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57A1EB" w14:textId="77777777" w:rsidR="00606B18" w:rsidRPr="00E33FF2" w:rsidRDefault="00000000">
      <w:pPr>
        <w:spacing w:after="40"/>
        <w:jc w:val="center"/>
        <w:rPr>
          <w:color w:val="000000" w:themeColor="text1"/>
        </w:rPr>
      </w:pPr>
      <w:r w:rsidRPr="00E33FF2">
        <w:rPr>
          <w:b/>
          <w:bCs/>
          <w:color w:val="000000" w:themeColor="text1"/>
          <w:sz w:val="40"/>
          <w:szCs w:val="40"/>
        </w:rPr>
        <w:t>Dr. Saif Ali Khan</w:t>
      </w:r>
    </w:p>
    <w:p w14:paraId="7FEB6811" w14:textId="77777777" w:rsidR="00606B18" w:rsidRPr="00E33FF2" w:rsidRDefault="00000000">
      <w:pPr>
        <w:jc w:val="center"/>
        <w:rPr>
          <w:color w:val="000000" w:themeColor="text1"/>
        </w:rPr>
      </w:pPr>
      <w:r w:rsidRPr="00E33FF2">
        <w:rPr>
          <w:color w:val="000000" w:themeColor="text1"/>
          <w:sz w:val="23"/>
          <w:szCs w:val="23"/>
        </w:rPr>
        <w:t>Assistant Professor (Statistics), Directorate of Online Education</w:t>
      </w:r>
    </w:p>
    <w:p w14:paraId="0504611F" w14:textId="77777777" w:rsidR="00606B18" w:rsidRPr="00E33FF2" w:rsidRDefault="00000000">
      <w:pPr>
        <w:spacing w:after="60"/>
        <w:jc w:val="center"/>
        <w:rPr>
          <w:color w:val="000000" w:themeColor="text1"/>
        </w:rPr>
      </w:pPr>
      <w:r w:rsidRPr="00E33FF2">
        <w:rPr>
          <w:color w:val="000000" w:themeColor="text1"/>
          <w:sz w:val="23"/>
          <w:szCs w:val="23"/>
        </w:rPr>
        <w:t>Manipal Academy of Higher Education (MAHE), Manipal, Karnataka, India</w:t>
      </w:r>
    </w:p>
    <w:p w14:paraId="140E8901" w14:textId="3C03097D" w:rsidR="00606B18" w:rsidRPr="00E33FF2" w:rsidRDefault="00000000">
      <w:pPr>
        <w:jc w:val="center"/>
        <w:rPr>
          <w:color w:val="000000" w:themeColor="text1"/>
        </w:rPr>
      </w:pPr>
      <w:r w:rsidRPr="00E33FF2">
        <w:rPr>
          <w:color w:val="000000" w:themeColor="text1"/>
          <w:sz w:val="21"/>
          <w:szCs w:val="21"/>
        </w:rPr>
        <w:t xml:space="preserve">Email: </w:t>
      </w:r>
      <w:hyperlink r:id="rId5" w:history="1">
        <w:r w:rsidR="00E33FF2" w:rsidRPr="00854F4A">
          <w:rPr>
            <w:rStyle w:val="Hyperlink"/>
            <w:sz w:val="21"/>
            <w:szCs w:val="21"/>
          </w:rPr>
          <w:t>profsaifstats@gmail.com</w:t>
        </w:r>
      </w:hyperlink>
      <w:r w:rsidR="00E33FF2">
        <w:rPr>
          <w:color w:val="000000" w:themeColor="text1"/>
          <w:sz w:val="21"/>
          <w:szCs w:val="21"/>
        </w:rPr>
        <w:t xml:space="preserve"> </w:t>
      </w:r>
      <w:r w:rsidRPr="00E33FF2">
        <w:rPr>
          <w:color w:val="000000" w:themeColor="text1"/>
          <w:sz w:val="21"/>
          <w:szCs w:val="21"/>
        </w:rPr>
        <w:t xml:space="preserve">  |   </w:t>
      </w:r>
      <w:r w:rsidR="009839B0">
        <w:rPr>
          <w:color w:val="000000" w:themeColor="text1"/>
          <w:sz w:val="21"/>
          <w:szCs w:val="21"/>
        </w:rPr>
        <w:t>Web</w:t>
      </w:r>
      <w:r w:rsidR="00E33FF2">
        <w:rPr>
          <w:color w:val="000000" w:themeColor="text1"/>
          <w:sz w:val="21"/>
          <w:szCs w:val="21"/>
        </w:rPr>
        <w:t>page</w:t>
      </w:r>
      <w:r w:rsidRPr="00E33FF2">
        <w:rPr>
          <w:color w:val="000000" w:themeColor="text1"/>
          <w:sz w:val="21"/>
          <w:szCs w:val="21"/>
        </w:rPr>
        <w:t>:</w:t>
      </w:r>
      <w:r w:rsidR="00E33FF2" w:rsidRPr="00E33FF2">
        <w:t xml:space="preserve"> </w:t>
      </w:r>
      <w:hyperlink r:id="rId6" w:history="1">
        <w:r w:rsidR="00E33FF2" w:rsidRPr="00854F4A">
          <w:rPr>
            <w:rStyle w:val="Hyperlink"/>
            <w:sz w:val="21"/>
            <w:szCs w:val="21"/>
          </w:rPr>
          <w:t>ak-saif.github.io</w:t>
        </w:r>
      </w:hyperlink>
      <w:r w:rsidR="00E33FF2">
        <w:rPr>
          <w:color w:val="000000" w:themeColor="text1"/>
          <w:sz w:val="21"/>
          <w:szCs w:val="21"/>
        </w:rPr>
        <w:t xml:space="preserve"> </w:t>
      </w:r>
      <w:r w:rsidRPr="00E33FF2">
        <w:rPr>
          <w:color w:val="000000" w:themeColor="text1"/>
          <w:sz w:val="21"/>
          <w:szCs w:val="21"/>
        </w:rPr>
        <w:t xml:space="preserve"> |   </w:t>
      </w:r>
      <w:r w:rsidR="009839B0" w:rsidRPr="009839B0">
        <w:rPr>
          <w:color w:val="000000" w:themeColor="text1"/>
        </w:rPr>
        <w:t>LinkedIn</w:t>
      </w:r>
      <w:r w:rsidR="009839B0">
        <w:rPr>
          <w:color w:val="000000" w:themeColor="text1"/>
        </w:rPr>
        <w:t xml:space="preserve">: </w:t>
      </w:r>
      <w:hyperlink r:id="rId7" w:history="1">
        <w:r w:rsidR="009839B0" w:rsidRPr="00854F4A">
          <w:rPr>
            <w:rStyle w:val="Hyperlink"/>
          </w:rPr>
          <w:t>linkedin.com/in/dsaifstats/</w:t>
        </w:r>
      </w:hyperlink>
      <w:r w:rsidR="00E33FF2">
        <w:rPr>
          <w:color w:val="000000" w:themeColor="text1"/>
          <w:sz w:val="21"/>
          <w:szCs w:val="21"/>
        </w:rPr>
        <w:t xml:space="preserve"> </w:t>
      </w:r>
    </w:p>
    <w:p w14:paraId="0CAA9B52" w14:textId="77777777" w:rsidR="00606B18" w:rsidRPr="00E33FF2" w:rsidRDefault="00000000">
      <w:pPr>
        <w:keepNext/>
        <w:pBdr>
          <w:bottom w:val="single" w:sz="6" w:space="2" w:color="1F3864"/>
        </w:pBdr>
        <w:spacing w:before="220" w:after="100"/>
        <w:rPr>
          <w:color w:val="000000" w:themeColor="text1"/>
        </w:rPr>
      </w:pPr>
      <w:r w:rsidRPr="00E33FF2">
        <w:rPr>
          <w:b/>
          <w:bCs/>
          <w:color w:val="000000" w:themeColor="text1"/>
          <w:sz w:val="24"/>
          <w:szCs w:val="24"/>
        </w:rPr>
        <w:t>PROFILE</w:t>
      </w:r>
    </w:p>
    <w:p w14:paraId="081555DC" w14:textId="07EDE1E6" w:rsidR="00606B18" w:rsidRPr="00E33FF2" w:rsidRDefault="00E33FF2">
      <w:pPr>
        <w:jc w:val="both"/>
        <w:rPr>
          <w:color w:val="000000" w:themeColor="text1"/>
        </w:rPr>
      </w:pPr>
      <w:r w:rsidRPr="00E33FF2">
        <w:rPr>
          <w:color w:val="000000" w:themeColor="text1"/>
        </w:rPr>
        <w:t>Statistician and researcher with a Ph.D. in Statistics, working at the interface of statistical theory, machine learning and applied data analysis. My research develops and applies statistical and computational methods to model, analyse and predict patterns in real</w:t>
      </w:r>
      <w:r>
        <w:rPr>
          <w:color w:val="000000" w:themeColor="text1"/>
        </w:rPr>
        <w:t xml:space="preserve"> </w:t>
      </w:r>
      <w:r w:rsidRPr="00E33FF2">
        <w:rPr>
          <w:color w:val="000000" w:themeColor="text1"/>
        </w:rPr>
        <w:t>world data across health, agriculture and the social sciences. I have co-authored 10 peer</w:t>
      </w:r>
      <w:r>
        <w:rPr>
          <w:color w:val="000000" w:themeColor="text1"/>
        </w:rPr>
        <w:t xml:space="preserve"> </w:t>
      </w:r>
      <w:r w:rsidRPr="00E33FF2">
        <w:rPr>
          <w:color w:val="000000" w:themeColor="text1"/>
        </w:rPr>
        <w:t>reviewed journal articles, with 51 citations on Google Scholar</w:t>
      </w:r>
      <w:r w:rsidR="00000000" w:rsidRPr="00E33FF2">
        <w:rPr>
          <w:color w:val="000000" w:themeColor="text1"/>
        </w:rPr>
        <w:t>.</w:t>
      </w:r>
    </w:p>
    <w:p w14:paraId="358B8DD2" w14:textId="77777777" w:rsidR="00606B18" w:rsidRPr="00E33FF2" w:rsidRDefault="00000000">
      <w:pPr>
        <w:keepNext/>
        <w:pBdr>
          <w:bottom w:val="single" w:sz="6" w:space="2" w:color="1F3864"/>
        </w:pBdr>
        <w:spacing w:before="220" w:after="100"/>
        <w:rPr>
          <w:color w:val="000000" w:themeColor="text1"/>
        </w:rPr>
      </w:pPr>
      <w:r w:rsidRPr="00E33FF2">
        <w:rPr>
          <w:b/>
          <w:bCs/>
          <w:color w:val="000000" w:themeColor="text1"/>
          <w:sz w:val="24"/>
          <w:szCs w:val="24"/>
        </w:rPr>
        <w:t>RESEARCH INTERESTS</w:t>
      </w:r>
    </w:p>
    <w:p w14:paraId="45CC9445" w14:textId="77777777" w:rsidR="00606B18" w:rsidRPr="00E33FF2" w:rsidRDefault="00000000">
      <w:pPr>
        <w:pStyle w:val="ListParagraph"/>
        <w:numPr>
          <w:ilvl w:val="0"/>
          <w:numId w:val="2"/>
        </w:numPr>
        <w:spacing w:after="40"/>
        <w:rPr>
          <w:color w:val="000000" w:themeColor="text1"/>
        </w:rPr>
      </w:pPr>
      <w:r w:rsidRPr="00E33FF2">
        <w:rPr>
          <w:color w:val="000000" w:themeColor="text1"/>
        </w:rPr>
        <w:t>Infectious disease modelling and epidemiological forecasting</w:t>
      </w:r>
    </w:p>
    <w:p w14:paraId="5460F2E2" w14:textId="77777777" w:rsidR="00606B18" w:rsidRPr="00E33FF2" w:rsidRDefault="00000000">
      <w:pPr>
        <w:pStyle w:val="ListParagraph"/>
        <w:numPr>
          <w:ilvl w:val="0"/>
          <w:numId w:val="2"/>
        </w:numPr>
        <w:spacing w:after="40"/>
        <w:rPr>
          <w:color w:val="000000" w:themeColor="text1"/>
        </w:rPr>
      </w:pPr>
      <w:r w:rsidRPr="00E33FF2">
        <w:rPr>
          <w:color w:val="000000" w:themeColor="text1"/>
        </w:rPr>
        <w:t>Time series analysis and predictive modelling</w:t>
      </w:r>
    </w:p>
    <w:p w14:paraId="26529D72" w14:textId="77777777" w:rsidR="00606B18" w:rsidRPr="00E33FF2" w:rsidRDefault="00000000">
      <w:pPr>
        <w:pStyle w:val="ListParagraph"/>
        <w:numPr>
          <w:ilvl w:val="0"/>
          <w:numId w:val="2"/>
        </w:numPr>
        <w:spacing w:after="40"/>
        <w:rPr>
          <w:color w:val="000000" w:themeColor="text1"/>
        </w:rPr>
      </w:pPr>
      <w:r w:rsidRPr="00E33FF2">
        <w:rPr>
          <w:color w:val="000000" w:themeColor="text1"/>
        </w:rPr>
        <w:t>Machine learning in public health, agriculture and social sciences</w:t>
      </w:r>
    </w:p>
    <w:p w14:paraId="240EE125" w14:textId="77777777" w:rsidR="00606B18" w:rsidRPr="00E33FF2" w:rsidRDefault="00000000">
      <w:pPr>
        <w:keepNext/>
        <w:pBdr>
          <w:bottom w:val="single" w:sz="6" w:space="2" w:color="1F3864"/>
        </w:pBdr>
        <w:spacing w:before="220" w:after="100"/>
        <w:rPr>
          <w:color w:val="000000" w:themeColor="text1"/>
        </w:rPr>
      </w:pPr>
      <w:r w:rsidRPr="00E33FF2">
        <w:rPr>
          <w:b/>
          <w:bCs/>
          <w:color w:val="000000" w:themeColor="text1"/>
          <w:sz w:val="24"/>
          <w:szCs w:val="24"/>
        </w:rPr>
        <w:t>ACADEMIC APPOINTMENTS</w:t>
      </w:r>
    </w:p>
    <w:p w14:paraId="69E0014F" w14:textId="77777777" w:rsidR="00606B18" w:rsidRPr="00E33FF2" w:rsidRDefault="00000000">
      <w:pPr>
        <w:keepNext/>
        <w:tabs>
          <w:tab w:val="right" w:pos="10466"/>
        </w:tabs>
        <w:rPr>
          <w:color w:val="000000" w:themeColor="text1"/>
        </w:rPr>
      </w:pPr>
      <w:r w:rsidRPr="00E33FF2">
        <w:rPr>
          <w:b/>
          <w:bCs/>
          <w:color w:val="000000" w:themeColor="text1"/>
        </w:rPr>
        <w:t>Assistant Professor</w:t>
      </w:r>
      <w:r w:rsidRPr="00E33FF2">
        <w:rPr>
          <w:color w:val="000000" w:themeColor="text1"/>
        </w:rPr>
        <w:tab/>
        <w:t>Nov 2025 – Present</w:t>
      </w:r>
    </w:p>
    <w:p w14:paraId="519F2EBB" w14:textId="77777777" w:rsidR="00606B18" w:rsidRPr="00E33FF2" w:rsidRDefault="00000000">
      <w:pPr>
        <w:spacing w:after="100"/>
        <w:rPr>
          <w:color w:val="000000" w:themeColor="text1"/>
        </w:rPr>
      </w:pPr>
      <w:r w:rsidRPr="00E33FF2">
        <w:rPr>
          <w:i/>
          <w:iCs/>
          <w:color w:val="000000" w:themeColor="text1"/>
        </w:rPr>
        <w:t>Directorate of Online Education, Manipal Academy of Higher Education, Manipal, Karnataka, India</w:t>
      </w:r>
    </w:p>
    <w:p w14:paraId="62D09F83" w14:textId="165522B3" w:rsidR="00606B18" w:rsidRPr="00E33FF2" w:rsidRDefault="00000000">
      <w:pPr>
        <w:keepNext/>
        <w:tabs>
          <w:tab w:val="right" w:pos="10466"/>
        </w:tabs>
        <w:rPr>
          <w:color w:val="000000" w:themeColor="text1"/>
        </w:rPr>
      </w:pPr>
      <w:r w:rsidRPr="00E33FF2">
        <w:rPr>
          <w:b/>
          <w:bCs/>
          <w:color w:val="000000" w:themeColor="text1"/>
        </w:rPr>
        <w:t>Research Assistant</w:t>
      </w:r>
      <w:r w:rsidR="00E33FF2">
        <w:rPr>
          <w:b/>
          <w:bCs/>
          <w:color w:val="000000" w:themeColor="text1"/>
        </w:rPr>
        <w:t xml:space="preserve"> (during Ph.D.)</w:t>
      </w:r>
      <w:r w:rsidRPr="00E33FF2">
        <w:rPr>
          <w:color w:val="000000" w:themeColor="text1"/>
        </w:rPr>
        <w:tab/>
        <w:t>May 2023 – Oct 2024</w:t>
      </w:r>
    </w:p>
    <w:p w14:paraId="78844DC9" w14:textId="77777777" w:rsidR="00606B18" w:rsidRPr="00E33FF2" w:rsidRDefault="00000000">
      <w:pPr>
        <w:spacing w:after="60"/>
        <w:rPr>
          <w:color w:val="000000" w:themeColor="text1"/>
        </w:rPr>
      </w:pPr>
      <w:r w:rsidRPr="00E33FF2">
        <w:rPr>
          <w:i/>
          <w:iCs/>
          <w:color w:val="000000" w:themeColor="text1"/>
        </w:rPr>
        <w:t>Department of Statistics, Babasaheb Bhimrao Ambedkar University (BBAU), Lucknow, India</w:t>
      </w:r>
    </w:p>
    <w:p w14:paraId="06A91920" w14:textId="77777777" w:rsidR="00606B18" w:rsidRPr="00E33FF2" w:rsidRDefault="00000000">
      <w:pPr>
        <w:keepNext/>
        <w:pBdr>
          <w:bottom w:val="single" w:sz="6" w:space="2" w:color="1F3864"/>
        </w:pBdr>
        <w:spacing w:before="220" w:after="100"/>
        <w:rPr>
          <w:color w:val="000000" w:themeColor="text1"/>
        </w:rPr>
      </w:pPr>
      <w:r w:rsidRPr="00E33FF2">
        <w:rPr>
          <w:b/>
          <w:bCs/>
          <w:color w:val="000000" w:themeColor="text1"/>
          <w:sz w:val="24"/>
          <w:szCs w:val="24"/>
        </w:rPr>
        <w:t>EDUCATION</w:t>
      </w:r>
    </w:p>
    <w:p w14:paraId="203592E7" w14:textId="77777777" w:rsidR="00606B18" w:rsidRPr="00E33FF2" w:rsidRDefault="00000000">
      <w:pPr>
        <w:keepNext/>
        <w:tabs>
          <w:tab w:val="right" w:pos="10466"/>
        </w:tabs>
        <w:rPr>
          <w:color w:val="000000" w:themeColor="text1"/>
        </w:rPr>
      </w:pPr>
      <w:r w:rsidRPr="00E33FF2">
        <w:rPr>
          <w:b/>
          <w:bCs/>
          <w:color w:val="000000" w:themeColor="text1"/>
        </w:rPr>
        <w:t>Ph.D., Statistics</w:t>
      </w:r>
      <w:r w:rsidRPr="00E33FF2">
        <w:rPr>
          <w:color w:val="000000" w:themeColor="text1"/>
        </w:rPr>
        <w:tab/>
        <w:t>2022 – 2025</w:t>
      </w:r>
    </w:p>
    <w:p w14:paraId="42517D30" w14:textId="77777777" w:rsidR="00606B18" w:rsidRPr="00E33FF2" w:rsidRDefault="00000000">
      <w:pPr>
        <w:rPr>
          <w:color w:val="000000" w:themeColor="text1"/>
        </w:rPr>
      </w:pPr>
      <w:r w:rsidRPr="00E33FF2">
        <w:rPr>
          <w:i/>
          <w:iCs/>
          <w:color w:val="000000" w:themeColor="text1"/>
        </w:rPr>
        <w:t>Department of Statistics, Babasaheb Bhimrao Ambedkar University, Lucknow, Uttar Pradesh, India</w:t>
      </w:r>
    </w:p>
    <w:p w14:paraId="4B3C6909" w14:textId="77777777" w:rsidR="00606B18" w:rsidRPr="00E33FF2" w:rsidRDefault="00000000">
      <w:pPr>
        <w:spacing w:after="100"/>
        <w:rPr>
          <w:color w:val="000000" w:themeColor="text1"/>
        </w:rPr>
      </w:pPr>
      <w:r w:rsidRPr="00E33FF2">
        <w:rPr>
          <w:color w:val="000000" w:themeColor="text1"/>
        </w:rPr>
        <w:t>Research focus: mathematical, statistical and machine learning approaches to infectious disease dynamics.</w:t>
      </w:r>
    </w:p>
    <w:p w14:paraId="67966CDD" w14:textId="77777777" w:rsidR="00606B18" w:rsidRPr="00E33FF2" w:rsidRDefault="00000000">
      <w:pPr>
        <w:keepNext/>
        <w:tabs>
          <w:tab w:val="right" w:pos="10466"/>
        </w:tabs>
        <w:rPr>
          <w:color w:val="000000" w:themeColor="text1"/>
        </w:rPr>
      </w:pPr>
      <w:r w:rsidRPr="00E33FF2">
        <w:rPr>
          <w:b/>
          <w:bCs/>
          <w:color w:val="000000" w:themeColor="text1"/>
        </w:rPr>
        <w:t>M.Sc., Statistics</w:t>
      </w:r>
      <w:r w:rsidRPr="00E33FF2">
        <w:rPr>
          <w:color w:val="000000" w:themeColor="text1"/>
        </w:rPr>
        <w:tab/>
        <w:t>2018 – 2020</w:t>
      </w:r>
    </w:p>
    <w:p w14:paraId="10DB3806" w14:textId="77777777" w:rsidR="00606B18" w:rsidRPr="00E33FF2" w:rsidRDefault="00000000">
      <w:pPr>
        <w:rPr>
          <w:color w:val="000000" w:themeColor="text1"/>
        </w:rPr>
      </w:pPr>
      <w:r w:rsidRPr="00E33FF2">
        <w:rPr>
          <w:i/>
          <w:iCs/>
          <w:color w:val="000000" w:themeColor="text1"/>
        </w:rPr>
        <w:t>Department of Statistics &amp; Operations Research, Aligarh Muslim University, Aligarh, Uttar Pradesh, India</w:t>
      </w:r>
    </w:p>
    <w:p w14:paraId="4500FA92" w14:textId="77777777" w:rsidR="00606B18" w:rsidRPr="00E33FF2" w:rsidRDefault="00000000">
      <w:pPr>
        <w:spacing w:after="100"/>
        <w:rPr>
          <w:color w:val="000000" w:themeColor="text1"/>
        </w:rPr>
      </w:pPr>
      <w:r w:rsidRPr="00E33FF2">
        <w:rPr>
          <w:color w:val="000000" w:themeColor="text1"/>
        </w:rPr>
        <w:t>Research topic: image classification of skin lesions.</w:t>
      </w:r>
    </w:p>
    <w:p w14:paraId="51999C50" w14:textId="77777777" w:rsidR="00606B18" w:rsidRPr="00E33FF2" w:rsidRDefault="00000000">
      <w:pPr>
        <w:keepNext/>
        <w:tabs>
          <w:tab w:val="right" w:pos="10466"/>
        </w:tabs>
        <w:rPr>
          <w:color w:val="000000" w:themeColor="text1"/>
        </w:rPr>
      </w:pPr>
      <w:r w:rsidRPr="00E33FF2">
        <w:rPr>
          <w:b/>
          <w:bCs/>
          <w:color w:val="000000" w:themeColor="text1"/>
        </w:rPr>
        <w:t>B.Sc. (Hons.), Statistics</w:t>
      </w:r>
      <w:r w:rsidRPr="00E33FF2">
        <w:rPr>
          <w:color w:val="000000" w:themeColor="text1"/>
        </w:rPr>
        <w:tab/>
        <w:t>2015 – 2018</w:t>
      </w:r>
    </w:p>
    <w:p w14:paraId="0D0E8AC6" w14:textId="77777777" w:rsidR="00606B18" w:rsidRPr="00E33FF2" w:rsidRDefault="00000000">
      <w:pPr>
        <w:rPr>
          <w:color w:val="000000" w:themeColor="text1"/>
        </w:rPr>
      </w:pPr>
      <w:r w:rsidRPr="00E33FF2">
        <w:rPr>
          <w:i/>
          <w:iCs/>
          <w:color w:val="000000" w:themeColor="text1"/>
        </w:rPr>
        <w:t>Department of Statistics &amp; Operations Research, Aligarh Muslim University, Aligarh, Uttar Pradesh, India</w:t>
      </w:r>
    </w:p>
    <w:p w14:paraId="01EE7C04" w14:textId="77777777" w:rsidR="00606B18" w:rsidRPr="00E33FF2" w:rsidRDefault="00000000">
      <w:pPr>
        <w:spacing w:after="100"/>
        <w:rPr>
          <w:color w:val="000000" w:themeColor="text1"/>
        </w:rPr>
      </w:pPr>
      <w:r w:rsidRPr="00E33FF2">
        <w:rPr>
          <w:color w:val="000000" w:themeColor="text1"/>
        </w:rPr>
        <w:t>Research topic: effectiveness of the Choice-Based Credit System.</w:t>
      </w:r>
    </w:p>
    <w:p w14:paraId="35184DC4" w14:textId="77777777" w:rsidR="00606B18" w:rsidRPr="00E33FF2" w:rsidRDefault="00000000">
      <w:pPr>
        <w:keepNext/>
        <w:pBdr>
          <w:bottom w:val="single" w:sz="6" w:space="2" w:color="1F3864"/>
        </w:pBdr>
        <w:spacing w:before="220" w:after="100"/>
        <w:rPr>
          <w:color w:val="000000" w:themeColor="text1"/>
        </w:rPr>
      </w:pPr>
      <w:r w:rsidRPr="00E33FF2">
        <w:rPr>
          <w:b/>
          <w:bCs/>
          <w:color w:val="000000" w:themeColor="text1"/>
          <w:sz w:val="24"/>
          <w:szCs w:val="24"/>
        </w:rPr>
        <w:t>RESEARCH FUNDING &amp; PROJECTS</w:t>
      </w:r>
    </w:p>
    <w:p w14:paraId="006C2769" w14:textId="2FB952AE" w:rsidR="00606B18" w:rsidRPr="00E33FF2" w:rsidRDefault="00E33FF2">
      <w:pPr>
        <w:pStyle w:val="ListParagraph"/>
        <w:numPr>
          <w:ilvl w:val="0"/>
          <w:numId w:val="2"/>
        </w:numPr>
        <w:spacing w:after="40"/>
        <w:rPr>
          <w:color w:val="000000" w:themeColor="text1"/>
        </w:rPr>
      </w:pPr>
      <w:r w:rsidRPr="00E33FF2">
        <w:rPr>
          <w:color w:val="000000" w:themeColor="text1"/>
        </w:rPr>
        <w:t>Uttar Pradesh Council of Science and Technology</w:t>
      </w:r>
      <w:r w:rsidRPr="00E33FF2">
        <w:rPr>
          <w:color w:val="000000" w:themeColor="text1"/>
        </w:rPr>
        <w:t xml:space="preserve"> </w:t>
      </w:r>
      <w:r>
        <w:rPr>
          <w:color w:val="000000" w:themeColor="text1"/>
        </w:rPr>
        <w:t>(</w:t>
      </w:r>
      <w:r w:rsidR="00000000" w:rsidRPr="00E33FF2">
        <w:rPr>
          <w:color w:val="000000" w:themeColor="text1"/>
        </w:rPr>
        <w:t>UPCST</w:t>
      </w:r>
      <w:r>
        <w:rPr>
          <w:color w:val="000000" w:themeColor="text1"/>
        </w:rPr>
        <w:t>)</w:t>
      </w:r>
      <w:r w:rsidR="00000000" w:rsidRPr="00E33FF2">
        <w:rPr>
          <w:color w:val="000000" w:themeColor="text1"/>
        </w:rPr>
        <w:t xml:space="preserve">-funded research project on </w:t>
      </w:r>
      <w:r>
        <w:rPr>
          <w:color w:val="000000" w:themeColor="text1"/>
        </w:rPr>
        <w:t>“</w:t>
      </w:r>
      <w:r w:rsidRPr="00E33FF2">
        <w:rPr>
          <w:color w:val="000000" w:themeColor="text1"/>
        </w:rPr>
        <w:t>Statistical modeling for COVID-19 spread using different approaches</w:t>
      </w:r>
      <w:r>
        <w:rPr>
          <w:color w:val="000000" w:themeColor="text1"/>
        </w:rPr>
        <w:t xml:space="preserve">” </w:t>
      </w:r>
    </w:p>
    <w:p w14:paraId="50308B09" w14:textId="77777777" w:rsidR="00606B18" w:rsidRPr="00E33FF2" w:rsidRDefault="00000000">
      <w:pPr>
        <w:keepNext/>
        <w:pBdr>
          <w:bottom w:val="single" w:sz="6" w:space="2" w:color="1F3864"/>
        </w:pBdr>
        <w:spacing w:before="220" w:after="100"/>
        <w:rPr>
          <w:color w:val="000000" w:themeColor="text1"/>
        </w:rPr>
      </w:pPr>
      <w:r w:rsidRPr="00E33FF2">
        <w:rPr>
          <w:b/>
          <w:bCs/>
          <w:color w:val="000000" w:themeColor="text1"/>
          <w:sz w:val="24"/>
          <w:szCs w:val="24"/>
        </w:rPr>
        <w:t>PEER-REVIEWED JOURNAL PUBLICATIONS</w:t>
      </w:r>
    </w:p>
    <w:p w14:paraId="7152B255" w14:textId="7855CB14" w:rsidR="00606B18" w:rsidRPr="00E33FF2" w:rsidRDefault="00000000">
      <w:pPr>
        <w:spacing w:after="80"/>
        <w:rPr>
          <w:color w:val="000000" w:themeColor="text1"/>
          <w:sz w:val="20"/>
          <w:szCs w:val="20"/>
        </w:rPr>
      </w:pPr>
      <w:r w:rsidRPr="00E33FF2">
        <w:rPr>
          <w:color w:val="000000" w:themeColor="text1"/>
          <w:sz w:val="16"/>
          <w:szCs w:val="16"/>
        </w:rPr>
        <w:t>Listed in reverse chronological order; author name in bold.</w:t>
      </w:r>
    </w:p>
    <w:p w14:paraId="0C9058EC" w14:textId="77777777" w:rsidR="00606B18" w:rsidRPr="00E33FF2" w:rsidRDefault="00000000">
      <w:pPr>
        <w:pStyle w:val="ListParagraph"/>
        <w:numPr>
          <w:ilvl w:val="0"/>
          <w:numId w:val="3"/>
        </w:numPr>
        <w:spacing w:after="90"/>
        <w:rPr>
          <w:color w:val="000000" w:themeColor="text1"/>
        </w:rPr>
      </w:pPr>
      <w:r w:rsidRPr="00E33FF2">
        <w:rPr>
          <w:color w:val="000000" w:themeColor="text1"/>
        </w:rPr>
        <w:t xml:space="preserve">Verma, M. K., &amp; </w:t>
      </w:r>
      <w:r w:rsidRPr="00E33FF2">
        <w:rPr>
          <w:b/>
          <w:bCs/>
          <w:color w:val="000000" w:themeColor="text1"/>
        </w:rPr>
        <w:t>Khan, S. A.</w:t>
      </w:r>
      <w:r w:rsidRPr="00E33FF2">
        <w:rPr>
          <w:color w:val="000000" w:themeColor="text1"/>
        </w:rPr>
        <w:t xml:space="preserve"> (2026). Estimation of population mean using multivariate stratified sampling: An analysis of child mortality and parental education. </w:t>
      </w:r>
      <w:r w:rsidRPr="00E33FF2">
        <w:rPr>
          <w:i/>
          <w:iCs/>
          <w:color w:val="000000" w:themeColor="text1"/>
        </w:rPr>
        <w:t>Health Services and Outcomes Research Methodology</w:t>
      </w:r>
      <w:r w:rsidRPr="00E33FF2">
        <w:rPr>
          <w:color w:val="000000" w:themeColor="text1"/>
        </w:rPr>
        <w:t xml:space="preserve">. </w:t>
      </w:r>
      <w:hyperlink r:id="rId8" w:history="1">
        <w:r w:rsidRPr="00E33FF2">
          <w:rPr>
            <w:color w:val="000000" w:themeColor="text1"/>
            <w:u w:val="single"/>
          </w:rPr>
          <w:t>https://doi.org/10.1007/s10742-026-00393-w</w:t>
        </w:r>
      </w:hyperlink>
    </w:p>
    <w:p w14:paraId="18B01ABF" w14:textId="77777777" w:rsidR="00606B18" w:rsidRPr="00E33FF2" w:rsidRDefault="00000000">
      <w:pPr>
        <w:pStyle w:val="ListParagraph"/>
        <w:numPr>
          <w:ilvl w:val="0"/>
          <w:numId w:val="3"/>
        </w:numPr>
        <w:spacing w:after="90"/>
        <w:rPr>
          <w:color w:val="000000" w:themeColor="text1"/>
        </w:rPr>
      </w:pPr>
      <w:r w:rsidRPr="00E33FF2">
        <w:rPr>
          <w:color w:val="000000" w:themeColor="text1"/>
        </w:rPr>
        <w:t xml:space="preserve">Verma, M. K., &amp; </w:t>
      </w:r>
      <w:r w:rsidRPr="00E33FF2">
        <w:rPr>
          <w:b/>
          <w:bCs/>
          <w:color w:val="000000" w:themeColor="text1"/>
        </w:rPr>
        <w:t>Khan, S. A.</w:t>
      </w:r>
      <w:r w:rsidRPr="00E33FF2">
        <w:rPr>
          <w:color w:val="000000" w:themeColor="text1"/>
        </w:rPr>
        <w:t xml:space="preserve"> (2026). A robust population mean estimation method in stratified sampling using auxiliary attributes under real and simulated populations. </w:t>
      </w:r>
      <w:r w:rsidRPr="00E33FF2">
        <w:rPr>
          <w:i/>
          <w:iCs/>
          <w:color w:val="000000" w:themeColor="text1"/>
        </w:rPr>
        <w:t>Advanced Modeling and Simulation in Engineering Sciences, 13</w:t>
      </w:r>
      <w:r w:rsidRPr="00E33FF2">
        <w:rPr>
          <w:color w:val="000000" w:themeColor="text1"/>
        </w:rPr>
        <w:t xml:space="preserve">(1), 20. </w:t>
      </w:r>
      <w:hyperlink r:id="rId9" w:history="1">
        <w:r w:rsidRPr="00E33FF2">
          <w:rPr>
            <w:color w:val="000000" w:themeColor="text1"/>
            <w:u w:val="single"/>
          </w:rPr>
          <w:t>https://doi.org/10.1186/s40323-026-00339-4</w:t>
        </w:r>
      </w:hyperlink>
    </w:p>
    <w:p w14:paraId="36FED007" w14:textId="77777777" w:rsidR="00606B18" w:rsidRPr="00E33FF2" w:rsidRDefault="00000000">
      <w:pPr>
        <w:pStyle w:val="ListParagraph"/>
        <w:numPr>
          <w:ilvl w:val="0"/>
          <w:numId w:val="3"/>
        </w:numPr>
        <w:spacing w:after="90"/>
        <w:rPr>
          <w:color w:val="000000" w:themeColor="text1"/>
        </w:rPr>
      </w:pPr>
      <w:r w:rsidRPr="00E33FF2">
        <w:rPr>
          <w:color w:val="000000" w:themeColor="text1"/>
        </w:rPr>
        <w:t xml:space="preserve">Khan, M. M. A., Batool, T., Ali, A., </w:t>
      </w:r>
      <w:r w:rsidRPr="00E33FF2">
        <w:rPr>
          <w:b/>
          <w:bCs/>
          <w:color w:val="000000" w:themeColor="text1"/>
        </w:rPr>
        <w:t>Khan, S. A.</w:t>
      </w:r>
      <w:r w:rsidRPr="00E33FF2">
        <w:rPr>
          <w:color w:val="000000" w:themeColor="text1"/>
        </w:rPr>
        <w:t xml:space="preserve">, Naeem, M., &amp; Mukarram, M. (2026). Microwave-induced eustress in </w:t>
      </w:r>
      <w:r w:rsidRPr="00E33FF2">
        <w:rPr>
          <w:i/>
          <w:iCs/>
          <w:color w:val="000000" w:themeColor="text1"/>
        </w:rPr>
        <w:t>Datura innoxia</w:t>
      </w:r>
      <w:r w:rsidRPr="00E33FF2">
        <w:rPr>
          <w:color w:val="000000" w:themeColor="text1"/>
        </w:rPr>
        <w:t xml:space="preserve">: Integrated photosynthetic, oxidative, and cellular responses to a low-dose </w:t>
      </w:r>
      <w:proofErr w:type="spellStart"/>
      <w:r w:rsidRPr="00E33FF2">
        <w:rPr>
          <w:color w:val="000000" w:themeColor="text1"/>
        </w:rPr>
        <w:t>hormetic</w:t>
      </w:r>
      <w:proofErr w:type="spellEnd"/>
      <w:r w:rsidRPr="00E33FF2">
        <w:rPr>
          <w:color w:val="000000" w:themeColor="text1"/>
        </w:rPr>
        <w:t xml:space="preserve"> elicitor. </w:t>
      </w:r>
      <w:r w:rsidRPr="00E33FF2">
        <w:rPr>
          <w:i/>
          <w:iCs/>
          <w:color w:val="000000" w:themeColor="text1"/>
        </w:rPr>
        <w:t>Biocatalysis and Agricultural Biotechnology</w:t>
      </w:r>
      <w:r w:rsidRPr="00E33FF2">
        <w:rPr>
          <w:color w:val="000000" w:themeColor="text1"/>
        </w:rPr>
        <w:t xml:space="preserve">, 104207. </w:t>
      </w:r>
      <w:hyperlink r:id="rId10" w:history="1">
        <w:r w:rsidRPr="00E33FF2">
          <w:rPr>
            <w:color w:val="000000" w:themeColor="text1"/>
            <w:u w:val="single"/>
          </w:rPr>
          <w:t>https://doi.org/10.1016/j.bcab.2026.104207</w:t>
        </w:r>
      </w:hyperlink>
    </w:p>
    <w:p w14:paraId="687F70AF" w14:textId="77777777" w:rsidR="00606B18" w:rsidRPr="00E33FF2" w:rsidRDefault="00000000">
      <w:pPr>
        <w:pStyle w:val="ListParagraph"/>
        <w:numPr>
          <w:ilvl w:val="0"/>
          <w:numId w:val="3"/>
        </w:numPr>
        <w:spacing w:after="90"/>
        <w:rPr>
          <w:color w:val="000000" w:themeColor="text1"/>
        </w:rPr>
      </w:pPr>
      <w:r w:rsidRPr="00E33FF2">
        <w:rPr>
          <w:b/>
          <w:bCs/>
          <w:color w:val="000000" w:themeColor="text1"/>
        </w:rPr>
        <w:t>Khan, S. A.</w:t>
      </w:r>
      <w:r w:rsidRPr="00E33FF2">
        <w:rPr>
          <w:color w:val="000000" w:themeColor="text1"/>
        </w:rPr>
        <w:t xml:space="preserve">, Singh, V., Yadav, S. K., &amp; Akhter, Y. (2026). A comparative state-wise assessment of dengue incidence and deaths in India using annual surveillance data. </w:t>
      </w:r>
      <w:r w:rsidRPr="00E33FF2">
        <w:rPr>
          <w:i/>
          <w:iCs/>
          <w:color w:val="000000" w:themeColor="text1"/>
        </w:rPr>
        <w:t>Discover Public Health, 23</w:t>
      </w:r>
      <w:r w:rsidRPr="00E33FF2">
        <w:rPr>
          <w:color w:val="000000" w:themeColor="text1"/>
        </w:rPr>
        <w:t xml:space="preserve">(1), 981. </w:t>
      </w:r>
      <w:hyperlink r:id="rId11" w:history="1">
        <w:r w:rsidRPr="00E33FF2">
          <w:rPr>
            <w:color w:val="000000" w:themeColor="text1"/>
            <w:u w:val="single"/>
          </w:rPr>
          <w:t>https://doi.org/10.1186/s12982-026-02396-x</w:t>
        </w:r>
      </w:hyperlink>
    </w:p>
    <w:p w14:paraId="7C12E919" w14:textId="57CDEE15" w:rsidR="00606B18" w:rsidRPr="00E33FF2" w:rsidRDefault="00000000">
      <w:pPr>
        <w:pStyle w:val="ListParagraph"/>
        <w:numPr>
          <w:ilvl w:val="0"/>
          <w:numId w:val="3"/>
        </w:numPr>
        <w:spacing w:after="90"/>
        <w:rPr>
          <w:color w:val="000000" w:themeColor="text1"/>
        </w:rPr>
      </w:pPr>
      <w:r w:rsidRPr="00E33FF2">
        <w:rPr>
          <w:b/>
          <w:bCs/>
          <w:color w:val="000000" w:themeColor="text1"/>
        </w:rPr>
        <w:lastRenderedPageBreak/>
        <w:t>Khan, S. A.</w:t>
      </w:r>
      <w:r w:rsidRPr="00E33FF2">
        <w:rPr>
          <w:color w:val="000000" w:themeColor="text1"/>
        </w:rPr>
        <w:t xml:space="preserve">, Yadav, S. K., &amp; Akhter, Y. (2026). Analyzing global threat of lumpy skin disease virus infection: A comparative study of a time series model and machine learning models across 10 high-risk countries. </w:t>
      </w:r>
      <w:r w:rsidRPr="00E33FF2">
        <w:rPr>
          <w:i/>
          <w:iCs/>
          <w:color w:val="000000" w:themeColor="text1"/>
        </w:rPr>
        <w:t>Current Microbiology, 83</w:t>
      </w:r>
      <w:r w:rsidRPr="00E33FF2">
        <w:rPr>
          <w:color w:val="000000" w:themeColor="text1"/>
        </w:rPr>
        <w:t xml:space="preserve">(7), 389. </w:t>
      </w:r>
      <w:hyperlink r:id="rId12" w:history="1">
        <w:r w:rsidRPr="00E33FF2">
          <w:rPr>
            <w:color w:val="000000" w:themeColor="text1"/>
            <w:u w:val="single"/>
          </w:rPr>
          <w:t>https://doi.org/10.1007/s00284-026-04982-3</w:t>
        </w:r>
      </w:hyperlink>
    </w:p>
    <w:p w14:paraId="7C856A20" w14:textId="660E86A1" w:rsidR="00606B18" w:rsidRPr="00E33FF2" w:rsidRDefault="00000000">
      <w:pPr>
        <w:pStyle w:val="ListParagraph"/>
        <w:numPr>
          <w:ilvl w:val="0"/>
          <w:numId w:val="3"/>
        </w:numPr>
        <w:spacing w:after="90"/>
        <w:rPr>
          <w:color w:val="000000" w:themeColor="text1"/>
        </w:rPr>
      </w:pPr>
      <w:r w:rsidRPr="00E33FF2">
        <w:rPr>
          <w:color w:val="000000" w:themeColor="text1"/>
        </w:rPr>
        <w:t xml:space="preserve">Singh, V., Hajare, G. C., </w:t>
      </w:r>
      <w:r w:rsidRPr="00E33FF2">
        <w:rPr>
          <w:b/>
          <w:bCs/>
          <w:color w:val="000000" w:themeColor="text1"/>
        </w:rPr>
        <w:t>Khan, S. A.</w:t>
      </w:r>
      <w:r w:rsidRPr="00E33FF2">
        <w:rPr>
          <w:color w:val="000000" w:themeColor="text1"/>
        </w:rPr>
        <w:t xml:space="preserve">, &amp; Kumari, A. (2026). Decoding socio-economic disparities in Uttar Pradesh: A spatio-temporal analysis using Wroclaw Taxonomy and K-means unsupervised machine learning clustering. </w:t>
      </w:r>
      <w:r w:rsidRPr="00E33FF2">
        <w:rPr>
          <w:i/>
          <w:iCs/>
          <w:color w:val="000000" w:themeColor="text1"/>
        </w:rPr>
        <w:t>Mathematical Population Studies</w:t>
      </w:r>
      <w:r w:rsidRPr="00E33FF2">
        <w:rPr>
          <w:color w:val="000000" w:themeColor="text1"/>
        </w:rPr>
        <w:t xml:space="preserve">(1–23). </w:t>
      </w:r>
      <w:hyperlink r:id="rId13" w:history="1">
        <w:r w:rsidRPr="00E33FF2">
          <w:rPr>
            <w:color w:val="000000" w:themeColor="text1"/>
            <w:u w:val="single"/>
          </w:rPr>
          <w:t>https://doi.org/10.1080/08898480.2025.2612641</w:t>
        </w:r>
      </w:hyperlink>
    </w:p>
    <w:p w14:paraId="25454C2E" w14:textId="16780B92" w:rsidR="00606B18" w:rsidRPr="00E33FF2" w:rsidRDefault="00000000">
      <w:pPr>
        <w:pStyle w:val="ListParagraph"/>
        <w:numPr>
          <w:ilvl w:val="0"/>
          <w:numId w:val="3"/>
        </w:numPr>
        <w:spacing w:after="90"/>
        <w:rPr>
          <w:color w:val="000000" w:themeColor="text1"/>
        </w:rPr>
      </w:pPr>
      <w:r w:rsidRPr="00E33FF2">
        <w:rPr>
          <w:b/>
          <w:bCs/>
          <w:color w:val="000000" w:themeColor="text1"/>
        </w:rPr>
        <w:t>Khan, S. A.</w:t>
      </w:r>
      <w:r w:rsidRPr="00E33FF2">
        <w:rPr>
          <w:color w:val="000000" w:themeColor="text1"/>
        </w:rPr>
        <w:t xml:space="preserve">, Shukla, A. K., Yadav, S. K., &amp; Vishwakarma, G. K. (2026). Machine learning models for analysis and prediction of optimal egg production. </w:t>
      </w:r>
      <w:r w:rsidRPr="00E33FF2">
        <w:rPr>
          <w:i/>
          <w:iCs/>
          <w:color w:val="000000" w:themeColor="text1"/>
        </w:rPr>
        <w:t>Quality &amp; Quantity, 60</w:t>
      </w:r>
      <w:r w:rsidRPr="00E33FF2">
        <w:rPr>
          <w:color w:val="000000" w:themeColor="text1"/>
        </w:rPr>
        <w:t xml:space="preserve">(1), 1705–1725. </w:t>
      </w:r>
      <w:hyperlink r:id="rId14" w:history="1">
        <w:r w:rsidRPr="00E33FF2">
          <w:rPr>
            <w:color w:val="000000" w:themeColor="text1"/>
            <w:u w:val="single"/>
          </w:rPr>
          <w:t>https://doi.org/10.1007/s11135-025-02309-1</w:t>
        </w:r>
      </w:hyperlink>
      <w:r w:rsidRPr="00E33FF2">
        <w:rPr>
          <w:color w:val="000000" w:themeColor="text1"/>
          <w:sz w:val="20"/>
          <w:szCs w:val="20"/>
        </w:rPr>
        <w:t xml:space="preserve"> </w:t>
      </w:r>
    </w:p>
    <w:p w14:paraId="6E88529B" w14:textId="0F015CCE" w:rsidR="00606B18" w:rsidRPr="00E33FF2" w:rsidRDefault="00000000">
      <w:pPr>
        <w:pStyle w:val="ListParagraph"/>
        <w:numPr>
          <w:ilvl w:val="0"/>
          <w:numId w:val="3"/>
        </w:numPr>
        <w:spacing w:after="90"/>
        <w:rPr>
          <w:color w:val="000000" w:themeColor="text1"/>
        </w:rPr>
      </w:pPr>
      <w:r w:rsidRPr="00E33FF2">
        <w:rPr>
          <w:b/>
          <w:bCs/>
          <w:color w:val="000000" w:themeColor="text1"/>
        </w:rPr>
        <w:t>Khan, S. A.</w:t>
      </w:r>
      <w:r w:rsidRPr="00E33FF2">
        <w:rPr>
          <w:color w:val="000000" w:themeColor="text1"/>
        </w:rPr>
        <w:t xml:space="preserve">, Sharma, D. K., Shukla, A. K., Verma, M. R., Sharma, A., &amp; Yadav, S. K. (2025). Traditional and machine learning models for forecasting apple production and cultivation area. </w:t>
      </w:r>
      <w:r w:rsidRPr="00E33FF2">
        <w:rPr>
          <w:i/>
          <w:iCs/>
          <w:color w:val="000000" w:themeColor="text1"/>
        </w:rPr>
        <w:t>Applied Fruit Science, 67</w:t>
      </w:r>
      <w:r w:rsidRPr="00E33FF2">
        <w:rPr>
          <w:color w:val="000000" w:themeColor="text1"/>
        </w:rPr>
        <w:t xml:space="preserve">(5), 402. </w:t>
      </w:r>
      <w:hyperlink r:id="rId15" w:history="1">
        <w:r w:rsidRPr="00E33FF2">
          <w:rPr>
            <w:color w:val="000000" w:themeColor="text1"/>
            <w:u w:val="single"/>
          </w:rPr>
          <w:t>https://doi.org/10.1007/s10341-025-01639-6</w:t>
        </w:r>
      </w:hyperlink>
      <w:r w:rsidRPr="00E33FF2">
        <w:rPr>
          <w:color w:val="000000" w:themeColor="text1"/>
          <w:sz w:val="20"/>
          <w:szCs w:val="20"/>
        </w:rPr>
        <w:t xml:space="preserve"> </w:t>
      </w:r>
    </w:p>
    <w:p w14:paraId="70C8E62B" w14:textId="1F6235C6" w:rsidR="00606B18" w:rsidRPr="00F2735A" w:rsidRDefault="00000000">
      <w:pPr>
        <w:pStyle w:val="ListParagraph"/>
        <w:numPr>
          <w:ilvl w:val="0"/>
          <w:numId w:val="3"/>
        </w:numPr>
        <w:spacing w:after="90"/>
        <w:rPr>
          <w:color w:val="000000" w:themeColor="text1"/>
        </w:rPr>
      </w:pPr>
      <w:r w:rsidRPr="00E33FF2">
        <w:rPr>
          <w:color w:val="000000" w:themeColor="text1"/>
        </w:rPr>
        <w:t xml:space="preserve">Yadav, S. K., </w:t>
      </w:r>
      <w:r w:rsidRPr="00E33FF2">
        <w:rPr>
          <w:b/>
          <w:bCs/>
          <w:color w:val="000000" w:themeColor="text1"/>
        </w:rPr>
        <w:t>Khan, S. A.</w:t>
      </w:r>
      <w:r w:rsidRPr="00E33FF2">
        <w:rPr>
          <w:color w:val="000000" w:themeColor="text1"/>
        </w:rPr>
        <w:t xml:space="preserve">, Tiwari, M., Kumar, A., Kumar, V., &amp; Akhter, Y. (2024). Taking cues from machine learning, compartmental and time series models for SARS-CoV-2 Omicron infection in Indian provinces. </w:t>
      </w:r>
      <w:r w:rsidRPr="00E33FF2">
        <w:rPr>
          <w:i/>
          <w:iCs/>
          <w:color w:val="000000" w:themeColor="text1"/>
        </w:rPr>
        <w:t>Spatial and Spatio-temporal Epidemiology, 48</w:t>
      </w:r>
      <w:r w:rsidRPr="00E33FF2">
        <w:rPr>
          <w:color w:val="000000" w:themeColor="text1"/>
        </w:rPr>
        <w:t xml:space="preserve">, 100634. </w:t>
      </w:r>
      <w:hyperlink r:id="rId16" w:history="1">
        <w:r w:rsidRPr="00E33FF2">
          <w:rPr>
            <w:color w:val="000000" w:themeColor="text1"/>
            <w:u w:val="single"/>
          </w:rPr>
          <w:t>https://doi.org/10.1016/j.sste.2024.100634</w:t>
        </w:r>
      </w:hyperlink>
      <w:r w:rsidRPr="00E33FF2">
        <w:rPr>
          <w:color w:val="000000" w:themeColor="text1"/>
          <w:sz w:val="20"/>
          <w:szCs w:val="20"/>
        </w:rPr>
        <w:t xml:space="preserve"> </w:t>
      </w:r>
    </w:p>
    <w:p w14:paraId="4A11509E" w14:textId="535A2AB9" w:rsidR="00F2735A" w:rsidRPr="00F2735A" w:rsidRDefault="00F2735A" w:rsidP="00F2735A">
      <w:pPr>
        <w:pStyle w:val="ListParagraph"/>
        <w:numPr>
          <w:ilvl w:val="0"/>
          <w:numId w:val="3"/>
        </w:numPr>
        <w:spacing w:after="90"/>
        <w:rPr>
          <w:color w:val="000000" w:themeColor="text1"/>
        </w:rPr>
      </w:pPr>
      <w:r w:rsidRPr="00E33FF2">
        <w:rPr>
          <w:color w:val="000000" w:themeColor="text1"/>
        </w:rPr>
        <w:t xml:space="preserve">Singh, V., </w:t>
      </w:r>
      <w:r w:rsidRPr="00E33FF2">
        <w:rPr>
          <w:b/>
          <w:bCs/>
          <w:color w:val="000000" w:themeColor="text1"/>
        </w:rPr>
        <w:t>Khan, S. A.</w:t>
      </w:r>
      <w:r w:rsidRPr="00E33FF2">
        <w:rPr>
          <w:color w:val="000000" w:themeColor="text1"/>
        </w:rPr>
        <w:t xml:space="preserve">, Yadav, S. K., &amp; Akhter, Y. (2024). Modeling global monkeypox infection spread data: A comparative study of time series regression and machine learning models. </w:t>
      </w:r>
      <w:r w:rsidRPr="00E33FF2">
        <w:rPr>
          <w:i/>
          <w:iCs/>
          <w:color w:val="000000" w:themeColor="text1"/>
        </w:rPr>
        <w:t>Current Microbiology, 81</w:t>
      </w:r>
      <w:r w:rsidRPr="00E33FF2">
        <w:rPr>
          <w:color w:val="000000" w:themeColor="text1"/>
        </w:rPr>
        <w:t xml:space="preserve">(1), 15. </w:t>
      </w:r>
      <w:hyperlink r:id="rId17" w:history="1">
        <w:r w:rsidRPr="00E33FF2">
          <w:rPr>
            <w:color w:val="000000" w:themeColor="text1"/>
            <w:u w:val="single"/>
          </w:rPr>
          <w:t>https://doi.org/10.1007/s00284-023-03531-6</w:t>
        </w:r>
      </w:hyperlink>
      <w:r w:rsidRPr="00E33FF2">
        <w:rPr>
          <w:color w:val="000000" w:themeColor="text1"/>
          <w:sz w:val="20"/>
          <w:szCs w:val="20"/>
        </w:rPr>
        <w:t xml:space="preserve"> </w:t>
      </w:r>
    </w:p>
    <w:p w14:paraId="6632F2EF" w14:textId="77777777" w:rsidR="00606B18" w:rsidRPr="00E33FF2" w:rsidRDefault="00000000">
      <w:pPr>
        <w:keepNext/>
        <w:pBdr>
          <w:bottom w:val="single" w:sz="6" w:space="2" w:color="1F3864"/>
        </w:pBdr>
        <w:spacing w:before="220" w:after="100"/>
        <w:rPr>
          <w:color w:val="000000" w:themeColor="text1"/>
        </w:rPr>
      </w:pPr>
      <w:r w:rsidRPr="00E33FF2">
        <w:rPr>
          <w:b/>
          <w:bCs/>
          <w:color w:val="000000" w:themeColor="text1"/>
          <w:sz w:val="24"/>
          <w:szCs w:val="24"/>
        </w:rPr>
        <w:t>PROFESSIONAL QUALIFICATIONS</w:t>
      </w:r>
    </w:p>
    <w:p w14:paraId="4B9EA9A5" w14:textId="42353326" w:rsidR="00606B18" w:rsidRPr="00E33FF2" w:rsidRDefault="00000000">
      <w:pPr>
        <w:pStyle w:val="ListParagraph"/>
        <w:numPr>
          <w:ilvl w:val="0"/>
          <w:numId w:val="2"/>
        </w:numPr>
        <w:spacing w:after="40"/>
        <w:rPr>
          <w:color w:val="000000" w:themeColor="text1"/>
        </w:rPr>
      </w:pPr>
      <w:r w:rsidRPr="00E33FF2">
        <w:rPr>
          <w:color w:val="000000" w:themeColor="text1"/>
        </w:rPr>
        <w:t>GATE – Data Science &amp; Artificial Intelligence</w:t>
      </w:r>
      <w:r w:rsidR="009839B0">
        <w:rPr>
          <w:color w:val="000000" w:themeColor="text1"/>
        </w:rPr>
        <w:t xml:space="preserve"> (2024)</w:t>
      </w:r>
    </w:p>
    <w:p w14:paraId="20DEEB38" w14:textId="5085262C" w:rsidR="00606B18" w:rsidRPr="00E33FF2" w:rsidRDefault="00000000">
      <w:pPr>
        <w:pStyle w:val="ListParagraph"/>
        <w:numPr>
          <w:ilvl w:val="0"/>
          <w:numId w:val="2"/>
        </w:numPr>
        <w:spacing w:after="40"/>
        <w:rPr>
          <w:color w:val="000000" w:themeColor="text1"/>
        </w:rPr>
      </w:pPr>
      <w:r w:rsidRPr="00E33FF2">
        <w:rPr>
          <w:color w:val="000000" w:themeColor="text1"/>
        </w:rPr>
        <w:t>O Level – National Institute of Electronics &amp; Information Technology (NIELIT)</w:t>
      </w:r>
      <w:r w:rsidR="009839B0">
        <w:rPr>
          <w:color w:val="000000" w:themeColor="text1"/>
        </w:rPr>
        <w:t xml:space="preserve"> (2022)</w:t>
      </w:r>
    </w:p>
    <w:p w14:paraId="22F299BD" w14:textId="77777777" w:rsidR="00606B18" w:rsidRPr="00E33FF2" w:rsidRDefault="00000000">
      <w:pPr>
        <w:keepNext/>
        <w:pBdr>
          <w:bottom w:val="single" w:sz="6" w:space="2" w:color="1F3864"/>
        </w:pBdr>
        <w:spacing w:before="220" w:after="100"/>
        <w:rPr>
          <w:color w:val="000000" w:themeColor="text1"/>
        </w:rPr>
      </w:pPr>
      <w:r w:rsidRPr="00E33FF2">
        <w:rPr>
          <w:b/>
          <w:bCs/>
          <w:color w:val="000000" w:themeColor="text1"/>
          <w:sz w:val="24"/>
          <w:szCs w:val="24"/>
        </w:rPr>
        <w:t>TECHNICAL SKILLS</w:t>
      </w:r>
    </w:p>
    <w:p w14:paraId="5000ABB2" w14:textId="77777777" w:rsidR="00606B18" w:rsidRPr="00E33FF2" w:rsidRDefault="00000000">
      <w:pPr>
        <w:spacing w:after="40"/>
        <w:rPr>
          <w:color w:val="000000" w:themeColor="text1"/>
        </w:rPr>
      </w:pPr>
      <w:r w:rsidRPr="00E33FF2">
        <w:rPr>
          <w:b/>
          <w:bCs/>
          <w:color w:val="000000" w:themeColor="text1"/>
        </w:rPr>
        <w:t xml:space="preserve">Programming &amp; Software: </w:t>
      </w:r>
      <w:r w:rsidRPr="00E33FF2">
        <w:rPr>
          <w:color w:val="000000" w:themeColor="text1"/>
        </w:rPr>
        <w:t>Python, SPSS</w:t>
      </w:r>
    </w:p>
    <w:p w14:paraId="631F2498" w14:textId="039007CE" w:rsidR="009839B0" w:rsidRDefault="00000000">
      <w:pPr>
        <w:rPr>
          <w:color w:val="000000" w:themeColor="text1"/>
        </w:rPr>
      </w:pPr>
      <w:r w:rsidRPr="00E33FF2">
        <w:rPr>
          <w:b/>
          <w:bCs/>
          <w:color w:val="000000" w:themeColor="text1"/>
        </w:rPr>
        <w:t xml:space="preserve">Methods: </w:t>
      </w:r>
      <w:r w:rsidRPr="00E33FF2">
        <w:rPr>
          <w:color w:val="000000" w:themeColor="text1"/>
        </w:rPr>
        <w:t>Epidemiological and compartmental modelling, time series analysis, machine learning, predictive analytics, survey sampling, spatio-temporal analysis, data visualisation</w:t>
      </w:r>
    </w:p>
    <w:p w14:paraId="61061FDD" w14:textId="61BB2549" w:rsidR="009839B0" w:rsidRPr="00892E03" w:rsidRDefault="009839B0" w:rsidP="00892E03">
      <w:pPr>
        <w:spacing w:before="240" w:after="120" w:line="276" w:lineRule="auto"/>
        <w:jc w:val="both"/>
        <w:rPr>
          <w:b/>
          <w:bCs/>
          <w:color w:val="000000" w:themeColor="text1"/>
          <w:sz w:val="24"/>
          <w:szCs w:val="24"/>
        </w:rPr>
      </w:pPr>
      <w:r w:rsidRPr="00892E03">
        <w:rPr>
          <w:b/>
          <w:bCs/>
          <w:noProof/>
          <w:color w:val="000000" w:themeColor="text1"/>
          <w:sz w:val="24"/>
          <w:szCs w:val="24"/>
        </w:rPr>
        <mc:AlternateContent>
          <mc:Choice Requires="wps">
            <w:drawing>
              <wp:anchor distT="0" distB="0" distL="114300" distR="114300" simplePos="0" relativeHeight="251659264" behindDoc="0" locked="0" layoutInCell="1" allowOverlap="1" wp14:anchorId="6392447F" wp14:editId="57A22C72">
                <wp:simplePos x="0" y="0"/>
                <wp:positionH relativeFrom="column">
                  <wp:posOffset>-14605</wp:posOffset>
                </wp:positionH>
                <wp:positionV relativeFrom="paragraph">
                  <wp:posOffset>359024</wp:posOffset>
                </wp:positionV>
                <wp:extent cx="6710122" cy="0"/>
                <wp:effectExtent l="0" t="0" r="8255" b="12700"/>
                <wp:wrapNone/>
                <wp:docPr id="618936403" name="Straight Connector 1"/>
                <wp:cNvGraphicFramePr/>
                <a:graphic xmlns:a="http://schemas.openxmlformats.org/drawingml/2006/main">
                  <a:graphicData uri="http://schemas.microsoft.com/office/word/2010/wordprocessingShape">
                    <wps:wsp>
                      <wps:cNvCnPr/>
                      <wps:spPr>
                        <a:xfrm>
                          <a:off x="0" y="0"/>
                          <a:ext cx="6710122"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78EB6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28.25pt" to="527.2pt,28.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" strokecolor="black [3200]" strokeweight=".5pt">
                <v:stroke joinstyle="miter"/>
              </v:line>
            </w:pict>
          </mc:Fallback>
        </mc:AlternateContent>
      </w:r>
      <w:r w:rsidRPr="00892E03">
        <w:rPr>
          <w:b/>
          <w:bCs/>
          <w:color w:val="000000" w:themeColor="text1"/>
          <w:sz w:val="24"/>
          <w:szCs w:val="24"/>
        </w:rPr>
        <w:t>NATIONAL/INTERNATION CONFERENCES/WORKSHOP</w:t>
      </w:r>
    </w:p>
    <w:p w14:paraId="43013E92" w14:textId="77777777" w:rsidR="009839B0" w:rsidRPr="009839B0" w:rsidRDefault="009839B0" w:rsidP="009839B0">
      <w:pPr>
        <w:pStyle w:val="ListParagraph"/>
        <w:numPr>
          <w:ilvl w:val="0"/>
          <w:numId w:val="4"/>
        </w:numPr>
        <w:spacing w:line="276" w:lineRule="auto"/>
        <w:contextualSpacing/>
        <w:jc w:val="both"/>
        <w:rPr>
          <w:b/>
          <w:bCs/>
          <w:color w:val="000000" w:themeColor="text1"/>
        </w:rPr>
      </w:pPr>
      <w:r w:rsidRPr="009839B0">
        <w:rPr>
          <w:color w:val="000000" w:themeColor="text1"/>
        </w:rPr>
        <w:t xml:space="preserve">Research paper presented: </w:t>
      </w:r>
      <w:r w:rsidRPr="009839B0">
        <w:rPr>
          <w:b/>
          <w:bCs/>
          <w:color w:val="000000" w:themeColor="text1"/>
        </w:rPr>
        <w:t>“Predicting Lumpy Skin Disease Outbreak: A Comparative Study of Machine Learning Across Affected Countries”</w:t>
      </w:r>
      <w:r w:rsidRPr="009839B0">
        <w:rPr>
          <w:color w:val="000000" w:themeColor="text1"/>
        </w:rPr>
        <w:t xml:space="preserve"> at</w:t>
      </w:r>
      <w:r w:rsidRPr="009839B0">
        <w:rPr>
          <w:b/>
          <w:bCs/>
          <w:color w:val="000000" w:themeColor="text1"/>
        </w:rPr>
        <w:t xml:space="preserve"> International Conference on Advances in Geometry algebra, Analysis and Artificial Intelligence (ICAGAAAI-2024)</w:t>
      </w:r>
      <w:r w:rsidRPr="009839B0">
        <w:rPr>
          <w:color w:val="000000" w:themeColor="text1"/>
        </w:rPr>
        <w:t>”, organized by Department of Mathematics &amp; Statistics, Integral University, Lucknow, India during November 7-9, 2024.</w:t>
      </w:r>
    </w:p>
    <w:p w14:paraId="21CA465A" w14:textId="77777777" w:rsidR="009839B0" w:rsidRPr="009839B0" w:rsidRDefault="009839B0" w:rsidP="009839B0">
      <w:pPr>
        <w:pStyle w:val="ListParagraph"/>
        <w:numPr>
          <w:ilvl w:val="0"/>
          <w:numId w:val="4"/>
        </w:numPr>
        <w:spacing w:before="240" w:line="276" w:lineRule="auto"/>
        <w:contextualSpacing/>
        <w:jc w:val="both"/>
        <w:rPr>
          <w:color w:val="000000" w:themeColor="text1"/>
        </w:rPr>
      </w:pPr>
      <w:r w:rsidRPr="009839B0">
        <w:rPr>
          <w:color w:val="000000" w:themeColor="text1"/>
        </w:rPr>
        <w:t xml:space="preserve">Research paper presented: </w:t>
      </w:r>
      <w:r w:rsidRPr="009839B0">
        <w:rPr>
          <w:b/>
          <w:bCs/>
          <w:color w:val="000000" w:themeColor="text1"/>
        </w:rPr>
        <w:t>“A comparative study of Trends for Dengue outbreaks and mortality in India using different Machine Learning models”</w:t>
      </w:r>
      <w:r w:rsidRPr="009839B0">
        <w:rPr>
          <w:color w:val="000000" w:themeColor="text1"/>
        </w:rPr>
        <w:t xml:space="preserve"> at </w:t>
      </w:r>
      <w:r w:rsidRPr="009839B0">
        <w:rPr>
          <w:b/>
          <w:bCs/>
          <w:color w:val="000000" w:themeColor="text1"/>
        </w:rPr>
        <w:t xml:space="preserve">International Conference on Innovations in Science, Management and Technology (ICISMT)”,  </w:t>
      </w:r>
      <w:r w:rsidRPr="009839B0">
        <w:rPr>
          <w:color w:val="000000" w:themeColor="text1"/>
        </w:rPr>
        <w:t>Organized By DEPARTMENT OF BUSINESS ADMINISTRATION Chaudhary Devi Lal University Sirsa, Haryana, India in Association with American Institute of Management and Technology (AIMT), USA (An Academic Subsidiary of The Global Knowledge foundation (GKF), USA, Inc.) during August 17-18, 2023.</w:t>
      </w:r>
    </w:p>
    <w:p w14:paraId="70AE126F" w14:textId="3AF67524" w:rsidR="009839B0" w:rsidRPr="00F2735A" w:rsidRDefault="009839B0" w:rsidP="00F2735A">
      <w:pPr>
        <w:pStyle w:val="ListParagraph"/>
        <w:numPr>
          <w:ilvl w:val="0"/>
          <w:numId w:val="4"/>
        </w:numPr>
        <w:spacing w:line="276" w:lineRule="auto"/>
        <w:contextualSpacing/>
        <w:jc w:val="both"/>
        <w:rPr>
          <w:color w:val="000000" w:themeColor="text1"/>
        </w:rPr>
      </w:pPr>
      <w:r w:rsidRPr="009839B0">
        <w:rPr>
          <w:color w:val="000000" w:themeColor="text1"/>
        </w:rPr>
        <w:t>Participated in the “</w:t>
      </w:r>
      <w:r w:rsidRPr="009839B0">
        <w:rPr>
          <w:b/>
          <w:bCs/>
          <w:color w:val="000000" w:themeColor="text1"/>
        </w:rPr>
        <w:t>Workshop on Computational Oncology</w:t>
      </w:r>
      <w:r w:rsidRPr="009839B0">
        <w:rPr>
          <w:color w:val="000000" w:themeColor="text1"/>
        </w:rPr>
        <w:t>”, organized by Department of Mathematics, Indian Institute of Technology Patna held during 19th April to 21st April, 2024.</w:t>
      </w:r>
    </w:p>
    <w:p w14:paraId="39BD9C31" w14:textId="77777777" w:rsidR="00606B18" w:rsidRPr="00E33FF2" w:rsidRDefault="00000000">
      <w:pPr>
        <w:keepNext/>
        <w:pBdr>
          <w:bottom w:val="single" w:sz="6" w:space="2" w:color="1F3864"/>
        </w:pBdr>
        <w:spacing w:before="220" w:after="100"/>
        <w:rPr>
          <w:color w:val="000000" w:themeColor="text1"/>
        </w:rPr>
      </w:pPr>
      <w:r w:rsidRPr="00E33FF2">
        <w:rPr>
          <w:b/>
          <w:bCs/>
          <w:color w:val="000000" w:themeColor="text1"/>
          <w:sz w:val="24"/>
          <w:szCs w:val="24"/>
        </w:rPr>
        <w:t>RESEARCH PROFILES</w:t>
      </w:r>
    </w:p>
    <w:p w14:paraId="3A1DD819" w14:textId="1EEA2DA7" w:rsidR="00606B18" w:rsidRPr="00E33FF2" w:rsidRDefault="00000000">
      <w:pPr>
        <w:rPr>
          <w:color w:val="000000" w:themeColor="text1"/>
        </w:rPr>
      </w:pPr>
      <w:r w:rsidRPr="00E33FF2">
        <w:rPr>
          <w:b/>
          <w:bCs/>
          <w:color w:val="000000" w:themeColor="text1"/>
        </w:rPr>
        <w:t xml:space="preserve">ORCID: </w:t>
      </w:r>
      <w:hyperlink r:id="rId18" w:history="1">
        <w:r w:rsidR="009839B0" w:rsidRPr="00854F4A">
          <w:rPr>
            <w:rStyle w:val="Hyperlink"/>
            <w:sz w:val="21"/>
            <w:szCs w:val="21"/>
          </w:rPr>
          <w:t>0000-0003-1722-728X</w:t>
        </w:r>
      </w:hyperlink>
      <w:r w:rsidR="009839B0">
        <w:rPr>
          <w:color w:val="000000" w:themeColor="text1"/>
          <w:sz w:val="21"/>
          <w:szCs w:val="21"/>
        </w:rPr>
        <w:t xml:space="preserve"> </w:t>
      </w:r>
      <w:r w:rsidR="009839B0">
        <w:rPr>
          <w:color w:val="000000" w:themeColor="text1"/>
          <w:sz w:val="21"/>
          <w:szCs w:val="21"/>
        </w:rPr>
        <w:t xml:space="preserve">   </w:t>
      </w:r>
      <w:r w:rsidR="00892E03">
        <w:rPr>
          <w:color w:val="000000" w:themeColor="text1"/>
          <w:sz w:val="21"/>
          <w:szCs w:val="21"/>
        </w:rPr>
        <w:t xml:space="preserve">| </w:t>
      </w:r>
      <w:r w:rsidRPr="00E33FF2">
        <w:rPr>
          <w:b/>
          <w:bCs/>
          <w:color w:val="000000" w:themeColor="text1"/>
        </w:rPr>
        <w:t>Google Scholar:</w:t>
      </w:r>
      <w:r w:rsidR="009839B0" w:rsidRPr="009839B0">
        <w:rPr>
          <w:color w:val="000000" w:themeColor="text1"/>
        </w:rPr>
        <w:t xml:space="preserve"> </w:t>
      </w:r>
      <w:hyperlink r:id="rId19" w:history="1">
        <w:r w:rsidR="009839B0" w:rsidRPr="009839B0">
          <w:rPr>
            <w:rStyle w:val="Hyperlink"/>
          </w:rPr>
          <w:t>scholar.google.com</w:t>
        </w:r>
      </w:hyperlink>
      <w:r w:rsidR="009839B0">
        <w:rPr>
          <w:color w:val="000000" w:themeColor="text1"/>
        </w:rPr>
        <w:tab/>
      </w:r>
      <w:r w:rsidR="00892E03">
        <w:rPr>
          <w:color w:val="000000" w:themeColor="text1"/>
        </w:rPr>
        <w:t xml:space="preserve">| </w:t>
      </w:r>
      <w:r w:rsidR="009839B0" w:rsidRPr="009839B0">
        <w:rPr>
          <w:b/>
          <w:bCs/>
          <w:color w:val="000000" w:themeColor="text1"/>
        </w:rPr>
        <w:t>ResearchGate:</w:t>
      </w:r>
      <w:r w:rsidR="009839B0">
        <w:rPr>
          <w:color w:val="000000" w:themeColor="text1"/>
        </w:rPr>
        <w:t xml:space="preserve"> </w:t>
      </w:r>
      <w:hyperlink r:id="rId20" w:history="1">
        <w:r w:rsidR="009839B0" w:rsidRPr="009839B0">
          <w:rPr>
            <w:rStyle w:val="Hyperlink"/>
          </w:rPr>
          <w:t>researchgate.net</w:t>
        </w:r>
      </w:hyperlink>
      <w:r w:rsidR="009839B0">
        <w:rPr>
          <w:color w:val="000000" w:themeColor="text1"/>
        </w:rPr>
        <w:tab/>
        <w:t xml:space="preserve">   </w:t>
      </w:r>
      <w:r w:rsidR="009839B0">
        <w:rPr>
          <w:color w:val="000000" w:themeColor="text1"/>
        </w:rPr>
        <w:br/>
      </w:r>
      <w:r w:rsidR="009839B0" w:rsidRPr="009839B0">
        <w:rPr>
          <w:b/>
          <w:bCs/>
          <w:color w:val="000000" w:themeColor="text1"/>
        </w:rPr>
        <w:t>Web of Science:</w:t>
      </w:r>
      <w:r w:rsidR="009839B0">
        <w:rPr>
          <w:color w:val="000000" w:themeColor="text1"/>
        </w:rPr>
        <w:t xml:space="preserve"> </w:t>
      </w:r>
      <w:hyperlink r:id="rId21" w:history="1">
        <w:r w:rsidR="009839B0" w:rsidRPr="009839B0">
          <w:rPr>
            <w:rStyle w:val="Hyperlink"/>
          </w:rPr>
          <w:t>webofscience.com</w:t>
        </w:r>
      </w:hyperlink>
      <w:r w:rsidR="00892E03">
        <w:rPr>
          <w:color w:val="000000" w:themeColor="text1"/>
        </w:rPr>
        <w:t xml:space="preserve">  | </w:t>
      </w:r>
      <w:r w:rsidR="009839B0" w:rsidRPr="009839B0">
        <w:rPr>
          <w:b/>
          <w:bCs/>
          <w:color w:val="000000" w:themeColor="text1"/>
        </w:rPr>
        <w:t>Scopus</w:t>
      </w:r>
      <w:r w:rsidR="009839B0">
        <w:rPr>
          <w:color w:val="000000" w:themeColor="text1"/>
        </w:rPr>
        <w:t xml:space="preserve">: </w:t>
      </w:r>
      <w:hyperlink r:id="rId22" w:history="1">
        <w:r w:rsidR="009839B0" w:rsidRPr="009839B0">
          <w:rPr>
            <w:rStyle w:val="Hyperlink"/>
          </w:rPr>
          <w:t>scopus.c</w:t>
        </w:r>
        <w:r w:rsidR="009839B0" w:rsidRPr="009839B0">
          <w:rPr>
            <w:rStyle w:val="Hyperlink"/>
          </w:rPr>
          <w:t>o</w:t>
        </w:r>
        <w:r w:rsidR="009839B0" w:rsidRPr="009839B0">
          <w:rPr>
            <w:rStyle w:val="Hyperlink"/>
          </w:rPr>
          <w:t>m</w:t>
        </w:r>
      </w:hyperlink>
    </w:p>
    <w:sectPr w:rsidR="00606B18" w:rsidRPr="00E33FF2">
      <w:pgSz w:w="11906" w:h="16838"/>
      <w:pgMar w:top="1000" w:right="720" w:bottom="10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9C4941"/>
    <w:multiLevelType w:val="hybridMultilevel"/>
    <w:tmpl w:val="04882190"/>
    <w:lvl w:ilvl="0" w:tplc="0DA61FD0">
      <w:start w:val="1"/>
      <w:numFmt w:val="decimal"/>
      <w:lvlText w:val="%1."/>
      <w:lvlJc w:val="left"/>
      <w:pPr>
        <w:ind w:left="540" w:hanging="540"/>
      </w:pPr>
    </w:lvl>
    <w:lvl w:ilvl="1" w:tplc="BD4A41F0">
      <w:numFmt w:val="decimal"/>
      <w:lvlText w:val=""/>
      <w:lvlJc w:val="left"/>
    </w:lvl>
    <w:lvl w:ilvl="2" w:tplc="F5C886AC">
      <w:numFmt w:val="decimal"/>
      <w:lvlText w:val=""/>
      <w:lvlJc w:val="left"/>
    </w:lvl>
    <w:lvl w:ilvl="3" w:tplc="E752B1BE">
      <w:numFmt w:val="decimal"/>
      <w:lvlText w:val=""/>
      <w:lvlJc w:val="left"/>
    </w:lvl>
    <w:lvl w:ilvl="4" w:tplc="7946EB58">
      <w:numFmt w:val="decimal"/>
      <w:lvlText w:val=""/>
      <w:lvlJc w:val="left"/>
    </w:lvl>
    <w:lvl w:ilvl="5" w:tplc="42F2BC74">
      <w:numFmt w:val="decimal"/>
      <w:lvlText w:val=""/>
      <w:lvlJc w:val="left"/>
    </w:lvl>
    <w:lvl w:ilvl="6" w:tplc="1D8E24FE">
      <w:numFmt w:val="decimal"/>
      <w:lvlText w:val=""/>
      <w:lvlJc w:val="left"/>
    </w:lvl>
    <w:lvl w:ilvl="7" w:tplc="663A187E">
      <w:numFmt w:val="decimal"/>
      <w:lvlText w:val=""/>
      <w:lvlJc w:val="left"/>
    </w:lvl>
    <w:lvl w:ilvl="8" w:tplc="EB5CE648">
      <w:numFmt w:val="decimal"/>
      <w:lvlText w:val=""/>
      <w:lvlJc w:val="left"/>
    </w:lvl>
  </w:abstractNum>
  <w:abstractNum w:abstractNumId="1" w15:restartNumberingAfterBreak="0">
    <w:nsid w:val="35652848"/>
    <w:multiLevelType w:val="hybridMultilevel"/>
    <w:tmpl w:val="3696792E"/>
    <w:lvl w:ilvl="0" w:tplc="6EB6C4E0">
      <w:start w:val="1"/>
      <w:numFmt w:val="bullet"/>
      <w:lvlText w:val="•"/>
      <w:lvlJc w:val="left"/>
      <w:pPr>
        <w:ind w:left="540" w:hanging="270"/>
      </w:pPr>
    </w:lvl>
    <w:lvl w:ilvl="1" w:tplc="7EE829EE">
      <w:numFmt w:val="decimal"/>
      <w:lvlText w:val=""/>
      <w:lvlJc w:val="left"/>
    </w:lvl>
    <w:lvl w:ilvl="2" w:tplc="D4766240">
      <w:numFmt w:val="decimal"/>
      <w:lvlText w:val=""/>
      <w:lvlJc w:val="left"/>
    </w:lvl>
    <w:lvl w:ilvl="3" w:tplc="90822E42">
      <w:numFmt w:val="decimal"/>
      <w:lvlText w:val=""/>
      <w:lvlJc w:val="left"/>
    </w:lvl>
    <w:lvl w:ilvl="4" w:tplc="17B614C6">
      <w:numFmt w:val="decimal"/>
      <w:lvlText w:val=""/>
      <w:lvlJc w:val="left"/>
    </w:lvl>
    <w:lvl w:ilvl="5" w:tplc="35881D52">
      <w:numFmt w:val="decimal"/>
      <w:lvlText w:val=""/>
      <w:lvlJc w:val="left"/>
    </w:lvl>
    <w:lvl w:ilvl="6" w:tplc="5A9A325C">
      <w:numFmt w:val="decimal"/>
      <w:lvlText w:val=""/>
      <w:lvlJc w:val="left"/>
    </w:lvl>
    <w:lvl w:ilvl="7" w:tplc="42EA9B08">
      <w:numFmt w:val="decimal"/>
      <w:lvlText w:val=""/>
      <w:lvlJc w:val="left"/>
    </w:lvl>
    <w:lvl w:ilvl="8" w:tplc="03344EDA">
      <w:numFmt w:val="decimal"/>
      <w:lvlText w:val=""/>
      <w:lvlJc w:val="left"/>
    </w:lvl>
  </w:abstractNum>
  <w:abstractNum w:abstractNumId="2" w15:restartNumberingAfterBreak="0">
    <w:nsid w:val="35E00C20"/>
    <w:multiLevelType w:val="hybridMultilevel"/>
    <w:tmpl w:val="29702612"/>
    <w:lvl w:ilvl="0" w:tplc="47DAEA7C">
      <w:start w:val="1"/>
      <w:numFmt w:val="decimal"/>
      <w:lvlText w:val="%1."/>
      <w:lvlJc w:val="left"/>
      <w:pPr>
        <w:ind w:left="360" w:hanging="360"/>
      </w:pPr>
      <w:rPr>
        <w:rFonts w:eastAsiaTheme="minorHAnsi" w:hint="default"/>
        <w:b w:val="0"/>
        <w:color w:val="auto"/>
        <w:sz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75591CB7"/>
    <w:multiLevelType w:val="hybridMultilevel"/>
    <w:tmpl w:val="A51827E0"/>
    <w:lvl w:ilvl="0" w:tplc="48568FF4">
      <w:start w:val="1"/>
      <w:numFmt w:val="bullet"/>
      <w:lvlText w:val="●"/>
      <w:lvlJc w:val="left"/>
      <w:pPr>
        <w:ind w:left="720" w:hanging="360"/>
      </w:pPr>
    </w:lvl>
    <w:lvl w:ilvl="1" w:tplc="126C04AC">
      <w:start w:val="1"/>
      <w:numFmt w:val="bullet"/>
      <w:lvlText w:val="○"/>
      <w:lvlJc w:val="left"/>
      <w:pPr>
        <w:ind w:left="1440" w:hanging="360"/>
      </w:pPr>
    </w:lvl>
    <w:lvl w:ilvl="2" w:tplc="79066608">
      <w:start w:val="1"/>
      <w:numFmt w:val="bullet"/>
      <w:lvlText w:val="■"/>
      <w:lvlJc w:val="left"/>
      <w:pPr>
        <w:ind w:left="2160" w:hanging="360"/>
      </w:pPr>
    </w:lvl>
    <w:lvl w:ilvl="3" w:tplc="CDCCA342">
      <w:start w:val="1"/>
      <w:numFmt w:val="bullet"/>
      <w:lvlText w:val="●"/>
      <w:lvlJc w:val="left"/>
      <w:pPr>
        <w:ind w:left="2880" w:hanging="360"/>
      </w:pPr>
    </w:lvl>
    <w:lvl w:ilvl="4" w:tplc="AD2624AA">
      <w:start w:val="1"/>
      <w:numFmt w:val="bullet"/>
      <w:lvlText w:val="○"/>
      <w:lvlJc w:val="left"/>
      <w:pPr>
        <w:ind w:left="3600" w:hanging="360"/>
      </w:pPr>
    </w:lvl>
    <w:lvl w:ilvl="5" w:tplc="1B3C0F6A">
      <w:start w:val="1"/>
      <w:numFmt w:val="bullet"/>
      <w:lvlText w:val="■"/>
      <w:lvlJc w:val="left"/>
      <w:pPr>
        <w:ind w:left="4320" w:hanging="360"/>
      </w:pPr>
    </w:lvl>
    <w:lvl w:ilvl="6" w:tplc="990252AA">
      <w:start w:val="1"/>
      <w:numFmt w:val="bullet"/>
      <w:lvlText w:val="●"/>
      <w:lvlJc w:val="left"/>
      <w:pPr>
        <w:ind w:left="5040" w:hanging="360"/>
      </w:pPr>
    </w:lvl>
    <w:lvl w:ilvl="7" w:tplc="935A5898">
      <w:start w:val="1"/>
      <w:numFmt w:val="bullet"/>
      <w:lvlText w:val="●"/>
      <w:lvlJc w:val="left"/>
      <w:pPr>
        <w:ind w:left="5760" w:hanging="360"/>
      </w:pPr>
    </w:lvl>
    <w:lvl w:ilvl="8" w:tplc="4DBA610A">
      <w:start w:val="1"/>
      <w:numFmt w:val="bullet"/>
      <w:lvlText w:val="●"/>
      <w:lvlJc w:val="left"/>
      <w:pPr>
        <w:ind w:left="6480" w:hanging="360"/>
      </w:pPr>
    </w:lvl>
  </w:abstractNum>
  <w:num w:numId="1" w16cid:durableId="1451513822">
    <w:abstractNumId w:val="3"/>
    <w:lvlOverride w:ilvl="0">
      <w:startOverride w:val="1"/>
    </w:lvlOverride>
  </w:num>
  <w:num w:numId="2" w16cid:durableId="1727100302">
    <w:abstractNumId w:val="1"/>
    <w:lvlOverride w:ilvl="0">
      <w:startOverride w:val="1"/>
    </w:lvlOverride>
  </w:num>
  <w:num w:numId="3" w16cid:durableId="403799712">
    <w:abstractNumId w:val="0"/>
    <w:lvlOverride w:ilvl="0">
      <w:startOverride w:val="1"/>
    </w:lvlOverride>
  </w:num>
  <w:num w:numId="4" w16cid:durableId="49981009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B18"/>
    <w:rsid w:val="001A40D3"/>
    <w:rsid w:val="00262761"/>
    <w:rsid w:val="00606B18"/>
    <w:rsid w:val="00892E03"/>
    <w:rsid w:val="009839B0"/>
    <w:rsid w:val="00D55840"/>
    <w:rsid w:val="00E33FF2"/>
    <w:rsid w:val="00F27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761D4"/>
  <w15:docId w15:val="{C097DD78-0873-1540-9CEC-01F34953A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33FF2"/>
    <w:rPr>
      <w:color w:val="605E5C"/>
      <w:shd w:val="clear" w:color="auto" w:fill="E1DFDD"/>
    </w:rPr>
  </w:style>
  <w:style w:type="character" w:styleId="FollowedHyperlink">
    <w:name w:val="FollowedHyperlink"/>
    <w:basedOn w:val="DefaultParagraphFont"/>
    <w:uiPriority w:val="99"/>
    <w:semiHidden/>
    <w:unhideWhenUsed/>
    <w:rsid w:val="009839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7/s10742-026-00393-w" TargetMode="External"/><Relationship Id="rId13" Type="http://schemas.openxmlformats.org/officeDocument/2006/relationships/hyperlink" Target="https://doi.org/10.1080/08898480.2025.2612641" TargetMode="External"/><Relationship Id="rId18" Type="http://schemas.openxmlformats.org/officeDocument/2006/relationships/hyperlink" Target="https://orcid.org/0000-0003-1722-728X" TargetMode="External"/><Relationship Id="rId3" Type="http://schemas.openxmlformats.org/officeDocument/2006/relationships/settings" Target="settings.xml"/><Relationship Id="rId21" Type="http://schemas.openxmlformats.org/officeDocument/2006/relationships/hyperlink" Target="https://www.webofscience.com/wos/author/record/QJW-3591-2026" TargetMode="External"/><Relationship Id="rId7" Type="http://schemas.openxmlformats.org/officeDocument/2006/relationships/hyperlink" Target="https://www.linkedin.com/in/dsaifstats/" TargetMode="External"/><Relationship Id="rId12" Type="http://schemas.openxmlformats.org/officeDocument/2006/relationships/hyperlink" Target="https://doi.org/10.1007/s00284-026-04982-3" TargetMode="External"/><Relationship Id="rId17" Type="http://schemas.openxmlformats.org/officeDocument/2006/relationships/hyperlink" Target="https://doi.org/10.1007/s00284-023-03531-6" TargetMode="External"/><Relationship Id="rId2" Type="http://schemas.openxmlformats.org/officeDocument/2006/relationships/styles" Target="styles.xml"/><Relationship Id="rId16" Type="http://schemas.openxmlformats.org/officeDocument/2006/relationships/hyperlink" Target="https://doi.org/10.1016/j.sste.2024.100634" TargetMode="External"/><Relationship Id="rId20" Type="http://schemas.openxmlformats.org/officeDocument/2006/relationships/hyperlink" Target="https://www.researchgate.net/profile/Saif-Ali-Khan-7?ev=hdr_xprf" TargetMode="External"/><Relationship Id="rId1" Type="http://schemas.openxmlformats.org/officeDocument/2006/relationships/numbering" Target="numbering.xml"/><Relationship Id="rId6" Type="http://schemas.openxmlformats.org/officeDocument/2006/relationships/hyperlink" Target="https://ak-saif.github.io" TargetMode="External"/><Relationship Id="rId11" Type="http://schemas.openxmlformats.org/officeDocument/2006/relationships/hyperlink" Target="https://doi.org/10.1186/s12982-026-02396-x" TargetMode="External"/><Relationship Id="rId24" Type="http://schemas.openxmlformats.org/officeDocument/2006/relationships/theme" Target="theme/theme1.xml"/><Relationship Id="rId5" Type="http://schemas.openxmlformats.org/officeDocument/2006/relationships/hyperlink" Target="mailto:profsaifstats@gmail.com" TargetMode="External"/><Relationship Id="rId15" Type="http://schemas.openxmlformats.org/officeDocument/2006/relationships/hyperlink" Target="https://doi.org/10.1007/s10341-025-01639-6" TargetMode="External"/><Relationship Id="rId23" Type="http://schemas.openxmlformats.org/officeDocument/2006/relationships/fontTable" Target="fontTable.xml"/><Relationship Id="rId10" Type="http://schemas.openxmlformats.org/officeDocument/2006/relationships/hyperlink" Target="https://doi.org/10.1016/j.bcab.2026.104207" TargetMode="External"/><Relationship Id="rId19" Type="http://schemas.openxmlformats.org/officeDocument/2006/relationships/hyperlink" Target="https://scholar.google.com/citations?user=3isZscUAAAAJ&amp;hl=en&amp;authuser=2" TargetMode="External"/><Relationship Id="rId4" Type="http://schemas.openxmlformats.org/officeDocument/2006/relationships/webSettings" Target="webSettings.xml"/><Relationship Id="rId9" Type="http://schemas.openxmlformats.org/officeDocument/2006/relationships/hyperlink" Target="https://doi.org/10.1186/s40323-026-00339-4" TargetMode="External"/><Relationship Id="rId14" Type="http://schemas.openxmlformats.org/officeDocument/2006/relationships/hyperlink" Target="https://doi.org/10.1007/s11135-025-02309-1" TargetMode="External"/><Relationship Id="rId22" Type="http://schemas.openxmlformats.org/officeDocument/2006/relationships/hyperlink" Target="https://www.scopus.com/authid/detail.uri?authorId=587197275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1139</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MSCDS Webinar 4 [MAHE-ONINE]</cp:lastModifiedBy>
  <cp:revision>6</cp:revision>
  <dcterms:created xsi:type="dcterms:W3CDTF">2026-10-06T11:25:00Z</dcterms:created>
  <dcterms:modified xsi:type="dcterms:W3CDTF">2026-10-07T03:58:00Z</dcterms:modified>
</cp:coreProperties>
</file>