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378B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Results:</w:t>
      </w:r>
    </w:p>
    <w:p w14:paraId="2486DA47">
      <w:pPr>
        <w:rPr>
          <w:rFonts w:hint="default"/>
          <w:b/>
          <w:bCs/>
          <w:lang w:val="en-US"/>
        </w:rPr>
      </w:pPr>
    </w:p>
    <w:p w14:paraId="7012EFB8">
      <w:pPr>
        <w:rPr>
          <w:b/>
          <w:bCs/>
        </w:rPr>
      </w:pPr>
      <w:r>
        <w:rPr>
          <w:b/>
          <w:bCs/>
        </w:rPr>
        <w:t>Performance Comparison</w:t>
      </w:r>
    </w:p>
    <w:p w14:paraId="0A1C83F4">
      <w:pPr>
        <w:rPr/>
      </w:pPr>
      <w:r>
        <w:t>The following graphs compare YOLOv5 and YOLOv6 based on:</w:t>
      </w:r>
    </w:p>
    <w:p w14:paraId="50D67E81">
      <w:pPr>
        <w:rPr>
          <w:b/>
          <w:bCs/>
          <w:i/>
          <w:iCs/>
        </w:rPr>
      </w:pPr>
    </w:p>
    <w:p w14:paraId="1B63739B">
      <w:pPr>
        <w:rPr>
          <w:b/>
          <w:bCs/>
          <w:i/>
          <w:iCs/>
        </w:rPr>
      </w:pPr>
    </w:p>
    <w:p w14:paraId="4FF9123C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</w:rPr>
        <w:t>Mean Average Precision (mAP)</w:t>
      </w:r>
      <w:r>
        <w:rPr>
          <w:rFonts w:hint="default"/>
          <w:b/>
          <w:bCs/>
          <w:i/>
          <w:iCs/>
          <w:lang w:val="en-US"/>
        </w:rPr>
        <w:t>:</w:t>
      </w:r>
    </w:p>
    <w:p w14:paraId="61E1CA41">
      <w:pPr>
        <w:rPr>
          <w:rFonts w:hint="default"/>
          <w:b/>
          <w:bCs/>
          <w:i/>
          <w:iCs/>
          <w:lang w:val="en-US"/>
        </w:rPr>
      </w:pPr>
    </w:p>
    <w:p w14:paraId="0F30A0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05910" cy="3149600"/>
            <wp:effectExtent l="0" t="0" r="8890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006E7B"/>
    <w:p w14:paraId="4EE5BFC3"/>
    <w:p w14:paraId="2FA03EA9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</w:rPr>
        <w:t>Inference Time</w:t>
      </w:r>
      <w:r>
        <w:rPr>
          <w:rFonts w:hint="default"/>
          <w:b/>
          <w:bCs/>
          <w:i/>
          <w:iCs/>
          <w:lang w:val="en-US"/>
        </w:rPr>
        <w:t>:</w:t>
      </w:r>
    </w:p>
    <w:p w14:paraId="618618E7"/>
    <w:p w14:paraId="163A0D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79290" cy="3467100"/>
            <wp:effectExtent l="0" t="0" r="1270" b="7620"/>
            <wp:docPr id="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53C6C9">
      <w:pPr>
        <w:rPr>
          <w:b/>
          <w:bCs/>
          <w:i/>
          <w:iCs/>
        </w:rPr>
      </w:pPr>
    </w:p>
    <w:p w14:paraId="775325DD">
      <w:pPr>
        <w:rPr>
          <w:b/>
          <w:bCs/>
          <w:i/>
          <w:iCs/>
        </w:rPr>
      </w:pPr>
    </w:p>
    <w:p w14:paraId="77681E27">
      <w:pPr>
        <w:rPr>
          <w:b/>
          <w:bCs/>
          <w:i/>
          <w:iCs/>
        </w:rPr>
      </w:pPr>
    </w:p>
    <w:p w14:paraId="7F54321C">
      <w:pPr>
        <w:rPr>
          <w:b/>
          <w:bCs/>
          <w:i/>
          <w:iCs/>
        </w:rPr>
      </w:pPr>
    </w:p>
    <w:p w14:paraId="11CDFC2E">
      <w:pPr>
        <w:rPr>
          <w:b/>
          <w:bCs/>
          <w:i/>
          <w:iCs/>
        </w:rPr>
      </w:pPr>
    </w:p>
    <w:p w14:paraId="5B38404A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</w:rPr>
        <w:t>Computational Complexity (FLOPs)</w:t>
      </w:r>
      <w:r>
        <w:rPr>
          <w:rFonts w:hint="default"/>
          <w:b/>
          <w:bCs/>
          <w:i/>
          <w:iCs/>
          <w:lang w:val="en-US"/>
        </w:rPr>
        <w:t>:</w:t>
      </w:r>
    </w:p>
    <w:p w14:paraId="14CBCE8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55099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06240" cy="3249930"/>
            <wp:effectExtent l="0" t="0" r="0" b="11430"/>
            <wp:docPr id="3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49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276240"/>
    <w:p w14:paraId="765A2BFB"/>
    <w:p w14:paraId="3BDFF0AB"/>
    <w:p w14:paraId="6EBBE3A4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Comparison Table:</w:t>
      </w:r>
    </w:p>
    <w:p w14:paraId="7E8F9EEE">
      <w:pPr>
        <w:rPr>
          <w:rFonts w:hint="default"/>
          <w:lang w:val="en-US"/>
        </w:rPr>
      </w:pPr>
    </w:p>
    <w:tbl>
      <w:tblPr>
        <w:tblW w:w="0" w:type="auto"/>
        <w:tblCellSpacing w:w="15" w:type="dxa"/>
        <w:tblInd w:w="-1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"/>
        <w:gridCol w:w="977"/>
        <w:gridCol w:w="1085"/>
        <w:gridCol w:w="1422"/>
        <w:gridCol w:w="1598"/>
      </w:tblGrid>
      <w:tr w14:paraId="37F3F46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tblHeader/>
          <w:tblCellSpacing w:w="15" w:type="dxa"/>
        </w:trPr>
        <w:tc>
          <w:tcPr>
            <w:tcW w:w="358" w:type="dxa"/>
            <w:shd w:val="clear"/>
            <w:vAlign w:val="center"/>
          </w:tcPr>
          <w:p w14:paraId="408AA963">
            <w:pPr>
              <w:jc w:val="right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947" w:type="dxa"/>
            <w:shd w:val="clear"/>
            <w:vAlign w:val="center"/>
          </w:tcPr>
          <w:p w14:paraId="60CC344D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1055" w:type="dxa"/>
            <w:shd w:val="clear"/>
            <w:vAlign w:val="center"/>
          </w:tcPr>
          <w:p w14:paraId="00C9B45D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1392" w:type="dxa"/>
            <w:shd w:val="clear"/>
            <w:vAlign w:val="center"/>
          </w:tcPr>
          <w:p w14:paraId="5A87FBDF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Inference Time(ms)</w:t>
            </w:r>
          </w:p>
        </w:tc>
        <w:tc>
          <w:tcPr>
            <w:tcW w:w="1553" w:type="dxa"/>
            <w:shd w:val="clear"/>
            <w:vAlign w:val="center"/>
          </w:tcPr>
          <w:p w14:paraId="2AE255FA">
            <w:pPr>
              <w:keepNext w:val="0"/>
              <w:keepLines w:val="0"/>
              <w:widowControl/>
              <w:suppressLineNumbers w:val="0"/>
              <w:jc w:val="righ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GFLOPs</w:t>
            </w:r>
          </w:p>
        </w:tc>
      </w:tr>
      <w:tr w14:paraId="6A47356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CellSpacing w:w="15" w:type="dxa"/>
        </w:trPr>
        <w:tc>
          <w:tcPr>
            <w:tcW w:w="358" w:type="dxa"/>
            <w:shd w:val="clear"/>
            <w:vAlign w:val="top"/>
          </w:tcPr>
          <w:p w14:paraId="6C0D6A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47" w:type="dxa"/>
            <w:shd w:val="clear"/>
            <w:vAlign w:val="center"/>
          </w:tcPr>
          <w:p w14:paraId="4F3CA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YOLOv5</w:t>
            </w:r>
          </w:p>
        </w:tc>
        <w:tc>
          <w:tcPr>
            <w:tcW w:w="1055" w:type="dxa"/>
            <w:shd w:val="clear"/>
            <w:vAlign w:val="center"/>
          </w:tcPr>
          <w:p w14:paraId="62D22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0.62</w:t>
            </w:r>
          </w:p>
        </w:tc>
        <w:tc>
          <w:tcPr>
            <w:tcW w:w="1392" w:type="dxa"/>
            <w:shd w:val="clear"/>
            <w:vAlign w:val="center"/>
          </w:tcPr>
          <w:p w14:paraId="7ACC7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553" w:type="dxa"/>
            <w:shd w:val="clear"/>
            <w:vAlign w:val="center"/>
          </w:tcPr>
          <w:p w14:paraId="361FE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714218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tblCellSpacing w:w="15" w:type="dxa"/>
        </w:trPr>
        <w:tc>
          <w:tcPr>
            <w:tcW w:w="358" w:type="dxa"/>
            <w:shd w:val="clear"/>
            <w:vAlign w:val="top"/>
          </w:tcPr>
          <w:p w14:paraId="09FEAB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47" w:type="dxa"/>
            <w:shd w:val="clear"/>
            <w:vAlign w:val="center"/>
          </w:tcPr>
          <w:p w14:paraId="08438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YOLOv6</w:t>
            </w:r>
          </w:p>
        </w:tc>
        <w:tc>
          <w:tcPr>
            <w:tcW w:w="1055" w:type="dxa"/>
            <w:shd w:val="clear"/>
            <w:vAlign w:val="center"/>
          </w:tcPr>
          <w:p w14:paraId="5B487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0.66</w:t>
            </w:r>
          </w:p>
        </w:tc>
        <w:tc>
          <w:tcPr>
            <w:tcW w:w="1392" w:type="dxa"/>
            <w:shd w:val="clear"/>
            <w:vAlign w:val="center"/>
          </w:tcPr>
          <w:p w14:paraId="05D54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553" w:type="dxa"/>
            <w:shd w:val="clear"/>
            <w:vAlign w:val="center"/>
          </w:tcPr>
          <w:p w14:paraId="4CD54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</w:tbl>
    <w:p w14:paraId="1BC97E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118FE"/>
    <w:rsid w:val="5981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2026-03-15T12:01:00Z</dcterms:created>
  <dc:creator>Aditya Kumar Thakur</dc:creator>
  <cp:lastModifiedBy>Aditya Kumar Thakur</cp:lastModifiedBy>
  <dcterms:modified xsi:type="dcterms:W3CDTF">2026-03-15T12:09:52Z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35967520565F4F85B453D33CA57CE888_11</vt:lpwstr>
  </property>
</Properties>
</file>