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1A2E"/>
          <w:sz w:val="52"/>
          <w:szCs w:val="52"/>
        </w:rPr>
        <w:t xml:space="preserve">🎟  Seatcheck</w:t>
      </w:r>
    </w:p>
    <w:p>
      <w:pPr>
        <w:spacing w:before="0" w:after="80"/>
      </w:pPr>
      <w:r>
        <w:rPr>
          <w:rFonts w:ascii="Arial" w:cs="Arial" w:eastAsia="Arial" w:hAnsi="Arial"/>
          <w:color w:val="555555"/>
          <w:sz w:val="24"/>
          <w:szCs w:val="24"/>
        </w:rPr>
        <w:t xml:space="preserve">Product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500"/>
        <w:gridCol w:w="1200"/>
        <w:gridCol w:w="1260"/>
        <w:gridCol w:w="1200"/>
        <w:gridCol w:w="700"/>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Draft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Owner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Personal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8"/>
                <w:szCs w:val="18"/>
              </w:rPr>
              <w:t xml:space="preserve">Updated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2026</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46E5" w:sz="16"/>
              <w:bottom w:val="none"/>
              <w:right w:val="none"/>
            </w:tcBorders>
            <w:shd w:fill="F0F4FF" w:val="clear"/>
            <w:tcMar>
              <w:top w:type="dxa" w:w="160"/>
              <w:left w:type="dxa" w:w="240"/>
              <w:bottom w:type="dxa" w:w="160"/>
              <w:right w:type="dxa" w:w="240"/>
            </w:tcMar>
          </w:tcPr>
          <w:p>
            <w:r>
              <w:rPr>
                <w:rFonts w:ascii="Arial" w:cs="Arial" w:eastAsia="Arial" w:hAnsi="Arial"/>
                <w:b/>
                <w:bCs/>
                <w:color w:val="1A1A2E"/>
                <w:sz w:val="20"/>
                <w:szCs w:val="20"/>
              </w:rPr>
              <w:t xml:space="preserve">Purpose of this document</w:t>
            </w:r>
          </w:p>
          <w:p>
            <w:pPr>
              <w:spacing w:before="60" w:after="0"/>
            </w:pPr>
            <w:r>
              <w:rPr>
                <w:rFonts w:ascii="Arial" w:cs="Arial" w:eastAsia="Arial" w:hAnsi="Arial"/>
                <w:color w:val="333333"/>
                <w:sz w:val="19"/>
                <w:szCs w:val="19"/>
              </w:rPr>
              <w:t xml:space="preserve">This PRD is the authoritative source of truth for building Seatcheck in Cursor. Paste it into your first Cursor conversation and reference it throughout development. Update it as scope evolves.</w:t>
            </w:r>
          </w:p>
        </w:tc>
      </w:tr>
    </w:tbl>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1. Project Overview</w:t>
      </w:r>
    </w:p>
    <w:p>
      <w:pPr>
        <w:spacing w:before="80" w:after="80"/>
      </w:pPr>
      <w:r>
        <w:rPr>
          <w:rFonts w:ascii="Arial" w:cs="Arial" w:eastAsia="Arial" w:hAnsi="Arial"/>
          <w:sz w:val="20"/>
          <w:szCs w:val="20"/>
        </w:rPr>
        <w:t xml:space="preserve">Seatcheck is a personal web application that monitors ticket listings across multiple platforms and sends alerts via email and SMS when user-defined conditions are met — specifically when a ticket price falls below a set threshold or when ticket availability changes on a monitored page.</w:t>
      </w:r>
    </w:p>
    <w:p>
      <w:pPr>
        <w:spacing w:before="80" w:after="80"/>
      </w:pPr>
      <w:r>
        <w:rPr>
          <w:rFonts w:ascii="Arial" w:cs="Arial" w:eastAsia="Arial" w:hAnsi="Arial"/>
          <w:sz w:val="20"/>
          <w:szCs w:val="20"/>
        </w:rPr>
        <w:t xml:space="preserve">This is a practice project for learning full-stack development with Cursor AI. It is not intended for public launch. The primary goal is to build a functional, maintainable tool while developing professional skills in modern web development.</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2. Problem Statement</w:t>
      </w:r>
    </w:p>
    <w:p>
      <w:pPr>
        <w:spacing w:before="80" w:after="80"/>
      </w:pPr>
      <w:r>
        <w:rPr>
          <w:rFonts w:ascii="Arial" w:cs="Arial" w:eastAsia="Arial" w:hAnsi="Arial"/>
          <w:sz w:val="20"/>
          <w:szCs w:val="20"/>
        </w:rPr>
        <w:t xml:space="preserve">Tickets for popular events sell out quickly on primary platforms, but resale inventory fluctuates constantly. Manually refreshing multiple sites to catch price drops or newly available seats is impractical. There is no single free tool that monitors across a mix of major platforms (Ticketmaster, SeatGeek) and niche venue-specific systems (e.g., TicketsWest, Paciolan, Eventbrite) simultaneously.</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3. Goals &amp; Non-Goals</w:t>
      </w:r>
    </w:p>
    <w:p>
      <w:pPr>
        <w:pStyle w:val="Heading2"/>
        <w:spacing w:before="280" w:after="100"/>
      </w:pPr>
      <w:r>
        <w:rPr>
          <w:rFonts w:ascii="Arial" w:cs="Arial" w:eastAsia="Arial" w:hAnsi="Arial"/>
          <w:b/>
          <w:bCs/>
          <w:sz w:val="26"/>
          <w:szCs w:val="26"/>
        </w:rPr>
        <w:t xml:space="preserve">Goals</w:t>
      </w:r>
    </w:p>
    <w:p>
      <w:pPr>
        <w:pStyle w:val="ListParagraph"/>
        <w:numPr>
          <w:ilvl w:val="0"/>
          <w:numId w:val="2"/>
        </w:numPr>
        <w:spacing w:before="60" w:after="60"/>
      </w:pPr>
      <w:r>
        <w:rPr>
          <w:rFonts w:ascii="Arial" w:cs="Arial" w:eastAsia="Arial" w:hAnsi="Arial"/>
          <w:sz w:val="20"/>
          <w:szCs w:val="20"/>
        </w:rPr>
        <w:t xml:space="preserve">Monitor any ticket page URL for changes in price or availability</w:t>
      </w:r>
    </w:p>
    <w:p>
      <w:pPr>
        <w:pStyle w:val="ListParagraph"/>
        <w:numPr>
          <w:ilvl w:val="0"/>
          <w:numId w:val="2"/>
        </w:numPr>
        <w:spacing w:before="60" w:after="60"/>
      </w:pPr>
      <w:r>
        <w:rPr>
          <w:rFonts w:ascii="Arial" w:cs="Arial" w:eastAsia="Arial" w:hAnsi="Arial"/>
          <w:sz w:val="20"/>
          <w:szCs w:val="20"/>
        </w:rPr>
        <w:t xml:space="preserve">Deep integration with Ticketmaster and SeatGeek APIs for richer pricing data</w:t>
      </w:r>
    </w:p>
    <w:p>
      <w:pPr>
        <w:pStyle w:val="ListParagraph"/>
        <w:numPr>
          <w:ilvl w:val="0"/>
          <w:numId w:val="2"/>
        </w:numPr>
        <w:spacing w:before="60" w:after="60"/>
      </w:pPr>
      <w:r>
        <w:rPr>
          <w:rFonts w:ascii="Arial" w:cs="Arial" w:eastAsia="Arial" w:hAnsi="Arial"/>
          <w:sz w:val="20"/>
          <w:szCs w:val="20"/>
        </w:rPr>
        <w:t xml:space="preserve">Send alerts via email (Resend) and SMS (Twilio) when conditions are met</w:t>
      </w:r>
    </w:p>
    <w:p>
      <w:pPr>
        <w:pStyle w:val="ListParagraph"/>
        <w:numPr>
          <w:ilvl w:val="0"/>
          <w:numId w:val="2"/>
        </w:numPr>
        <w:spacing w:before="60" w:after="60"/>
      </w:pPr>
      <w:r>
        <w:rPr>
          <w:rFonts w:ascii="Arial" w:cs="Arial" w:eastAsia="Arial" w:hAnsi="Arial"/>
          <w:sz w:val="20"/>
          <w:szCs w:val="20"/>
        </w:rPr>
        <w:t xml:space="preserve">Allow the user to set price thresholds and monitor at section/row level where API data allows</w:t>
      </w:r>
    </w:p>
    <w:p>
      <w:pPr>
        <w:pStyle w:val="ListParagraph"/>
        <w:numPr>
          <w:ilvl w:val="0"/>
          <w:numId w:val="2"/>
        </w:numPr>
        <w:spacing w:before="60" w:after="60"/>
      </w:pPr>
      <w:r>
        <w:rPr>
          <w:rFonts w:ascii="Arial" w:cs="Arial" w:eastAsia="Arial" w:hAnsi="Arial"/>
          <w:sz w:val="20"/>
          <w:szCs w:val="20"/>
        </w:rPr>
        <w:t xml:space="preserve">Personal tool: single user, no auth system required initially</w:t>
      </w:r>
    </w:p>
    <w:p>
      <w:pPr>
        <w:pStyle w:val="ListParagraph"/>
        <w:numPr>
          <w:ilvl w:val="0"/>
          <w:numId w:val="2"/>
        </w:numPr>
        <w:spacing w:before="60" w:after="60"/>
      </w:pPr>
      <w:r>
        <w:rPr>
          <w:rFonts w:ascii="Arial" w:cs="Arial" w:eastAsia="Arial" w:hAnsi="Arial"/>
          <w:sz w:val="20"/>
          <w:szCs w:val="20"/>
        </w:rPr>
        <w:t xml:space="preserve">Stay within free or near-free service tiers (~$0–$5/month total)</w:t>
      </w:r>
    </w:p>
    <w:p>
      <w:pPr>
        <w:pStyle w:val="Heading2"/>
        <w:spacing w:before="280" w:after="100"/>
      </w:pPr>
      <w:r>
        <w:rPr>
          <w:rFonts w:ascii="Arial" w:cs="Arial" w:eastAsia="Arial" w:hAnsi="Arial"/>
          <w:b/>
          <w:bCs/>
          <w:sz w:val="26"/>
          <w:szCs w:val="26"/>
        </w:rPr>
        <w:t xml:space="preserve">Non-Goals (for now)</w:t>
      </w:r>
    </w:p>
    <w:p>
      <w:pPr>
        <w:pStyle w:val="ListParagraph"/>
        <w:numPr>
          <w:ilvl w:val="0"/>
          <w:numId w:val="2"/>
        </w:numPr>
        <w:spacing w:before="60" w:after="60"/>
      </w:pPr>
      <w:r>
        <w:rPr>
          <w:rFonts w:ascii="Arial" w:cs="Arial" w:eastAsia="Arial" w:hAnsi="Arial"/>
          <w:sz w:val="20"/>
          <w:szCs w:val="20"/>
        </w:rPr>
        <w:t xml:space="preserve">StubHub or Vivid Seats API integration (no free/public API available)</w:t>
      </w:r>
    </w:p>
    <w:p>
      <w:pPr>
        <w:pStyle w:val="ListParagraph"/>
        <w:numPr>
          <w:ilvl w:val="0"/>
          <w:numId w:val="2"/>
        </w:numPr>
        <w:spacing w:before="60" w:after="60"/>
      </w:pPr>
      <w:r>
        <w:rPr>
          <w:rFonts w:ascii="Arial" w:cs="Arial" w:eastAsia="Arial" w:hAnsi="Arial"/>
          <w:sz w:val="20"/>
          <w:szCs w:val="20"/>
        </w:rPr>
        <w:t xml:space="preserve">Individual seat number monitoring (requires partner-tier API access)</w:t>
      </w:r>
    </w:p>
    <w:p>
      <w:pPr>
        <w:pStyle w:val="ListParagraph"/>
        <w:numPr>
          <w:ilvl w:val="0"/>
          <w:numId w:val="2"/>
        </w:numPr>
        <w:spacing w:before="60" w:after="60"/>
      </w:pPr>
      <w:r>
        <w:rPr>
          <w:rFonts w:ascii="Arial" w:cs="Arial" w:eastAsia="Arial" w:hAnsi="Arial"/>
          <w:sz w:val="20"/>
          <w:szCs w:val="20"/>
        </w:rPr>
        <w:t xml:space="preserve">Multi-user support or public-facing product</w:t>
      </w:r>
    </w:p>
    <w:p>
      <w:pPr>
        <w:pStyle w:val="ListParagraph"/>
        <w:numPr>
          <w:ilvl w:val="0"/>
          <w:numId w:val="2"/>
        </w:numPr>
        <w:spacing w:before="60" w:after="60"/>
      </w:pPr>
      <w:r>
        <w:rPr>
          <w:rFonts w:ascii="Arial" w:cs="Arial" w:eastAsia="Arial" w:hAnsi="Arial"/>
          <w:sz w:val="20"/>
          <w:szCs w:val="20"/>
        </w:rPr>
        <w:t xml:space="preserve">Mobile native app</w:t>
      </w:r>
    </w:p>
    <w:p>
      <w:pPr>
        <w:pStyle w:val="ListParagraph"/>
        <w:numPr>
          <w:ilvl w:val="0"/>
          <w:numId w:val="2"/>
        </w:numPr>
        <w:spacing w:before="60" w:after="60"/>
      </w:pPr>
      <w:r>
        <w:rPr>
          <w:rFonts w:ascii="Arial" w:cs="Arial" w:eastAsia="Arial" w:hAnsi="Arial"/>
          <w:sz w:val="20"/>
          <w:szCs w:val="20"/>
        </w:rPr>
        <w:t xml:space="preserve">Ticket purchasing functionality</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4. Architecture Strategy</w:t>
      </w:r>
    </w:p>
    <w:p>
      <w:pPr>
        <w:spacing w:before="80" w:after="80"/>
      </w:pPr>
      <w:r>
        <w:rPr>
          <w:rFonts w:ascii="Arial" w:cs="Arial" w:eastAsia="Arial" w:hAnsi="Arial"/>
          <w:sz w:val="20"/>
          <w:szCs w:val="20"/>
        </w:rPr>
        <w:t xml:space="preserve">Seatcheck uses a hybrid monitoring approach with two complementary layers:</w:t>
      </w:r>
    </w:p>
    <w:p>
      <w:pPr>
        <w:pStyle w:val="Heading2"/>
        <w:spacing w:before="280" w:after="100"/>
      </w:pPr>
      <w:r>
        <w:rPr>
          <w:rFonts w:ascii="Arial" w:cs="Arial" w:eastAsia="Arial" w:hAnsi="Arial"/>
          <w:b/>
          <w:bCs/>
          <w:sz w:val="26"/>
          <w:szCs w:val="26"/>
        </w:rPr>
        <w:t xml:space="preserve">Layer 1 — URL Monitor (Primary, Universal)</w:t>
      </w:r>
    </w:p>
    <w:p>
      <w:pPr>
        <w:spacing w:before="80" w:after="80"/>
      </w:pPr>
      <w:r>
        <w:rPr>
          <w:rFonts w:ascii="Arial" w:cs="Arial" w:eastAsia="Arial" w:hAnsi="Arial"/>
          <w:sz w:val="20"/>
          <w:szCs w:val="20"/>
        </w:rPr>
        <w:t xml:space="preserve">The core engine. Works with any ticket page on any platform by periodically fetching the page HTML and comparing it against a stored snapshot. Triggers an alert when a meaningful change is detected (e.g., price text changes, "Sold Out" label disappears, new seat rows appear).</w:t>
      </w:r>
    </w:p>
    <w:p>
      <w:pPr>
        <w:pStyle w:val="ListParagraph"/>
        <w:numPr>
          <w:ilvl w:val="0"/>
          <w:numId w:val="2"/>
        </w:numPr>
        <w:spacing w:before="60" w:after="60"/>
      </w:pPr>
      <w:r>
        <w:rPr>
          <w:rFonts w:ascii="Arial" w:cs="Arial" w:eastAsia="Arial" w:hAnsi="Arial"/>
          <w:sz w:val="20"/>
          <w:szCs w:val="20"/>
        </w:rPr>
        <w:t xml:space="preserve">Pros: Works on any platform, including niche venue sites (TicketsWest, Paciolan, etc.)</w:t>
      </w:r>
    </w:p>
    <w:p>
      <w:pPr>
        <w:pStyle w:val="ListParagraph"/>
        <w:numPr>
          <w:ilvl w:val="0"/>
          <w:numId w:val="2"/>
        </w:numPr>
        <w:spacing w:before="60" w:after="60"/>
      </w:pPr>
      <w:r>
        <w:rPr>
          <w:rFonts w:ascii="Arial" w:cs="Arial" w:eastAsia="Arial" w:hAnsi="Arial"/>
          <w:sz w:val="20"/>
          <w:szCs w:val="20"/>
        </w:rPr>
        <w:t xml:space="preserve">Pros: Requires no API keys for monitored platforms</w:t>
      </w:r>
    </w:p>
    <w:p>
      <w:pPr>
        <w:pStyle w:val="ListParagraph"/>
        <w:numPr>
          <w:ilvl w:val="0"/>
          <w:numId w:val="2"/>
        </w:numPr>
        <w:spacing w:before="60" w:after="60"/>
      </w:pPr>
      <w:r>
        <w:rPr>
          <w:rFonts w:ascii="Arial" w:cs="Arial" w:eastAsia="Arial" w:hAnsi="Arial"/>
          <w:sz w:val="20"/>
          <w:szCs w:val="20"/>
        </w:rPr>
        <w:t xml:space="preserve">Cons: Monitors the primary listing page only — not aggregated resale inventory</w:t>
      </w:r>
    </w:p>
    <w:p>
      <w:pPr>
        <w:pStyle w:val="ListParagraph"/>
        <w:numPr>
          <w:ilvl w:val="0"/>
          <w:numId w:val="2"/>
        </w:numPr>
        <w:spacing w:before="60" w:after="60"/>
      </w:pPr>
      <w:r>
        <w:rPr>
          <w:rFonts w:ascii="Arial" w:cs="Arial" w:eastAsia="Arial" w:hAnsi="Arial"/>
          <w:sz w:val="20"/>
          <w:szCs w:val="20"/>
        </w:rPr>
        <w:t xml:space="preserve">Cons: Some pages load seat maps dynamically via JavaScript (adds complexity)</w:t>
      </w:r>
    </w:p>
    <w:p>
      <w:pPr>
        <w:pStyle w:val="ListParagraph"/>
        <w:numPr>
          <w:ilvl w:val="0"/>
          <w:numId w:val="2"/>
        </w:numPr>
        <w:spacing w:before="60" w:after="60"/>
      </w:pPr>
      <w:r>
        <w:rPr>
          <w:rFonts w:ascii="Arial" w:cs="Arial" w:eastAsia="Arial" w:hAnsi="Arial"/>
          <w:sz w:val="20"/>
          <w:szCs w:val="20"/>
        </w:rPr>
        <w:t xml:space="preserve">Fallback: If URL monitoring proves unreliable for a given platform, revert to API-only mode</w:t>
      </w:r>
    </w:p>
    <w:p>
      <w:pPr>
        <w:pStyle w:val="Heading2"/>
        <w:spacing w:before="280" w:after="100"/>
      </w:pPr>
      <w:r>
        <w:rPr>
          <w:rFonts w:ascii="Arial" w:cs="Arial" w:eastAsia="Arial" w:hAnsi="Arial"/>
          <w:b/>
          <w:bCs/>
          <w:sz w:val="26"/>
          <w:szCs w:val="26"/>
        </w:rPr>
        <w:t xml:space="preserve">Architectural Constraints</w:t>
      </w:r>
    </w:p>
    <w:p>
      <w:pPr>
        <w:spacing w:before="80" w:after="80"/>
      </w:pPr>
      <w:r>
        <w:rPr>
          <w:rFonts w:ascii="Arial" w:cs="Arial" w:eastAsia="Arial" w:hAnsi="Arial"/>
          <w:sz w:val="20"/>
          <w:szCs w:val="20"/>
        </w:rPr>
        <w:t xml:space="preserve">These are hard constraints that affect all phases and must be understood before any code is written.</w:t>
      </w:r>
    </w:p>
    <w:p>
      <w:pPr>
        <w:pStyle w:val="ListParagraph"/>
        <w:numPr>
          <w:ilvl w:val="0"/>
          <w:numId w:val="2"/>
        </w:numPr>
        <w:spacing w:before="60" w:after="60"/>
      </w:pPr>
      <w:r>
        <w:rPr>
          <w:rFonts w:ascii="Arial" w:cs="Arial" w:eastAsia="Arial" w:hAnsi="Arial"/>
          <w:sz w:val="20"/>
          <w:szCs w:val="20"/>
        </w:rPr>
        <w:t xml:space="preserve">Vercel free tier supports exactly one cron job at a maximum frequency of once per hour. The entire monitoring engine must run as a single cron job that processes all watches sequentially, sorted by last_checked_at ascending (oldest-checked first). Do not design a multi-cron architecture.</w:t>
      </w:r>
    </w:p>
    <w:p>
      <w:pPr>
        <w:pStyle w:val="Heading2"/>
        <w:spacing w:before="280" w:after="100"/>
      </w:pPr>
      <w:r>
        <w:rPr>
          <w:rFonts w:ascii="Arial" w:cs="Arial" w:eastAsia="Arial" w:hAnsi="Arial"/>
          <w:b/>
          <w:bCs/>
          <w:sz w:val="26"/>
          <w:szCs w:val="26"/>
        </w:rPr>
        <w:t xml:space="preserve">Layer 2 — Platform API (Enhanced, Selective)</w:t>
      </w:r>
    </w:p>
    <w:p>
      <w:pPr>
        <w:spacing w:before="80" w:after="80"/>
      </w:pPr>
      <w:r>
        <w:rPr>
          <w:rFonts w:ascii="Arial" w:cs="Arial" w:eastAsia="Arial" w:hAnsi="Arial"/>
          <w:sz w:val="20"/>
          <w:szCs w:val="20"/>
        </w:rPr>
        <w:t xml:space="preserve">For Ticketmaster and SeatGeek specifically, use their official public APIs to pull richer structured data: price ranges by section/row, inventory levels, and event metadata. This layer supplements the URL monitor with more granular alerting.</w:t>
      </w:r>
    </w:p>
    <w:p>
      <w:pPr>
        <w:pStyle w:val="ListParagraph"/>
        <w:numPr>
          <w:ilvl w:val="0"/>
          <w:numId w:val="2"/>
        </w:numPr>
        <w:spacing w:before="60" w:after="60"/>
      </w:pPr>
      <w:r>
        <w:rPr>
          <w:rFonts w:ascii="Arial" w:cs="Arial" w:eastAsia="Arial" w:hAnsi="Arial"/>
          <w:sz w:val="20"/>
          <w:szCs w:val="20"/>
        </w:rPr>
        <w:t xml:space="preserve">Ticketmaster Discovery API: Free, 5,000 req/day, covers primary + resale</w:t>
      </w:r>
    </w:p>
    <w:p>
      <w:pPr>
        <w:pStyle w:val="ListParagraph"/>
        <w:numPr>
          <w:ilvl w:val="0"/>
          <w:numId w:val="2"/>
        </w:numPr>
        <w:spacing w:before="60" w:after="60"/>
      </w:pPr>
      <w:r>
        <w:rPr>
          <w:rFonts w:ascii="Arial" w:cs="Arial" w:eastAsia="Arial" w:hAnsi="Arial"/>
          <w:sz w:val="20"/>
          <w:szCs w:val="20"/>
        </w:rPr>
        <w:t xml:space="preserve">SeatGeek Public API: Free, requires API key from developer.seatgeek.com</w:t>
      </w:r>
    </w:p>
    <w:p>
      <w:pPr>
        <w:pStyle w:val="ListParagraph"/>
        <w:numPr>
          <w:ilvl w:val="0"/>
          <w:numId w:val="2"/>
        </w:numPr>
        <w:spacing w:before="60" w:after="60"/>
      </w:pPr>
      <w:r>
        <w:rPr>
          <w:rFonts w:ascii="Arial" w:cs="Arial" w:eastAsia="Arial" w:hAnsi="Arial"/>
          <w:sz w:val="20"/>
          <w:szCs w:val="20"/>
        </w:rPr>
        <w:t xml:space="preserve">Upgrade path: Ticketmaster also offers an Inventory Status API with near real-time data — see Section 10 for details on requesting access.</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5. Tech Stack</w:t>
      </w:r>
    </w:p>
    <w:p>
      <w:pPr>
        <w:spacing w:before="80" w:after="80"/>
      </w:pPr>
      <w:r>
        <w:rPr>
          <w:rFonts w:ascii="Arial" w:cs="Arial" w:eastAsia="Arial" w:hAnsi="Arial"/>
          <w:sz w:val="20"/>
          <w:szCs w:val="20"/>
        </w:rPr>
        <w:t xml:space="preserve">All choices are optimized for Cursor AI code generation, free-tier hosting, and minimal operational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Cost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Next.js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Frontend + backend framework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Cursor handles this extremely well; builds on HTML/CSS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 + cron jobs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tier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Deploys Next.js natively; cron jobs trigger the monitor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Supabase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Database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tier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Stores watch list, snapshots, alert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Email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(3k/mo)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Simple API; 100 emails/day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Twilio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SMS alerts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~$0.008/msg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Pay-per-use; negligible for personal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Ticketmaster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Rich ticket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 (5k req/day)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Requires developer account signup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SeatGeek API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Rich ticket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Requires API key from developer.seatgeek.com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Tailwind CSS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Styling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Included in Next.js setup; familiar to HTML/CSS background</w:t>
            </w:r>
          </w:p>
        </w:tc>
      </w:tr>
    </w:tbl>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5b. Database Schema (Supabase)</w:t>
      </w:r>
    </w:p>
    <w:p>
      <w:pPr>
        <w:spacing w:before="80" w:after="80"/>
      </w:pPr>
      <w:r>
        <w:rPr>
          <w:rFonts w:ascii="Arial" w:cs="Arial" w:eastAsia="Arial" w:hAnsi="Arial"/>
          <w:sz w:val="20"/>
          <w:szCs w:val="20"/>
        </w:rPr>
        <w:t xml:space="preserve">Define all four tables before Phase 2. Use these exact column names and types to ensure consistency across all phases.</w:t>
      </w:r>
    </w:p>
    <w:p>
      <w:pPr>
        <w:pStyle w:val="Heading2"/>
        <w:spacing w:before="280" w:after="100"/>
      </w:pPr>
      <w:r>
        <w:rPr>
          <w:rFonts w:ascii="Arial" w:cs="Arial" w:eastAsia="Arial" w:hAnsi="Arial"/>
          <w:b/>
          <w:bCs/>
          <w:sz w:val="26"/>
          <w:szCs w:val="26"/>
        </w:rPr>
        <w:t xml:space="preserve">watches</w:t>
      </w:r>
    </w:p>
    <w:p>
      <w:pPr>
        <w:spacing w:before="80" w:after="80"/>
      </w:pPr>
      <w:r>
        <w:rPr>
          <w:rFonts w:ascii="Arial" w:cs="Arial" w:eastAsia="Arial" w:hAnsi="Arial"/>
          <w:sz w:val="20"/>
          <w:szCs w:val="20"/>
        </w:rPr>
        <w:t xml:space="preserve">Stores each ticket watch the user has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Primary key, auto-generated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Human-readable name, e.g. 'David Byrne – Portland'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url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The ticket page URL to monitor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platform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One of: ticketmaster, seatgeek, generic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event_id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Platform event ID for API-monitored watches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price_threshold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numeric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Alert when price drops below this value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group_size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integer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Minimum tickets in a single listing (API watches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alert_email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Send email alerts. Default: true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alert_sms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boolean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Send SMS alerts. 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frequency_minutes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integer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Check interval: 30 or 60. Default: 60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status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One of: active, paused, triggered,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js_rendered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boolean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True if static fetch yields no extractable content. Default: false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consecutive_failures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integer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Count of consecutive fetch failures. Reset to 0 on success. Default: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last_checked_at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Timestamp of most recent check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last_alerted_at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timestamptz</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Timestamp of most recent alert sent. Used for deduplication cooldown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Auto-generated on insert</w:t>
            </w:r>
          </w:p>
        </w:tc>
      </w:tr>
    </w:tbl>
    <w:p>
      <w:pPr>
        <w:spacing w:before="80" w:after="80"/>
      </w:pPr>
      <w:r>
        <w:rPr>
          <w:rFonts w:ascii="Arial" w:cs="Arial" w:eastAsia="Arial" w:hAnsi="Arial"/>
          <w:sz w:val="20"/>
          <w:szCs w:val="20"/>
        </w:rPr>
        <w:t xml:space="preserve">Foreign key behavior: watch_id on both snapshots and alert_log must use ON DELETE CASCADE. When a watch is deleted, all associated snapshots and alert history are deleted automatically.</w:t>
      </w:r>
    </w:p>
    <w:p>
      <w:pPr>
        <w:spacing w:before="80" w:after="80"/>
      </w:pPr>
      <w:r>
        <w:rPr>
          <w:rFonts w:ascii="Arial" w:cs="Arial" w:eastAsia="Arial" w:hAnsi="Arial"/>
          <w:sz w:val="20"/>
          <w:szCs w:val="20"/>
        </w:rPr>
        <w:t xml:space="preserve">Supabase RLS: Disable Row Level Security on all tables after creating them. RLS is enabled by default in new Supabase projects and will silently block all queries if no policies are defined. Run: ALTER TABLE [table] DISABLE ROW LEVEL SECURITY; for each table.</w:t>
      </w:r>
    </w:p>
    <w:p>
      <w:pPr>
        <w:spacing w:before="80" w:after="80"/>
      </w:pPr>
      <w:r>
        <w:rPr>
          <w:rFonts w:ascii="Arial" w:cs="Arial" w:eastAsia="Arial" w:hAnsi="Arial"/>
          <w:sz w:val="20"/>
          <w:szCs w:val="20"/>
        </w:rPr>
        <w:t xml:space="preserve">Required indexes — add these immediately after table creation to prevent cron timeouts on Vercel's 10-second serverless limit:</w:t>
      </w:r>
    </w:p>
    <w:p>
      <w:pPr>
        <w:pStyle w:val="ListParagraph"/>
        <w:numPr>
          <w:ilvl w:val="0"/>
          <w:numId w:val="2"/>
        </w:numPr>
        <w:spacing w:before="60" w:after="60"/>
      </w:pPr>
      <w:r>
        <w:rPr>
          <w:rFonts w:ascii="Arial" w:cs="Arial" w:eastAsia="Arial" w:hAnsi="Arial"/>
          <w:sz w:val="20"/>
          <w:szCs w:val="20"/>
        </w:rPr>
        <w:t xml:space="preserve">CREATE INDEX idx_watches_last_checked ON watches(last_checked_at) WHERE status = 'active'</w:t>
      </w:r>
    </w:p>
    <w:p>
      <w:pPr>
        <w:pStyle w:val="ListParagraph"/>
        <w:numPr>
          <w:ilvl w:val="0"/>
          <w:numId w:val="2"/>
        </w:numPr>
        <w:spacing w:before="60" w:after="60"/>
      </w:pPr>
      <w:r>
        <w:rPr>
          <w:rFonts w:ascii="Arial" w:cs="Arial" w:eastAsia="Arial" w:hAnsi="Arial"/>
          <w:sz w:val="20"/>
          <w:szCs w:val="20"/>
        </w:rPr>
        <w:t xml:space="preserve">CREATE INDEX idx_snapshots_watch_id ON snapshots(watch_id)</w:t>
      </w:r>
    </w:p>
    <w:p>
      <w:pPr>
        <w:pStyle w:val="ListParagraph"/>
        <w:numPr>
          <w:ilvl w:val="0"/>
          <w:numId w:val="2"/>
        </w:numPr>
        <w:spacing w:before="60" w:after="60"/>
      </w:pPr>
      <w:r>
        <w:rPr>
          <w:rFonts w:ascii="Arial" w:cs="Arial" w:eastAsia="Arial" w:hAnsi="Arial"/>
          <w:sz w:val="20"/>
          <w:szCs w:val="20"/>
        </w:rPr>
        <w:t xml:space="preserve">CREATE INDEX idx_alert_log_watch_id ON alert_log(watch_id)</w:t>
      </w:r>
    </w:p>
    <w:p>
      <w:pPr>
        <w:pStyle w:val="Heading2"/>
        <w:spacing w:before="280" w:after="100"/>
      </w:pPr>
      <w:r>
        <w:rPr>
          <w:rFonts w:ascii="Arial" w:cs="Arial" w:eastAsia="Arial" w:hAnsi="Arial"/>
          <w:b/>
          <w:bCs/>
          <w:sz w:val="26"/>
          <w:szCs w:val="26"/>
        </w:rPr>
        <w:t xml:space="preserve">snapshots</w:t>
      </w:r>
    </w:p>
    <w:p>
      <w:pPr>
        <w:spacing w:before="80" w:after="80"/>
      </w:pPr>
      <w:r>
        <w:rPr>
          <w:rFonts w:ascii="Arial" w:cs="Arial" w:eastAsia="Arial" w:hAnsi="Arial"/>
          <w:sz w:val="20"/>
          <w:szCs w:val="20"/>
        </w:rPr>
        <w:t xml:space="preserve">Stores the most recent extracted content for each watch. Retain only the last 2 snapshots per watch. Cleanup runs synchronously and inline immediately after each insert: delete all rows for that watch_id except the 2 most recent by checked_at. Do not create a separate cleanup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Primary key, auto-generated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watch_id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Foreign key → watches.id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extracted_price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Raw price string extracted, e.g. '$74.00'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extracted_keywords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Array of matched availability keywords found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raw_text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Full extracted text from Cheerio parse (not full 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checked_at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Timestamp of this snapshot</w:t>
            </w:r>
          </w:p>
        </w:tc>
      </w:tr>
    </w:tbl>
    <w:p>
      <w:pPr>
        <w:pStyle w:val="Heading2"/>
        <w:spacing w:before="280" w:after="100"/>
      </w:pPr>
      <w:r>
        <w:rPr>
          <w:rFonts w:ascii="Arial" w:cs="Arial" w:eastAsia="Arial" w:hAnsi="Arial"/>
          <w:b/>
          <w:bCs/>
          <w:sz w:val="26"/>
          <w:szCs w:val="26"/>
        </w:rPr>
        <w:t xml:space="preserve">alert_log</w:t>
      </w:r>
    </w:p>
    <w:p>
      <w:pPr>
        <w:spacing w:before="80" w:after="80"/>
      </w:pPr>
      <w:r>
        <w:rPr>
          <w:rFonts w:ascii="Arial" w:cs="Arial" w:eastAsia="Arial" w:hAnsi="Arial"/>
          <w:sz w:val="20"/>
          <w:szCs w:val="20"/>
        </w:rPr>
        <w:t xml:space="preserve">Stores every alert sent for audit and history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uuid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Primary key, auto-generated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watch_id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Foreign key → watches.id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trigger_type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One of: price_drop, availability_change, group_size_match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trigger_value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The value that triggered the alert, e.g. '$68.00'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alert_methods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text[]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Array of methods used, e.g. ['email', 'sms']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Timestamp of when the alert was dispatched</w:t>
            </w:r>
          </w:p>
        </w:tc>
      </w:tr>
    </w:tbl>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6. Feature Specifications</w:t>
      </w:r>
    </w:p>
    <w:p>
      <w:pPr>
        <w:pStyle w:val="Heading2"/>
        <w:spacing w:before="280" w:after="100"/>
      </w:pPr>
      <w:r>
        <w:rPr>
          <w:rFonts w:ascii="Arial" w:cs="Arial" w:eastAsia="Arial" w:hAnsi="Arial"/>
          <w:b/>
          <w:bCs/>
          <w:sz w:val="26"/>
          <w:szCs w:val="26"/>
        </w:rPr>
        <w:t xml:space="preserve">6.1 — Watch List Management</w:t>
      </w:r>
    </w:p>
    <w:p>
      <w:pPr>
        <w:spacing w:before="80" w:after="80"/>
      </w:pPr>
      <w:r>
        <w:rPr>
          <w:rFonts w:ascii="Arial" w:cs="Arial" w:eastAsia="Arial" w:hAnsi="Arial"/>
          <w:sz w:val="20"/>
          <w:szCs w:val="20"/>
        </w:rPr>
        <w:t xml:space="preserve">The user can add, edit, and delete ticket watches. Each watch contains:</w:t>
      </w:r>
    </w:p>
    <w:p>
      <w:pPr>
        <w:pStyle w:val="ListParagraph"/>
        <w:numPr>
          <w:ilvl w:val="0"/>
          <w:numId w:val="2"/>
        </w:numPr>
        <w:spacing w:before="60" w:after="60"/>
      </w:pPr>
      <w:r>
        <w:rPr>
          <w:rFonts w:ascii="Arial" w:cs="Arial" w:eastAsia="Arial" w:hAnsi="Arial"/>
          <w:sz w:val="20"/>
          <w:szCs w:val="20"/>
        </w:rPr>
        <w:t xml:space="preserve">A human-readable label (e.g., "David Byrne – Arlene Schnitzer")</w:t>
      </w:r>
    </w:p>
    <w:p>
      <w:pPr>
        <w:pStyle w:val="ListParagraph"/>
        <w:numPr>
          <w:ilvl w:val="0"/>
          <w:numId w:val="2"/>
        </w:numPr>
        <w:spacing w:before="60" w:after="60"/>
      </w:pPr>
      <w:r>
        <w:rPr>
          <w:rFonts w:ascii="Arial" w:cs="Arial" w:eastAsia="Arial" w:hAnsi="Arial"/>
          <w:sz w:val="20"/>
          <w:szCs w:val="20"/>
        </w:rPr>
        <w:t xml:space="preserve">One or more URLs to monitor</w:t>
      </w:r>
    </w:p>
    <w:p>
      <w:pPr>
        <w:pStyle w:val="ListParagraph"/>
        <w:numPr>
          <w:ilvl w:val="0"/>
          <w:numId w:val="2"/>
        </w:numPr>
        <w:spacing w:before="60" w:after="60"/>
      </w:pPr>
      <w:r>
        <w:rPr>
          <w:rFonts w:ascii="Arial" w:cs="Arial" w:eastAsia="Arial" w:hAnsi="Arial"/>
          <w:sz w:val="20"/>
          <w:szCs w:val="20"/>
        </w:rPr>
        <w:t xml:space="preserve">Optional: platform type (Ticketmaster / SeatGeek / Generic URL)</w:t>
      </w:r>
    </w:p>
    <w:p>
      <w:pPr>
        <w:pStyle w:val="ListParagraph"/>
        <w:numPr>
          <w:ilvl w:val="0"/>
          <w:numId w:val="2"/>
        </w:numPr>
        <w:spacing w:before="60" w:after="60"/>
      </w:pPr>
      <w:r>
        <w:rPr>
          <w:rFonts w:ascii="Arial" w:cs="Arial" w:eastAsia="Arial" w:hAnsi="Arial"/>
          <w:sz w:val="20"/>
          <w:szCs w:val="20"/>
        </w:rPr>
        <w:t xml:space="preserve">Optional: event ID (best-effort auto-extraction from Ticketmaster/SeatGeek URLs — if extraction fails, leave the field blank and let the user fill it in manually. Do not build fragile URL parsers for this feature.</w:t>
      </w:r>
    </w:p>
    <w:p>
      <w:pPr>
        <w:pStyle w:val="ListParagraph"/>
        <w:numPr>
          <w:ilvl w:val="0"/>
          <w:numId w:val="2"/>
        </w:numPr>
        <w:spacing w:before="60" w:after="60"/>
      </w:pPr>
      <w:r>
        <w:rPr>
          <w:rFonts w:ascii="Arial" w:cs="Arial" w:eastAsia="Arial" w:hAnsi="Arial"/>
          <w:sz w:val="20"/>
          <w:szCs w:val="20"/>
        </w:rPr>
        <w:t xml:space="preserve">Alert condition: price threshold (e.g., "alert me when price &lt; $80") and/or availability change</w:t>
      </w:r>
    </w:p>
    <w:p>
      <w:pPr>
        <w:pStyle w:val="ListParagraph"/>
        <w:numPr>
          <w:ilvl w:val="0"/>
          <w:numId w:val="2"/>
        </w:numPr>
        <w:spacing w:before="60" w:after="60"/>
      </w:pPr>
      <w:r>
        <w:rPr>
          <w:rFonts w:ascii="Arial" w:cs="Arial" w:eastAsia="Arial" w:hAnsi="Arial"/>
          <w:sz w:val="20"/>
          <w:szCs w:val="20"/>
        </w:rPr>
        <w:t xml:space="preserve">Alert method: Email, SMS, or both</w:t>
      </w:r>
    </w:p>
    <w:p>
      <w:pPr>
        <w:pStyle w:val="ListParagraph"/>
        <w:numPr>
          <w:ilvl w:val="0"/>
          <w:numId w:val="2"/>
        </w:numPr>
        <w:spacing w:before="60" w:after="60"/>
      </w:pPr>
      <w:r>
        <w:rPr>
          <w:rFonts w:ascii="Arial" w:cs="Arial" w:eastAsia="Arial" w:hAnsi="Arial"/>
          <w:sz w:val="20"/>
          <w:szCs w:val="20"/>
        </w:rPr>
        <w:t xml:space="preserve">Check frequency: 1 hour only. See scope.md for UI constraint.</w:t>
      </w:r>
    </w:p>
    <w:p>
      <w:pPr>
        <w:pStyle w:val="ListParagraph"/>
        <w:numPr>
          <w:ilvl w:val="0"/>
          <w:numId w:val="2"/>
        </w:numPr>
        <w:spacing w:before="60" w:after="60"/>
      </w:pPr>
      <w:r>
        <w:rPr>
          <w:rFonts w:ascii="Arial" w:cs="Arial" w:eastAsia="Arial" w:hAnsi="Arial"/>
          <w:sz w:val="20"/>
          <w:szCs w:val="20"/>
        </w:rPr>
        <w:t xml:space="preserve">Status: Active / Paused / Triggered</w:t>
      </w:r>
    </w:p>
    <w:p>
      <w:pPr>
        <w:pStyle w:val="Heading2"/>
        <w:spacing w:before="280" w:after="100"/>
      </w:pPr>
      <w:r>
        <w:rPr>
          <w:rFonts w:ascii="Arial" w:cs="Arial" w:eastAsia="Arial" w:hAnsi="Arial"/>
          <w:b/>
          <w:bCs/>
          <w:sz w:val="26"/>
          <w:szCs w:val="26"/>
        </w:rPr>
        <w:t xml:space="preserve">6.2 — URL Monitor Engine</w:t>
      </w:r>
    </w:p>
    <w:p>
      <w:pPr>
        <w:pStyle w:val="ListParagraph"/>
        <w:numPr>
          <w:ilvl w:val="0"/>
          <w:numId w:val="2"/>
        </w:numPr>
        <w:spacing w:before="60" w:after="60"/>
      </w:pPr>
      <w:r>
        <w:rPr>
          <w:rFonts w:ascii="Arial" w:cs="Arial" w:eastAsia="Arial" w:hAnsi="Arial"/>
          <w:sz w:val="20"/>
          <w:szCs w:val="20"/>
        </w:rPr>
        <w:t xml:space="preserve">On each scheduled run, fetch the HTML of each watched URL using node-fetch</w:t>
      </w:r>
    </w:p>
    <w:p>
      <w:pPr>
        <w:pStyle w:val="ListParagraph"/>
        <w:numPr>
          <w:ilvl w:val="0"/>
          <w:numId w:val="2"/>
        </w:numPr>
        <w:spacing w:before="60" w:after="60"/>
      </w:pPr>
      <w:r>
        <w:rPr>
          <w:rFonts w:ascii="Arial" w:cs="Arial" w:eastAsia="Arial" w:hAnsi="Arial"/>
          <w:sz w:val="20"/>
          <w:szCs w:val="20"/>
        </w:rPr>
        <w:t xml:space="preserve">Parse the fetched HTML using Cheerio. Do not diff raw HTML strings — extract only targeted content using CSS selectors before comparing</w:t>
      </w:r>
    </w:p>
    <w:p>
      <w:pPr>
        <w:pStyle w:val="ListParagraph"/>
        <w:numPr>
          <w:ilvl w:val="0"/>
          <w:numId w:val="2"/>
        </w:numPr>
        <w:spacing w:before="60" w:after="60"/>
      </w:pPr>
      <w:r>
        <w:rPr>
          <w:rFonts w:ascii="Arial" w:cs="Arial" w:eastAsia="Arial" w:hAnsi="Arial"/>
          <w:sz w:val="20"/>
          <w:szCs w:val="20"/>
        </w:rPr>
        <w:t xml:space="preserve">Price detection: use Cheerio to find elements containing currency patterns matching the regex /\$[\d,]+(\.\d{2})?/ and compare extracted values against the stored snapshot</w:t>
      </w:r>
    </w:p>
    <w:p>
      <w:pPr>
        <w:pStyle w:val="ListParagraph"/>
        <w:numPr>
          <w:ilvl w:val="0"/>
          <w:numId w:val="2"/>
        </w:numPr>
        <w:spacing w:before="60" w:after="60"/>
      </w:pPr>
      <w:r>
        <w:rPr>
          <w:rFonts w:ascii="Arial" w:cs="Arial" w:eastAsia="Arial" w:hAnsi="Arial"/>
          <w:sz w:val="20"/>
          <w:szCs w:val="20"/>
        </w:rPr>
        <w:t xml:space="preserve">Availability detection: search extracted text for this exact keyword list — "Sold Out", "Unavailable", "No Tickets Available", "Not Available", "On Sale Now", "Available". An alert fires when the set of matched keywords in the new snapshot differs from the set in the previous snapshot. Example: ["Available"] → [] triggers an alert. [] → [] does not.</w:t>
      </w:r>
    </w:p>
    <w:p>
      <w:pPr>
        <w:pStyle w:val="ListParagraph"/>
        <w:numPr>
          <w:ilvl w:val="0"/>
          <w:numId w:val="2"/>
        </w:numPr>
        <w:spacing w:before="60" w:after="60"/>
      </w:pPr>
      <w:r>
        <w:rPr>
          <w:rFonts w:ascii="Arial" w:cs="Arial" w:eastAsia="Arial" w:hAnsi="Arial"/>
          <w:sz w:val="20"/>
          <w:szCs w:val="20"/>
        </w:rPr>
        <w:t xml:space="preserve">Change detection uses exactly two extracted values: (1) the first price string found, (2) the set of matched availability keywords. Nothing else is compared.</w:t>
      </w:r>
    </w:p>
    <w:p>
      <w:pPr>
        <w:pStyle w:val="ListParagraph"/>
        <w:numPr>
          <w:ilvl w:val="0"/>
          <w:numId w:val="2"/>
        </w:numPr>
        <w:spacing w:before="60" w:after="60"/>
      </w:pPr>
      <w:r>
        <w:rPr>
          <w:rFonts w:ascii="Arial" w:cs="Arial" w:eastAsia="Arial" w:hAnsi="Arial"/>
          <w:sz w:val="20"/>
          <w:szCs w:val="20"/>
        </w:rPr>
        <w:t xml:space="preserve">First-check rule: on the very first check for a new watch, store the snapshot but do not alert. Alerting requires a before and after state to compare. Exception: if a price is found on the first check and it is already at or below the threshold, alert immediately — the user may have added the watch because they already know prices are close.</w:t>
      </w:r>
    </w:p>
    <w:p>
      <w:pPr>
        <w:pStyle w:val="ListParagraph"/>
        <w:numPr>
          <w:ilvl w:val="0"/>
          <w:numId w:val="2"/>
        </w:numPr>
        <w:spacing w:before="60" w:after="60"/>
      </w:pPr>
      <w:r>
        <w:rPr>
          <w:rFonts w:ascii="Arial" w:cs="Arial" w:eastAsia="Arial" w:hAnsi="Arial"/>
          <w:sz w:val="20"/>
          <w:szCs w:val="20"/>
        </w:rPr>
        <w:t xml:space="preserve">Alert truth table for URL monitoring — these are the only conditions that fire an alert:</w:t>
      </w:r>
    </w:p>
    <w:p>
      <w:pPr>
        <w:pStyle w:val="ListParagraph"/>
        <w:numPr>
          <w:ilvl w:val="1"/>
          <w:numId w:val="2"/>
        </w:numPr>
        <w:spacing w:before="60" w:after="60"/>
      </w:pPr>
      <w:r>
        <w:rPr>
          <w:rFonts w:ascii="Arial" w:cs="Arial" w:eastAsia="Arial" w:hAnsi="Arial"/>
          <w:sz w:val="20"/>
          <w:szCs w:val="20"/>
        </w:rPr>
        <w:t xml:space="preserve">Price drops to at or below threshold (e.g., $80 → $70, threshold $75) → ALERT</w:t>
      </w:r>
    </w:p>
    <w:p>
      <w:pPr>
        <w:pStyle w:val="ListParagraph"/>
        <w:numPr>
          <w:ilvl w:val="1"/>
          <w:numId w:val="2"/>
        </w:numPr>
        <w:spacing w:before="60" w:after="60"/>
      </w:pPr>
      <w:r>
        <w:rPr>
          <w:rFonts w:ascii="Arial" w:cs="Arial" w:eastAsia="Arial" w:hAnsi="Arial"/>
          <w:sz w:val="20"/>
          <w:szCs w:val="20"/>
        </w:rPr>
        <w:t xml:space="preserve">Price was already at or below threshold on first check → ALERT</w:t>
      </w:r>
    </w:p>
    <w:p>
      <w:pPr>
        <w:pStyle w:val="ListParagraph"/>
        <w:numPr>
          <w:ilvl w:val="1"/>
          <w:numId w:val="2"/>
        </w:numPr>
        <w:spacing w:before="60" w:after="60"/>
      </w:pPr>
      <w:r>
        <w:rPr>
          <w:rFonts w:ascii="Arial" w:cs="Arial" w:eastAsia="Arial" w:hAnsi="Arial"/>
          <w:sz w:val="20"/>
          <w:szCs w:val="20"/>
        </w:rPr>
        <w:t xml:space="preserve">Any negative availability keyword appears that was not in the previous snapshot (e.g., [] → [Sold Out]) → ALERT</w:t>
      </w:r>
    </w:p>
    <w:p>
      <w:pPr>
        <w:pStyle w:val="ListParagraph"/>
        <w:numPr>
          <w:ilvl w:val="1"/>
          <w:numId w:val="2"/>
        </w:numPr>
        <w:spacing w:before="60" w:after="60"/>
      </w:pPr>
      <w:r>
        <w:rPr>
          <w:rFonts w:ascii="Arial" w:cs="Arial" w:eastAsia="Arial" w:hAnsi="Arial"/>
          <w:sz w:val="20"/>
          <w:szCs w:val="20"/>
        </w:rPr>
        <w:t xml:space="preserve">Any positive keyword appears that was not in the previous snapshot (e.g., [Sold Out] → [Available]) → ALERT</w:t>
      </w:r>
    </w:p>
    <w:p>
      <w:pPr>
        <w:pStyle w:val="ListParagraph"/>
        <w:numPr>
          <w:ilvl w:val="1"/>
          <w:numId w:val="2"/>
        </w:numPr>
        <w:spacing w:before="60" w:after="60"/>
      </w:pPr>
      <w:r>
        <w:rPr>
          <w:rFonts w:ascii="Arial" w:cs="Arial" w:eastAsia="Arial" w:hAnsi="Arial"/>
          <w:sz w:val="20"/>
          <w:szCs w:val="20"/>
        </w:rPr>
        <w:t xml:space="preserve">Price changes but stays above threshold → update snapshot silently, no alert</w:t>
      </w:r>
    </w:p>
    <w:p>
      <w:pPr>
        <w:pStyle w:val="ListParagraph"/>
        <w:numPr>
          <w:ilvl w:val="1"/>
          <w:numId w:val="2"/>
        </w:numPr>
        <w:spacing w:before="60" w:after="60"/>
      </w:pPr>
      <w:r>
        <w:rPr>
          <w:rFonts w:ascii="Arial" w:cs="Arial" w:eastAsia="Arial" w:hAnsi="Arial"/>
          <w:sz w:val="20"/>
          <w:szCs w:val="20"/>
        </w:rPr>
        <w:t xml:space="preserve">Keyword set changes between two negative states (e.g., [Sold Out] → [Unavailable]) → update snapshot silently, no alert</w:t>
      </w:r>
    </w:p>
    <w:p>
      <w:pPr>
        <w:pStyle w:val="ListParagraph"/>
        <w:numPr>
          <w:ilvl w:val="1"/>
          <w:numId w:val="2"/>
        </w:numPr>
        <w:spacing w:before="60" w:after="60"/>
      </w:pPr>
      <w:r>
        <w:rPr>
          <w:rFonts w:ascii="Arial" w:cs="Arial" w:eastAsia="Arial" w:hAnsi="Arial"/>
          <w:sz w:val="20"/>
          <w:szCs w:val="20"/>
        </w:rPr>
        <w:t xml:space="preserve">No change to either extracted value → no alert, no snapshot update</w:t>
      </w:r>
    </w:p>
    <w:p>
      <w:pPr>
        <w:pStyle w:val="ListParagraph"/>
        <w:numPr>
          <w:ilvl w:val="0"/>
          <w:numId w:val="2"/>
        </w:numPr>
        <w:spacing w:before="60" w:after="60"/>
      </w:pPr>
      <w:r>
        <w:rPr>
          <w:rFonts w:ascii="Arial" w:cs="Arial" w:eastAsia="Arial" w:hAnsi="Arial"/>
          <w:sz w:val="20"/>
          <w:szCs w:val="20"/>
        </w:rPr>
        <w:t xml:space="preserve">Cheerio selector strategy for price extraction: search in this priority order — (1) elements with a [data-price] attribute, (2) elements whose class contains price or cost. If no price is found via either selector, log the miss and skip price extraction for this check. Do not fall back to searching all text nodes — this matches ads, navigation, and footer content.</w:t>
      </w:r>
    </w:p>
    <w:p>
      <w:pPr>
        <w:pStyle w:val="ListParagraph"/>
        <w:numPr>
          <w:ilvl w:val="0"/>
          <w:numId w:val="2"/>
        </w:numPr>
        <w:spacing w:before="60" w:after="60"/>
      </w:pPr>
      <w:r>
        <w:rPr>
          <w:rFonts w:ascii="Arial" w:cs="Arial" w:eastAsia="Arial" w:hAnsi="Arial"/>
          <w:sz w:val="20"/>
          <w:szCs w:val="20"/>
        </w:rPr>
        <w:t xml:space="preserve">Concurrent execution protection: at the start of each cron run, acquire a row-level lock using SELECT id FROM watches WHERE status = 'active' ORDER BY last_checked_at ASC FOR UPDATE SKIP LOCKED. This prevents duplicate processing if Vercel fires overlapping cron executions.</w:t>
      </w:r>
    </w:p>
    <w:p>
      <w:pPr>
        <w:pStyle w:val="ListParagraph"/>
        <w:numPr>
          <w:ilvl w:val="0"/>
          <w:numId w:val="2"/>
        </w:numPr>
        <w:spacing w:before="60" w:after="60"/>
      </w:pPr>
      <w:r>
        <w:rPr>
          <w:rFonts w:ascii="Arial" w:cs="Arial" w:eastAsia="Arial" w:hAnsi="Arial"/>
          <w:sz w:val="20"/>
          <w:szCs w:val="20"/>
        </w:rPr>
        <w:t xml:space="preserve">JS-rendered pages: if neither a price pattern nor any availability keyword is found, mark js_rendered: true and skip diffing for this check. Partial results are valid — if price is found but no keywords, store the price and alert on price changes. If keywords are found but no price, store keywords and alert on keyword set changes. Only set js_rendered: true when both extractions return nothing.</w:t>
      </w:r>
    </w:p>
    <w:p>
      <w:pPr>
        <w:pStyle w:val="ListParagraph"/>
        <w:numPr>
          <w:ilvl w:val="0"/>
          <w:numId w:val="2"/>
        </w:numPr>
        <w:spacing w:before="60" w:after="60"/>
      </w:pPr>
      <w:r>
        <w:rPr>
          <w:rFonts w:ascii="Arial" w:cs="Arial" w:eastAsia="Arial" w:hAnsi="Arial"/>
          <w:sz w:val="20"/>
          <w:szCs w:val="20"/>
        </w:rPr>
        <w:t xml:space="preserve">Store a new snapshot (extracted text only, not full HTML) after each check</w:t>
      </w:r>
    </w:p>
    <w:p>
      <w:pPr>
        <w:pStyle w:val="Heading2"/>
        <w:spacing w:before="280" w:after="100"/>
      </w:pPr>
      <w:r>
        <w:rPr>
          <w:rFonts w:ascii="Arial" w:cs="Arial" w:eastAsia="Arial" w:hAnsi="Arial"/>
          <w:b/>
          <w:bCs/>
          <w:sz w:val="26"/>
          <w:szCs w:val="26"/>
        </w:rPr>
        <w:t xml:space="preserve">6.3 — API Monitor Engine (Ticketmaster + SeatGeek)</w:t>
      </w:r>
    </w:p>
    <w:p>
      <w:pPr>
        <w:spacing w:before="80" w:after="80"/>
      </w:pPr>
      <w:r>
        <w:rPr>
          <w:rFonts w:ascii="Arial" w:cs="Arial" w:eastAsia="Arial" w:hAnsi="Arial"/>
          <w:sz w:val="20"/>
          <w:szCs w:val="20"/>
        </w:rPr>
        <w:t xml:space="preserve">When a watch has both a URL and an event_id, URL monitoring and API monitoring run independently in the same cron cycle. Both can fire alerts. There is no priority between them — do not suppress one if the other has already alerted.</w:t>
      </w:r>
    </w:p>
    <w:p>
      <w:pPr>
        <w:pStyle w:val="ListParagraph"/>
        <w:numPr>
          <w:ilvl w:val="0"/>
          <w:numId w:val="2"/>
        </w:numPr>
        <w:spacing w:before="60" w:after="60"/>
      </w:pPr>
      <w:r>
        <w:rPr>
          <w:rFonts w:ascii="Arial" w:cs="Arial" w:eastAsia="Arial" w:hAnsi="Arial"/>
          <w:sz w:val="20"/>
          <w:szCs w:val="20"/>
        </w:rPr>
        <w:t xml:space="preserve">For watches tagged as Ticketmaster or SeatGeek, call the respective API on each scheduled run</w:t>
      </w:r>
    </w:p>
    <w:p>
      <w:pPr>
        <w:pStyle w:val="ListParagraph"/>
        <w:numPr>
          <w:ilvl w:val="0"/>
          <w:numId w:val="2"/>
        </w:numPr>
        <w:spacing w:before="60" w:after="60"/>
      </w:pPr>
      <w:r>
        <w:rPr>
          <w:rFonts w:ascii="Arial" w:cs="Arial" w:eastAsia="Arial" w:hAnsi="Arial"/>
          <w:sz w:val="20"/>
          <w:szCs w:val="20"/>
        </w:rPr>
        <w:t xml:space="preserve">Ticketmaster: query Commerce API for event resale listings by event ID</w:t>
      </w:r>
    </w:p>
    <w:p>
      <w:pPr>
        <w:pStyle w:val="ListParagraph"/>
        <w:numPr>
          <w:ilvl w:val="0"/>
          <w:numId w:val="2"/>
        </w:numPr>
        <w:spacing w:before="60" w:after="60"/>
      </w:pPr>
      <w:r>
        <w:rPr>
          <w:rFonts w:ascii="Arial" w:cs="Arial" w:eastAsia="Arial" w:hAnsi="Arial"/>
          <w:sz w:val="20"/>
          <w:szCs w:val="20"/>
        </w:rPr>
        <w:t xml:space="preserve">SeatGeek: query listings endpoint by event ID</w:t>
      </w:r>
    </w:p>
    <w:p>
      <w:pPr>
        <w:pStyle w:val="ListParagraph"/>
        <w:numPr>
          <w:ilvl w:val="0"/>
          <w:numId w:val="2"/>
        </w:numPr>
        <w:spacing w:before="60" w:after="60"/>
      </w:pPr>
      <w:r>
        <w:rPr>
          <w:rFonts w:ascii="Arial" w:cs="Arial" w:eastAsia="Arial" w:hAnsi="Arial"/>
          <w:sz w:val="20"/>
          <w:szCs w:val="20"/>
        </w:rPr>
        <w:t xml:space="preserve">Filter listings by quantity: only alert when a single listing contains &gt;= the user's group size setting</w:t>
      </w:r>
    </w:p>
    <w:p>
      <w:pPr>
        <w:pStyle w:val="ListParagraph"/>
        <w:numPr>
          <w:ilvl w:val="0"/>
          <w:numId w:val="2"/>
        </w:numPr>
        <w:spacing w:before="60" w:after="60"/>
      </w:pPr>
      <w:r>
        <w:rPr>
          <w:rFonts w:ascii="Arial" w:cs="Arial" w:eastAsia="Arial" w:hAnsi="Arial"/>
          <w:sz w:val="20"/>
          <w:szCs w:val="20"/>
        </w:rPr>
        <w:t xml:space="preserve">Compare current price range against the user's threshold</w:t>
      </w:r>
    </w:p>
    <w:p>
      <w:pPr>
        <w:pStyle w:val="ListParagraph"/>
        <w:numPr>
          <w:ilvl w:val="0"/>
          <w:numId w:val="2"/>
        </w:numPr>
        <w:spacing w:before="60" w:after="60"/>
      </w:pPr>
      <w:r>
        <w:rPr>
          <w:rFonts w:ascii="Arial" w:cs="Arial" w:eastAsia="Arial" w:hAnsi="Arial"/>
          <w:sz w:val="20"/>
          <w:szCs w:val="20"/>
        </w:rPr>
        <w:t xml:space="preserve">Trigger alert only when both conditions are met (price AND group size, if set)</w:t>
      </w:r>
    </w:p>
    <w:p>
      <w:pPr>
        <w:pStyle w:val="ListParagraph"/>
        <w:numPr>
          <w:ilvl w:val="0"/>
          <w:numId w:val="2"/>
        </w:numPr>
        <w:spacing w:before="60" w:after="60"/>
      </w:pPr>
      <w:r>
        <w:rPr>
          <w:rFonts w:ascii="Arial" w:cs="Arial" w:eastAsia="Arial" w:hAnsi="Arial"/>
          <w:sz w:val="20"/>
          <w:szCs w:val="20"/>
        </w:rPr>
        <w:t xml:space="preserve">Note: group size filter is a best-effort proxy for contiguous seating. On resale platforms, multi-ticket listings are typically contiguous, but this is not guaranteed. Alert copy should include a disclaimer: "Verify seat adjacency before purchasing."</w:t>
      </w:r>
    </w:p>
    <w:p>
      <w:pPr>
        <w:pStyle w:val="ListParagraph"/>
        <w:numPr>
          <w:ilvl w:val="0"/>
          <w:numId w:val="2"/>
        </w:numPr>
        <w:spacing w:before="60" w:after="60"/>
      </w:pPr>
      <w:r>
        <w:rPr>
          <w:rFonts w:ascii="Arial" w:cs="Arial" w:eastAsia="Arial" w:hAnsi="Arial"/>
          <w:sz w:val="20"/>
          <w:szCs w:val="20"/>
        </w:rPr>
        <w:t xml:space="preserve">Implement exponential backoff on failed API calls: max 3 retries, delays of 5s / 15s / 30s with 10% random jitter. After 3 failed retries, increment consecutive_failures on the watch (same as URL fetch failures) and skip for this cycle. After 3 consecutive failures across any combination of URL and API errors, set watch status to Error. If failure is HTTP 429, stop all remaining watches in that cycle immediately. Do not send user-facing alerts for API failures.</w:t>
      </w:r>
    </w:p>
    <w:p>
      <w:pPr>
        <w:pStyle w:val="Heading2"/>
        <w:spacing w:before="280" w:after="100"/>
      </w:pPr>
      <w:r>
        <w:rPr>
          <w:rFonts w:ascii="Arial" w:cs="Arial" w:eastAsia="Arial" w:hAnsi="Arial"/>
          <w:b/>
          <w:bCs/>
          <w:sz w:val="26"/>
          <w:szCs w:val="26"/>
        </w:rPr>
        <w:t xml:space="preserve">6.4 — Alert System</w:t>
      </w:r>
    </w:p>
    <w:p>
      <w:pPr>
        <w:pStyle w:val="ListParagraph"/>
        <w:numPr>
          <w:ilvl w:val="0"/>
          <w:numId w:val="2"/>
        </w:numPr>
        <w:spacing w:before="60" w:after="60"/>
      </w:pPr>
      <w:r>
        <w:rPr>
          <w:rFonts w:ascii="Arial" w:cs="Arial" w:eastAsia="Arial" w:hAnsi="Arial"/>
          <w:sz w:val="20"/>
          <w:szCs w:val="20"/>
        </w:rPr>
        <w:t xml:space="preserve">Email alerts via Resend: formatted HTML email with event name, current price, direct link</w:t>
      </w:r>
    </w:p>
    <w:p>
      <w:pPr>
        <w:pStyle w:val="ListParagraph"/>
        <w:numPr>
          <w:ilvl w:val="0"/>
          <w:numId w:val="2"/>
        </w:numPr>
        <w:spacing w:before="60" w:after="60"/>
      </w:pPr>
      <w:r>
        <w:rPr>
          <w:rFonts w:ascii="Arial" w:cs="Arial" w:eastAsia="Arial" w:hAnsi="Arial"/>
          <w:sz w:val="20"/>
          <w:szCs w:val="20"/>
        </w:rPr>
        <w:t xml:space="preserve">SMS alerts via Twilio: concise text message with event name, price, and URL</w:t>
      </w:r>
    </w:p>
    <w:p>
      <w:pPr>
        <w:pStyle w:val="ListParagraph"/>
        <w:numPr>
          <w:ilvl w:val="0"/>
          <w:numId w:val="2"/>
        </w:numPr>
        <w:spacing w:before="60" w:after="60"/>
      </w:pPr>
      <w:r>
        <w:rPr>
          <w:rFonts w:ascii="Arial" w:cs="Arial" w:eastAsia="Arial" w:hAnsi="Arial"/>
          <w:sz w:val="20"/>
          <w:szCs w:val="20"/>
        </w:rPr>
        <w:t xml:space="preserve">Deduplication defaults: (1) Cooldown is global per watch — one 4-hour window covering both URL and API monitoring. If URL monitoring alerts at 10:00, API monitoring is also blocked until 14:00 for that watch. (2) If last_alerted_at is null, no cooldown applies — alert immediately on first match. (3) When the user edits price_threshold, group_size, url, or event_id: reset last_alerted_at to null unconditionally. Do not alert immediately on edit — wait for the next cron cycle to detect and alert on the new condition. Edits to label, frequency, or alert_method never reset cooldown.</w:t>
      </w:r>
    </w:p>
    <w:p>
      <w:pPr>
        <w:pStyle w:val="ListParagraph"/>
        <w:numPr>
          <w:ilvl w:val="0"/>
          <w:numId w:val="2"/>
        </w:numPr>
        <w:spacing w:before="60" w:after="60"/>
      </w:pPr>
      <w:r>
        <w:rPr>
          <w:rFonts w:ascii="Arial" w:cs="Arial" w:eastAsia="Arial" w:hAnsi="Arial"/>
          <w:sz w:val="20"/>
          <w:szCs w:val="20"/>
        </w:rPr>
        <w:t xml:space="preserve">Alert log: store all sent alerts in Supabase for review</w:t>
      </w:r>
    </w:p>
    <w:p>
      <w:pPr>
        <w:pStyle w:val="Heading2"/>
        <w:spacing w:before="280" w:after="100"/>
      </w:pPr>
      <w:r>
        <w:rPr>
          <w:rFonts w:ascii="Arial" w:cs="Arial" w:eastAsia="Arial" w:hAnsi="Arial"/>
          <w:b/>
          <w:bCs/>
          <w:sz w:val="26"/>
          <w:szCs w:val="26"/>
        </w:rPr>
        <w:t xml:space="preserve">6.5 — Dashboard UI</w:t>
      </w:r>
    </w:p>
    <w:p>
      <w:pPr>
        <w:spacing w:before="80" w:after="80"/>
      </w:pPr>
      <w:r>
        <w:rPr>
          <w:rFonts w:ascii="Arial" w:cs="Arial" w:eastAsia="Arial" w:hAnsi="Arial"/>
          <w:sz w:val="20"/>
          <w:szCs w:val="20"/>
        </w:rPr>
        <w:t xml:space="preserve">Note: The dashboard UI is built in two passes. Phases 1–7 produce a functional but unstyled skeleton using basic Tailwind utility classes. Phase 8 retrofits the full visual design from Figma using Figma MCP, one component at a time. Component isolation is mandatory: every distinct UI element must be its own file in /components. A watch card, a status badge, and an alert row are three separate component files — never combine multiple UI concerns in one component. This isolation is what makes Phase 8 a styling pass rather than a rewrite.</w:t>
      </w:r>
    </w:p>
    <w:p>
      <w:pPr>
        <w:pStyle w:val="ListParagraph"/>
        <w:numPr>
          <w:ilvl w:val="0"/>
          <w:numId w:val="2"/>
        </w:numPr>
        <w:spacing w:before="60" w:after="60"/>
      </w:pPr>
      <w:r>
        <w:rPr>
          <w:rFonts w:ascii="Arial" w:cs="Arial" w:eastAsia="Arial" w:hAnsi="Arial"/>
          <w:sz w:val="20"/>
          <w:szCs w:val="20"/>
        </w:rPr>
        <w:t xml:space="preserve">Single-page dashboard showing all active watches</w:t>
      </w:r>
    </w:p>
    <w:p>
      <w:pPr>
        <w:pStyle w:val="ListParagraph"/>
        <w:numPr>
          <w:ilvl w:val="0"/>
          <w:numId w:val="2"/>
        </w:numPr>
        <w:spacing w:before="60" w:after="60"/>
      </w:pPr>
      <w:r>
        <w:rPr>
          <w:rFonts w:ascii="Arial" w:cs="Arial" w:eastAsia="Arial" w:hAnsi="Arial"/>
          <w:sz w:val="20"/>
          <w:szCs w:val="20"/>
        </w:rPr>
        <w:t xml:space="preserve">Status indicators: Active, Paused, Last Checked, Last Change Detected</w:t>
      </w:r>
    </w:p>
    <w:p>
      <w:pPr>
        <w:pStyle w:val="ListParagraph"/>
        <w:numPr>
          <w:ilvl w:val="0"/>
          <w:numId w:val="2"/>
        </w:numPr>
        <w:spacing w:before="60" w:after="60"/>
      </w:pPr>
      <w:r>
        <w:rPr>
          <w:rFonts w:ascii="Arial" w:cs="Arial" w:eastAsia="Arial" w:hAnsi="Arial"/>
          <w:sz w:val="20"/>
          <w:szCs w:val="20"/>
        </w:rPr>
        <w:t xml:space="preserve">Quick actions: Pause / Resume / Delete / Edit watch</w:t>
      </w:r>
    </w:p>
    <w:p>
      <w:pPr>
        <w:pStyle w:val="ListParagraph"/>
        <w:numPr>
          <w:ilvl w:val="0"/>
          <w:numId w:val="2"/>
        </w:numPr>
        <w:spacing w:before="60" w:after="60"/>
      </w:pPr>
      <w:r>
        <w:rPr>
          <w:rFonts w:ascii="Arial" w:cs="Arial" w:eastAsia="Arial" w:hAnsi="Arial"/>
          <w:sz w:val="20"/>
          <w:szCs w:val="20"/>
        </w:rPr>
        <w:t xml:space="preserve">Alert history panel: recent alerts sent, with timestamps and conditions</w:t>
      </w:r>
    </w:p>
    <w:p>
      <w:pPr>
        <w:pStyle w:val="ListParagraph"/>
        <w:numPr>
          <w:ilvl w:val="0"/>
          <w:numId w:val="2"/>
        </w:numPr>
        <w:spacing w:before="60" w:after="60"/>
      </w:pPr>
      <w:r>
        <w:rPr>
          <w:rFonts w:ascii="Arial" w:cs="Arial" w:eastAsia="Arial" w:hAnsi="Arial"/>
          <w:sz w:val="20"/>
          <w:szCs w:val="20"/>
        </w:rPr>
        <w:t xml:space="preserve">Add Watch form: URL input, label, threshold, alert method, frequency</w:t>
      </w:r>
    </w:p>
    <w:p>
      <w:pPr>
        <w:pStyle w:val="ListParagraph"/>
        <w:numPr>
          <w:ilvl w:val="0"/>
          <w:numId w:val="2"/>
        </w:numPr>
        <w:spacing w:before="60" w:after="60"/>
      </w:pPr>
      <w:r>
        <w:rPr>
          <w:rFonts w:ascii="Arial" w:cs="Arial" w:eastAsia="Arial" w:hAnsi="Arial"/>
          <w:sz w:val="20"/>
          <w:szCs w:val="20"/>
        </w:rPr>
        <w:t xml:space="preserve">Error state: when a watch status is Error, display the last failure reason and a Resume Monitoring button. Clicking Resume sets status back to active and resets consecutive_failures to 0. The user must manually resume errored watches — the system does not auto-retry.</w:t>
      </w:r>
    </w:p>
    <w:p>
      <w:pPr>
        <w:pBdr>
          <w:bottom w:val="single" w:color="CCCCCC" w:sz="4" w:space="1"/>
        </w:pBdr>
        <w:spacing w:before="160" w:after="160"/>
      </w:pPr>
    </w:p>
    <w:p>
      <w:pPr>
        <w:pStyle w:val="Heading2"/>
        <w:spacing w:before="280" w:after="100"/>
      </w:pPr>
      <w:r>
        <w:rPr>
          <w:rFonts w:ascii="Arial" w:cs="Arial" w:eastAsia="Arial" w:hAnsi="Arial"/>
          <w:b/>
          <w:bCs/>
          <w:sz w:val="26"/>
          <w:szCs w:val="26"/>
        </w:rPr>
        <w:t xml:space="preserve">6.6 — API Response Shapes</w:t>
      </w:r>
    </w:p>
    <w:p>
      <w:pPr>
        <w:spacing w:before="80" w:after="80"/>
      </w:pPr>
      <w:r>
        <w:rPr>
          <w:rFonts w:ascii="Arial" w:cs="Arial" w:eastAsia="Arial" w:hAnsi="Arial"/>
          <w:sz w:val="20"/>
          <w:szCs w:val="20"/>
        </w:rPr>
        <w:t xml:space="preserve">Minimal reference for the fields Seatcheck uses. Always verify against live documentation before writing parsers. Do not assume additional fields exist.</w:t>
      </w:r>
    </w:p>
    <w:p>
      <w:pPr>
        <w:spacing w:before="200" w:after="80"/>
      </w:pPr>
      <w:r>
        <w:rPr>
          <w:rFonts w:ascii="Arial" w:cs="Arial" w:eastAsia="Arial" w:hAnsi="Arial"/>
          <w:b/>
          <w:bCs/>
          <w:sz w:val="22"/>
          <w:szCs w:val="22"/>
        </w:rPr>
        <w:t xml:space="preserve">Ticketmaster Commerce API — Resale Offers</w:t>
      </w:r>
    </w:p>
    <w:p>
      <w:pPr>
        <w:spacing w:before="80" w:after="80"/>
      </w:pPr>
      <w:r>
        <w:rPr>
          <w:rFonts w:ascii="Arial" w:cs="Arial" w:eastAsia="Arial" w:hAnsi="Arial"/>
          <w:sz w:val="20"/>
          <w:szCs w:val="20"/>
        </w:rPr>
        <w:t xml:space="preserve">Endpoint: GET /api/commerce/v2/events/{eventId}/offers</w:t>
      </w:r>
    </w:p>
    <w:p>
      <w:pPr>
        <w:pStyle w:val="ListParagraph"/>
        <w:numPr>
          <w:ilvl w:val="0"/>
          <w:numId w:val="2"/>
        </w:numPr>
        <w:spacing w:before="60" w:after="60"/>
      </w:pPr>
      <w:r>
        <w:rPr>
          <w:rFonts w:ascii="Arial" w:cs="Arial" w:eastAsia="Arial" w:hAnsi="Arial"/>
          <w:sz w:val="20"/>
          <w:szCs w:val="20"/>
        </w:rPr>
        <w:t xml:space="preserve">Key fields used by Seatcheck:</w:t>
      </w:r>
    </w:p>
    <w:p>
      <w:pPr>
        <w:pStyle w:val="ListParagraph"/>
        <w:numPr>
          <w:ilvl w:val="1"/>
          <w:numId w:val="2"/>
        </w:numPr>
        <w:spacing w:before="60" w:after="60"/>
      </w:pPr>
      <w:r>
        <w:rPr>
          <w:rFonts w:ascii="Arial" w:cs="Arial" w:eastAsia="Arial" w:hAnsi="Arial"/>
          <w:sz w:val="20"/>
          <w:szCs w:val="20"/>
        </w:rPr>
        <w:t xml:space="preserve">offers[].prices[].value — numeric ticket price</w:t>
      </w:r>
    </w:p>
    <w:p>
      <w:pPr>
        <w:pStyle w:val="ListParagraph"/>
        <w:numPr>
          <w:ilvl w:val="1"/>
          <w:numId w:val="2"/>
        </w:numPr>
        <w:spacing w:before="60" w:after="60"/>
      </w:pPr>
      <w:r>
        <w:rPr>
          <w:rFonts w:ascii="Arial" w:cs="Arial" w:eastAsia="Arial" w:hAnsi="Arial"/>
          <w:sz w:val="20"/>
          <w:szCs w:val="20"/>
        </w:rPr>
        <w:t xml:space="preserve">offers[].prices[].currency — currency code e.g. USD</w:t>
      </w:r>
    </w:p>
    <w:p>
      <w:pPr>
        <w:pStyle w:val="ListParagraph"/>
        <w:numPr>
          <w:ilvl w:val="1"/>
          <w:numId w:val="2"/>
        </w:numPr>
        <w:spacing w:before="60" w:after="60"/>
      </w:pPr>
      <w:r>
        <w:rPr>
          <w:rFonts w:ascii="Arial" w:cs="Arial" w:eastAsia="Arial" w:hAnsi="Arial"/>
          <w:sz w:val="20"/>
          <w:szCs w:val="20"/>
        </w:rPr>
        <w:t xml:space="preserve">offers[].inventory.available — boolean availability flag</w:t>
      </w:r>
    </w:p>
    <w:p>
      <w:pPr>
        <w:pStyle w:val="ListParagraph"/>
        <w:numPr>
          <w:ilvl w:val="1"/>
          <w:numId w:val="2"/>
        </w:numPr>
        <w:spacing w:before="60" w:after="60"/>
      </w:pPr>
      <w:r>
        <w:rPr>
          <w:rFonts w:ascii="Arial" w:cs="Arial" w:eastAsia="Arial" w:hAnsi="Arial"/>
          <w:sz w:val="20"/>
          <w:szCs w:val="20"/>
        </w:rPr>
        <w:t xml:space="preserve">offers[].inventory.remaining — integer count of remaining tickets in this offer</w:t>
      </w:r>
    </w:p>
    <w:p>
      <w:pPr>
        <w:pStyle w:val="ListParagraph"/>
        <w:numPr>
          <w:ilvl w:val="1"/>
          <w:numId w:val="2"/>
        </w:numPr>
        <w:spacing w:before="60" w:after="60"/>
      </w:pPr>
      <w:r>
        <w:rPr>
          <w:rFonts w:ascii="Arial" w:cs="Arial" w:eastAsia="Arial" w:hAnsi="Arial"/>
          <w:sz w:val="20"/>
          <w:szCs w:val="20"/>
        </w:rPr>
        <w:t xml:space="preserve">offers[].inventory.section — section label e.g. Floor A</w:t>
      </w:r>
    </w:p>
    <w:p>
      <w:pPr>
        <w:pStyle w:val="ListParagraph"/>
        <w:numPr>
          <w:ilvl w:val="1"/>
          <w:numId w:val="2"/>
        </w:numPr>
        <w:spacing w:before="60" w:after="60"/>
      </w:pPr>
      <w:r>
        <w:rPr>
          <w:rFonts w:ascii="Arial" w:cs="Arial" w:eastAsia="Arial" w:hAnsi="Arial"/>
          <w:sz w:val="20"/>
          <w:szCs w:val="20"/>
        </w:rPr>
        <w:t xml:space="preserve">offers[].inventory.row — row label e.g. C</w:t>
      </w:r>
    </w:p>
    <w:p>
      <w:pPr>
        <w:spacing w:before="80" w:after="80"/>
      </w:pPr>
      <w:r>
        <w:rPr>
          <w:rFonts w:ascii="Arial" w:cs="Arial" w:eastAsia="Arial" w:hAnsi="Arial"/>
          <w:sz w:val="20"/>
          <w:szCs w:val="20"/>
        </w:rPr>
        <w:t xml:space="preserve">Group size check: use offers[].inventory.remaining &gt;= groupSize as the filter condition.</w:t>
      </w:r>
    </w:p>
    <w:p>
      <w:pPr>
        <w:spacing w:before="80" w:after="80"/>
      </w:pPr>
      <w:r>
        <w:rPr>
          <w:rFonts w:ascii="Arial" w:cs="Arial" w:eastAsia="Arial" w:hAnsi="Arial"/>
          <w:sz w:val="20"/>
          <w:szCs w:val="20"/>
        </w:rPr>
        <w:t xml:space="preserve">Price threshold check: use offers[].prices[0].value &lt;= priceThreshold as the filter condition.</w:t>
      </w:r>
    </w:p>
    <w:p>
      <w:pPr>
        <w:spacing w:before="80" w:after="80"/>
      </w:pPr>
      <w:r>
        <w:rPr>
          <w:rFonts w:ascii="Arial" w:cs="Arial" w:eastAsia="Arial" w:hAnsi="Arial"/>
          <w:sz w:val="20"/>
          <w:szCs w:val="20"/>
        </w:rPr>
        <w:t xml:space="preserve">Important: fetch live documentation at https://developer.ticketmaster.com/products-and-docs/apis/commerce/ to confirm field names before writing the parser. These names are illustrative — do not hardcode them without verification.</w:t>
      </w:r>
    </w:p>
    <w:p>
      <w:pPr>
        <w:spacing w:before="200" w:after="80"/>
      </w:pPr>
      <w:r>
        <w:rPr>
          <w:rFonts w:ascii="Arial" w:cs="Arial" w:eastAsia="Arial" w:hAnsi="Arial"/>
          <w:b/>
          <w:bCs/>
          <w:sz w:val="22"/>
          <w:szCs w:val="22"/>
        </w:rPr>
        <w:t xml:space="preserve">SeatGeek Listings API</w:t>
      </w:r>
    </w:p>
    <w:p>
      <w:pPr>
        <w:spacing w:before="80" w:after="80"/>
      </w:pPr>
      <w:r>
        <w:rPr>
          <w:rFonts w:ascii="Arial" w:cs="Arial" w:eastAsia="Arial" w:hAnsi="Arial"/>
          <w:sz w:val="20"/>
          <w:szCs w:val="20"/>
        </w:rPr>
        <w:t xml:space="preserve">Endpoint: GET /listings?event_id={eventId}&amp;client_id={clientId}</w:t>
      </w:r>
    </w:p>
    <w:p>
      <w:pPr>
        <w:pStyle w:val="ListParagraph"/>
        <w:numPr>
          <w:ilvl w:val="0"/>
          <w:numId w:val="2"/>
        </w:numPr>
        <w:spacing w:before="60" w:after="60"/>
      </w:pPr>
      <w:r>
        <w:rPr>
          <w:rFonts w:ascii="Arial" w:cs="Arial" w:eastAsia="Arial" w:hAnsi="Arial"/>
          <w:sz w:val="20"/>
          <w:szCs w:val="20"/>
        </w:rPr>
        <w:t xml:space="preserve">Key fields used by Seatcheck:</w:t>
      </w:r>
    </w:p>
    <w:p>
      <w:pPr>
        <w:pStyle w:val="ListParagraph"/>
        <w:numPr>
          <w:ilvl w:val="1"/>
          <w:numId w:val="2"/>
        </w:numPr>
        <w:spacing w:before="60" w:after="60"/>
      </w:pPr>
      <w:r>
        <w:rPr>
          <w:rFonts w:ascii="Arial" w:cs="Arial" w:eastAsia="Arial" w:hAnsi="Arial"/>
          <w:sz w:val="20"/>
          <w:szCs w:val="20"/>
        </w:rPr>
        <w:t xml:space="preserve">listings[].price — numeric ticket price per ticket</w:t>
      </w:r>
    </w:p>
    <w:p>
      <w:pPr>
        <w:pStyle w:val="ListParagraph"/>
        <w:numPr>
          <w:ilvl w:val="1"/>
          <w:numId w:val="2"/>
        </w:numPr>
        <w:spacing w:before="60" w:after="60"/>
      </w:pPr>
      <w:r>
        <w:rPr>
          <w:rFonts w:ascii="Arial" w:cs="Arial" w:eastAsia="Arial" w:hAnsi="Arial"/>
          <w:sz w:val="20"/>
          <w:szCs w:val="20"/>
        </w:rPr>
        <w:t xml:space="preserve">listings[].quantity — integer number of tickets in this listing</w:t>
      </w:r>
    </w:p>
    <w:p>
      <w:pPr>
        <w:pStyle w:val="ListParagraph"/>
        <w:numPr>
          <w:ilvl w:val="1"/>
          <w:numId w:val="2"/>
        </w:numPr>
        <w:spacing w:before="60" w:after="60"/>
      </w:pPr>
      <w:r>
        <w:rPr>
          <w:rFonts w:ascii="Arial" w:cs="Arial" w:eastAsia="Arial" w:hAnsi="Arial"/>
          <w:sz w:val="20"/>
          <w:szCs w:val="20"/>
        </w:rPr>
        <w:t xml:space="preserve">listings[].splits — array of allowed split quantities</w:t>
      </w:r>
    </w:p>
    <w:p>
      <w:pPr>
        <w:pStyle w:val="ListParagraph"/>
        <w:numPr>
          <w:ilvl w:val="1"/>
          <w:numId w:val="2"/>
        </w:numPr>
        <w:spacing w:before="60" w:after="60"/>
      </w:pPr>
      <w:r>
        <w:rPr>
          <w:rFonts w:ascii="Arial" w:cs="Arial" w:eastAsia="Arial" w:hAnsi="Arial"/>
          <w:sz w:val="20"/>
          <w:szCs w:val="20"/>
        </w:rPr>
        <w:t xml:space="preserve">listings[].score — SeatGeek quality score (ignore for Seatcheck purposes)</w:t>
      </w:r>
    </w:p>
    <w:p>
      <w:pPr>
        <w:pStyle w:val="ListParagraph"/>
        <w:numPr>
          <w:ilvl w:val="1"/>
          <w:numId w:val="2"/>
        </w:numPr>
        <w:spacing w:before="60" w:after="60"/>
      </w:pPr>
      <w:r>
        <w:rPr>
          <w:rFonts w:ascii="Arial" w:cs="Arial" w:eastAsia="Arial" w:hAnsi="Arial"/>
          <w:sz w:val="20"/>
          <w:szCs w:val="20"/>
        </w:rPr>
        <w:t xml:space="preserve">listings[].seller_notes — string, may contain seating info</w:t>
      </w:r>
    </w:p>
    <w:p>
      <w:pPr>
        <w:spacing w:before="80" w:after="80"/>
      </w:pPr>
      <w:r>
        <w:rPr>
          <w:rFonts w:ascii="Arial" w:cs="Arial" w:eastAsia="Arial" w:hAnsi="Arial"/>
          <w:sz w:val="20"/>
          <w:szCs w:val="20"/>
        </w:rPr>
        <w:t xml:space="preserve">Group size check: use listings[].quantity &gt;= groupSize as the filter condition.</w:t>
      </w:r>
    </w:p>
    <w:p>
      <w:pPr>
        <w:spacing w:before="80" w:after="80"/>
      </w:pPr>
      <w:r>
        <w:rPr>
          <w:rFonts w:ascii="Arial" w:cs="Arial" w:eastAsia="Arial" w:hAnsi="Arial"/>
          <w:sz w:val="20"/>
          <w:szCs w:val="20"/>
        </w:rPr>
        <w:t xml:space="preserve">Price threshold check: use listings[].price &lt;= priceThreshold as the filter condition.</w:t>
      </w:r>
    </w:p>
    <w:p>
      <w:pPr>
        <w:spacing w:before="80" w:after="80"/>
      </w:pPr>
      <w:r>
        <w:rPr>
          <w:rFonts w:ascii="Arial" w:cs="Arial" w:eastAsia="Arial" w:hAnsi="Arial"/>
          <w:sz w:val="20"/>
          <w:szCs w:val="20"/>
        </w:rPr>
        <w:t xml:space="preserve">Important: fetch live documentation at https://platform.seatgeek.com to confirm field names before writing the parser.</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7. User Stories</w:t>
      </w:r>
    </w:p>
    <w:p>
      <w:pPr>
        <w:spacing w:before="80" w:after="80"/>
      </w:pPr>
      <w:r>
        <w:rPr>
          <w:rFonts w:ascii="Arial" w:cs="Arial" w:eastAsia="Arial" w:hAnsi="Arial"/>
          <w:sz w:val="20"/>
          <w:szCs w:val="20"/>
        </w:rPr>
        <w:t xml:space="preserve">Written for a single authenticated user (you).</w:t>
      </w:r>
    </w:p>
    <w:p>
      <w:pPr>
        <w:spacing w:before="200" w:after="80"/>
      </w:pPr>
      <w:r>
        <w:rPr>
          <w:rFonts w:ascii="Arial" w:cs="Arial" w:eastAsia="Arial" w:hAnsi="Arial"/>
          <w:b/>
          <w:bCs/>
          <w:sz w:val="22"/>
          <w:szCs w:val="22"/>
        </w:rPr>
        <w:t xml:space="preserve">Watching a Generic Ticket Page</w:t>
      </w:r>
    </w:p>
    <w:p>
      <w:pPr>
        <w:spacing w:before="80" w:after="80"/>
      </w:pPr>
      <w:r>
        <w:rPr>
          <w:rFonts w:ascii="Arial" w:cs="Arial" w:eastAsia="Arial" w:hAnsi="Arial"/>
          <w:sz w:val="20"/>
          <w:szCs w:val="20"/>
        </w:rPr>
        <w:t xml:space="preserve">As a user, I want to paste any ticket page URL and have the tool monitor it for availability or price changes, so that I can be notified without manually refreshing the page.</w:t>
      </w:r>
    </w:p>
    <w:p>
      <w:pPr>
        <w:pStyle w:val="ListParagraph"/>
        <w:numPr>
          <w:ilvl w:val="1"/>
          <w:numId w:val="2"/>
        </w:numPr>
        <w:spacing w:before="60" w:after="60"/>
      </w:pPr>
      <w:r>
        <w:rPr>
          <w:rFonts w:ascii="Arial" w:cs="Arial" w:eastAsia="Arial" w:hAnsi="Arial"/>
          <w:sz w:val="20"/>
          <w:szCs w:val="20"/>
        </w:rPr>
        <w:t xml:space="preserve">Given I paste a TicketsWest URL and set a watch</w:t>
      </w:r>
    </w:p>
    <w:p>
      <w:pPr>
        <w:pStyle w:val="ListParagraph"/>
        <w:numPr>
          <w:ilvl w:val="1"/>
          <w:numId w:val="2"/>
        </w:numPr>
        <w:spacing w:before="60" w:after="60"/>
      </w:pPr>
      <w:r>
        <w:rPr>
          <w:rFonts w:ascii="Arial" w:cs="Arial" w:eastAsia="Arial" w:hAnsi="Arial"/>
          <w:sz w:val="20"/>
          <w:szCs w:val="20"/>
        </w:rPr>
        <w:t xml:space="preserve">When the page HTML changes in a meaningful way (price drops, "Sold Out" removed)</w:t>
      </w:r>
    </w:p>
    <w:p>
      <w:pPr>
        <w:pStyle w:val="ListParagraph"/>
        <w:numPr>
          <w:ilvl w:val="1"/>
          <w:numId w:val="2"/>
        </w:numPr>
        <w:spacing w:before="60" w:after="60"/>
      </w:pPr>
      <w:r>
        <w:rPr>
          <w:rFonts w:ascii="Arial" w:cs="Arial" w:eastAsia="Arial" w:hAnsi="Arial"/>
          <w:sz w:val="20"/>
          <w:szCs w:val="20"/>
        </w:rPr>
        <w:t xml:space="preserve">Then I receive an email and/or SMS alert with the event name and a direct link</w:t>
      </w:r>
    </w:p>
    <w:p>
      <w:pPr>
        <w:spacing w:before="200" w:after="80"/>
      </w:pPr>
      <w:r>
        <w:rPr>
          <w:rFonts w:ascii="Arial" w:cs="Arial" w:eastAsia="Arial" w:hAnsi="Arial"/>
          <w:b/>
          <w:bCs/>
          <w:sz w:val="22"/>
          <w:szCs w:val="22"/>
        </w:rPr>
        <w:t xml:space="preserve">Monitoring a Ticketmaster Event by Price</w:t>
      </w:r>
    </w:p>
    <w:p>
      <w:pPr>
        <w:spacing w:before="80" w:after="80"/>
      </w:pPr>
      <w:r>
        <w:rPr>
          <w:rFonts w:ascii="Arial" w:cs="Arial" w:eastAsia="Arial" w:hAnsi="Arial"/>
          <w:sz w:val="20"/>
          <w:szCs w:val="20"/>
        </w:rPr>
        <w:t xml:space="preserve">As a user, I want to set a price threshold for a Ticketmaster event and receive an alert when resale tickets fall below that price.</w:t>
      </w:r>
    </w:p>
    <w:p>
      <w:pPr>
        <w:pStyle w:val="ListParagraph"/>
        <w:numPr>
          <w:ilvl w:val="1"/>
          <w:numId w:val="2"/>
        </w:numPr>
        <w:spacing w:before="60" w:after="60"/>
      </w:pPr>
      <w:r>
        <w:rPr>
          <w:rFonts w:ascii="Arial" w:cs="Arial" w:eastAsia="Arial" w:hAnsi="Arial"/>
          <w:sz w:val="20"/>
          <w:szCs w:val="20"/>
        </w:rPr>
        <w:t xml:space="preserve">Given I add a Ticketmaster event ID and set a threshold of $75</w:t>
      </w:r>
    </w:p>
    <w:p>
      <w:pPr>
        <w:pStyle w:val="ListParagraph"/>
        <w:numPr>
          <w:ilvl w:val="1"/>
          <w:numId w:val="2"/>
        </w:numPr>
        <w:spacing w:before="60" w:after="60"/>
      </w:pPr>
      <w:r>
        <w:rPr>
          <w:rFonts w:ascii="Arial" w:cs="Arial" w:eastAsia="Arial" w:hAnsi="Arial"/>
          <w:sz w:val="20"/>
          <w:szCs w:val="20"/>
        </w:rPr>
        <w:t xml:space="preserve">When the API returns a resale listing below $75</w:t>
      </w:r>
    </w:p>
    <w:p>
      <w:pPr>
        <w:pStyle w:val="ListParagraph"/>
        <w:numPr>
          <w:ilvl w:val="1"/>
          <w:numId w:val="2"/>
        </w:numPr>
        <w:spacing w:before="60" w:after="60"/>
      </w:pPr>
      <w:r>
        <w:rPr>
          <w:rFonts w:ascii="Arial" w:cs="Arial" w:eastAsia="Arial" w:hAnsi="Arial"/>
          <w:sz w:val="20"/>
          <w:szCs w:val="20"/>
        </w:rPr>
        <w:t xml:space="preserve">Then I receive an alert with the section, row, and current price</w:t>
      </w:r>
    </w:p>
    <w:p>
      <w:pPr>
        <w:spacing w:before="200" w:after="80"/>
      </w:pPr>
      <w:r>
        <w:rPr>
          <w:rFonts w:ascii="Arial" w:cs="Arial" w:eastAsia="Arial" w:hAnsi="Arial"/>
          <w:b/>
          <w:bCs/>
          <w:sz w:val="22"/>
          <w:szCs w:val="22"/>
        </w:rPr>
        <w:t xml:space="preserve">Monitoring for a Group of Friends</w:t>
      </w:r>
    </w:p>
    <w:p>
      <w:pPr>
        <w:spacing w:before="80" w:after="80"/>
      </w:pPr>
      <w:r>
        <w:rPr>
          <w:rFonts w:ascii="Arial" w:cs="Arial" w:eastAsia="Arial" w:hAnsi="Arial"/>
          <w:sz w:val="20"/>
          <w:szCs w:val="20"/>
        </w:rPr>
        <w:t xml:space="preserve">As a user, I want to be alerted only when three or more tickets are available in a single listing, so that I know my group can sit together without manually checking.</w:t>
      </w:r>
    </w:p>
    <w:p>
      <w:pPr>
        <w:pStyle w:val="ListParagraph"/>
        <w:numPr>
          <w:ilvl w:val="1"/>
          <w:numId w:val="2"/>
        </w:numPr>
        <w:spacing w:before="60" w:after="60"/>
      </w:pPr>
      <w:r>
        <w:rPr>
          <w:rFonts w:ascii="Arial" w:cs="Arial" w:eastAsia="Arial" w:hAnsi="Arial"/>
          <w:sz w:val="20"/>
          <w:szCs w:val="20"/>
        </w:rPr>
        <w:t xml:space="preserve">Given I add a Ticketmaster watch with a group size of 3</w:t>
      </w:r>
    </w:p>
    <w:p>
      <w:pPr>
        <w:pStyle w:val="ListParagraph"/>
        <w:numPr>
          <w:ilvl w:val="1"/>
          <w:numId w:val="2"/>
        </w:numPr>
        <w:spacing w:before="60" w:after="60"/>
      </w:pPr>
      <w:r>
        <w:rPr>
          <w:rFonts w:ascii="Arial" w:cs="Arial" w:eastAsia="Arial" w:hAnsi="Arial"/>
          <w:sz w:val="20"/>
          <w:szCs w:val="20"/>
        </w:rPr>
        <w:t xml:space="preserve">When the API returns a resale listing with quantity &gt;= 3 at or below my price threshold</w:t>
      </w:r>
    </w:p>
    <w:p>
      <w:pPr>
        <w:pStyle w:val="ListParagraph"/>
        <w:numPr>
          <w:ilvl w:val="1"/>
          <w:numId w:val="2"/>
        </w:numPr>
        <w:spacing w:before="60" w:after="60"/>
      </w:pPr>
      <w:r>
        <w:rPr>
          <w:rFonts w:ascii="Arial" w:cs="Arial" w:eastAsia="Arial" w:hAnsi="Arial"/>
          <w:sz w:val="20"/>
          <w:szCs w:val="20"/>
        </w:rPr>
        <w:t xml:space="preserve">Then I receive an alert noting the quantity, section, row, and price</w:t>
      </w:r>
    </w:p>
    <w:p>
      <w:pPr>
        <w:spacing w:before="200" w:after="80"/>
      </w:pPr>
      <w:r>
        <w:rPr>
          <w:rFonts w:ascii="Arial" w:cs="Arial" w:eastAsia="Arial" w:hAnsi="Arial"/>
          <w:b/>
          <w:bCs/>
          <w:sz w:val="22"/>
          <w:szCs w:val="22"/>
        </w:rPr>
        <w:t xml:space="preserve">Pausing a Watch</w:t>
      </w:r>
    </w:p>
    <w:p>
      <w:pPr>
        <w:spacing w:before="80" w:after="80"/>
      </w:pPr>
      <w:r>
        <w:rPr>
          <w:rFonts w:ascii="Arial" w:cs="Arial" w:eastAsia="Arial" w:hAnsi="Arial"/>
          <w:sz w:val="20"/>
          <w:szCs w:val="20"/>
        </w:rPr>
        <w:t xml:space="preserve">As a user, I want to pause a watch when I'm not actively looking, so I don't receive irrelevant alerts.</w:t>
      </w:r>
    </w:p>
    <w:p>
      <w:pPr>
        <w:spacing w:before="200" w:after="80"/>
      </w:pPr>
      <w:r>
        <w:rPr>
          <w:rFonts w:ascii="Arial" w:cs="Arial" w:eastAsia="Arial" w:hAnsi="Arial"/>
          <w:b/>
          <w:bCs/>
          <w:sz w:val="22"/>
          <w:szCs w:val="22"/>
        </w:rPr>
        <w:t xml:space="preserve">Reviewing Alert History</w:t>
      </w:r>
    </w:p>
    <w:p>
      <w:pPr>
        <w:spacing w:before="80" w:after="80"/>
      </w:pPr>
      <w:r>
        <w:rPr>
          <w:rFonts w:ascii="Arial" w:cs="Arial" w:eastAsia="Arial" w:hAnsi="Arial"/>
          <w:sz w:val="20"/>
          <w:szCs w:val="20"/>
        </w:rPr>
        <w:t xml:space="preserve">As a user, I want to see a log of all alerts sent, so I can review what changed and when.</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8. Build Phases</w:t>
      </w:r>
    </w:p>
    <w:p>
      <w:pPr>
        <w:spacing w:before="80" w:after="80"/>
      </w:pPr>
      <w:r>
        <w:rPr>
          <w:rFonts w:ascii="Arial" w:cs="Arial" w:eastAsia="Arial" w:hAnsi="Arial"/>
          <w:sz w:val="20"/>
          <w:szCs w:val="20"/>
        </w:rPr>
        <w:t xml:space="preserve">Recommended build order for Cursor. Complete and validate each phase before moving 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Goal</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Phase 1</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Project setup: Next.js + Tailwind + Supabase + Vercel deploy</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Working empty app live on Vercel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Phase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Watch list CRUD: add, edit, delete, pause watches in Supabase. Create /lib/seed.ts that inserts 5 sample watches: one per platform (ticketmaster, seatgeek, generic), one paused, one with js_rendered: true. Used for UI testing throughout all phases.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Working data layer + seed script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Phase 3</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URL Monitor engine: fetch, diff, detect changes, store snapshot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Monitoring works for any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Phase 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Alert system: Resend email + Twilio SMS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Alerts delivered on change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Phase 5</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Ticketmaster API integration: price threshold + group size alerts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Enhanced alerts for TM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Phase 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SeatGeek API integration: price threshold + group size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Enhanced alerts for SG events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sz w:val="19"/>
                <w:szCs w:val="19"/>
              </w:rPr>
              <w:t xml:space="preserve">Phase 7</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Polish: alert deduplication, cooldown window, error handling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9"/>
                <w:szCs w:val="19"/>
              </w:rPr>
              <w:t xml:space="preserve">Production-ready personal tool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Phase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Design refinement: review Cursor-generated UI against design-brief.md. Provide revised direction, specific CSS updates, or optional Figma comps for individual components that need redesign. Figma MCP available if needed but not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Polished, visually consistent app</w:t>
            </w:r>
          </w:p>
        </w:tc>
      </w:tr>
    </w:tbl>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9. Cursor Rules (Save to .cursor/rules/)</w:t>
      </w:r>
    </w:p>
    <w:p>
      <w:pPr>
        <w:spacing w:before="80" w:after="80"/>
      </w:pPr>
      <w:r>
        <w:rPr>
          <w:rFonts w:ascii="Arial" w:cs="Arial" w:eastAsia="Arial" w:hAnsi="Arial"/>
          <w:sz w:val="20"/>
          <w:szCs w:val="20"/>
        </w:rPr>
        <w:t xml:space="preserve">Create these files in your project before starting development. They will constrain the AI agent and prevent common mistakes.</w:t>
      </w:r>
    </w:p>
    <w:p>
      <w:pPr>
        <w:pStyle w:val="Heading2"/>
        <w:spacing w:before="280" w:after="100"/>
      </w:pPr>
      <w:r>
        <w:rPr>
          <w:rFonts w:ascii="Arial" w:cs="Arial" w:eastAsia="Arial" w:hAnsi="Arial"/>
          <w:b/>
          <w:bCs/>
          <w:sz w:val="26"/>
          <w:szCs w:val="26"/>
        </w:rPr>
        <w:t xml:space="preserve">stack.md</w:t>
      </w:r>
    </w:p>
    <w:p>
      <w:pPr>
        <w:pStyle w:val="ListParagraph"/>
        <w:numPr>
          <w:ilvl w:val="0"/>
          <w:numId w:val="2"/>
        </w:numPr>
        <w:spacing w:before="60" w:after="60"/>
      </w:pPr>
      <w:r>
        <w:rPr>
          <w:rFonts w:ascii="Arial" w:cs="Arial" w:eastAsia="Arial" w:hAnsi="Arial"/>
          <w:sz w:val="20"/>
          <w:szCs w:val="20"/>
        </w:rPr>
        <w:t xml:space="preserve">Next.js App Router (not Pages Router). Tailwind CSS only — no custom CSS files.</w:t>
      </w:r>
    </w:p>
    <w:p>
      <w:pPr>
        <w:pStyle w:val="ListParagraph"/>
        <w:numPr>
          <w:ilvl w:val="0"/>
          <w:numId w:val="2"/>
        </w:numPr>
        <w:spacing w:before="60" w:after="60"/>
      </w:pPr>
      <w:r>
        <w:rPr>
          <w:rFonts w:ascii="Arial" w:cs="Arial" w:eastAsia="Arial" w:hAnsi="Arial"/>
          <w:sz w:val="20"/>
          <w:szCs w:val="20"/>
        </w:rPr>
        <w:t xml:space="preserve">Supabase via @supabase/supabase-js. API routes in app/api/ as Next.js Route Handlers.</w:t>
      </w:r>
    </w:p>
    <w:p>
      <w:pPr>
        <w:pStyle w:val="ListParagraph"/>
        <w:numPr>
          <w:ilvl w:val="0"/>
          <w:numId w:val="2"/>
        </w:numPr>
        <w:spacing w:before="60" w:after="60"/>
      </w:pPr>
      <w:r>
        <w:rPr>
          <w:rFonts w:ascii="Arial" w:cs="Arial" w:eastAsia="Arial" w:hAnsi="Arial"/>
          <w:sz w:val="20"/>
          <w:szCs w:val="20"/>
        </w:rPr>
        <w:t xml:space="preserve">Do not install libraries not listed in this PRD or the rules files without asking first.</w:t>
      </w:r>
    </w:p>
    <w:p>
      <w:pPr>
        <w:pStyle w:val="ListParagraph"/>
        <w:numPr>
          <w:ilvl w:val="0"/>
          <w:numId w:val="2"/>
        </w:numPr>
        <w:spacing w:before="60" w:after="60"/>
      </w:pPr>
      <w:r>
        <w:rPr>
          <w:rFonts w:ascii="Arial" w:cs="Arial" w:eastAsia="Arial" w:hAnsi="Arial"/>
          <w:sz w:val="20"/>
          <w:szCs w:val="20"/>
        </w:rPr>
        <w:t xml:space="preserve">For all UI generation, read design-brief.md before writing any component. All color values must use CSS custom properties defined in design-brief.md. Never hardcode hex values.</w:t>
      </w:r>
    </w:p>
    <w:p>
      <w:pPr>
        <w:pStyle w:val="Heading2"/>
        <w:spacing w:before="280" w:after="100"/>
      </w:pPr>
      <w:r>
        <w:rPr>
          <w:rFonts w:ascii="Arial" w:cs="Arial" w:eastAsia="Arial" w:hAnsi="Arial"/>
          <w:b/>
          <w:bCs/>
          <w:sz w:val="26"/>
          <w:szCs w:val="26"/>
        </w:rPr>
        <w:t xml:space="preserve">conventions.md</w:t>
      </w:r>
    </w:p>
    <w:p>
      <w:pPr>
        <w:pStyle w:val="ListParagraph"/>
        <w:numPr>
          <w:ilvl w:val="0"/>
          <w:numId w:val="2"/>
        </w:numPr>
        <w:spacing w:before="60" w:after="60"/>
      </w:pPr>
      <w:r>
        <w:rPr>
          <w:rFonts w:ascii="Arial" w:cs="Arial" w:eastAsia="Arial" w:hAnsi="Arial"/>
          <w:sz w:val="20"/>
          <w:szCs w:val="20"/>
        </w:rPr>
        <w:t xml:space="preserve">Components in /components, utilities in /lib, types in /lib/types.ts.</w:t>
      </w:r>
    </w:p>
    <w:p>
      <w:pPr>
        <w:pStyle w:val="ListParagraph"/>
        <w:numPr>
          <w:ilvl w:val="0"/>
          <w:numId w:val="2"/>
        </w:numPr>
        <w:spacing w:before="60" w:after="60"/>
      </w:pPr>
      <w:r>
        <w:rPr>
          <w:rFonts w:ascii="Arial" w:cs="Arial" w:eastAsia="Arial" w:hAnsi="Arial"/>
          <w:sz w:val="20"/>
          <w:szCs w:val="20"/>
        </w:rPr>
        <w:t xml:space="preserve">TypeScript throughout. .ts for utilities and API routes, .tsx for components and pages. Enable strict mode in tsconfig.json: strictNullChecks, noImplicitAny, noUnusedLocals. All Supabase queries must use typed interfaces from /lib/types.ts — never use any.</w:t>
      </w:r>
    </w:p>
    <w:p>
      <w:pPr>
        <w:pStyle w:val="ListParagraph"/>
        <w:numPr>
          <w:ilvl w:val="0"/>
          <w:numId w:val="2"/>
        </w:numPr>
        <w:spacing w:before="60" w:after="60"/>
      </w:pPr>
      <w:r>
        <w:rPr>
          <w:rFonts w:ascii="Arial" w:cs="Arial" w:eastAsia="Arial" w:hAnsi="Arial"/>
          <w:sz w:val="20"/>
          <w:szCs w:val="20"/>
        </w:rPr>
        <w:t xml:space="preserve">Environment variables in .env.local, never committed to git. See database.md for exact names.</w:t>
      </w:r>
    </w:p>
    <w:p>
      <w:pPr>
        <w:pStyle w:val="ListParagraph"/>
        <w:numPr>
          <w:ilvl w:val="0"/>
          <w:numId w:val="2"/>
        </w:numPr>
        <w:spacing w:before="60" w:after="60"/>
      </w:pPr>
      <w:r>
        <w:rPr>
          <w:rFonts w:ascii="Arial" w:cs="Arial" w:eastAsia="Arial" w:hAnsi="Arial"/>
          <w:sz w:val="20"/>
          <w:szCs w:val="20"/>
        </w:rPr>
        <w:t xml:space="preserve">Full error handling rules are in error-handling.md. Never silently swallow exceptions.</w:t>
      </w:r>
    </w:p>
    <w:p>
      <w:pPr>
        <w:pStyle w:val="Heading2"/>
        <w:spacing w:before="280" w:after="100"/>
      </w:pPr>
      <w:r>
        <w:rPr>
          <w:rFonts w:ascii="Arial" w:cs="Arial" w:eastAsia="Arial" w:hAnsi="Arial"/>
          <w:b/>
          <w:bCs/>
          <w:sz w:val="26"/>
          <w:szCs w:val="26"/>
        </w:rPr>
        <w:t xml:space="preserve">components.md</w:t>
      </w:r>
    </w:p>
    <w:p>
      <w:pPr>
        <w:pStyle w:val="ListParagraph"/>
        <w:numPr>
          <w:ilvl w:val="0"/>
          <w:numId w:val="2"/>
        </w:numPr>
        <w:spacing w:before="60" w:after="60"/>
      </w:pPr>
      <w:r>
        <w:rPr>
          <w:rFonts w:ascii="Arial" w:cs="Arial" w:eastAsia="Arial" w:hAnsi="Arial"/>
          <w:sz w:val="20"/>
          <w:szCs w:val="20"/>
        </w:rPr>
        <w:t xml:space="preserve">Every UI element must be its own isolated file in /components. This applies in ALL phases including skeleton phases — never create monolithic page files. Never put more than one UI concern in a single component file.</w:t>
      </w:r>
    </w:p>
    <w:p>
      <w:pPr>
        <w:pStyle w:val="ListParagraph"/>
        <w:numPr>
          <w:ilvl w:val="0"/>
          <w:numId w:val="2"/>
        </w:numPr>
        <w:spacing w:before="60" w:after="60"/>
      </w:pPr>
      <w:r>
        <w:rPr>
          <w:rFonts w:ascii="Arial" w:cs="Arial" w:eastAsia="Arial" w:hAnsi="Arial"/>
          <w:sz w:val="20"/>
          <w:szCs w:val="20"/>
        </w:rPr>
        <w:t xml:space="preserve">Component examples that must be separate files: WatchCard, StatusBadge, AlertRow, AddWatchForm, AlertHistory, FrequencySelector</w:t>
      </w:r>
    </w:p>
    <w:p>
      <w:pPr>
        <w:pStyle w:val="ListParagraph"/>
        <w:numPr>
          <w:ilvl w:val="0"/>
          <w:numId w:val="2"/>
        </w:numPr>
        <w:spacing w:before="60" w:after="60"/>
      </w:pPr>
      <w:r>
        <w:rPr>
          <w:rFonts w:ascii="Arial" w:cs="Arial" w:eastAsia="Arial" w:hAnsi="Arial"/>
          <w:sz w:val="20"/>
          <w:szCs w:val="20"/>
        </w:rPr>
        <w:t xml:space="preserve">Components must accept data as props and contain no direct Supabase calls. Data fetching happens in page files or API routes only.</w:t>
      </w:r>
    </w:p>
    <w:p>
      <w:pPr>
        <w:pStyle w:val="ListParagraph"/>
        <w:numPr>
          <w:ilvl w:val="0"/>
          <w:numId w:val="2"/>
        </w:numPr>
        <w:spacing w:before="60" w:after="60"/>
      </w:pPr>
      <w:r>
        <w:rPr>
          <w:rFonts w:ascii="Arial" w:cs="Arial" w:eastAsia="Arial" w:hAnsi="Arial"/>
          <w:sz w:val="20"/>
          <w:szCs w:val="20"/>
        </w:rPr>
        <w:t xml:space="preserve">Do not apply decorative styling in Phases 1-7. Use only structural Tailwind classes (flex, grid, p-4, gap-2). Phase 8 will apply all visual design.</w:t>
      </w:r>
    </w:p>
    <w:p>
      <w:pPr>
        <w:pStyle w:val="Heading2"/>
        <w:spacing w:before="280" w:after="100"/>
      </w:pPr>
      <w:r>
        <w:rPr>
          <w:rFonts w:ascii="Arial" w:cs="Arial" w:eastAsia="Arial" w:hAnsi="Arial"/>
          <w:b/>
          <w:bCs/>
          <w:sz w:val="26"/>
          <w:szCs w:val="26"/>
        </w:rPr>
        <w:t xml:space="preserve">scope.md</w:t>
      </w:r>
    </w:p>
    <w:p>
      <w:pPr>
        <w:pStyle w:val="ListParagraph"/>
        <w:numPr>
          <w:ilvl w:val="0"/>
          <w:numId w:val="2"/>
        </w:numPr>
        <w:spacing w:before="60" w:after="60"/>
      </w:pPr>
      <w:r>
        <w:rPr>
          <w:rFonts w:ascii="Arial" w:cs="Arial" w:eastAsia="Arial" w:hAnsi="Arial"/>
          <w:sz w:val="20"/>
          <w:szCs w:val="20"/>
        </w:rPr>
        <w:t xml:space="preserve">Single-user personal tool. No authentication unless explicitly requested.</w:t>
      </w:r>
    </w:p>
    <w:p>
      <w:pPr>
        <w:pStyle w:val="ListParagraph"/>
        <w:numPr>
          <w:ilvl w:val="0"/>
          <w:numId w:val="2"/>
        </w:numPr>
        <w:spacing w:before="60" w:after="60"/>
      </w:pPr>
      <w:r>
        <w:rPr>
          <w:rFonts w:ascii="Arial" w:cs="Arial" w:eastAsia="Arial" w:hAnsi="Arial"/>
          <w:sz w:val="20"/>
          <w:szCs w:val="20"/>
        </w:rPr>
        <w:t xml:space="preserve">Frequency selector is hardcoded to 60 minutes only in the UI. The database supports 30 and 60 but the UI must not expose 30 minutes as an option until explicitly enabled in a future phase.</w:t>
      </w:r>
    </w:p>
    <w:p>
      <w:pPr>
        <w:pStyle w:val="ListParagraph"/>
        <w:numPr>
          <w:ilvl w:val="0"/>
          <w:numId w:val="2"/>
        </w:numPr>
        <w:spacing w:before="60" w:after="60"/>
      </w:pPr>
      <w:r>
        <w:rPr>
          <w:rFonts w:ascii="Arial" w:cs="Arial" w:eastAsia="Arial" w:hAnsi="Arial"/>
          <w:sz w:val="20"/>
          <w:szCs w:val="20"/>
        </w:rPr>
        <w:t xml:space="preserve">Do not build any feature not in the PRD or rules files without asking first.</w:t>
      </w:r>
    </w:p>
    <w:p>
      <w:pPr>
        <w:pStyle w:val="ListParagraph"/>
        <w:numPr>
          <w:ilvl w:val="0"/>
          <w:numId w:val="2"/>
        </w:numPr>
        <w:spacing w:before="60" w:after="60"/>
      </w:pPr>
      <w:r>
        <w:rPr>
          <w:rFonts w:ascii="Arial" w:cs="Arial" w:eastAsia="Arial" w:hAnsi="Arial"/>
          <w:sz w:val="20"/>
          <w:szCs w:val="20"/>
        </w:rPr>
        <w:t xml:space="preserve">When in doubt, build the simpler version and note what was omitted.</w:t>
      </w:r>
    </w:p>
    <w:p>
      <w:pPr>
        <w:pStyle w:val="ListParagraph"/>
        <w:numPr>
          <w:ilvl w:val="0"/>
          <w:numId w:val="2"/>
        </w:numPr>
        <w:spacing w:before="60" w:after="60"/>
      </w:pPr>
      <w:r>
        <w:rPr>
          <w:rFonts w:ascii="Arial" w:cs="Arial" w:eastAsia="Arial" w:hAnsi="Arial"/>
          <w:sz w:val="20"/>
          <w:szCs w:val="20"/>
        </w:rPr>
        <w:t xml:space="preserve">Read all five rules files before starting any phase: monitoring.md, api-integration.md, error-handling.md, database.md, design-brief.md.</w:t>
      </w:r>
    </w:p>
    <w:p>
      <w:pPr>
        <w:pStyle w:val="ListParagraph"/>
        <w:numPr>
          <w:ilvl w:val="0"/>
          <w:numId w:val="2"/>
        </w:numPr>
        <w:spacing w:before="60" w:after="60"/>
      </w:pPr>
      <w:r>
        <w:rPr>
          <w:rFonts w:ascii="Arial" w:cs="Arial" w:eastAsia="Arial" w:hAnsi="Arial"/>
          <w:sz w:val="20"/>
          <w:szCs w:val="20"/>
        </w:rPr>
        <w:t xml:space="preserve">TypeScript strict mode is enabled (see conventions.md). If TypeScript errors appear that are unclear, ask Cursor to fix them with context — do not disable strict mode to work around errors.</w:t>
      </w:r>
    </w:p>
    <w:p>
      <w:pPr>
        <w:pStyle w:val="ListParagraph"/>
        <w:numPr>
          <w:ilvl w:val="0"/>
          <w:numId w:val="2"/>
        </w:numPr>
        <w:spacing w:before="60" w:after="60"/>
      </w:pPr>
      <w:r>
        <w:rPr>
          <w:rFonts w:ascii="Arial" w:cs="Arial" w:eastAsia="Arial" w:hAnsi="Arial"/>
          <w:sz w:val="20"/>
          <w:szCs w:val="20"/>
        </w:rPr>
        <w:t xml:space="preserve">Do not build any feature not described in the PRD without asking first</w:t>
      </w:r>
    </w:p>
    <w:p>
      <w:pPr>
        <w:pStyle w:val="ListParagraph"/>
        <w:numPr>
          <w:ilvl w:val="0"/>
          <w:numId w:val="2"/>
        </w:numPr>
        <w:spacing w:before="60" w:after="60"/>
      </w:pPr>
      <w:r>
        <w:rPr>
          <w:rFonts w:ascii="Arial" w:cs="Arial" w:eastAsia="Arial" w:hAnsi="Arial"/>
          <w:sz w:val="20"/>
          <w:szCs w:val="20"/>
        </w:rPr>
        <w:t xml:space="preserve">When in doubt, build the simpler version and note what was omitted</w:t>
      </w:r>
    </w:p>
    <w:p>
      <w:pPr>
        <w:pStyle w:val="Heading2"/>
        <w:spacing w:before="280" w:after="100"/>
      </w:pPr>
      <w:r>
        <w:rPr>
          <w:rFonts w:ascii="Arial" w:cs="Arial" w:eastAsia="Arial" w:hAnsi="Arial"/>
          <w:b/>
          <w:bCs/>
          <w:sz w:val="26"/>
          <w:szCs w:val="26"/>
        </w:rPr>
        <w:t xml:space="preserve">monitoring.md, api-integration.md, error-handling.md, database.md</w:t>
      </w:r>
    </w:p>
    <w:p>
      <w:pPr>
        <w:spacing w:before="80" w:after="80"/>
      </w:pPr>
      <w:r>
        <w:rPr>
          <w:rFonts w:ascii="Arial" w:cs="Arial" w:eastAsia="Arial" w:hAnsi="Arial"/>
          <w:sz w:val="20"/>
          <w:szCs w:val="20"/>
        </w:rPr>
        <w:t xml:space="preserve">These four files live in .cursor/rules/ and contain all implementation-level detail: exact SQL, parsing logic, selector strategy, backoff parameters, error handling per layer, schema DDL, and environment variable names. Read them before writing any code in Phases 2–7.</w:t>
      </w:r>
    </w:p>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10.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2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Options</w:t>
            </w:r>
          </w:p>
        </w:tc>
        <w:tc>
          <w:tcPr>
            <w:tcW w:type="dxa" w:w="2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Decision</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How to handle JS-rendered pages (e.g., Portland5 seat map)?</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Puppeteer / Playwright headless browser vs. static fetch fallback</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TBD — attempt static fetch first; add headless if needed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TypeScript or plain JavaScript?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TypeScript (safer, better Cursor output) vs. JS (simpler for HTML/CSS background)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Decided: TypeScript. Cursor writes most of the code so the learning curve is low. See Section 9 for file extension rules.</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Cron frequency limits on Vercel free tier?</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tier allows cron jobs but with some limits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Review Vercel docs before Phase 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Should URL diffs be stored as full snapshots or deltas?</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HTML snapshot (simple) vs. diff/patch (storage-efficient)</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 with full snapshots; optimize later if needed</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Ticketmaster Inventory Status API access</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Provides near real-time resale inventory data — richer than the public Discovery API</w:t>
            </w:r>
          </w:p>
        </w:tc>
        <w:tc>
          <w:tcPr>
            <w:tcW w:type="dxa" w:w="2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Manual action for you: email Ticketmaster developer support to request access when ready for Phase 5</w:t>
            </w:r>
          </w:p>
        </w:tc>
      </w:tr>
    </w:tbl>
    <w:p>
      <w:pPr>
        <w:pBdr>
          <w:bottom w:val="single" w:color="CCCCCC" w:sz="4" w:space="1"/>
        </w:pBdr>
        <w:spacing w:before="160" w:after="160"/>
      </w:pPr>
    </w:p>
    <w:p>
      <w:pPr>
        <w:pStyle w:val="Heading1"/>
        <w:spacing w:before="360" w:after="120"/>
      </w:pPr>
      <w:r>
        <w:rPr>
          <w:rFonts w:ascii="Arial" w:cs="Arial" w:eastAsia="Arial" w:hAnsi="Arial"/>
          <w:b/>
          <w:bCs/>
          <w:sz w:val="32"/>
          <w:szCs w:val="32"/>
        </w:rPr>
        <w:t xml:space="preserve">11. Your First Cursor Prompt (Copy This)</w:t>
      </w:r>
    </w:p>
    <w:p>
      <w:pPr>
        <w:spacing w:before="80" w:after="80"/>
      </w:pPr>
      <w:r>
        <w:rPr>
          <w:rFonts w:ascii="Arial" w:cs="Arial" w:eastAsia="Arial" w:hAnsi="Arial"/>
          <w:sz w:val="20"/>
          <w:szCs w:val="20"/>
        </w:rPr>
        <w:t xml:space="preserve">When you're ready to start, open Cursor, switch to Plan Mode, and paste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4"/>
              <w:left w:val="single" w:color="4F46E5" w:sz="4"/>
              <w:bottom w:val="single" w:color="4F46E5" w:sz="4"/>
              <w:right w:val="single" w:color="4F46E5" w:sz="4"/>
            </w:tcBorders>
            <w:shd w:fill="F8F7FF" w:val="clear"/>
            <w:tcMar>
              <w:top w:type="dxa" w:w="160"/>
              <w:left w:type="dxa" w:w="240"/>
              <w:bottom w:type="dxa" w:w="160"/>
              <w:right w:type="dxa" w:w="240"/>
            </w:tcMar>
          </w:tcPr>
          <w:p>
            <w:r>
              <w:rPr>
                <w:rFonts w:ascii="Arial" w:cs="Arial" w:eastAsia="Arial" w:hAnsi="Arial"/>
                <w:sz w:val="19"/>
                <w:szCs w:val="19"/>
              </w:rPr>
              <w:t xml:space="preserve">I am building a personal ticket monitoring web app called Seatcheck. I have a PRD that defines the full scope, tech stack, and feature requirements. The tech stack is: Next.js (App Router), Tailwind CSS, Supabase, and Vercel.</w:t>
            </w:r>
          </w:p>
          <w:p>
            <w:pPr>
              <w:spacing w:before="80"/>
            </w:pPr>
            <w:r>
              <w:rPr>
                <w:rFonts w:ascii="Arial" w:cs="Arial" w:eastAsia="Arial" w:hAnsi="Arial"/>
                <w:sz w:val="19"/>
                <w:szCs w:val="19"/>
              </w:rPr>
              <w:t xml:space="preserve">Please start with Phase 1 of the PRD: set up the project with Next.js, Tailwind CSS, and Supabase integration. Connect it to Vercel for deployment. Create the folder structure and starter files only — do not build any UI or features yet.</w:t>
            </w:r>
          </w:p>
          <w:p>
            <w:pPr>
              <w:spacing w:before="80"/>
            </w:pPr>
            <w:r>
              <w:rPr>
                <w:rFonts w:ascii="Arial" w:cs="Arial" w:eastAsia="Arial" w:hAnsi="Arial"/>
                <w:sz w:val="19"/>
                <w:szCs w:val="19"/>
              </w:rPr>
              <w:t xml:space="preserve">Before writing any code, generate a plan in a reviewable Markdown file that I can approve. Note any decisions or assumptions you're making, and flag anything that requires my input (e.g., environment variable names, Supabase table structure).</w:t>
            </w:r>
          </w:p>
        </w:tc>
      </w:tr>
    </w:tbl>
    <w:p>
      <w:pPr>
        <w:pBdr>
          <w:bottom w:val="single" w:color="CCCCCC" w:sz="4" w:space="1"/>
        </w:pBdr>
        <w:spacing w:before="160" w:after="160"/>
      </w:pPr>
    </w:p>
    <w:p>
      <w:pPr>
        <w:spacing w:before="160" w:after="0"/>
        <w:jc w:val="center"/>
      </w:pPr>
      <w:r>
        <w:rPr>
          <w:rFonts w:ascii="Arial" w:cs="Arial" w:eastAsia="Arial" w:hAnsi="Arial"/>
          <w:color w:val="AAAAAA"/>
          <w:sz w:val="16"/>
          <w:szCs w:val="16"/>
        </w:rPr>
        <w:t xml:space="preserve">Seatcheck PRD v1.9  •  Personal Practice Project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2026-03-25T23:21:55.147Z</dcterms:created>
  <dcterms:modified xsi:type="dcterms:W3CDTF">2026-03-25T23:21:55.147Z</dcterms:modified>
</cp:coreProperties>
</file>

<file path=docProps/custom.xml><?xml version="1.0" encoding="utf-8"?>
<Properties xmlns="http://schemas.openxmlformats.org/officeDocument/2006/custom-properties" xmlns:vt="http://schemas.openxmlformats.org/officeDocument/2006/docPropsVTypes"/>
</file>