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852" w:type="pct"/>
        <w:tblInd w:w="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4"/>
        <w:gridCol w:w="2294"/>
      </w:tblGrid>
      <w:tr w:rsidR="00C5391D" w14:paraId="59E249EF" w14:textId="77777777" w:rsidTr="003A3ABB">
        <w:tblPrEx>
          <w:tblCellMar>
            <w:top w:w="0" w:type="dxa"/>
            <w:bottom w:w="0" w:type="dxa"/>
          </w:tblCellMar>
        </w:tblPrEx>
        <w:tc>
          <w:tcPr>
            <w:tcW w:w="3400" w:type="pct"/>
          </w:tcPr>
          <w:p w14:paraId="13FB2FE4" w14:textId="77777777" w:rsidR="00C5391D" w:rsidRDefault="00000000">
            <w:pPr>
              <w:spacing w:after="40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sz w:val="48"/>
                <w:szCs w:val="48"/>
              </w:rPr>
              <w:t>周 远 林</w:t>
            </w:r>
            <w:r>
              <w:br/>
            </w:r>
            <w:r>
              <w:rPr>
                <w:rFonts w:ascii="微软雅黑" w:eastAsia="微软雅黑" w:hAnsi="微软雅黑" w:cs="微软雅黑"/>
                <w:b/>
                <w:bCs/>
                <w:color w:val="1A64D6"/>
                <w:sz w:val="24"/>
                <w:szCs w:val="24"/>
              </w:rPr>
              <w:t>嵌入式软件开发工程师</w:t>
            </w:r>
          </w:p>
          <w:p w14:paraId="26690131" w14:textId="77777777" w:rsidR="00C5391D" w:rsidRDefault="00000000">
            <w:pPr>
              <w:spacing w:after="20"/>
              <w:jc w:val="center"/>
            </w:pPr>
            <w:r>
              <w:rPr>
                <w:rFonts w:ascii="微软雅黑" w:eastAsia="微软雅黑" w:hAnsi="微软雅黑" w:cs="微软雅黑"/>
                <w:color w:val="444444"/>
                <w:sz w:val="18"/>
                <w:szCs w:val="18"/>
              </w:rPr>
              <w:t>17348077782</w:t>
            </w:r>
            <w:r>
              <w:rPr>
                <w:color w:val="999999"/>
                <w:sz w:val="18"/>
                <w:szCs w:val="18"/>
              </w:rPr>
              <w:t xml:space="preserve">  |  </w:t>
            </w:r>
            <w:r>
              <w:rPr>
                <w:rFonts w:ascii="微软雅黑" w:eastAsia="微软雅黑" w:hAnsi="微软雅黑" w:cs="微软雅黑"/>
                <w:color w:val="444444"/>
                <w:sz w:val="18"/>
                <w:szCs w:val="18"/>
              </w:rPr>
              <w:t>1074146990@qq.com</w:t>
            </w:r>
            <w:r>
              <w:rPr>
                <w:color w:val="999999"/>
                <w:sz w:val="18"/>
                <w:szCs w:val="18"/>
              </w:rPr>
              <w:t xml:space="preserve">  |  </w:t>
            </w:r>
            <w:r>
              <w:rPr>
                <w:rFonts w:ascii="微软雅黑" w:eastAsia="微软雅黑" w:hAnsi="微软雅黑" w:cs="微软雅黑"/>
                <w:color w:val="444444"/>
                <w:sz w:val="18"/>
                <w:szCs w:val="18"/>
              </w:rPr>
              <w:t>四川内江</w:t>
            </w:r>
            <w:r>
              <w:rPr>
                <w:color w:val="999999"/>
                <w:sz w:val="18"/>
                <w:szCs w:val="18"/>
              </w:rPr>
              <w:t xml:space="preserve">  |  </w:t>
            </w:r>
            <w:r>
              <w:rPr>
                <w:rFonts w:ascii="微软雅黑" w:eastAsia="微软雅黑" w:hAnsi="微软雅黑" w:cs="微软雅黑"/>
                <w:color w:val="444444"/>
                <w:sz w:val="18"/>
                <w:szCs w:val="18"/>
              </w:rPr>
              <w:t>23岁</w:t>
            </w:r>
          </w:p>
        </w:tc>
        <w:tc>
          <w:tcPr>
            <w:tcW w:w="1600" w:type="pct"/>
            <w:vAlign w:val="center"/>
          </w:tcPr>
          <w:p w14:paraId="255F7398" w14:textId="77777777" w:rsidR="00C5391D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7102E66" wp14:editId="42D102A1">
                  <wp:extent cx="1047750" cy="138112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B4D1C" w14:textId="77777777" w:rsidR="00C5391D" w:rsidRDefault="00000000">
      <w:pPr>
        <w:spacing w:before="120" w:after="6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教育背景</w:t>
      </w:r>
    </w:p>
    <w:p w14:paraId="530A0B9B" w14:textId="77777777" w:rsidR="00C5391D" w:rsidRDefault="00000000">
      <w:pPr>
        <w:spacing w:after="30"/>
        <w:ind w:left="431"/>
      </w:pPr>
      <w:r>
        <w:rPr>
          <w:color w:val="333333"/>
        </w:rPr>
        <w:t xml:space="preserve">• </w:t>
      </w:r>
      <w:r>
        <w:rPr>
          <w:rFonts w:ascii="微软雅黑" w:eastAsia="微软雅黑" w:hAnsi="微软雅黑" w:cs="微软雅黑"/>
          <w:b/>
          <w:bCs/>
          <w:color w:val="1A1A1A"/>
        </w:rPr>
        <w:t>三江学院</w:t>
      </w:r>
      <w:r>
        <w:rPr>
          <w:rFonts w:ascii="微软雅黑" w:eastAsia="微软雅黑" w:hAnsi="微软雅黑" w:cs="微软雅黑"/>
          <w:color w:val="333333"/>
        </w:rPr>
        <w:t xml:space="preserve">  电子科学与技术专业  本科  |  2022.09 - 2026.06</w:t>
      </w:r>
    </w:p>
    <w:p w14:paraId="436C0A62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主修课程：C语言程序设计、数据结构、模拟/数字电路、单片机原理、嵌入式系统设计、PCB设计</w:t>
      </w:r>
    </w:p>
    <w:p w14:paraId="22D7199C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在校期间策划组织 5 次班级活动，管理 1w+ 元班费，锻炼了组织管理与财务能力</w:t>
      </w:r>
    </w:p>
    <w:p w14:paraId="30FE3E81" w14:textId="77777777" w:rsidR="00C5391D" w:rsidRDefault="00000000">
      <w:pPr>
        <w:spacing w:before="120" w:after="6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专业技能</w:t>
      </w:r>
    </w:p>
    <w:p w14:paraId="24B0A39F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MCU 开发：精通 STM32 (F1/F4)、MSPM0G3507 等 32 位 MCU，熟练使用标准库与 HAL 库开发，掌握 8 位 MCU 编程</w:t>
      </w:r>
    </w:p>
    <w:p w14:paraId="2781CC8D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编程语言：精通 C/C++，熟练运用指针、结构体、数据结构；熟悉 Python 脚本用于嵌入式调试与工具开发</w:t>
      </w:r>
    </w:p>
    <w:p w14:paraId="39910322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通信协议：熟练掌握 SPI、I2C、USART、CAN、USB 等外设驱动与通信协议开发调试</w:t>
      </w:r>
    </w:p>
    <w:p w14:paraId="0B31F4E3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硬件设计：熟悉模数电路设计，独立完成原理图与 PCB Layout，熟练使用 Proteus 进行电路仿真</w:t>
      </w:r>
    </w:p>
    <w:p w14:paraId="168C7186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开发工具：精通 Keil MDK、STM32CubeMX；熟练使用示波器、逻辑分析仪进行硬件调试</w:t>
      </w:r>
    </w:p>
    <w:p w14:paraId="24EBD8FB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其他工具：熟练使用 Office 套件、PS、PR、Git</w:t>
      </w:r>
    </w:p>
    <w:p w14:paraId="06EFCA9C" w14:textId="77777777" w:rsidR="00C5391D" w:rsidRDefault="00000000">
      <w:pPr>
        <w:spacing w:before="120" w:after="6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项目经历</w:t>
      </w:r>
    </w:p>
    <w:p w14:paraId="383C89B4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b/>
          <w:bCs/>
          <w:color w:val="1A1A1A"/>
        </w:rPr>
        <w:t>• 全国大学生电子设计竞赛（TI 杯）E 题：简易自行瞄准装置</w:t>
      </w:r>
      <w:r>
        <w:rPr>
          <w:rFonts w:ascii="微软雅黑" w:eastAsia="微软雅黑" w:hAnsi="微软雅黑" w:cs="微软雅黑"/>
          <w:color w:val="888888"/>
          <w:sz w:val="18"/>
          <w:szCs w:val="18"/>
        </w:rPr>
        <w:t xml:space="preserve">  |  2025.08</w:t>
      </w:r>
    </w:p>
    <w:p w14:paraId="057B9FBA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技术栈：MSPM0G3507 + OpenMV 视觉模块 + 8 路灰度传感器 + 双轴舵机云台 + PID 控制算法</w:t>
      </w:r>
    </w:p>
    <w:p w14:paraId="72AB542C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集成 OpenMV 实现目标识别与路径规划，8 路灰度传感器完成红外循迹与颜色检测功能</w:t>
      </w:r>
    </w:p>
    <w:p w14:paraId="31C8FF44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采用增量式 PID 算法将线速度提升至 1m/s，横向误差控制在 8mm 以内</w:t>
      </w:r>
    </w:p>
    <w:p w14:paraId="06F5A11C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双轴舵机云台配合反解算法，2 秒内完成激光打靶，现场三次测试全部命中</w:t>
      </w:r>
    </w:p>
    <w:p w14:paraId="183254A4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72 小时封闭竞赛中独立完成从方案设计、模块调试到系统联调全流程，经历完整从 0 到 1 开发闭环</w:t>
      </w:r>
    </w:p>
    <w:p w14:paraId="5DE5C429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负责硬件电路设计、传感器调试与 PID 参数整定，具备嵌入式架构设计、团队协作与现场排故能力</w:t>
      </w:r>
    </w:p>
    <w:p w14:paraId="52A335A8" w14:textId="77777777" w:rsidR="00C5391D" w:rsidRDefault="00000000">
      <w:pPr>
        <w:spacing w:before="120" w:after="6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其他经历</w:t>
      </w:r>
    </w:p>
    <w:p w14:paraId="5A4E42EC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自主创业（手打柠檬茶）：完成市场调研与产品定价，成本降低 25%，销售额提升 20%，区域头部（2022-2023）</w:t>
      </w:r>
    </w:p>
    <w:p w14:paraId="076A5039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南京小王子巡展：日均接待 700+ 人，好评率 90%，展馆获大众点评热销榜第 1（2024.03-05）</w:t>
      </w:r>
    </w:p>
    <w:p w14:paraId="1494512F" w14:textId="77777777" w:rsidR="00C5391D" w:rsidRDefault="00000000">
      <w:pPr>
        <w:spacing w:before="120" w:after="60"/>
      </w:pPr>
      <w:r>
        <w:rPr>
          <w:b/>
          <w:bCs/>
          <w:color w:val="1A64D6"/>
          <w:sz w:val="28"/>
          <w:szCs w:val="28"/>
        </w:rPr>
        <w:t>▎</w:t>
      </w:r>
      <w:r>
        <w:rPr>
          <w:rFonts w:ascii="微软雅黑" w:eastAsia="微软雅黑" w:hAnsi="微软雅黑" w:cs="微软雅黑"/>
          <w:b/>
          <w:bCs/>
          <w:color w:val="1A1A1A"/>
          <w:sz w:val="28"/>
          <w:szCs w:val="28"/>
        </w:rPr>
        <w:t>证书</w:t>
      </w:r>
    </w:p>
    <w:p w14:paraId="18FB2D93" w14:textId="77777777" w:rsidR="00C5391D" w:rsidRDefault="00000000">
      <w:pPr>
        <w:spacing w:after="20"/>
        <w:ind w:left="431"/>
      </w:pPr>
      <w:r>
        <w:rPr>
          <w:rFonts w:ascii="微软雅黑" w:eastAsia="微软雅黑" w:hAnsi="微软雅黑" w:cs="微软雅黑"/>
          <w:color w:val="333333"/>
        </w:rPr>
        <w:t>• 大学英语四级 (CET-4)  |  普通话二级乙等  |  全国计算机等级考试二级 (MS Office)</w:t>
      </w:r>
    </w:p>
    <w:sectPr w:rsidR="00C5391D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3F6C"/>
    <w:multiLevelType w:val="hybridMultilevel"/>
    <w:tmpl w:val="60D400DA"/>
    <w:lvl w:ilvl="0" w:tplc="2DC2CE7C">
      <w:start w:val="1"/>
      <w:numFmt w:val="bullet"/>
      <w:lvlText w:val="●"/>
      <w:lvlJc w:val="left"/>
      <w:pPr>
        <w:ind w:left="720" w:hanging="360"/>
      </w:pPr>
    </w:lvl>
    <w:lvl w:ilvl="1" w:tplc="FA3ECFDA">
      <w:start w:val="1"/>
      <w:numFmt w:val="bullet"/>
      <w:lvlText w:val="○"/>
      <w:lvlJc w:val="left"/>
      <w:pPr>
        <w:ind w:left="1440" w:hanging="360"/>
      </w:pPr>
    </w:lvl>
    <w:lvl w:ilvl="2" w:tplc="86063990">
      <w:start w:val="1"/>
      <w:numFmt w:val="bullet"/>
      <w:lvlText w:val="■"/>
      <w:lvlJc w:val="left"/>
      <w:pPr>
        <w:ind w:left="2160" w:hanging="360"/>
      </w:pPr>
    </w:lvl>
    <w:lvl w:ilvl="3" w:tplc="9618A510">
      <w:start w:val="1"/>
      <w:numFmt w:val="bullet"/>
      <w:lvlText w:val="●"/>
      <w:lvlJc w:val="left"/>
      <w:pPr>
        <w:ind w:left="2880" w:hanging="360"/>
      </w:pPr>
    </w:lvl>
    <w:lvl w:ilvl="4" w:tplc="F1AA9192">
      <w:start w:val="1"/>
      <w:numFmt w:val="bullet"/>
      <w:lvlText w:val="○"/>
      <w:lvlJc w:val="left"/>
      <w:pPr>
        <w:ind w:left="3600" w:hanging="360"/>
      </w:pPr>
    </w:lvl>
    <w:lvl w:ilvl="5" w:tplc="25B059A6">
      <w:start w:val="1"/>
      <w:numFmt w:val="bullet"/>
      <w:lvlText w:val="■"/>
      <w:lvlJc w:val="left"/>
      <w:pPr>
        <w:ind w:left="4320" w:hanging="360"/>
      </w:pPr>
    </w:lvl>
    <w:lvl w:ilvl="6" w:tplc="8FFE9886">
      <w:start w:val="1"/>
      <w:numFmt w:val="bullet"/>
      <w:lvlText w:val="●"/>
      <w:lvlJc w:val="left"/>
      <w:pPr>
        <w:ind w:left="5040" w:hanging="360"/>
      </w:pPr>
    </w:lvl>
    <w:lvl w:ilvl="7" w:tplc="C6C62174">
      <w:start w:val="1"/>
      <w:numFmt w:val="bullet"/>
      <w:lvlText w:val="●"/>
      <w:lvlJc w:val="left"/>
      <w:pPr>
        <w:ind w:left="5760" w:hanging="360"/>
      </w:pPr>
    </w:lvl>
    <w:lvl w:ilvl="8" w:tplc="B74C6CD2">
      <w:start w:val="1"/>
      <w:numFmt w:val="bullet"/>
      <w:lvlText w:val="●"/>
      <w:lvlJc w:val="left"/>
      <w:pPr>
        <w:ind w:left="6480" w:hanging="360"/>
      </w:pPr>
    </w:lvl>
  </w:abstractNum>
  <w:num w:numId="1" w16cid:durableId="1143306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91D"/>
    <w:rsid w:val="000D29B2"/>
    <w:rsid w:val="003A3ABB"/>
    <w:rsid w:val="00C5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1D30"/>
  <w15:docId w15:val="{061659CE-5755-4BF8-B8CE-FDDDC9C5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远林 周</cp:lastModifiedBy>
  <cp:revision>1</cp:revision>
  <dcterms:created xsi:type="dcterms:W3CDTF">2026-05-25T10:22:00Z</dcterms:created>
  <dcterms:modified xsi:type="dcterms:W3CDTF">2026-05-25T10:25:00Z</dcterms:modified>
</cp:coreProperties>
</file>