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639" w:type="pct"/>
        <w:tblInd w:w="1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4"/>
        <w:gridCol w:w="2167"/>
      </w:tblGrid>
      <w:tr w:rsidR="00F2796C" w14:paraId="5C5C8EB5" w14:textId="77777777" w:rsidTr="004E5438">
        <w:tblPrEx>
          <w:tblCellMar>
            <w:top w:w="0" w:type="dxa"/>
            <w:bottom w:w="0" w:type="dxa"/>
          </w:tblCellMar>
        </w:tblPrEx>
        <w:tc>
          <w:tcPr>
            <w:tcW w:w="3400" w:type="pct"/>
          </w:tcPr>
          <w:p w14:paraId="03808A51" w14:textId="77777777" w:rsidR="00F2796C" w:rsidRDefault="00000000">
            <w:pPr>
              <w:spacing w:after="3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48"/>
                <w:szCs w:val="48"/>
              </w:rPr>
              <w:t>周 远 林</w:t>
            </w:r>
            <w:r>
              <w:br/>
            </w:r>
            <w:r>
              <w:rPr>
                <w:rFonts w:ascii="微软雅黑" w:eastAsia="微软雅黑" w:hAnsi="微软雅黑" w:cs="微软雅黑"/>
                <w:b/>
                <w:bCs/>
                <w:color w:val="1A64D6"/>
                <w:sz w:val="24"/>
                <w:szCs w:val="24"/>
              </w:rPr>
              <w:t>技术 + 商业  复合背景</w:t>
            </w:r>
          </w:p>
          <w:p w14:paraId="7546F800" w14:textId="77777777" w:rsidR="00F2796C" w:rsidRDefault="00000000">
            <w:pPr>
              <w:spacing w:after="30"/>
              <w:jc w:val="center"/>
            </w:pPr>
            <w:r>
              <w:rPr>
                <w:rFonts w:ascii="微软雅黑" w:eastAsia="微软雅黑" w:hAnsi="微软雅黑" w:cs="微软雅黑"/>
                <w:color w:val="555555"/>
                <w:sz w:val="17"/>
                <w:szCs w:val="17"/>
              </w:rPr>
              <w:t>17348077782</w:t>
            </w:r>
            <w:r>
              <w:rPr>
                <w:color w:val="999999"/>
                <w:sz w:val="17"/>
                <w:szCs w:val="17"/>
              </w:rPr>
              <w:t xml:space="preserve">  |  </w:t>
            </w:r>
            <w:r>
              <w:rPr>
                <w:rFonts w:ascii="微软雅黑" w:eastAsia="微软雅黑" w:hAnsi="微软雅黑" w:cs="微软雅黑"/>
                <w:color w:val="555555"/>
                <w:sz w:val="17"/>
                <w:szCs w:val="17"/>
              </w:rPr>
              <w:t>1074146990@qq.com</w:t>
            </w:r>
            <w:r>
              <w:rPr>
                <w:color w:val="999999"/>
                <w:sz w:val="17"/>
                <w:szCs w:val="17"/>
              </w:rPr>
              <w:t xml:space="preserve">  |  </w:t>
            </w:r>
            <w:r>
              <w:rPr>
                <w:rFonts w:ascii="微软雅黑" w:eastAsia="微软雅黑" w:hAnsi="微软雅黑" w:cs="微软雅黑"/>
                <w:color w:val="555555"/>
                <w:sz w:val="17"/>
                <w:szCs w:val="17"/>
              </w:rPr>
              <w:t>四川内江</w:t>
            </w:r>
            <w:r>
              <w:rPr>
                <w:color w:val="999999"/>
                <w:sz w:val="17"/>
                <w:szCs w:val="17"/>
              </w:rPr>
              <w:t xml:space="preserve">  |  </w:t>
            </w:r>
            <w:r>
              <w:rPr>
                <w:rFonts w:ascii="微软雅黑" w:eastAsia="微软雅黑" w:hAnsi="微软雅黑" w:cs="微软雅黑"/>
                <w:color w:val="555555"/>
                <w:sz w:val="17"/>
                <w:szCs w:val="17"/>
              </w:rPr>
              <w:t>23岁</w:t>
            </w:r>
          </w:p>
        </w:tc>
        <w:tc>
          <w:tcPr>
            <w:tcW w:w="1600" w:type="pct"/>
            <w:vAlign w:val="center"/>
          </w:tcPr>
          <w:p w14:paraId="3EA50924" w14:textId="77777777" w:rsidR="00F2796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953FE51" wp14:editId="265070E6">
                  <wp:extent cx="1095375" cy="14478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B8D6B" w14:textId="77777777" w:rsidR="00F2796C" w:rsidRDefault="00000000">
      <w:pPr>
        <w:spacing w:before="120" w:after="5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自我评价</w:t>
      </w:r>
    </w:p>
    <w:p w14:paraId="32CD2FA4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电子科学与技术专业本科，兼具扎实嵌入式技术功底和真实商业实践经历的复合型人才</w:t>
      </w:r>
    </w:p>
    <w:p w14:paraId="64CDF096" w14:textId="77777777" w:rsidR="00F2796C" w:rsidRDefault="00000000">
      <w:pPr>
        <w:spacing w:before="120" w:after="5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教育背景</w:t>
      </w:r>
    </w:p>
    <w:p w14:paraId="4B93895A" w14:textId="77777777" w:rsidR="00F2796C" w:rsidRDefault="00000000">
      <w:pPr>
        <w:spacing w:after="28"/>
        <w:ind w:left="360"/>
      </w:pPr>
      <w:r>
        <w:rPr>
          <w:color w:val="333333"/>
        </w:rPr>
        <w:t xml:space="preserve">• </w:t>
      </w:r>
      <w:r>
        <w:rPr>
          <w:rFonts w:ascii="微软雅黑" w:eastAsia="微软雅黑" w:hAnsi="微软雅黑" w:cs="微软雅黑"/>
          <w:b/>
          <w:bCs/>
          <w:color w:val="1A1A1A"/>
        </w:rPr>
        <w:t>三江学院</w:t>
      </w:r>
      <w:r>
        <w:rPr>
          <w:rFonts w:ascii="微软雅黑" w:eastAsia="微软雅黑" w:hAnsi="微软雅黑" w:cs="微软雅黑"/>
          <w:color w:val="333333"/>
        </w:rPr>
        <w:t xml:space="preserve">  电子科学与技术专业  本科  |  2022.09 - 2026.06</w:t>
      </w:r>
    </w:p>
    <w:p w14:paraId="760919E2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主修课程：C语言程序设计、数据结构、模拟/数字电路、单片机原理、嵌入式系统设计、PCB设计</w:t>
      </w:r>
    </w:p>
    <w:p w14:paraId="5632EB49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在校期间策划组织 5 次班级活动，管理 1w+ 元班费，锻炼了组织管理与财务能力</w:t>
      </w:r>
    </w:p>
    <w:p w14:paraId="7A7936D8" w14:textId="77777777" w:rsidR="00F2796C" w:rsidRDefault="00000000">
      <w:pPr>
        <w:spacing w:before="120" w:after="5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技术能力</w:t>
      </w:r>
    </w:p>
    <w:p w14:paraId="1739E8D1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嵌入式：精通 STM32 (F1/F4)、MSPM0G3507 等 32 位 MCU，熟练使用标准库与 HAL 库，掌握 Keil、STM32CubeMX</w:t>
      </w:r>
    </w:p>
    <w:p w14:paraId="23A56694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编程与协议：精通 C/C++，熟练运用指针、结构体、数据结构；掌握 SPI、I2C、USART、CAN、USB 协议驱动开发</w:t>
      </w:r>
    </w:p>
    <w:p w14:paraId="1B5D0EA4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硬件与工具：熟悉模数电路设计，独立完成原理图与 PCB Layout；熟练使用 Office、PS、PR、Proteus、Git</w:t>
      </w:r>
    </w:p>
    <w:p w14:paraId="5C075902" w14:textId="77777777" w:rsidR="00F2796C" w:rsidRDefault="00000000">
      <w:pPr>
        <w:spacing w:before="120" w:after="5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项目 / 竞赛经历</w:t>
      </w:r>
    </w:p>
    <w:p w14:paraId="20EE7ABE" w14:textId="77777777" w:rsidR="00F2796C" w:rsidRDefault="00000000">
      <w:pPr>
        <w:spacing w:after="20"/>
        <w:ind w:left="360"/>
      </w:pPr>
      <w:r>
        <w:rPr>
          <w:rFonts w:ascii="微软雅黑" w:eastAsia="微软雅黑" w:hAnsi="微软雅黑" w:cs="微软雅黑"/>
          <w:b/>
          <w:bCs/>
          <w:color w:val="1A1A1A"/>
        </w:rPr>
        <w:t>• 全国大学生电子设计竞赛（TI 杯）—— 简易自行瞄准装置</w:t>
      </w:r>
      <w:r>
        <w:rPr>
          <w:rFonts w:ascii="微软雅黑" w:eastAsia="微软雅黑" w:hAnsi="微软雅黑" w:cs="微软雅黑"/>
          <w:color w:val="888888"/>
          <w:sz w:val="17"/>
          <w:szCs w:val="17"/>
        </w:rPr>
        <w:t xml:space="preserve">  |  2025.08</w:t>
      </w:r>
    </w:p>
    <w:p w14:paraId="77E79CC4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技术栈：MSPM0G3507 + OpenMV 视觉模块 + 8 路灰度传感器 + 双轴舵机云台 + 增量式 PID 控制算法</w:t>
      </w:r>
    </w:p>
    <w:p w14:paraId="0B7611EE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72 小时封闭竞赛中独立完成从方案设计、模块调试到系统联调全流程，经历完整的 0 到 1 开发闭环</w:t>
      </w:r>
    </w:p>
    <w:p w14:paraId="007B05C3" w14:textId="6D743B32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 xml:space="preserve"> 负责硬件电路设计、传感器调试与 PID 参数整定，具备嵌入式架构设计、团队协作与现场排故能力</w:t>
      </w:r>
    </w:p>
    <w:p w14:paraId="0A98CA0F" w14:textId="77777777" w:rsidR="00F2796C" w:rsidRDefault="00000000">
      <w:pPr>
        <w:spacing w:before="120" w:after="5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工作 / 实践经历</w:t>
      </w:r>
    </w:p>
    <w:p w14:paraId="228C481E" w14:textId="77777777" w:rsidR="00F2796C" w:rsidRDefault="00000000">
      <w:pPr>
        <w:spacing w:after="16"/>
        <w:ind w:left="360"/>
      </w:pPr>
      <w:r>
        <w:rPr>
          <w:color w:val="333333"/>
        </w:rPr>
        <w:t xml:space="preserve">• </w:t>
      </w:r>
      <w:r>
        <w:rPr>
          <w:rFonts w:ascii="微软雅黑" w:eastAsia="微软雅黑" w:hAnsi="微软雅黑" w:cs="微软雅黑"/>
          <w:b/>
          <w:bCs/>
          <w:color w:val="1A1A1A"/>
        </w:rPr>
        <w:t>自主创业：手打柠檬茶 &amp; 热奶宝</w:t>
      </w:r>
      <w:r>
        <w:rPr>
          <w:rFonts w:ascii="微软雅黑" w:eastAsia="微软雅黑" w:hAnsi="微软雅黑" w:cs="微软雅黑"/>
          <w:color w:val="888888"/>
          <w:sz w:val="17"/>
          <w:szCs w:val="17"/>
        </w:rPr>
        <w:t xml:space="preserve">  2022.07 - 2023.01（寒暑假）</w:t>
      </w:r>
    </w:p>
    <w:p w14:paraId="7AB75B62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独立完成市场调研、产品定价、设备采购、宣传营销的全流程创业实践</w:t>
      </w:r>
    </w:p>
    <w:p w14:paraId="6739B4CD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编制预算方案并全程参与采购谈判，将运营成本降低 25%；设计差异化宣传文案与海报，销售额提升 20%</w:t>
      </w:r>
    </w:p>
    <w:p w14:paraId="2BD9F7D0" w14:textId="77777777" w:rsidR="00F2796C" w:rsidRDefault="00000000">
      <w:pPr>
        <w:spacing w:after="16"/>
        <w:ind w:left="360"/>
      </w:pPr>
      <w:r>
        <w:rPr>
          <w:color w:val="333333"/>
        </w:rPr>
        <w:t xml:space="preserve">• </w:t>
      </w:r>
      <w:r>
        <w:rPr>
          <w:rFonts w:ascii="微软雅黑" w:eastAsia="微软雅黑" w:hAnsi="微软雅黑" w:cs="微软雅黑"/>
          <w:b/>
          <w:bCs/>
          <w:color w:val="1A1A1A"/>
        </w:rPr>
        <w:t>南京小王子巡展（场馆服务）</w:t>
      </w:r>
      <w:r>
        <w:rPr>
          <w:rFonts w:ascii="微软雅黑" w:eastAsia="微软雅黑" w:hAnsi="微软雅黑" w:cs="微软雅黑"/>
          <w:color w:val="888888"/>
          <w:sz w:val="17"/>
          <w:szCs w:val="17"/>
        </w:rPr>
        <w:t xml:space="preserve">  2024.03 - 2024.05</w:t>
      </w:r>
    </w:p>
    <w:p w14:paraId="6404AA25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日均接待客户 700+，提供专业知识讲解与产品介绍，顾客好评率 90%</w:t>
      </w:r>
    </w:p>
    <w:p w14:paraId="15F16965" w14:textId="07C608C1" w:rsidR="00F2796C" w:rsidRDefault="00000000" w:rsidP="004E5438">
      <w:pPr>
        <w:spacing w:after="24"/>
        <w:ind w:left="360"/>
        <w:rPr>
          <w:rFonts w:hint="eastAsia"/>
        </w:rPr>
      </w:pPr>
      <w:r>
        <w:rPr>
          <w:rFonts w:ascii="微软雅黑" w:eastAsia="微软雅黑" w:hAnsi="微软雅黑" w:cs="微软雅黑"/>
          <w:color w:val="333333"/>
        </w:rPr>
        <w:t>• 清明、五一促销期间采用买赠与组合促销策略，单日最高营业额突破 5 万元，创历史新高，展馆获大众点评第 1</w:t>
      </w:r>
    </w:p>
    <w:p w14:paraId="6964F745" w14:textId="77777777" w:rsidR="00F2796C" w:rsidRDefault="00000000">
      <w:pPr>
        <w:spacing w:before="120" w:after="5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证书</w:t>
      </w:r>
    </w:p>
    <w:p w14:paraId="616EF904" w14:textId="77777777" w:rsidR="00F2796C" w:rsidRDefault="00000000">
      <w:pPr>
        <w:spacing w:after="24"/>
        <w:ind w:left="360"/>
      </w:pPr>
      <w:r>
        <w:rPr>
          <w:rFonts w:ascii="微软雅黑" w:eastAsia="微软雅黑" w:hAnsi="微软雅黑" w:cs="微软雅黑"/>
          <w:color w:val="333333"/>
        </w:rPr>
        <w:t>• 大学英语四级 (CET-4)  |  普通话二级乙等  |  全国计算机等级考试二级 (MS Office)</w:t>
      </w:r>
    </w:p>
    <w:sectPr w:rsidR="00F2796C">
      <w:pgSz w:w="11906" w:h="16838"/>
      <w:pgMar w:top="1008" w:right="1296" w:bottom="863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42D4"/>
    <w:multiLevelType w:val="hybridMultilevel"/>
    <w:tmpl w:val="34286D64"/>
    <w:lvl w:ilvl="0" w:tplc="15468E54">
      <w:start w:val="1"/>
      <w:numFmt w:val="bullet"/>
      <w:lvlText w:val="●"/>
      <w:lvlJc w:val="left"/>
      <w:pPr>
        <w:ind w:left="720" w:hanging="360"/>
      </w:pPr>
    </w:lvl>
    <w:lvl w:ilvl="1" w:tplc="D23A82C6">
      <w:start w:val="1"/>
      <w:numFmt w:val="bullet"/>
      <w:lvlText w:val="○"/>
      <w:lvlJc w:val="left"/>
      <w:pPr>
        <w:ind w:left="1440" w:hanging="360"/>
      </w:pPr>
    </w:lvl>
    <w:lvl w:ilvl="2" w:tplc="78B41E56">
      <w:start w:val="1"/>
      <w:numFmt w:val="bullet"/>
      <w:lvlText w:val="■"/>
      <w:lvlJc w:val="left"/>
      <w:pPr>
        <w:ind w:left="2160" w:hanging="360"/>
      </w:pPr>
    </w:lvl>
    <w:lvl w:ilvl="3" w:tplc="316C67D4">
      <w:start w:val="1"/>
      <w:numFmt w:val="bullet"/>
      <w:lvlText w:val="●"/>
      <w:lvlJc w:val="left"/>
      <w:pPr>
        <w:ind w:left="2880" w:hanging="360"/>
      </w:pPr>
    </w:lvl>
    <w:lvl w:ilvl="4" w:tplc="C8448C9C">
      <w:start w:val="1"/>
      <w:numFmt w:val="bullet"/>
      <w:lvlText w:val="○"/>
      <w:lvlJc w:val="left"/>
      <w:pPr>
        <w:ind w:left="3600" w:hanging="360"/>
      </w:pPr>
    </w:lvl>
    <w:lvl w:ilvl="5" w:tplc="DA9C37F6">
      <w:start w:val="1"/>
      <w:numFmt w:val="bullet"/>
      <w:lvlText w:val="■"/>
      <w:lvlJc w:val="left"/>
      <w:pPr>
        <w:ind w:left="4320" w:hanging="360"/>
      </w:pPr>
    </w:lvl>
    <w:lvl w:ilvl="6" w:tplc="541C5080">
      <w:start w:val="1"/>
      <w:numFmt w:val="bullet"/>
      <w:lvlText w:val="●"/>
      <w:lvlJc w:val="left"/>
      <w:pPr>
        <w:ind w:left="5040" w:hanging="360"/>
      </w:pPr>
    </w:lvl>
    <w:lvl w:ilvl="7" w:tplc="8E5E4AE8">
      <w:start w:val="1"/>
      <w:numFmt w:val="bullet"/>
      <w:lvlText w:val="●"/>
      <w:lvlJc w:val="left"/>
      <w:pPr>
        <w:ind w:left="5760" w:hanging="360"/>
      </w:pPr>
    </w:lvl>
    <w:lvl w:ilvl="8" w:tplc="3698E9F6">
      <w:start w:val="1"/>
      <w:numFmt w:val="bullet"/>
      <w:lvlText w:val="●"/>
      <w:lvlJc w:val="left"/>
      <w:pPr>
        <w:ind w:left="6480" w:hanging="360"/>
      </w:pPr>
    </w:lvl>
  </w:abstractNum>
  <w:num w:numId="1" w16cid:durableId="514347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96C"/>
    <w:rsid w:val="004E5438"/>
    <w:rsid w:val="009368AD"/>
    <w:rsid w:val="00F2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ACAC"/>
  <w15:docId w15:val="{CA6676E4-0054-4A3D-B658-526707C5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远林 周</cp:lastModifiedBy>
  <cp:revision>1</cp:revision>
  <dcterms:created xsi:type="dcterms:W3CDTF">2026-05-25T10:29:00Z</dcterms:created>
  <dcterms:modified xsi:type="dcterms:W3CDTF">2026-05-25T10:32:00Z</dcterms:modified>
</cp:coreProperties>
</file>