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b/>
          <w:bCs/>
          <w:color w:val="673AB7"/>
          <w:sz w:val="48"/>
          <w:szCs w:val="48"/>
        </w:rPr>
        <w:t xml:space="preserve">Code Yodha — AI Product Requirements Document</w:t>
      </w:r>
    </w:p>
    <w:p>
      <w:pPr>
        <w:spacing w:after="600"/>
        <w:jc w:val="center"/>
      </w:pPr>
      <w:r>
        <w:rPr>
          <w:color w:val="666666"/>
          <w:sz w:val="28"/>
          <w:szCs w:val="28"/>
        </w:rPr>
        <w:t xml:space="preserve">Focus: AI/ML Service Layer Engineering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Attribute</w:t>
            </w:r>
          </w:p>
        </w:tc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Details</w:t>
            </w:r>
          </w:p>
        </w:tc>
      </w:tr>
      <w:tr>
        <w:tc>
          <w:tcPr>
            <w:vAlign w:val="center"/>
          </w:tcPr>
          <w:p>
            <w:r>
              <w:t xml:space="preserve">Project</w:t>
            </w:r>
          </w:p>
        </w:tc>
        <w:tc>
          <w:tcPr>
            <w:vAlign w:val="center"/>
          </w:tcPr>
          <w:p>
            <w:r>
              <w:t xml:space="preserve">Code Yodha — Unified Grievance Intelligence &amp; Resolution Platform</w:t>
            </w:r>
          </w:p>
        </w:tc>
      </w:tr>
      <w:tr>
        <w:tc>
          <w:tcPr>
            <w:vAlign w:val="center"/>
          </w:tcPr>
          <w:p>
            <w:r>
              <w:t xml:space="preserve">Institution</w:t>
            </w:r>
          </w:p>
        </w:tc>
        <w:tc>
          <w:tcPr>
            <w:vAlign w:val="center"/>
          </w:tcPr>
          <w:p>
            <w:r>
              <w:t xml:space="preserve">Amity University Mumbai</w:t>
            </w:r>
          </w:p>
        </w:tc>
      </w:tr>
      <w:tr>
        <w:tc>
          <w:tcPr>
            <w:vAlign w:val="center"/>
          </w:tcPr>
          <w:p>
            <w:r>
              <w:t xml:space="preserve">Team Lead</w:t>
            </w:r>
          </w:p>
        </w:tc>
        <w:tc>
          <w:tcPr>
            <w:vAlign w:val="center"/>
          </w:tcPr>
          <w:p>
            <w:r>
              <w:t xml:space="preserve">Alina Khan</w:t>
            </w:r>
          </w:p>
        </w:tc>
      </w:tr>
      <w:tr>
        <w:tc>
          <w:tcPr>
            <w:vAlign w:val="center"/>
          </w:tcPr>
          <w:p>
            <w:r>
              <w:t xml:space="preserve">AI/ML Team</w:t>
            </w:r>
          </w:p>
        </w:tc>
        <w:tc>
          <w:tcPr>
            <w:vAlign w:val="center"/>
          </w:tcPr>
          <w:p>
            <w:r>
              <w:t xml:space="preserve">Tanay Patil, Awwab Mhiaskar</w:t>
            </w:r>
          </w:p>
        </w:tc>
      </w:tr>
      <w:tr>
        <w:tc>
          <w:tcPr>
            <w:vAlign w:val="center"/>
          </w:tcPr>
          <w:p>
            <w:r>
              <w:t xml:space="preserve">Document Version</w:t>
            </w:r>
          </w:p>
        </w:tc>
        <w:tc>
          <w:tcPr>
            <w:vAlign w:val="center"/>
          </w:tcPr>
          <w:p>
            <w:r>
              <w:t xml:space="preserve">1.1 (Stable)</w:t>
            </w:r>
          </w:p>
        </w:tc>
      </w:tr>
      <w:tr>
        <w:tc>
          <w:tcPr>
            <w:vAlign w:val="center"/>
          </w:tcPr>
          <w:p>
            <w:r>
              <w:t xml:space="preserve">AI/ML Priority</w:t>
            </w:r>
          </w:p>
        </w:tc>
        <w:tc>
          <w:tcPr>
            <w:vAlign w:val="center"/>
          </w:tcPr>
          <w:p>
            <w:r>
              <w:t xml:space="preserve">High-Fidelity Civic Accountability</w:t>
            </w:r>
          </w:p>
        </w:tc>
      </w:tr>
    </w:tbl>
    <w:p>
      <w:pPr>
        <w:spacing w:after="400"/>
      </w:pPr>
    </w:p>
    <w:p>
      <w:pPr>
        <w:pStyle w:val="Heading1"/>
        <w:spacing w:after="200" w:before="400"/>
      </w:pPr>
      <w:r>
        <w:t xml:space="preserve">1. AI Architecture 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Model Name</w:t>
            </w:r>
          </w:p>
        </w:tc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Usage Scope</w:t>
            </w:r>
          </w:p>
        </w:tc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vAlign w:val="center"/>
          </w:tcPr>
          <w:p>
            <w:r>
              <w:t xml:space="preserve">Gemini 1.5 Flash</w:t>
            </w:r>
          </w:p>
        </w:tc>
        <w:tc>
          <w:tcPr>
            <w:vAlign w:val="center"/>
          </w:tcPr>
          <w:p>
            <w:r>
              <w:t xml:space="preserve">Text Classification, Urgency, Daily Insights, Vision Verif</w:t>
            </w:r>
          </w:p>
        </w:tc>
        <w:tc>
          <w:tcPr>
            <w:vAlign w:val="center"/>
          </w:tcPr>
          <w:p>
            <w:r>
              <w:t xml:space="preserve">Selected for speed (8rps) and low latency.</w:t>
            </w:r>
          </w:p>
        </w:tc>
      </w:tr>
      <w:tr>
        <w:tc>
          <w:tcPr>
            <w:vAlign w:val="center"/>
          </w:tcPr>
          <w:p>
            <w:r>
              <w:t xml:space="preserve">Gemini Text-Embedding-004</w:t>
            </w:r>
          </w:p>
        </w:tc>
        <w:tc>
          <w:tcPr>
            <w:vAlign w:val="center"/>
          </w:tcPr>
          <w:p>
            <w:r>
              <w:t xml:space="preserve">Vectorization for Deduplication</w:t>
            </w:r>
          </w:p>
        </w:tc>
        <w:tc>
          <w:tcPr>
            <w:vAlign w:val="center"/>
          </w:tcPr>
          <w:p>
            <w:r>
              <w:t xml:space="preserve">768-dimensional vectors for semantic matching.</w:t>
            </w:r>
          </w:p>
        </w:tc>
      </w:tr>
      <w:tr>
        <w:tc>
          <w:tcPr>
            <w:vAlign w:val="center"/>
          </w:tcPr>
          <w:p>
            <w:r>
              <w:t xml:space="preserve">Gemini 1.5 Flash (Multimodal)</w:t>
            </w:r>
          </w:p>
        </w:tc>
        <w:tc>
          <w:tcPr>
            <w:vAlign w:val="center"/>
          </w:tcPr>
          <w:p>
            <w:r>
              <w:t xml:space="preserve">Proof of Resolution Vision Check</w:t>
            </w:r>
          </w:p>
        </w:tc>
        <w:tc>
          <w:tcPr>
            <w:vAlign w:val="center"/>
          </w:tcPr>
          <w:p>
            <w:r>
              <w:t xml:space="preserve">Analyzes JPG/PNG for structural verification.</w:t>
            </w:r>
          </w:p>
        </w:tc>
      </w:tr>
      <w:tr>
        <w:tc>
          <w:tcPr>
            <w:vAlign w:val="center"/>
          </w:tcPr>
          <w:p>
            <w:r>
              <w:t xml:space="preserve">PostGIS + pgvector</w:t>
            </w:r>
          </w:p>
        </w:tc>
        <w:tc>
          <w:tcPr>
            <w:vAlign w:val="center"/>
          </w:tcPr>
          <w:p>
            <w:r>
              <w:t xml:space="preserve">Spatio-semantic storage</w:t>
            </w:r>
          </w:p>
        </w:tc>
        <w:tc>
          <w:tcPr>
            <w:vAlign w:val="center"/>
          </w:tcPr>
          <w:p>
            <w:r>
              <w:t xml:space="preserve">Extension on Supabase for location + vector logic.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Service File</w:t>
            </w:r>
          </w:p>
        </w:tc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Primary Function</w:t>
            </w:r>
          </w:p>
        </w:tc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API Calls per Event</w:t>
            </w:r>
          </w:p>
        </w:tc>
      </w:tr>
      <w:tr>
        <w:tc>
          <w:tcPr>
            <w:vAlign w:val="center"/>
          </w:tcPr>
          <w:p>
            <w:r>
              <w:t xml:space="preserve">spamFilter.service.js</w:t>
            </w:r>
          </w:p>
        </w:tc>
        <w:tc>
          <w:tcPr>
            <w:vAlign w:val="center"/>
          </w:tcPr>
          <w:p>
            <w:r>
              <w:t xml:space="preserve">Reject junk/abuse</w:t>
            </w:r>
          </w:p>
        </w:tc>
        <w:tc>
          <w:tcPr>
            <w:vAlign w:val="center"/>
          </w:tcPr>
          <w:p>
            <w:r>
              <w:t xml:space="preserve">1 (Gemini) if Stage 1 passes.</w:t>
            </w:r>
          </w:p>
        </w:tc>
      </w:tr>
      <w:tr>
        <w:tc>
          <w:tcPr>
            <w:vAlign w:val="center"/>
          </w:tcPr>
          <w:p>
            <w:r>
              <w:t xml:space="preserve">aiClassification.service.js</w:t>
            </w:r>
          </w:p>
        </w:tc>
        <w:tc>
          <w:tcPr>
            <w:vAlign w:val="center"/>
          </w:tcPr>
          <w:p>
            <w:r>
              <w:t xml:space="preserve">Categorize &amp; Sentiment</w:t>
            </w:r>
          </w:p>
        </w:tc>
        <w:tc>
          <w:tcPr>
            <w:vAlign w:val="center"/>
          </w:tcPr>
          <w:p>
            <w:r>
              <w:t xml:space="preserve">1 (Gemini).</w:t>
            </w:r>
          </w:p>
        </w:tc>
      </w:tr>
      <w:tr>
        <w:tc>
          <w:tcPr>
            <w:vAlign w:val="center"/>
          </w:tcPr>
          <w:p>
            <w:r>
              <w:t xml:space="preserve">aiEmbedding.service.js</w:t>
            </w:r>
          </w:p>
        </w:tc>
        <w:tc>
          <w:tcPr>
            <w:vAlign w:val="center"/>
          </w:tcPr>
          <w:p>
            <w:r>
              <w:t xml:space="preserve">Text Vectorization</w:t>
            </w:r>
          </w:p>
        </w:tc>
        <w:tc>
          <w:tcPr>
            <w:vAlign w:val="center"/>
          </w:tcPr>
          <w:p>
            <w:r>
              <w:t xml:space="preserve">1 (Gemini Embedding).</w:t>
            </w:r>
          </w:p>
        </w:tc>
      </w:tr>
      <w:tr>
        <w:tc>
          <w:tcPr>
            <w:vAlign w:val="center"/>
          </w:tcPr>
          <w:p>
            <w:r>
              <w:t xml:space="preserve">deduplication.service.js</w:t>
            </w:r>
          </w:p>
        </w:tc>
        <w:tc>
          <w:tcPr>
            <w:vAlign w:val="center"/>
          </w:tcPr>
          <w:p>
            <w:r>
              <w:t xml:space="preserve">Cluster detection</w:t>
            </w:r>
          </w:p>
        </w:tc>
        <w:tc>
          <w:tcPr>
            <w:vAlign w:val="center"/>
          </w:tcPr>
          <w:p>
            <w:r>
              <w:t xml:space="preserve">0 (SQL-based).</w:t>
            </w:r>
          </w:p>
        </w:tc>
      </w:tr>
      <w:tr>
        <w:tc>
          <w:tcPr>
            <w:vAlign w:val="center"/>
          </w:tcPr>
          <w:p>
            <w:r>
              <w:t xml:space="preserve">urgencyScoring.service.js</w:t>
            </w:r>
          </w:p>
        </w:tc>
        <w:tc>
          <w:tcPr>
            <w:vAlign w:val="center"/>
          </w:tcPr>
          <w:p>
            <w:r>
              <w:t xml:space="preserve">Score 0-10 calculation</w:t>
            </w:r>
          </w:p>
        </w:tc>
        <w:tc>
          <w:tcPr>
            <w:vAlign w:val="center"/>
          </w:tcPr>
          <w:p>
            <w:r>
              <w:t xml:space="preserve">0 (Heuristic/Formula).</w:t>
            </w:r>
          </w:p>
        </w:tc>
      </w:tr>
      <w:tr>
        <w:tc>
          <w:tcPr>
            <w:vAlign w:val="center"/>
          </w:tcPr>
          <w:p>
            <w:r>
              <w:t xml:space="preserve">aiVision.service.js</w:t>
            </w:r>
          </w:p>
        </w:tc>
        <w:tc>
          <w:tcPr>
            <w:vAlign w:val="center"/>
          </w:tcPr>
          <w:p>
            <w:r>
              <w:t xml:space="preserve">Vision proof check</w:t>
            </w:r>
          </w:p>
        </w:tc>
        <w:tc>
          <w:tcPr>
            <w:vAlign w:val="center"/>
          </w:tcPr>
          <w:p>
            <w:r>
              <w:t xml:space="preserve">1 (Gemini Vision).</w:t>
            </w:r>
          </w:p>
        </w:tc>
      </w:tr>
    </w:tbl>
    <w:p>
      <w:pPr>
        <w:pStyle w:val="Heading1"/>
        <w:spacing w:after="200" w:before="400"/>
      </w:pPr>
      <w:r>
        <w:t xml:space="preserve">2. Spam Filter AI (spamFilter.service.js)</w:t>
      </w:r>
    </w:p>
    <w:p>
      <w:r>
        <w:t xml:space="preserve">Stage 1: Regex Pre-filter (Zero Cost)</w:t>
      </w:r>
    </w:p>
    <w:p>
      <w:r>
        <w:t xml:space="preserve">The system runs a local JS regex check before calling the API to save cost.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Pattern Category</w:t>
            </w:r>
          </w:p>
        </w:tc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Regex Rule</w:t>
            </w:r>
          </w:p>
        </w:tc>
      </w:tr>
      <w:tr>
        <w:tc>
          <w:tcPr>
            <w:vAlign w:val="center"/>
          </w:tcPr>
          <w:p>
            <w:r>
              <w:t xml:space="preserve">Keywords</w:t>
            </w:r>
          </w:p>
        </w:tc>
        <w:tc>
          <w:tcPr>
            <w:vAlign w:val="center"/>
          </w:tcPr>
          <w:p>
            <w:r>
              <w:t xml:space="preserve">/\b(buy now|click here|lottery|porn|xxx|win prize)\b/i</w:t>
            </w:r>
          </w:p>
        </w:tc>
      </w:tr>
      <w:tr>
        <w:tc>
          <w:tcPr>
            <w:vAlign w:val="center"/>
          </w:tcPr>
          <w:p>
            <w:r>
              <w:t xml:space="preserve">Repetition</w:t>
            </w:r>
          </w:p>
        </w:tc>
        <w:tc>
          <w:tcPr>
            <w:vAlign w:val="center"/>
          </w:tcPr>
          <w:p>
            <w:r>
              <w:t xml:space="preserve">/(.)\1{7,}/ (e.g., 'aaaaaaaa')</w:t>
            </w:r>
          </w:p>
        </w:tc>
      </w:tr>
      <w:tr>
        <w:tc>
          <w:tcPr>
            <w:vAlign w:val="center"/>
          </w:tcPr>
          <w:p>
            <w:r>
              <w:t xml:space="preserve">Length</w:t>
            </w:r>
          </w:p>
        </w:tc>
        <w:tc>
          <w:tcPr>
            <w:vAlign w:val="center"/>
          </w:tcPr>
          <w:p>
            <w:r>
              <w:t xml:space="preserve">wordCount &lt; 3</w:t>
            </w:r>
          </w:p>
        </w:tc>
      </w:tr>
    </w:tbl>
    <w:p>
      <w:pPr>
        <w:spacing w:after="120"/>
      </w:pPr>
    </w:p>
    <w:p>
      <w:r>
        <w:t xml:space="preserve">Stage 2: Gemini Classification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673AB7" w:sz="5"/>
              <w:left w:val="single" w:color="673AB7" w:sz="5"/>
              <w:bottom w:val="single" w:color="673AB7" w:sz="5"/>
              <w:right w:val="single" w:color="673AB7" w:sz="5"/>
            </w:tcBorders>
            <w:shd w:fill="F3E5F5" w:color="auto" w:val="clear"/>
          </w:tcPr>
          <w:p>
            <w:pPr>
              <w:spacing w:after="120"/>
            </w:pPr>
            <w:r>
              <w:rPr>
                <w:b/>
                <w:bCs/>
                <w:color w:val="673AB7"/>
                <w:sz w:val="20"/>
                <w:szCs w:val="20"/>
              </w:rPr>
              <w:t xml:space="preserve">PROMPT FOR DEVELOPERS: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You are a civic spam filter. Analyze the following complaint about a city and determine if it is:
1. SPAM: Commercial ads, gibberish, or irrelevant abuse.
2. LEGITIMATE: A real request for civic service (potholes, water, waste).
Complaint: "{description}"
Respond ONLY with this JSON: { "is_spam": boolean, "reason": "brief reason" }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Confidence</w:t>
            </w:r>
          </w:p>
        </w:tc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Action</w:t>
            </w:r>
          </w:p>
        </w:tc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DB Write</w:t>
            </w:r>
          </w:p>
        </w:tc>
      </w:tr>
      <w:tr>
        <w:tc>
          <w:tcPr>
            <w:vAlign w:val="center"/>
          </w:tcPr>
          <w:p>
            <w:r>
              <w:t xml:space="preserve">Gemini=LEGITIMATE</w:t>
            </w:r>
          </w:p>
        </w:tc>
        <w:tc>
          <w:tcPr>
            <w:vAlign w:val="center"/>
          </w:tcPr>
          <w:p>
            <w:r>
              <w:t xml:space="preserve">Proceed to AI Pipeline</w:t>
            </w:r>
          </w:p>
        </w:tc>
        <w:tc>
          <w:tcPr>
            <w:vAlign w:val="center"/>
          </w:tcPr>
          <w:p>
            <w:r>
              <w:t xml:space="preserve">status='validating'</w:t>
            </w:r>
          </w:p>
        </w:tc>
      </w:tr>
      <w:tr>
        <w:tc>
          <w:tcPr>
            <w:vAlign w:val="center"/>
          </w:tcPr>
          <w:p>
            <w:r>
              <w:t xml:space="preserve">Gemini=SPAM</w:t>
            </w:r>
          </w:p>
        </w:tc>
        <w:tc>
          <w:tcPr>
            <w:vAlign w:val="center"/>
          </w:tcPr>
          <w:p>
            <w:r>
              <w:t xml:space="preserve">Ghost-hide the report</w:t>
            </w:r>
          </w:p>
        </w:tc>
        <w:tc>
          <w:tcPr>
            <w:vAlign w:val="center"/>
          </w:tcPr>
          <w:p>
            <w:r>
              <w:t xml:space="preserve">status='spam'</w:t>
            </w:r>
          </w:p>
        </w:tc>
      </w:tr>
      <w:tr>
        <w:tc>
          <w:tcPr>
            <w:vAlign w:val="center"/>
          </w:tcPr>
          <w:p>
            <w:r>
              <w:t xml:space="preserve">Error/Fail</w:t>
            </w:r>
          </w:p>
        </w:tc>
        <w:tc>
          <w:tcPr>
            <w:vAlign w:val="center"/>
          </w:tcPr>
          <w:p>
            <w:r>
              <w:t xml:space="preserve">Treat as Legitimate</w:t>
            </w:r>
          </w:p>
        </w:tc>
        <w:tc>
          <w:tcPr>
            <w:vAlign w:val="center"/>
          </w:tcPr>
          <w:p>
            <w:r>
              <w:t xml:space="preserve">audit_log='spam_fail'</w:t>
            </w:r>
          </w:p>
        </w:tc>
      </w:tr>
    </w:tbl>
    <w:p>
      <w:pPr>
        <w:pStyle w:val="Heading1"/>
        <w:spacing w:after="200" w:before="400"/>
      </w:pPr>
      <w:r>
        <w:t xml:space="preserve">3. Auto-Categorization AI (aiClassification.service.js)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673AB7" w:sz="5"/>
              <w:left w:val="single" w:color="673AB7" w:sz="5"/>
              <w:bottom w:val="single" w:color="673AB7" w:sz="5"/>
              <w:right w:val="single" w:color="673AB7" w:sz="5"/>
            </w:tcBorders>
            <w:shd w:fill="F3E5F5" w:color="auto" w:val="clear"/>
          </w:tcPr>
          <w:p>
            <w:pPr>
              <w:spacing w:after="120"/>
            </w:pPr>
            <w:r>
              <w:rPr>
                <w:b/>
                <w:bCs/>
                <w:color w:val="673AB7"/>
                <w:sz w:val="20"/>
                <w:szCs w:val="20"/>
              </w:rPr>
              <w:t xml:space="preserve">PROMPT FOR DEVELOPERS: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Analyze this complaint and respond ONLY with JSON:
{
  "category": "&lt;one of: water, waste, roads, electricity, drainage, greenery, safety, other&gt;",
  "sub_category": "&lt;specific type&gt;",
  "sentiment": "&lt;positive|negative|neutral&gt;",
  "urgency_hint": "&lt;low|medium|high|critical&gt;"
}
Complaint: "{description}"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Category</w:t>
            </w:r>
          </w:p>
        </w:tc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Trigger Keywords</w:t>
            </w:r>
          </w:p>
        </w:tc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Example Sub-Categories</w:t>
            </w:r>
          </w:p>
        </w:tc>
      </w:tr>
      <w:tr>
        <w:tc>
          <w:tcPr>
            <w:vAlign w:val="center"/>
          </w:tcPr>
          <w:p>
            <w:r>
              <w:t xml:space="preserve">Water</w:t>
            </w:r>
          </w:p>
        </w:tc>
        <w:tc>
          <w:tcPr>
            <w:vAlign w:val="center"/>
          </w:tcPr>
          <w:p>
            <w:r>
              <w:t xml:space="preserve">leakage, burst, tanker</w:t>
            </w:r>
          </w:p>
        </w:tc>
        <w:tc>
          <w:tcPr>
            <w:vAlign w:val="center"/>
          </w:tcPr>
          <w:p>
            <w:r>
              <w:t xml:space="preserve">Pipeline Burst, Foul Smell</w:t>
            </w:r>
          </w:p>
        </w:tc>
      </w:tr>
      <w:tr>
        <w:tc>
          <w:tcPr>
            <w:vAlign w:val="center"/>
          </w:tcPr>
          <w:p>
            <w:r>
              <w:t xml:space="preserve">Waste</w:t>
            </w:r>
          </w:p>
        </w:tc>
        <w:tc>
          <w:tcPr>
            <w:vAlign w:val="center"/>
          </w:tcPr>
          <w:p>
            <w:r>
              <w:t xml:space="preserve">garbage, bin, litter</w:t>
            </w:r>
          </w:p>
        </w:tc>
        <w:tc>
          <w:tcPr>
            <w:vAlign w:val="center"/>
          </w:tcPr>
          <w:p>
            <w:r>
              <w:t xml:space="preserve">Overflowing Bin, Dead Animal</w:t>
            </w:r>
          </w:p>
        </w:tc>
      </w:tr>
      <w:tr>
        <w:tc>
          <w:tcPr>
            <w:vAlign w:val="center"/>
          </w:tcPr>
          <w:p>
            <w:r>
              <w:t xml:space="preserve">Roads</w:t>
            </w:r>
          </w:p>
        </w:tc>
        <w:tc>
          <w:tcPr>
            <w:vAlign w:val="center"/>
          </w:tcPr>
          <w:p>
            <w:r>
              <w:t xml:space="preserve">pothole, tar, speed breaker</w:t>
            </w:r>
          </w:p>
        </w:tc>
        <w:tc>
          <w:tcPr>
            <w:vAlign w:val="center"/>
          </w:tcPr>
          <w:p>
            <w:r>
              <w:t xml:space="preserve">Large Pothole, Median Broken</w:t>
            </w:r>
          </w:p>
        </w:tc>
      </w:tr>
      <w:tr>
        <w:tc>
          <w:tcPr>
            <w:vAlign w:val="center"/>
          </w:tcPr>
          <w:p>
            <w:r>
              <w:t xml:space="preserve">Electricity</w:t>
            </w:r>
          </w:p>
        </w:tc>
        <w:tc>
          <w:tcPr>
            <w:vAlign w:val="center"/>
          </w:tcPr>
          <w:p>
            <w:r>
              <w:t xml:space="preserve">power cut, wire, pole</w:t>
            </w:r>
          </w:p>
        </w:tc>
        <w:tc>
          <w:tcPr>
            <w:vAlign w:val="center"/>
          </w:tcPr>
          <w:p>
            <w:r>
              <w:t xml:space="preserve">Hanging Wire, Streetlight Out</w:t>
            </w:r>
          </w:p>
        </w:tc>
      </w:tr>
      <w:tr>
        <w:tc>
          <w:tcPr>
            <w:vAlign w:val="center"/>
          </w:tcPr>
          <w:p>
            <w:r>
              <w:t xml:space="preserve">Drainage</w:t>
            </w:r>
          </w:p>
        </w:tc>
        <w:tc>
          <w:tcPr>
            <w:vAlign w:val="center"/>
          </w:tcPr>
          <w:p>
            <w:r>
              <w:t xml:space="preserve">choke, overflow, manhole</w:t>
            </w:r>
          </w:p>
        </w:tc>
        <w:tc>
          <w:tcPr>
            <w:vAlign w:val="center"/>
          </w:tcPr>
          <w:p>
            <w:r>
              <w:t xml:space="preserve">Open Manhole, Sewage Block</w:t>
            </w:r>
          </w:p>
        </w:tc>
      </w:tr>
      <w:tr>
        <w:tc>
          <w:tcPr>
            <w:vAlign w:val="center"/>
          </w:tcPr>
          <w:p>
            <w:r>
              <w:t xml:space="preserve">Greenery</w:t>
            </w:r>
          </w:p>
        </w:tc>
        <w:tc>
          <w:tcPr>
            <w:vAlign w:val="center"/>
          </w:tcPr>
          <w:p>
            <w:r>
              <w:t xml:space="preserve">tree, pruning, garden</w:t>
            </w:r>
          </w:p>
        </w:tc>
        <w:tc>
          <w:tcPr>
            <w:vAlign w:val="center"/>
          </w:tcPr>
          <w:p>
            <w:r>
              <w:t xml:space="preserve">Fallen Tree, Overgrown Branch</w:t>
            </w:r>
          </w:p>
        </w:tc>
      </w:tr>
      <w:tr>
        <w:tc>
          <w:tcPr>
            <w:vAlign w:val="center"/>
          </w:tcPr>
          <w:p>
            <w:r>
              <w:t xml:space="preserve">Safety</w:t>
            </w:r>
          </w:p>
        </w:tc>
        <w:tc>
          <w:tcPr>
            <w:vAlign w:val="center"/>
          </w:tcPr>
          <w:p>
            <w:r>
              <w:t xml:space="preserve">crime, theft, light</w:t>
            </w:r>
          </w:p>
        </w:tc>
        <w:tc>
          <w:tcPr>
            <w:vAlign w:val="center"/>
          </w:tcPr>
          <w:p>
            <w:r>
              <w:t xml:space="preserve">Dark Alleyway, Illegal Parking</w:t>
            </w:r>
          </w:p>
        </w:tc>
      </w:tr>
    </w:tbl>
    <w:p>
      <w:pPr>
        <w:pStyle w:val="Heading1"/>
        <w:spacing w:after="200" w:before="400"/>
      </w:pPr>
      <w:r>
        <w:t xml:space="preserve">4. Vector Embeddings &amp; Deduplication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Model</w:t>
            </w:r>
          </w:p>
        </w:tc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Dimensions</w:t>
            </w:r>
          </w:p>
        </w:tc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Storage</w:t>
            </w:r>
          </w:p>
        </w:tc>
      </w:tr>
      <w:tr>
        <w:tc>
          <w:tcPr>
            <w:vAlign w:val="center"/>
          </w:tcPr>
          <w:p>
            <w:r>
              <w:t xml:space="preserve">text-embedding-004</w:t>
            </w:r>
          </w:p>
        </w:tc>
        <w:tc>
          <w:tcPr>
            <w:vAlign w:val="center"/>
          </w:tcPr>
          <w:p>
            <w:r>
              <w:t xml:space="preserve">768</w:t>
            </w:r>
          </w:p>
        </w:tc>
        <w:tc>
          <w:tcPr>
            <w:vAlign w:val="center"/>
          </w:tcPr>
          <w:p>
            <w:r>
              <w:t xml:space="preserve">Supabase 'embeddings' table with vector(768) type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673AB7" w:sz="5"/>
              <w:left w:val="single" w:color="673AB7" w:sz="5"/>
              <w:bottom w:val="single" w:color="673AB7" w:sz="5"/>
              <w:right w:val="single" w:color="673AB7" w:sz="5"/>
            </w:tcBorders>
            <w:shd w:fill="F3E5F5" w:color="auto" w:val="clear"/>
          </w:tcPr>
          <w:p>
            <w:pPr>
              <w:spacing w:after="120"/>
            </w:pPr>
            <w:r>
              <w:rPr>
                <w:b/>
                <w:bCs/>
                <w:color w:val="673AB7"/>
                <w:sz w:val="20"/>
                <w:szCs w:val="20"/>
              </w:rPr>
              <w:t xml:space="preserve">PROMPT FOR DEVELOPERS: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 * FROM find_similar_complaints(query_vector =&gt; :v, similarity_threshold =&gt; 0.82, category =&gt; :c)</w:t>
            </w:r>
          </w:p>
        </w:tc>
      </w:tr>
    </w:tbl>
    <w:p>
      <w:pPr>
        <w:spacing w:before="200"/>
      </w:pPr>
      <w:r>
        <w:t xml:space="preserve">Cluster Score Formula:</w:t>
      </w:r>
    </w:p>
    <w:p>
      <w:r>
        <w:t xml:space="preserve">cluster_score = (text_similarity * 0.6) + (geo_proximity_score * 0.4)</w:t>
      </w:r>
    </w:p>
    <w:p>
      <w:r>
        <w:t xml:space="preserve">Geo Proximity Score: 1.0 if dist &lt; 100m; 0.5 if dist &lt; 500m; else 0.0.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Score Range</w:t>
            </w:r>
          </w:p>
        </w:tc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Action</w:t>
            </w:r>
          </w:p>
        </w:tc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DB Operation</w:t>
            </w:r>
          </w:p>
        </w:tc>
      </w:tr>
      <w:tr>
        <w:tc>
          <w:tcPr>
            <w:vAlign w:val="center"/>
          </w:tcPr>
          <w:p>
            <w:r>
              <w:t xml:space="preserve">&gt;= 0.85</w:t>
            </w:r>
          </w:p>
        </w:tc>
        <w:tc>
          <w:tcPr>
            <w:vAlign w:val="center"/>
          </w:tcPr>
          <w:p>
            <w:r>
              <w:t xml:space="preserve">Definite Duplicate</w:t>
            </w:r>
          </w:p>
        </w:tc>
        <w:tc>
          <w:tcPr>
            <w:vAlign w:val="center"/>
          </w:tcPr>
          <w:p>
            <w:r>
              <w:t xml:space="preserve">Merge into Master Ticket</w:t>
            </w:r>
          </w:p>
        </w:tc>
      </w:tr>
      <w:tr>
        <w:tc>
          <w:tcPr>
            <w:vAlign w:val="center"/>
          </w:tcPr>
          <w:p>
            <w:r>
              <w:t xml:space="preserve">0.70 - 0.84</w:t>
            </w:r>
          </w:p>
        </w:tc>
        <w:tc>
          <w:tcPr>
            <w:vAlign w:val="center"/>
          </w:tcPr>
          <w:p>
            <w:r>
              <w:t xml:space="preserve">Potential Cluster</w:t>
            </w:r>
          </w:p>
        </w:tc>
        <w:tc>
          <w:tcPr>
            <w:vAlign w:val="center"/>
          </w:tcPr>
          <w:p>
            <w:r>
              <w:t xml:space="preserve">Link as 'Suggested Duplicate'</w:t>
            </w:r>
          </w:p>
        </w:tc>
      </w:tr>
      <w:tr>
        <w:tc>
          <w:tcPr>
            <w:vAlign w:val="center"/>
          </w:tcPr>
          <w:p>
            <w:r>
              <w:t xml:space="preserve">&lt; 0.70</w:t>
            </w:r>
          </w:p>
        </w:tc>
        <w:tc>
          <w:tcPr>
            <w:vAlign w:val="center"/>
          </w:tcPr>
          <w:p>
            <w:r>
              <w:t xml:space="preserve">Unique Issue</w:t>
            </w:r>
          </w:p>
        </w:tc>
        <w:tc>
          <w:tcPr>
            <w:vAlign w:val="center"/>
          </w:tcPr>
          <w:p>
            <w:r>
              <w:t xml:space="preserve">Create New Master Ticket</w:t>
            </w:r>
          </w:p>
        </w:tc>
      </w:tr>
    </w:tbl>
    <w:p>
      <w:pPr>
        <w:pStyle w:val="Heading1"/>
        <w:spacing w:after="200" w:before="400"/>
      </w:pPr>
      <w:r>
        <w:t xml:space="preserve">5. Urgency Scoring Engine (urgencyScoring.service.js)</w:t>
      </w:r>
    </w:p>
    <w:p>
      <w:r>
        <w:t xml:space="preserve">Full Formula:</w:t>
      </w:r>
    </w:p>
    <w:p>
      <w:r>
        <w:t xml:space="preserve">priority = round((keyword_score*0.3)+(sentiment_score*0.2)+(cluster_size_score*0.3)+(location_impact_score*0.2))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Signal</w:t>
            </w:r>
          </w:p>
        </w:tc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Logic Source</w:t>
            </w:r>
          </w:p>
        </w:tc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Method</w:t>
            </w:r>
          </w:p>
        </w:tc>
      </w:tr>
      <w:tr>
        <w:tc>
          <w:tcPr>
            <w:vAlign w:val="center"/>
          </w:tcPr>
          <w:p>
            <w:r>
              <w:t xml:space="preserve">keyword_score</w:t>
            </w:r>
          </w:p>
        </w:tc>
        <w:tc>
          <w:tcPr>
            <w:vAlign w:val="center"/>
          </w:tcPr>
          <w:p>
            <w:r>
              <w:t xml:space="preserve">aiClassification prompt result</w:t>
            </w:r>
          </w:p>
        </w:tc>
        <w:tc>
          <w:tcPr>
            <w:vAlign w:val="center"/>
          </w:tcPr>
          <w:p>
            <w:r>
              <w:t xml:space="preserve">Gemini 1.5 Flash</w:t>
            </w:r>
          </w:p>
        </w:tc>
      </w:tr>
      <w:tr>
        <w:tc>
          <w:tcPr>
            <w:vAlign w:val="center"/>
          </w:tcPr>
          <w:p>
            <w:r>
              <w:t xml:space="preserve">sentiment_score</w:t>
            </w:r>
          </w:p>
        </w:tc>
        <w:tc>
          <w:tcPr>
            <w:vAlign w:val="center"/>
          </w:tcPr>
          <w:p>
            <w:r>
              <w:t xml:space="preserve">aiClassification prompt result</w:t>
            </w:r>
          </w:p>
        </w:tc>
        <w:tc>
          <w:tcPr>
            <w:vAlign w:val="center"/>
          </w:tcPr>
          <w:p>
            <w:r>
              <w:t xml:space="preserve">Gemini 1.5 Flash ('negative'=10, 'neutral'=5)</w:t>
            </w:r>
          </w:p>
        </w:tc>
      </w:tr>
      <w:tr>
        <w:tc>
          <w:tcPr>
            <w:vAlign w:val="center"/>
          </w:tcPr>
          <w:p>
            <w:r>
              <w:t xml:space="preserve">cluster_size</w:t>
            </w:r>
          </w:p>
        </w:tc>
        <w:tc>
          <w:tcPr>
            <w:vAlign w:val="center"/>
          </w:tcPr>
          <w:p>
            <w:r>
              <w:t xml:space="preserve">count(*) in master_ticket_map</w:t>
            </w:r>
          </w:p>
        </w:tc>
        <w:tc>
          <w:tcPr>
            <w:vAlign w:val="center"/>
          </w:tcPr>
          <w:p>
            <w:r>
              <w:t xml:space="preserve">SQL: count(complaints) / 50 (max 10)</w:t>
            </w:r>
          </w:p>
        </w:tc>
      </w:tr>
      <w:tr>
        <w:tc>
          <w:tcPr>
            <w:vAlign w:val="center"/>
          </w:tcPr>
          <w:p>
            <w:r>
              <w:t xml:space="preserve">location_impact</w:t>
            </w:r>
          </w:p>
        </w:tc>
        <w:tc>
          <w:tcPr>
            <w:vAlign w:val="center"/>
          </w:tcPr>
          <w:p>
            <w:r>
              <w:t xml:space="preserve">ward_stats overlay</w:t>
            </w:r>
          </w:p>
        </w:tc>
        <w:tc>
          <w:tcPr>
            <w:vAlign w:val="center"/>
          </w:tcPr>
          <w:p>
            <w:r>
              <w:t xml:space="preserve">SQL: population_density / 100 (max 10)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Final Score</w:t>
            </w:r>
          </w:p>
        </w:tc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Priority Level</w:t>
            </w:r>
          </w:p>
        </w:tc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SLA Response</w:t>
            </w:r>
          </w:p>
        </w:tc>
      </w:tr>
      <w:tr>
        <w:tc>
          <w:tcPr>
            <w:vAlign w:val="center"/>
          </w:tcPr>
          <w:p>
            <w:r>
              <w:t xml:space="preserve">9 - 10</w:t>
            </w:r>
          </w:p>
        </w:tc>
        <w:tc>
          <w:tcPr>
            <w:vAlign w:val="center"/>
          </w:tcPr>
          <w:p>
            <w:r>
              <w:t xml:space="preserve">P1 - Critical</w:t>
            </w:r>
          </w:p>
        </w:tc>
        <w:tc>
          <w:tcPr>
            <w:vAlign w:val="center"/>
          </w:tcPr>
          <w:p>
            <w:r>
              <w:t xml:space="preserve">2 Hours</w:t>
            </w:r>
          </w:p>
        </w:tc>
      </w:tr>
      <w:tr>
        <w:tc>
          <w:tcPr>
            <w:vAlign w:val="center"/>
          </w:tcPr>
          <w:p>
            <w:r>
              <w:t xml:space="preserve">7 - 8</w:t>
            </w:r>
          </w:p>
        </w:tc>
        <w:tc>
          <w:tcPr>
            <w:vAlign w:val="center"/>
          </w:tcPr>
          <w:p>
            <w:r>
              <w:t xml:space="preserve">P2 - High</w:t>
            </w:r>
          </w:p>
        </w:tc>
        <w:tc>
          <w:tcPr>
            <w:vAlign w:val="center"/>
          </w:tcPr>
          <w:p>
            <w:r>
              <w:t xml:space="preserve">12 Hours</w:t>
            </w:r>
          </w:p>
        </w:tc>
      </w:tr>
      <w:tr>
        <w:tc>
          <w:tcPr>
            <w:vAlign w:val="center"/>
          </w:tcPr>
          <w:p>
            <w:r>
              <w:t xml:space="preserve">4 - 6</w:t>
            </w:r>
          </w:p>
        </w:tc>
        <w:tc>
          <w:tcPr>
            <w:vAlign w:val="center"/>
          </w:tcPr>
          <w:p>
            <w:r>
              <w:t xml:space="preserve">P3 - Medium</w:t>
            </w:r>
          </w:p>
        </w:tc>
        <w:tc>
          <w:tcPr>
            <w:vAlign w:val="center"/>
          </w:tcPr>
          <w:p>
            <w:r>
              <w:t xml:space="preserve">48 Hours</w:t>
            </w:r>
          </w:p>
        </w:tc>
      </w:tr>
      <w:tr>
        <w:tc>
          <w:tcPr>
            <w:vAlign w:val="center"/>
          </w:tcPr>
          <w:p>
            <w:r>
              <w:t xml:space="preserve">1 - 3</w:t>
            </w:r>
          </w:p>
        </w:tc>
        <w:tc>
          <w:tcPr>
            <w:vAlign w:val="center"/>
          </w:tcPr>
          <w:p>
            <w:r>
              <w:t xml:space="preserve">P4 - Low</w:t>
            </w:r>
          </w:p>
        </w:tc>
        <w:tc>
          <w:tcPr>
            <w:vAlign w:val="center"/>
          </w:tcPr>
          <w:p>
            <w:r>
              <w:t xml:space="preserve">72 Hours</w:t>
            </w:r>
          </w:p>
        </w:tc>
      </w:tr>
    </w:tbl>
    <w:p>
      <w:pPr>
        <w:pStyle w:val="Heading1"/>
        <w:spacing w:after="200" w:before="400"/>
      </w:pPr>
      <w:r>
        <w:t xml:space="preserve">6. Daily Insights Engine (aiInsights.service.js)</w:t>
      </w:r>
    </w:p>
    <w:p>
      <w:r>
        <w:t xml:space="preserve">Data collected before call: total_new, escalated_count, resolved_today, top_ward_issues.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673AB7" w:sz="5"/>
              <w:left w:val="single" w:color="673AB7" w:sz="5"/>
              <w:bottom w:val="single" w:color="673AB7" w:sz="5"/>
              <w:right w:val="single" w:color="673AB7" w:sz="5"/>
            </w:tcBorders>
            <w:shd w:fill="F3E5F5" w:color="auto" w:val="clear"/>
          </w:tcPr>
          <w:p>
            <w:pPr>
              <w:spacing w:after="120"/>
            </w:pPr>
            <w:r>
              <w:rPr>
                <w:b/>
                <w:bCs/>
                <w:color w:val="673AB7"/>
                <w:sz w:val="20"/>
                <w:szCs w:val="20"/>
              </w:rPr>
              <w:t xml:space="preserve">PROMPT FOR DEVELOPERS: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You are a City Commissioner. Summarize the last 24 hours of civic data. Provide a professional, narrative report in 3 paras:
1. Operational Overview
2. Top 3 Emergency Areas
3. Officer Performance &amp; SLA Violations
Data: {snapshot_json}</w:t>
            </w:r>
          </w:p>
        </w:tc>
      </w:tr>
    </w:tbl>
    <w:p>
      <w:pPr>
        <w:pStyle w:val="Heading1"/>
        <w:spacing w:after="200" w:before="400"/>
      </w:pPr>
      <w:r>
        <w:t xml:space="preserve">7. Proof of Resolution Vision Verification (aiVision.service.js)</w:t>
      </w:r>
    </w:p>
    <w:p>
      <w:r>
        <w:t xml:space="preserve">Logic Flow:</w:t>
      </w:r>
    </w:p>
    <w:p>
      <w:r>
        <w:t xml:space="preserve">1. EXIF Verification: Haversine distance(claimed_coords, exif_coords) must be &lt; 500m.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673AB7" w:sz="5"/>
              <w:left w:val="single" w:color="673AB7" w:sz="5"/>
              <w:bottom w:val="single" w:color="673AB7" w:sz="5"/>
              <w:right w:val="single" w:color="673AB7" w:sz="5"/>
            </w:tcBorders>
            <w:shd w:fill="F3E5F5" w:color="auto" w:val="clear"/>
          </w:tcPr>
          <w:p>
            <w:pPr>
              <w:spacing w:after="120"/>
            </w:pPr>
            <w:r>
              <w:rPr>
                <w:b/>
                <w:bCs/>
                <w:color w:val="673AB7"/>
                <w:sz w:val="20"/>
                <w:szCs w:val="20"/>
              </w:rPr>
              <w:t xml:space="preserve">PROMPT FOR DEVELOPERS: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Look at this image of a completed civic repair. Current report is "{category}". Does this image definitively show the issue resolved? Compare to the description: "{description}". Respond ONLY with JSON: { "resolved": boolean, "confidence": float, "is_fake": boolean }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Condition</w:t>
            </w:r>
          </w:p>
        </w:tc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Action</w:t>
            </w:r>
          </w:p>
        </w:tc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Officer Consequence</w:t>
            </w:r>
          </w:p>
        </w:tc>
      </w:tr>
      <w:tr>
        <w:tc>
          <w:tcPr>
            <w:vAlign w:val="center"/>
          </w:tcPr>
          <w:p>
            <w:r>
              <w:t xml:space="preserve">Gemini=Resolved + GPS=Match</w:t>
            </w:r>
          </w:p>
        </w:tc>
        <w:tc>
          <w:tcPr>
            <w:vAlign w:val="center"/>
          </w:tcPr>
          <w:p>
            <w:r>
              <w:t xml:space="preserve">Confirm Resolution</w:t>
            </w:r>
          </w:p>
        </w:tc>
        <w:tc>
          <w:tcPr>
            <w:vAlign w:val="center"/>
          </w:tcPr>
          <w:p>
            <w:r>
              <w:t xml:space="preserve">Reputation +5</w:t>
            </w:r>
          </w:p>
        </w:tc>
      </w:tr>
      <w:tr>
        <w:tc>
          <w:tcPr>
            <w:vAlign w:val="center"/>
          </w:tcPr>
          <w:p>
            <w:r>
              <w:t xml:space="preserve">Gemini=Not Resolved</w:t>
            </w:r>
          </w:p>
        </w:tc>
        <w:tc>
          <w:tcPr>
            <w:vAlign w:val="center"/>
          </w:tcPr>
          <w:p>
            <w:r>
              <w:t xml:space="preserve">Reject Completion</w:t>
            </w:r>
          </w:p>
        </w:tc>
        <w:tc>
          <w:tcPr>
            <w:vAlign w:val="center"/>
          </w:tcPr>
          <w:p>
            <w:r>
              <w:t xml:space="preserve">Strike Issued</w:t>
            </w:r>
          </w:p>
        </w:tc>
      </w:tr>
      <w:tr>
        <w:tc>
          <w:tcPr>
            <w:vAlign w:val="center"/>
          </w:tcPr>
          <w:p>
            <w:r>
              <w:t xml:space="preserve">GPS=Mismatch (&gt;500m)</w:t>
            </w:r>
          </w:p>
        </w:tc>
        <w:tc>
          <w:tcPr>
            <w:vAlign w:val="center"/>
          </w:tcPr>
          <w:p>
            <w:r>
              <w:t xml:space="preserve">Flag for Manual Audit</w:t>
            </w:r>
          </w:p>
        </w:tc>
        <w:tc>
          <w:tcPr>
            <w:vAlign w:val="center"/>
          </w:tcPr>
          <w:p>
            <w:r>
              <w:t xml:space="preserve">Warning Issued</w:t>
            </w:r>
          </w:p>
        </w:tc>
      </w:tr>
      <w:tr>
        <w:tc>
          <w:tcPr>
            <w:vAlign w:val="center"/>
          </w:tcPr>
          <w:p>
            <w:r>
              <w:t xml:space="preserve">Gemini=Fake/AI Generated</w:t>
            </w:r>
          </w:p>
        </w:tc>
        <w:tc>
          <w:tcPr>
            <w:vAlign w:val="center"/>
          </w:tcPr>
          <w:p>
            <w:r>
              <w:t xml:space="preserve">Block Resolution</w:t>
            </w:r>
          </w:p>
        </w:tc>
        <w:tc>
          <w:tcPr>
            <w:vAlign w:val="center"/>
          </w:tcPr>
          <w:p>
            <w:r>
              <w:t xml:space="preserve">Suspension Pending Audit</w:t>
            </w:r>
          </w:p>
        </w:tc>
      </w:tr>
    </w:tbl>
    <w:p>
      <w:pPr>
        <w:pStyle w:val="Heading1"/>
        <w:spacing w:after="200" w:before="400"/>
      </w:pPr>
      <w:r>
        <w:t xml:space="preserve">8. Civic Memory — Long-Term Pattern Recognition</w:t>
      </w:r>
    </w:p>
    <w:p>
      <w:r>
        <w:t xml:space="preserve">Runs as a weekly cron job. Aggregates data by Category and Ward over 6 months.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673AB7" w:sz="5"/>
              <w:left w:val="single" w:color="673AB7" w:sz="5"/>
              <w:bottom w:val="single" w:color="673AB7" w:sz="5"/>
              <w:right w:val="single" w:color="673AB7" w:sz="5"/>
            </w:tcBorders>
            <w:shd w:fill="F3E5F5" w:color="auto" w:val="clear"/>
          </w:tcPr>
          <w:p>
            <w:pPr>
              <w:spacing w:after="120"/>
            </w:pPr>
            <w:r>
              <w:rPr>
                <w:b/>
                <w:bCs/>
                <w:color w:val="673AB7"/>
                <w:sz w:val="20"/>
                <w:szCs w:val="20"/>
              </w:rPr>
              <w:t xml:space="preserve">PROMPT FOR DEVELOPERS: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Analyze these 6-month trends:
{data_series}
Identify the 'Top Lingering Failure' and 'Most Improved Sector'. Provide a strategic recommendation for budget allocation.</w:t>
            </w:r>
          </w:p>
        </w:tc>
      </w:tr>
    </w:tbl>
    <w:p>
      <w:pPr>
        <w:pStyle w:val="Heading1"/>
        <w:spacing w:after="200" w:before="400"/>
      </w:pPr>
      <w:r>
        <w:t xml:space="preserve">9. AATS Trust Score (Officer Accountability)</w:t>
      </w:r>
    </w:p>
    <w:p>
      <w:r>
        <w:t xml:space="preserve">Formula: AATS = (resolution_rate*0.4) + (sla_compliance*0.3) + (avg_citizen_rating*0.3)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Interpretation (0-10)</w:t>
            </w:r>
          </w:p>
        </w:tc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Color</w:t>
            </w:r>
          </w:p>
        </w:tc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Incentive</w:t>
            </w:r>
          </w:p>
        </w:tc>
      </w:tr>
      <w:tr>
        <w:tc>
          <w:tcPr>
            <w:vAlign w:val="center"/>
          </w:tcPr>
          <w:p>
            <w:r>
              <w:t xml:space="preserve">8.5 - 10.0</w:t>
            </w:r>
          </w:p>
        </w:tc>
        <w:tc>
          <w:tcPr>
            <w:vAlign w:val="center"/>
          </w:tcPr>
          <w:p>
            <w:r>
              <w:t xml:space="preserve">Green</w:t>
            </w:r>
          </w:p>
        </w:tc>
        <w:tc>
          <w:tcPr>
            <w:vAlign w:val="center"/>
          </w:tcPr>
          <w:p>
            <w:r>
              <w:t xml:space="preserve">Badge of Excellence + Fast-track Promotion</w:t>
            </w:r>
          </w:p>
        </w:tc>
      </w:tr>
      <w:tr>
        <w:tc>
          <w:tcPr>
            <w:vAlign w:val="center"/>
          </w:tcPr>
          <w:p>
            <w:r>
              <w:t xml:space="preserve">5.0 - 8.4</w:t>
            </w:r>
          </w:p>
        </w:tc>
        <w:tc>
          <w:tcPr>
            <w:vAlign w:val="center"/>
          </w:tcPr>
          <w:p>
            <w:r>
              <w:t xml:space="preserve">Amber</w:t>
            </w:r>
          </w:p>
        </w:tc>
        <w:tc>
          <w:tcPr>
            <w:vAlign w:val="center"/>
          </w:tcPr>
          <w:p>
            <w:r>
              <w:t xml:space="preserve">Performance Review Required</w:t>
            </w:r>
          </w:p>
        </w:tc>
      </w:tr>
      <w:tr>
        <w:tc>
          <w:tcPr>
            <w:vAlign w:val="center"/>
          </w:tcPr>
          <w:p>
            <w:r>
              <w:t xml:space="preserve">&lt; 5.0</w:t>
            </w:r>
          </w:p>
        </w:tc>
        <w:tc>
          <w:tcPr>
            <w:vAlign w:val="center"/>
          </w:tcPr>
          <w:p>
            <w:r>
              <w:t xml:space="preserve">Red</w:t>
            </w:r>
          </w:p>
        </w:tc>
        <w:tc>
          <w:tcPr>
            <w:vAlign w:val="center"/>
          </w:tcPr>
          <w:p>
            <w:r>
              <w:t xml:space="preserve">Probation / Demotion Warning</w:t>
            </w:r>
          </w:p>
        </w:tc>
      </w:tr>
    </w:tbl>
    <w:p>
      <w:pPr>
        <w:pStyle w:val="Heading1"/>
        <w:spacing w:after="200" w:before="400"/>
      </w:pPr>
      <w:r>
        <w:t xml:space="preserve">10. Silent Crisis Detection</w:t>
      </w:r>
    </w:p>
    <w:p>
      <w:r>
        <w:t xml:space="preserve">Formula: Silence Ratio = (Historical_Avg - Current_Month_Count) / Historical_Avg</w:t>
      </w:r>
    </w:p>
    <w:p>
      <w:r>
        <w:t xml:space="preserve">Detects wards where complaints dropped &gt; 70% but no infrastructure improvement was recorded (indicates offline populations or suppression).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Threshold</w:t>
            </w:r>
          </w:p>
        </w:tc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Action</w:t>
            </w:r>
          </w:p>
        </w:tc>
      </w:tr>
      <w:tr>
        <w:tc>
          <w:tcPr>
            <w:vAlign w:val="center"/>
          </w:tcPr>
          <w:p>
            <w:r>
              <w:t xml:space="preserve">&gt; 0.70</w:t>
            </w:r>
          </w:p>
        </w:tc>
        <w:tc>
          <w:tcPr>
            <w:vAlign w:val="center"/>
          </w:tcPr>
          <w:p>
            <w:r>
              <w:t xml:space="preserve">Generate 'Silent Crisis' Alert for NGO outreach</w:t>
            </w:r>
          </w:p>
        </w:tc>
      </w:tr>
    </w:tbl>
    <w:p>
      <w:pPr>
        <w:pStyle w:val="Heading1"/>
        <w:spacing w:after="200" w:before="400"/>
      </w:pPr>
      <w:r>
        <w:t xml:space="preserve">11. End-to-End AI Pipeline Flow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Step</w:t>
            </w:r>
          </w:p>
        </w:tc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Action</w:t>
            </w:r>
          </w:p>
        </w:tc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AI Call?</w:t>
            </w:r>
          </w:p>
        </w:tc>
      </w:tr>
      <w:tr>
        <w:tc>
          <w:tcPr>
            <w:vAlign w:val="center"/>
          </w:tcPr>
          <w:p>
            <w:r>
              <w:t xml:space="preserve">Ingestion</w:t>
            </w:r>
          </w:p>
        </w:tc>
        <w:tc>
          <w:tcPr>
            <w:vAlign w:val="center"/>
          </w:tcPr>
          <w:p>
            <w:r>
              <w:t xml:space="preserve">Sanitize &amp; PII Encryption (AES-256)</w:t>
            </w:r>
          </w:p>
        </w:tc>
        <w:tc>
          <w:tcPr>
            <w:vAlign w:val="center"/>
          </w:tcPr>
          <w:p>
            <w:r>
              <w:t xml:space="preserve">No</w:t>
            </w:r>
          </w:p>
        </w:tc>
      </w:tr>
      <w:tr>
        <w:tc>
          <w:tcPr>
            <w:vAlign w:val="center"/>
          </w:tcPr>
          <w:p>
            <w:r>
              <w:t xml:space="preserve">Validation</w:t>
            </w:r>
          </w:p>
        </w:tc>
        <w:tc>
          <w:tcPr>
            <w:vAlign w:val="center"/>
          </w:tcPr>
          <w:p>
            <w:r>
              <w:t xml:space="preserve">Spam Filter (Regex + Gemini)</w:t>
            </w:r>
          </w:p>
        </w:tc>
        <w:tc>
          <w:tcPr>
            <w:vAlign w:val="center"/>
          </w:tcPr>
          <w:p>
            <w:r>
              <w:t xml:space="preserve">Yes</w:t>
            </w:r>
          </w:p>
        </w:tc>
      </w:tr>
      <w:tr>
        <w:tc>
          <w:tcPr>
            <w:vAlign w:val="center"/>
          </w:tcPr>
          <w:p>
            <w:r>
              <w:t xml:space="preserve">Enrichment</w:t>
            </w:r>
          </w:p>
        </w:tc>
        <w:tc>
          <w:tcPr>
            <w:vAlign w:val="center"/>
          </w:tcPr>
          <w:p>
            <w:r>
              <w:t xml:space="preserve">Auto-Categorization &amp; Sentiment</w:t>
            </w:r>
          </w:p>
        </w:tc>
        <w:tc>
          <w:tcPr>
            <w:vAlign w:val="center"/>
          </w:tcPr>
          <w:p>
            <w:r>
              <w:t xml:space="preserve">Yes</w:t>
            </w:r>
          </w:p>
        </w:tc>
      </w:tr>
      <w:tr>
        <w:tc>
          <w:tcPr>
            <w:vAlign w:val="center"/>
          </w:tcPr>
          <w:p>
            <w:r>
              <w:t xml:space="preserve">Indexing</w:t>
            </w:r>
          </w:p>
        </w:tc>
        <w:tc>
          <w:tcPr>
            <w:vAlign w:val="center"/>
          </w:tcPr>
          <w:p>
            <w:r>
              <w:t xml:space="preserve">Vector Embedding Generation</w:t>
            </w:r>
          </w:p>
        </w:tc>
        <w:tc>
          <w:tcPr>
            <w:vAlign w:val="center"/>
          </w:tcPr>
          <w:p>
            <w:r>
              <w:t xml:space="preserve">Yes</w:t>
            </w:r>
          </w:p>
        </w:tc>
      </w:tr>
      <w:tr>
        <w:tc>
          <w:tcPr>
            <w:vAlign w:val="center"/>
          </w:tcPr>
          <w:p>
            <w:r>
              <w:t xml:space="preserve">Clustering</w:t>
            </w:r>
          </w:p>
        </w:tc>
        <w:tc>
          <w:tcPr>
            <w:vAlign w:val="center"/>
          </w:tcPr>
          <w:p>
            <w:r>
              <w:t xml:space="preserve">pgvector Cosine Search &amp; PostGIS Merge</w:t>
            </w:r>
          </w:p>
        </w:tc>
        <w:tc>
          <w:tcPr>
            <w:vAlign w:val="center"/>
          </w:tcPr>
          <w:p>
            <w:r>
              <w:t xml:space="preserve">No</w:t>
            </w:r>
          </w:p>
        </w:tc>
      </w:tr>
      <w:tr>
        <w:tc>
          <w:tcPr>
            <w:vAlign w:val="center"/>
          </w:tcPr>
          <w:p>
            <w:r>
              <w:t xml:space="preserve">Prioritization</w:t>
            </w:r>
          </w:p>
        </w:tc>
        <w:tc>
          <w:tcPr>
            <w:vAlign w:val="center"/>
          </w:tcPr>
          <w:p>
            <w:r>
              <w:t xml:space="preserve">Urgency Formula Weighting</w:t>
            </w:r>
          </w:p>
        </w:tc>
        <w:tc>
          <w:tcPr>
            <w:vAlign w:val="center"/>
          </w:tcPr>
          <w:p>
            <w:r>
              <w:t xml:space="preserve">No</w:t>
            </w:r>
          </w:p>
        </w:tc>
      </w:tr>
      <w:tr>
        <w:tc>
          <w:tcPr>
            <w:vAlign w:val="center"/>
          </w:tcPr>
          <w:p>
            <w:r>
              <w:t xml:space="preserve">Routing</w:t>
            </w:r>
          </w:p>
        </w:tc>
        <w:tc>
          <w:tcPr>
            <w:vAlign w:val="center"/>
          </w:tcPr>
          <w:p>
            <w:r>
              <w:t xml:space="preserve">Workload Balancer Officer Assignment</w:t>
            </w:r>
          </w:p>
        </w:tc>
        <w:tc>
          <w:tcPr>
            <w:vAlign w:val="center"/>
          </w:tcPr>
          <w:p>
            <w:r>
              <w:t xml:space="preserve">No</w:t>
            </w:r>
          </w:p>
        </w:tc>
      </w:tr>
    </w:tbl>
    <w:p>
      <w:pPr>
        <w:pStyle w:val="Heading1"/>
        <w:spacing w:after="200" w:before="400"/>
      </w:pPr>
      <w:r>
        <w:t xml:space="preserve">12. Error Handling &amp; Fallbacks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Scenario</w:t>
            </w:r>
          </w:p>
        </w:tc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Fallback Action</w:t>
            </w:r>
          </w:p>
        </w:tc>
        <w:tc>
          <w:tcPr>
            <w:shd w:fill="673AB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Alerting</w:t>
            </w:r>
          </w:p>
        </w:tc>
      </w:tr>
      <w:tr>
        <w:tc>
          <w:tcPr>
            <w:vAlign w:val="center"/>
          </w:tcPr>
          <w:p>
            <w:r>
              <w:t xml:space="preserve">Gemini Timeout</w:t>
            </w:r>
          </w:p>
        </w:tc>
        <w:tc>
          <w:tcPr>
            <w:vAlign w:val="center"/>
          </w:tcPr>
          <w:p>
            <w:r>
              <w:t xml:space="preserve">Use Keyword-based fallback map</w:t>
            </w:r>
          </w:p>
        </w:tc>
        <w:tc>
          <w:tcPr>
            <w:vAlign w:val="center"/>
          </w:tcPr>
          <w:p>
            <w:r>
              <w:t xml:space="preserve">Officer Alert: 'AI Offline'</w:t>
            </w:r>
          </w:p>
        </w:tc>
      </w:tr>
      <w:tr>
        <w:tc>
          <w:tcPr>
            <w:vAlign w:val="center"/>
          </w:tcPr>
          <w:p>
            <w:r>
              <w:t xml:space="preserve">Quota Exceeded</w:t>
            </w:r>
          </w:p>
        </w:tc>
        <w:tc>
          <w:tcPr>
            <w:vAlign w:val="center"/>
          </w:tcPr>
          <w:p>
            <w:r>
              <w:t xml:space="preserve">Queue for processing (BullMQ)</w:t>
            </w:r>
          </w:p>
        </w:tc>
        <w:tc>
          <w:tcPr>
            <w:vAlign w:val="center"/>
          </w:tcPr>
          <w:p>
            <w:r>
              <w:t xml:space="preserve">Admin Alert: 'Rate Limit'</w:t>
            </w:r>
          </w:p>
        </w:tc>
      </w:tr>
      <w:tr>
        <w:tc>
          <w:tcPr>
            <w:vAlign w:val="center"/>
          </w:tcPr>
          <w:p>
            <w:r>
              <w:t xml:space="preserve">Malformed JSON</w:t>
            </w:r>
          </w:p>
        </w:tc>
        <w:tc>
          <w:tcPr>
            <w:vAlign w:val="center"/>
          </w:tcPr>
          <w:p>
            <w:r>
              <w:t xml:space="preserve">Retry with Temperature=0.0</w:t>
            </w:r>
          </w:p>
        </w:tc>
        <w:tc>
          <w:tcPr>
            <w:vAlign w:val="center"/>
          </w:tcPr>
          <w:p>
            <w:r>
              <w:t xml:space="preserve">System Log</w:t>
            </w:r>
          </w:p>
        </w:tc>
      </w:tr>
    </w:tbl>
    <w:p>
      <w:pPr>
        <w:spacing w:before="800"/>
        <w:jc w:val="center"/>
      </w:pPr>
      <w:r>
        <w:rPr>
          <w:color w:val="999999"/>
          <w:sz w:val="20"/>
          <w:szCs w:val="20"/>
        </w:rPr>
        <w:t xml:space="preserve">Generated by Code Yodha AI Engineering Team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2026-04-13T19:33:13.187Z</dcterms:created>
  <dcterms:modified xsi:type="dcterms:W3CDTF">2026-04-13T19:33:13.188Z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