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46B" w:rsidRDefault="008C58E3">
      <w:pPr>
        <w:rPr>
          <w:b/>
          <w:lang w:val="en-US"/>
        </w:rPr>
      </w:pPr>
      <w:r w:rsidRPr="008C58E3">
        <w:rPr>
          <w:b/>
          <w:lang w:val="en-US"/>
        </w:rPr>
        <w:t>Features:</w:t>
      </w:r>
    </w:p>
    <w:p w:rsidR="008C58E3" w:rsidRDefault="008C58E3">
      <w:pPr>
        <w:rPr>
          <w:lang w:val="en-US"/>
        </w:rPr>
      </w:pPr>
      <w:r>
        <w:rPr>
          <w:lang w:val="en-US"/>
        </w:rPr>
        <w:t>In this section, we will see the features that we can do with the Cartogram.</w:t>
      </w:r>
    </w:p>
    <w:p w:rsidR="008C58E3" w:rsidRPr="008C58E3" w:rsidRDefault="008C58E3" w:rsidP="008C58E3">
      <w:pPr>
        <w:pStyle w:val="ListParagraph"/>
        <w:numPr>
          <w:ilvl w:val="0"/>
          <w:numId w:val="1"/>
        </w:numPr>
        <w:rPr>
          <w:b/>
          <w:lang w:val="en-US"/>
        </w:rPr>
      </w:pPr>
      <w:r w:rsidRPr="008C58E3">
        <w:rPr>
          <w:b/>
          <w:lang w:val="en-US"/>
        </w:rPr>
        <w:t>Multiple Maps:</w:t>
      </w:r>
    </w:p>
    <w:p w:rsidR="008C58E3" w:rsidRDefault="008C58E3" w:rsidP="008C58E3">
      <w:pPr>
        <w:pStyle w:val="ListParagraph"/>
        <w:rPr>
          <w:lang w:val="en-US"/>
        </w:rPr>
      </w:pPr>
      <w:r>
        <w:rPr>
          <w:lang w:val="en-US"/>
        </w:rPr>
        <w:t>There is an option in the Cartogram which enables to view two different maps to compare and view it. To enable this option, there will be a button at the dashboard. (refer the image below)</w:t>
      </w:r>
    </w:p>
    <w:p w:rsidR="008C58E3" w:rsidRDefault="008C58E3" w:rsidP="008C58E3">
      <w:pPr>
        <w:pStyle w:val="ListParagraph"/>
        <w:rPr>
          <w:lang w:val="en-US"/>
        </w:rPr>
      </w:pPr>
    </w:p>
    <w:p w:rsidR="008C58E3" w:rsidRDefault="008C58E3" w:rsidP="008C58E3">
      <w:pPr>
        <w:pStyle w:val="ListParagraph"/>
        <w:jc w:val="center"/>
        <w:rPr>
          <w:lang w:val="en-US"/>
        </w:rPr>
      </w:pPr>
      <w:r>
        <w:rPr>
          <w:noProof/>
          <w:lang w:val="en-US"/>
        </w:rPr>
        <w:drawing>
          <wp:inline distT="0" distB="0" distL="0" distR="0">
            <wp:extent cx="26162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1 at 12.47.52 PM.png"/>
                    <pic:cNvPicPr/>
                  </pic:nvPicPr>
                  <pic:blipFill>
                    <a:blip r:embed="rId5">
                      <a:extLst>
                        <a:ext uri="{28A0092B-C50C-407E-A947-70E740481C1C}">
                          <a14:useLocalDpi xmlns:a14="http://schemas.microsoft.com/office/drawing/2010/main" val="0"/>
                        </a:ext>
                      </a:extLst>
                    </a:blip>
                    <a:stretch>
                      <a:fillRect/>
                    </a:stretch>
                  </pic:blipFill>
                  <pic:spPr>
                    <a:xfrm>
                      <a:off x="0" y="0"/>
                      <a:ext cx="2616200" cy="596900"/>
                    </a:xfrm>
                    <a:prstGeom prst="rect">
                      <a:avLst/>
                    </a:prstGeom>
                  </pic:spPr>
                </pic:pic>
              </a:graphicData>
            </a:graphic>
          </wp:inline>
        </w:drawing>
      </w:r>
    </w:p>
    <w:p w:rsidR="008C58E3" w:rsidRDefault="008C58E3" w:rsidP="008C58E3">
      <w:pPr>
        <w:pStyle w:val="ListParagraph"/>
        <w:rPr>
          <w:lang w:val="en-US"/>
        </w:rPr>
      </w:pPr>
      <w:r w:rsidRPr="008C58E3">
        <w:rPr>
          <w:b/>
          <w:lang w:val="en-US"/>
        </w:rPr>
        <w:t xml:space="preserve">Single </w:t>
      </w:r>
      <w:r>
        <w:rPr>
          <w:lang w:val="en-US"/>
        </w:rPr>
        <w:t>- This option will show a single cartogram map</w:t>
      </w:r>
    </w:p>
    <w:p w:rsidR="008C58E3" w:rsidRDefault="008C58E3" w:rsidP="008C58E3">
      <w:pPr>
        <w:pStyle w:val="ListParagraph"/>
        <w:rPr>
          <w:lang w:val="en-US"/>
        </w:rPr>
      </w:pPr>
      <w:r>
        <w:rPr>
          <w:b/>
          <w:lang w:val="en-US"/>
        </w:rPr>
        <w:t xml:space="preserve">Compare </w:t>
      </w:r>
      <w:r>
        <w:rPr>
          <w:lang w:val="en-US"/>
        </w:rPr>
        <w:t>– This option will show to different cartogram maps, each having their own    control panel.</w:t>
      </w:r>
    </w:p>
    <w:p w:rsidR="008C58E3" w:rsidRDefault="008C58E3" w:rsidP="008C58E3">
      <w:pPr>
        <w:pStyle w:val="ListParagraph"/>
        <w:rPr>
          <w:lang w:val="en-US"/>
        </w:rPr>
      </w:pPr>
    </w:p>
    <w:p w:rsidR="008C58E3" w:rsidRDefault="008C58E3" w:rsidP="008C58E3">
      <w:pPr>
        <w:pStyle w:val="ListParagraph"/>
        <w:numPr>
          <w:ilvl w:val="0"/>
          <w:numId w:val="1"/>
        </w:numPr>
        <w:rPr>
          <w:b/>
          <w:lang w:val="en-US"/>
        </w:rPr>
      </w:pPr>
      <w:r w:rsidRPr="008C58E3">
        <w:rPr>
          <w:b/>
          <w:lang w:val="en-US"/>
        </w:rPr>
        <w:t>Equation for the size of the circle:</w:t>
      </w:r>
    </w:p>
    <w:p w:rsidR="008C58E3" w:rsidRDefault="008C58E3" w:rsidP="008C58E3">
      <w:pPr>
        <w:pStyle w:val="ListParagraph"/>
        <w:rPr>
          <w:lang w:val="en-US"/>
        </w:rPr>
      </w:pPr>
      <w:r>
        <w:rPr>
          <w:lang w:val="en-US"/>
        </w:rPr>
        <w:t>In the filter panel, there is a feature which enables the user to configure the size of the circle based on the columns in the datasets and also the user can perform mathematical operations with the columns of the datasets. (refer the image below)</w:t>
      </w:r>
    </w:p>
    <w:p w:rsidR="008C58E3" w:rsidRDefault="008C58E3" w:rsidP="008C58E3">
      <w:pPr>
        <w:pStyle w:val="ListParagraph"/>
        <w:rPr>
          <w:lang w:val="en-US"/>
        </w:rPr>
      </w:pPr>
    </w:p>
    <w:p w:rsidR="008C58E3" w:rsidRDefault="008C58E3" w:rsidP="008C58E3">
      <w:pPr>
        <w:pStyle w:val="ListParagraph"/>
        <w:jc w:val="center"/>
        <w:rPr>
          <w:lang w:val="en-US"/>
        </w:rPr>
      </w:pPr>
      <w:r>
        <w:rPr>
          <w:noProof/>
          <w:lang w:val="en-US"/>
        </w:rPr>
        <w:drawing>
          <wp:inline distT="0" distB="0" distL="0" distR="0">
            <wp:extent cx="4241800" cy="168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1 at 12.52.53 PM.png"/>
                    <pic:cNvPicPr/>
                  </pic:nvPicPr>
                  <pic:blipFill>
                    <a:blip r:embed="rId6">
                      <a:extLst>
                        <a:ext uri="{28A0092B-C50C-407E-A947-70E740481C1C}">
                          <a14:useLocalDpi xmlns:a14="http://schemas.microsoft.com/office/drawing/2010/main" val="0"/>
                        </a:ext>
                      </a:extLst>
                    </a:blip>
                    <a:stretch>
                      <a:fillRect/>
                    </a:stretch>
                  </pic:blipFill>
                  <pic:spPr>
                    <a:xfrm>
                      <a:off x="0" y="0"/>
                      <a:ext cx="4241800" cy="1689100"/>
                    </a:xfrm>
                    <a:prstGeom prst="rect">
                      <a:avLst/>
                    </a:prstGeom>
                  </pic:spPr>
                </pic:pic>
              </a:graphicData>
            </a:graphic>
          </wp:inline>
        </w:drawing>
      </w:r>
    </w:p>
    <w:p w:rsidR="008C58E3" w:rsidRDefault="008C58E3" w:rsidP="008C58E3">
      <w:pPr>
        <w:pStyle w:val="ListParagraph"/>
        <w:rPr>
          <w:lang w:val="en-US"/>
        </w:rPr>
      </w:pPr>
    </w:p>
    <w:p w:rsidR="008C58E3" w:rsidRDefault="008C58E3" w:rsidP="008C58E3">
      <w:pPr>
        <w:pStyle w:val="ListParagraph"/>
        <w:rPr>
          <w:lang w:val="en-US"/>
        </w:rPr>
      </w:pPr>
      <w:r>
        <w:rPr>
          <w:lang w:val="en-US"/>
        </w:rPr>
        <w:t xml:space="preserve">To populate this option, first you need to click on the </w:t>
      </w:r>
      <w:r w:rsidRPr="008C58E3">
        <w:rPr>
          <w:b/>
          <w:lang w:val="en-US"/>
        </w:rPr>
        <w:t>Filter</w:t>
      </w:r>
      <w:r w:rsidR="00934733">
        <w:rPr>
          <w:b/>
          <w:lang w:val="en-US"/>
        </w:rPr>
        <w:t xml:space="preserve"> </w:t>
      </w:r>
      <w:r w:rsidR="00934733">
        <w:rPr>
          <w:noProof/>
          <w:lang w:val="en-US"/>
        </w:rPr>
        <w:drawing>
          <wp:inline distT="0" distB="0" distL="0" distR="0">
            <wp:extent cx="147781" cy="147781"/>
            <wp:effectExtent l="0" t="0" r="5080" b="5080"/>
            <wp:docPr id="3" name="Graphic 3"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fWhp6L.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4504" cy="154504"/>
                    </a:xfrm>
                    <a:prstGeom prst="rect">
                      <a:avLst/>
                    </a:prstGeom>
                  </pic:spPr>
                </pic:pic>
              </a:graphicData>
            </a:graphic>
          </wp:inline>
        </w:drawing>
      </w:r>
      <w:r>
        <w:rPr>
          <w:lang w:val="en-US"/>
        </w:rPr>
        <w:t xml:space="preserve">  button in the dashboard</w:t>
      </w:r>
    </w:p>
    <w:p w:rsidR="00934733" w:rsidRDefault="00934733" w:rsidP="008C58E3">
      <w:pPr>
        <w:pStyle w:val="ListParagraph"/>
        <w:rPr>
          <w:lang w:val="en-US"/>
        </w:rPr>
      </w:pPr>
      <w:r>
        <w:rPr>
          <w:lang w:val="en-US"/>
        </w:rPr>
        <w:t xml:space="preserve">To populate the columns in the dataset, type </w:t>
      </w:r>
      <w:r w:rsidRPr="00934733">
        <w:rPr>
          <w:b/>
          <w:lang w:val="en-US"/>
        </w:rPr>
        <w:t>@</w:t>
      </w:r>
      <w:r>
        <w:rPr>
          <w:b/>
          <w:lang w:val="en-US"/>
        </w:rPr>
        <w:t xml:space="preserve"> </w:t>
      </w:r>
      <w:r>
        <w:rPr>
          <w:lang w:val="en-US"/>
        </w:rPr>
        <w:t xml:space="preserve">as shown in the image above. </w:t>
      </w:r>
    </w:p>
    <w:p w:rsidR="00934733" w:rsidRDefault="00934733" w:rsidP="008C58E3">
      <w:pPr>
        <w:pStyle w:val="ListParagraph"/>
        <w:rPr>
          <w:lang w:val="en-US"/>
        </w:rPr>
      </w:pPr>
    </w:p>
    <w:p w:rsidR="00934733" w:rsidRPr="00934733" w:rsidRDefault="00934733" w:rsidP="008C58E3">
      <w:pPr>
        <w:pStyle w:val="ListParagraph"/>
        <w:rPr>
          <w:lang w:val="en-US"/>
        </w:rPr>
      </w:pPr>
      <w:r>
        <w:rPr>
          <w:lang w:val="en-US"/>
        </w:rPr>
        <w:t xml:space="preserve">[Note: add a space before typing the @ character, why to do it? - In the background, based on the space before </w:t>
      </w:r>
      <w:r w:rsidRPr="00934733">
        <w:rPr>
          <w:b/>
          <w:lang w:val="en-US"/>
        </w:rPr>
        <w:t>@</w:t>
      </w:r>
      <w:r>
        <w:rPr>
          <w:lang w:val="en-US"/>
        </w:rPr>
        <w:t>, It will populate the column.]</w:t>
      </w:r>
    </w:p>
    <w:p w:rsidR="008C58E3" w:rsidRDefault="008C58E3" w:rsidP="008C58E3">
      <w:pPr>
        <w:pStyle w:val="ListParagraph"/>
        <w:rPr>
          <w:lang w:val="en-US"/>
        </w:rPr>
      </w:pPr>
    </w:p>
    <w:p w:rsidR="00934733" w:rsidRDefault="00934733" w:rsidP="008C58E3">
      <w:pPr>
        <w:pStyle w:val="ListParagraph"/>
        <w:rPr>
          <w:b/>
          <w:lang w:val="en-US"/>
        </w:rPr>
      </w:pPr>
      <w:r w:rsidRPr="00934733">
        <w:rPr>
          <w:b/>
          <w:lang w:val="en-US"/>
        </w:rPr>
        <w:t>Don’t forget to press the submit button after typing the equation.</w:t>
      </w:r>
    </w:p>
    <w:p w:rsidR="00934733" w:rsidRDefault="00934733" w:rsidP="008C58E3">
      <w:pPr>
        <w:pStyle w:val="ListParagraph"/>
        <w:rPr>
          <w:b/>
          <w:lang w:val="en-US"/>
        </w:rPr>
      </w:pPr>
    </w:p>
    <w:p w:rsidR="00934733" w:rsidRDefault="00934733" w:rsidP="00934733">
      <w:pPr>
        <w:pStyle w:val="ListParagraph"/>
        <w:numPr>
          <w:ilvl w:val="0"/>
          <w:numId w:val="1"/>
        </w:numPr>
        <w:rPr>
          <w:b/>
          <w:lang w:val="en-US"/>
        </w:rPr>
      </w:pPr>
      <w:r>
        <w:rPr>
          <w:b/>
          <w:lang w:val="en-US"/>
        </w:rPr>
        <w:t>Equation for the color of the circle</w:t>
      </w:r>
      <w:r w:rsidR="00B63FC8">
        <w:rPr>
          <w:b/>
          <w:lang w:val="en-US"/>
        </w:rPr>
        <w:t>:</w:t>
      </w:r>
    </w:p>
    <w:p w:rsidR="00B63FC8" w:rsidRDefault="00B63FC8" w:rsidP="00B63FC8">
      <w:pPr>
        <w:pStyle w:val="ListParagraph"/>
        <w:rPr>
          <w:lang w:val="en-US"/>
        </w:rPr>
      </w:pPr>
      <w:r>
        <w:rPr>
          <w:lang w:val="en-US"/>
        </w:rPr>
        <w:t>In the filter panel, there is a feature (Equation color) which enables the user to configure the color of the circle based on the values derived from the equation that is mentioned. (refer the image below)</w:t>
      </w:r>
    </w:p>
    <w:p w:rsidR="00B63FC8" w:rsidRDefault="00B63FC8" w:rsidP="00B63FC8">
      <w:pPr>
        <w:pStyle w:val="ListParagraph"/>
        <w:jc w:val="center"/>
        <w:rPr>
          <w:lang w:val="en-US"/>
        </w:rPr>
      </w:pPr>
      <w:r>
        <w:rPr>
          <w:noProof/>
          <w:lang w:val="en-US"/>
        </w:rPr>
        <w:lastRenderedPageBreak/>
        <w:drawing>
          <wp:inline distT="0" distB="0" distL="0" distR="0">
            <wp:extent cx="4254500"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1 at 1.07.07 PM.png"/>
                    <pic:cNvPicPr/>
                  </pic:nvPicPr>
                  <pic:blipFill>
                    <a:blip r:embed="rId9">
                      <a:extLst>
                        <a:ext uri="{28A0092B-C50C-407E-A947-70E740481C1C}">
                          <a14:useLocalDpi xmlns:a14="http://schemas.microsoft.com/office/drawing/2010/main" val="0"/>
                        </a:ext>
                      </a:extLst>
                    </a:blip>
                    <a:stretch>
                      <a:fillRect/>
                    </a:stretch>
                  </pic:blipFill>
                  <pic:spPr>
                    <a:xfrm>
                      <a:off x="0" y="0"/>
                      <a:ext cx="4254500" cy="1587500"/>
                    </a:xfrm>
                    <a:prstGeom prst="rect">
                      <a:avLst/>
                    </a:prstGeom>
                  </pic:spPr>
                </pic:pic>
              </a:graphicData>
            </a:graphic>
          </wp:inline>
        </w:drawing>
      </w:r>
    </w:p>
    <w:p w:rsidR="00B63FC8" w:rsidRDefault="00B63FC8" w:rsidP="00B63FC8">
      <w:pPr>
        <w:pStyle w:val="ListParagraph"/>
        <w:rPr>
          <w:lang w:val="en-US"/>
        </w:rPr>
      </w:pPr>
    </w:p>
    <w:p w:rsidR="00B63FC8" w:rsidRDefault="00B63FC8" w:rsidP="00B63FC8">
      <w:pPr>
        <w:pStyle w:val="ListParagraph"/>
        <w:rPr>
          <w:lang w:val="en-US"/>
        </w:rPr>
      </w:pPr>
      <w:r>
        <w:rPr>
          <w:lang w:val="en-US"/>
        </w:rPr>
        <w:t>It works same as Equation of the circle.</w:t>
      </w:r>
    </w:p>
    <w:p w:rsidR="00B63FC8" w:rsidRDefault="00B63FC8" w:rsidP="00B63FC8">
      <w:pPr>
        <w:pStyle w:val="ListParagraph"/>
        <w:rPr>
          <w:lang w:val="en-US"/>
        </w:rPr>
      </w:pPr>
      <w:r>
        <w:rPr>
          <w:lang w:val="en-US"/>
        </w:rPr>
        <w:t>When you submit the equation, there will be option as below:</w:t>
      </w:r>
    </w:p>
    <w:p w:rsidR="00B63FC8" w:rsidRDefault="00B63FC8" w:rsidP="00B63FC8">
      <w:pPr>
        <w:pStyle w:val="ListParagraph"/>
        <w:rPr>
          <w:lang w:val="en-US"/>
        </w:rPr>
      </w:pPr>
    </w:p>
    <w:p w:rsidR="00B63FC8" w:rsidRDefault="00B63FC8" w:rsidP="00B63FC8">
      <w:pPr>
        <w:pStyle w:val="ListParagraph"/>
        <w:jc w:val="center"/>
        <w:rPr>
          <w:lang w:val="en-US"/>
        </w:rPr>
      </w:pPr>
      <w:r>
        <w:rPr>
          <w:noProof/>
          <w:lang w:val="en-US"/>
        </w:rPr>
        <w:drawing>
          <wp:inline distT="0" distB="0" distL="0" distR="0">
            <wp:extent cx="4267200" cy="567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1 at 1.08.45 PM.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5676900"/>
                    </a:xfrm>
                    <a:prstGeom prst="rect">
                      <a:avLst/>
                    </a:prstGeom>
                  </pic:spPr>
                </pic:pic>
              </a:graphicData>
            </a:graphic>
          </wp:inline>
        </w:drawing>
      </w:r>
    </w:p>
    <w:p w:rsidR="00B63FC8" w:rsidRDefault="00B63FC8" w:rsidP="00B63FC8">
      <w:pPr>
        <w:pStyle w:val="ListParagraph"/>
        <w:rPr>
          <w:lang w:val="en-US"/>
        </w:rPr>
      </w:pPr>
    </w:p>
    <w:p w:rsidR="00B63FC8" w:rsidRDefault="00B63FC8" w:rsidP="00B63FC8">
      <w:pPr>
        <w:pStyle w:val="ListParagraph"/>
        <w:rPr>
          <w:lang w:val="en-US"/>
        </w:rPr>
      </w:pPr>
      <w:r>
        <w:rPr>
          <w:lang w:val="en-US"/>
        </w:rPr>
        <w:t>It will populate with 4 default rows of separations. The section has main components each as:</w:t>
      </w:r>
    </w:p>
    <w:p w:rsidR="00B63FC8" w:rsidRDefault="00B63FC8" w:rsidP="00B63FC8">
      <w:pPr>
        <w:pStyle w:val="ListParagraph"/>
        <w:rPr>
          <w:lang w:val="en-US"/>
        </w:rPr>
      </w:pPr>
      <w:r w:rsidRPr="00B63FC8">
        <w:rPr>
          <w:b/>
          <w:lang w:val="en-US"/>
        </w:rPr>
        <w:lastRenderedPageBreak/>
        <w:t>From</w:t>
      </w:r>
      <w:r>
        <w:rPr>
          <w:b/>
          <w:lang w:val="en-US"/>
        </w:rPr>
        <w:t xml:space="preserve"> – To: </w:t>
      </w:r>
      <w:r>
        <w:rPr>
          <w:lang w:val="en-US"/>
        </w:rPr>
        <w:t>Here the user can specify the lower limit and the higher limit and if the value derived from the equation falls between that limit, then the color will be applied to the circle.</w:t>
      </w:r>
    </w:p>
    <w:p w:rsidR="00D75DB3" w:rsidRDefault="00D75DB3" w:rsidP="00B63FC8">
      <w:pPr>
        <w:pStyle w:val="ListParagraph"/>
        <w:rPr>
          <w:b/>
          <w:lang w:val="en-US"/>
        </w:rPr>
      </w:pPr>
    </w:p>
    <w:p w:rsidR="00B63FC8" w:rsidRDefault="00B63FC8" w:rsidP="00B63FC8">
      <w:pPr>
        <w:pStyle w:val="ListParagraph"/>
        <w:rPr>
          <w:lang w:val="en-US"/>
        </w:rPr>
      </w:pPr>
      <w:r>
        <w:rPr>
          <w:b/>
          <w:lang w:val="en-US"/>
        </w:rPr>
        <w:t>Color –</w:t>
      </w:r>
      <w:r>
        <w:rPr>
          <w:lang w:val="en-US"/>
        </w:rPr>
        <w:t xml:space="preserve"> The color is chosen which will be applied to the circle which falls between the mentioned limits.</w:t>
      </w:r>
    </w:p>
    <w:p w:rsidR="00D75DB3" w:rsidRDefault="00D75DB3" w:rsidP="00B63FC8">
      <w:pPr>
        <w:pStyle w:val="ListParagraph"/>
        <w:rPr>
          <w:b/>
          <w:lang w:val="en-US"/>
        </w:rPr>
      </w:pPr>
    </w:p>
    <w:p w:rsidR="00B63FC8" w:rsidRDefault="00D75DB3" w:rsidP="00B63FC8">
      <w:pPr>
        <w:pStyle w:val="ListParagraph"/>
        <w:rPr>
          <w:lang w:val="en-US"/>
        </w:rPr>
      </w:pPr>
      <w:r>
        <w:rPr>
          <w:b/>
          <w:noProof/>
          <w:lang w:val="en-US"/>
        </w:rPr>
        <w:drawing>
          <wp:inline distT="0" distB="0" distL="0" distR="0">
            <wp:extent cx="120073" cy="120073"/>
            <wp:effectExtent l="0" t="0" r="0" b="0"/>
            <wp:docPr id="7" name="Graphic 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ayngs.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6668" cy="126668"/>
                    </a:xfrm>
                    <a:prstGeom prst="rect">
                      <a:avLst/>
                    </a:prstGeom>
                  </pic:spPr>
                </pic:pic>
              </a:graphicData>
            </a:graphic>
          </wp:inline>
        </w:drawing>
      </w:r>
      <w:r>
        <w:rPr>
          <w:b/>
          <w:lang w:val="en-US"/>
        </w:rPr>
        <w:t xml:space="preserve"> </w:t>
      </w:r>
      <w:r w:rsidR="00B63FC8" w:rsidRPr="00B63FC8">
        <w:rPr>
          <w:b/>
          <w:lang w:val="en-US"/>
        </w:rPr>
        <w:t xml:space="preserve">Close </w:t>
      </w:r>
      <w:r w:rsidR="00B63FC8">
        <w:rPr>
          <w:b/>
          <w:lang w:val="en-US"/>
        </w:rPr>
        <w:t>–</w:t>
      </w:r>
      <w:r w:rsidR="00B63FC8" w:rsidRPr="00B63FC8">
        <w:rPr>
          <w:b/>
          <w:lang w:val="en-US"/>
        </w:rPr>
        <w:t xml:space="preserve"> </w:t>
      </w:r>
      <w:r w:rsidR="00B63FC8">
        <w:rPr>
          <w:lang w:val="en-US"/>
        </w:rPr>
        <w:t>The close icon will remove the particular row from the field.</w:t>
      </w:r>
    </w:p>
    <w:p w:rsidR="00D75DB3" w:rsidRDefault="00D75DB3" w:rsidP="00B63FC8">
      <w:pPr>
        <w:pStyle w:val="ListParagraph"/>
        <w:rPr>
          <w:lang w:val="en-US"/>
        </w:rPr>
      </w:pPr>
    </w:p>
    <w:p w:rsidR="00B63FC8" w:rsidRDefault="00D75DB3" w:rsidP="00B63FC8">
      <w:pPr>
        <w:pStyle w:val="ListParagraph"/>
        <w:rPr>
          <w:lang w:val="en-US"/>
        </w:rPr>
      </w:pPr>
      <w:r>
        <w:rPr>
          <w:b/>
          <w:noProof/>
          <w:lang w:val="en-US"/>
        </w:rPr>
        <w:drawing>
          <wp:inline distT="0" distB="0" distL="0" distR="0">
            <wp:extent cx="110836" cy="110836"/>
            <wp:effectExtent l="0" t="0" r="3810" b="3810"/>
            <wp:docPr id="6" name="Graphic 6"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JnqEln.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5440" cy="115440"/>
                    </a:xfrm>
                    <a:prstGeom prst="rect">
                      <a:avLst/>
                    </a:prstGeom>
                  </pic:spPr>
                </pic:pic>
              </a:graphicData>
            </a:graphic>
          </wp:inline>
        </w:drawing>
      </w:r>
      <w:r>
        <w:rPr>
          <w:b/>
          <w:lang w:val="en-US"/>
        </w:rPr>
        <w:t xml:space="preserve"> </w:t>
      </w:r>
      <w:r w:rsidR="00B63FC8">
        <w:rPr>
          <w:b/>
          <w:lang w:val="en-US"/>
        </w:rPr>
        <w:t>Add –</w:t>
      </w:r>
      <w:r w:rsidR="00B63FC8">
        <w:rPr>
          <w:lang w:val="en-US"/>
        </w:rPr>
        <w:t xml:space="preserve"> The add icon will add a new field to the table with blank values in the From, To and Color.</w:t>
      </w:r>
    </w:p>
    <w:p w:rsidR="00480E8C" w:rsidRDefault="00480E8C" w:rsidP="00B63FC8">
      <w:pPr>
        <w:pStyle w:val="ListParagraph"/>
        <w:rPr>
          <w:lang w:val="en-US"/>
        </w:rPr>
      </w:pPr>
    </w:p>
    <w:p w:rsidR="00B63FC8" w:rsidRDefault="00480E8C" w:rsidP="00B63FC8">
      <w:pPr>
        <w:pStyle w:val="ListParagraph"/>
        <w:rPr>
          <w:b/>
          <w:lang w:val="en-US"/>
        </w:rPr>
      </w:pPr>
      <w:r>
        <w:rPr>
          <w:b/>
          <w:lang w:val="en-US"/>
        </w:rPr>
        <w:t>[</w:t>
      </w:r>
      <w:r w:rsidR="00B63FC8">
        <w:rPr>
          <w:b/>
          <w:lang w:val="en-US"/>
        </w:rPr>
        <w:t>Don’t forget to</w:t>
      </w:r>
      <w:r>
        <w:rPr>
          <w:b/>
          <w:lang w:val="en-US"/>
        </w:rPr>
        <w:t xml:space="preserve"> press the</w:t>
      </w:r>
      <w:r w:rsidR="00B63FC8">
        <w:rPr>
          <w:b/>
          <w:lang w:val="en-US"/>
        </w:rPr>
        <w:t xml:space="preserve"> submit </w:t>
      </w:r>
      <w:r>
        <w:rPr>
          <w:b/>
          <w:lang w:val="en-US"/>
        </w:rPr>
        <w:t>button to apply the specifications]</w:t>
      </w:r>
    </w:p>
    <w:p w:rsidR="00D75DB3" w:rsidRDefault="00D75DB3" w:rsidP="00B63FC8">
      <w:pPr>
        <w:pStyle w:val="ListParagraph"/>
        <w:rPr>
          <w:b/>
          <w:lang w:val="en-US"/>
        </w:rPr>
      </w:pPr>
    </w:p>
    <w:p w:rsidR="00D75DB3" w:rsidRPr="00B63FC8" w:rsidRDefault="00D75DB3" w:rsidP="00B63FC8">
      <w:pPr>
        <w:pStyle w:val="ListParagraph"/>
        <w:rPr>
          <w:lang w:val="en-US"/>
        </w:rPr>
      </w:pPr>
      <w:bookmarkStart w:id="0" w:name="_GoBack"/>
      <w:bookmarkEnd w:id="0"/>
    </w:p>
    <w:sectPr w:rsidR="00D75DB3" w:rsidRPr="00B63FC8" w:rsidSect="005630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E6458"/>
    <w:multiLevelType w:val="hybridMultilevel"/>
    <w:tmpl w:val="723C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E3"/>
    <w:rsid w:val="0038446B"/>
    <w:rsid w:val="00480E8C"/>
    <w:rsid w:val="005630BF"/>
    <w:rsid w:val="008C58E3"/>
    <w:rsid w:val="00934733"/>
    <w:rsid w:val="00B63FC8"/>
    <w:rsid w:val="00D75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34C562"/>
  <w15:chartTrackingRefBased/>
  <w15:docId w15:val="{35EFD189-ECBF-9A42-9CE9-8CE834D4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Pasupathi</dc:creator>
  <cp:keywords/>
  <dc:description/>
  <cp:lastModifiedBy>Arun Pasupathi</cp:lastModifiedBy>
  <cp:revision>2</cp:revision>
  <dcterms:created xsi:type="dcterms:W3CDTF">2019-02-01T01:44:00Z</dcterms:created>
  <dcterms:modified xsi:type="dcterms:W3CDTF">2019-02-01T02:18:00Z</dcterms:modified>
</cp:coreProperties>
</file>