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E326" w14:textId="5A94CFD9" w:rsidR="00F41F28" w:rsidRPr="00086E44" w:rsidRDefault="009A7F54" w:rsidP="00D06EB5">
      <w:pPr>
        <w:pStyle w:val="Heading1"/>
        <w:jc w:val="both"/>
        <w:rPr>
          <w:rFonts w:ascii="Arial" w:hAnsi="Arial" w:cs="Arial"/>
          <w:sz w:val="22"/>
          <w:szCs w:val="22"/>
        </w:rPr>
      </w:pPr>
      <w:r w:rsidRPr="00086E44">
        <w:rPr>
          <w:rFonts w:ascii="Arial" w:hAnsi="Arial" w:cs="Arial"/>
          <w:sz w:val="22"/>
          <w:szCs w:val="22"/>
        </w:rPr>
        <w:t>Request for Proposals: BME 580.670-671 “Precision Care Design Studio”</w:t>
      </w:r>
    </w:p>
    <w:p w14:paraId="194CE32A" w14:textId="77777777" w:rsidR="00A96806" w:rsidRPr="00086E44" w:rsidRDefault="00A96806" w:rsidP="00D06EB5">
      <w:pPr>
        <w:pStyle w:val="Heading2"/>
        <w:jc w:val="both"/>
        <w:rPr>
          <w:rFonts w:ascii="Arial" w:eastAsia="Times New Roman" w:hAnsi="Arial" w:cs="Arial"/>
          <w:sz w:val="22"/>
          <w:szCs w:val="22"/>
        </w:rPr>
      </w:pPr>
      <w:r w:rsidRPr="00086E44">
        <w:rPr>
          <w:rFonts w:ascii="Arial" w:eastAsia="Times New Roman" w:hAnsi="Arial" w:cs="Arial"/>
          <w:sz w:val="22"/>
          <w:szCs w:val="22"/>
        </w:rPr>
        <w:t xml:space="preserve">Template: </w:t>
      </w:r>
    </w:p>
    <w:p w14:paraId="194CE32B" w14:textId="3BCC19A4" w:rsidR="00A96806" w:rsidRPr="00086E44" w:rsidRDefault="00A96806" w:rsidP="00D06EB5">
      <w:pPr>
        <w:jc w:val="both"/>
        <w:rPr>
          <w:rFonts w:ascii="Arial" w:eastAsia="Times New Roman" w:hAnsi="Arial" w:cs="Arial"/>
          <w:b/>
          <w:u w:val="single"/>
        </w:rPr>
      </w:pPr>
      <w:r w:rsidRPr="00086E44">
        <w:rPr>
          <w:rFonts w:ascii="Arial" w:eastAsia="Times New Roman" w:hAnsi="Arial" w:cs="Arial"/>
          <w:b/>
          <w:u w:val="single"/>
        </w:rPr>
        <w:t xml:space="preserve">Project Title: </w:t>
      </w:r>
      <w:r w:rsidR="00687491">
        <w:rPr>
          <w:rFonts w:ascii="Arial" w:eastAsia="Times New Roman" w:hAnsi="Arial" w:cs="Arial"/>
          <w:b/>
          <w:u w:val="single"/>
        </w:rPr>
        <w:t>Prediction of hypoxemia as a</w:t>
      </w:r>
      <w:r w:rsidR="00FF0F8B">
        <w:rPr>
          <w:rFonts w:ascii="Arial" w:eastAsia="Times New Roman" w:hAnsi="Arial" w:cs="Arial"/>
          <w:b/>
          <w:u w:val="single"/>
        </w:rPr>
        <w:t>n</w:t>
      </w:r>
      <w:r w:rsidR="00687491">
        <w:rPr>
          <w:rFonts w:ascii="Arial" w:eastAsia="Times New Roman" w:hAnsi="Arial" w:cs="Arial"/>
          <w:b/>
          <w:u w:val="single"/>
        </w:rPr>
        <w:t xml:space="preserve"> indicator of patient decline</w:t>
      </w:r>
    </w:p>
    <w:p w14:paraId="194CE32C" w14:textId="0972BA13" w:rsidR="00A96806" w:rsidRPr="00086E44" w:rsidRDefault="00A96806" w:rsidP="00D06EB5">
      <w:pPr>
        <w:jc w:val="both"/>
        <w:rPr>
          <w:rFonts w:ascii="Arial" w:eastAsia="Times New Roman" w:hAnsi="Arial" w:cs="Arial"/>
        </w:rPr>
      </w:pPr>
      <w:r w:rsidRPr="00086E44">
        <w:rPr>
          <w:rFonts w:ascii="Arial" w:eastAsia="Times New Roman" w:hAnsi="Arial" w:cs="Arial"/>
          <w:b/>
          <w:u w:val="single"/>
        </w:rPr>
        <w:t>Problem Statement</w:t>
      </w:r>
      <w:r w:rsidRPr="00086E44">
        <w:rPr>
          <w:rFonts w:ascii="Arial" w:eastAsia="Times New Roman" w:hAnsi="Arial" w:cs="Arial"/>
        </w:rPr>
        <w:t>: In one paragraph describe the clinical problem which you propose to address with this project. Specific reference should be made to how data will be used t</w:t>
      </w:r>
      <w:r w:rsidR="009072B7" w:rsidRPr="00086E44">
        <w:rPr>
          <w:rFonts w:ascii="Arial" w:eastAsia="Times New Roman" w:hAnsi="Arial" w:cs="Arial"/>
        </w:rPr>
        <w:t>o develop the project solution.</w:t>
      </w:r>
    </w:p>
    <w:p w14:paraId="6541D81D" w14:textId="1EF3EAF3" w:rsidR="00CD00AE" w:rsidRDefault="00425970" w:rsidP="00F76F30">
      <w:r>
        <w:t xml:space="preserve">Hypoxemia in critical care patients </w:t>
      </w:r>
      <w:r w:rsidR="001650AE">
        <w:t>is both frequent and independently associated with higher mortality</w:t>
      </w:r>
      <w:r w:rsidR="00C64F71">
        <w:t xml:space="preserve">. </w:t>
      </w:r>
      <w:r w:rsidR="00F81156">
        <w:t xml:space="preserve"> </w:t>
      </w:r>
      <w:r w:rsidR="00601B19">
        <w:t>I</w:t>
      </w:r>
      <w:r w:rsidR="00F81156">
        <w:t>n a recent multi-center study</w:t>
      </w:r>
      <w:r w:rsidR="00A27625">
        <w:rPr>
          <w:vertAlign w:val="superscript"/>
        </w:rPr>
        <w:t>1</w:t>
      </w:r>
      <w:r w:rsidR="00F81156">
        <w:t>, over 50% of ICU patients</w:t>
      </w:r>
      <w:r w:rsidR="002A7915">
        <w:t xml:space="preserve"> experienced</w:t>
      </w:r>
      <w:r w:rsidR="00F81156">
        <w:t xml:space="preserve"> hypoxemia </w:t>
      </w:r>
      <w:r w:rsidR="002313E7">
        <w:t xml:space="preserve">and had double the length of stay </w:t>
      </w:r>
      <w:r w:rsidR="002A7915">
        <w:t>versus</w:t>
      </w:r>
      <w:r w:rsidR="00117131">
        <w:t xml:space="preserve"> </w:t>
      </w:r>
      <w:r w:rsidR="002313E7">
        <w:t>non-hypoxe</w:t>
      </w:r>
      <w:r w:rsidR="0092479F">
        <w:t>mic patients.</w:t>
      </w:r>
      <w:r w:rsidR="00F81156">
        <w:t xml:space="preserve">  Hypoxemia was found to be frequent among non-ventilated patients and was independently associated with higher mortality</w:t>
      </w:r>
      <w:r w:rsidR="00D50C11">
        <w:t xml:space="preserve"> (see the </w:t>
      </w:r>
      <w:r w:rsidR="009536BC">
        <w:t xml:space="preserve">related analysis in the </w:t>
      </w:r>
      <w:r w:rsidR="00D50C11">
        <w:t>embedded figure)</w:t>
      </w:r>
      <w:r w:rsidR="00F81156">
        <w:t>.</w:t>
      </w:r>
      <w:r w:rsidR="003E5866">
        <w:t xml:space="preserve">  </w:t>
      </w:r>
      <w:r w:rsidR="00A60B2B">
        <w:t>As a non-specific indicator of respiratory and</w:t>
      </w:r>
      <w:r w:rsidR="00C32D29">
        <w:t>,</w:t>
      </w:r>
      <w:r w:rsidR="00680E71">
        <w:t xml:space="preserve"> </w:t>
      </w:r>
      <w:r w:rsidR="00C32D29">
        <w:t>often,</w:t>
      </w:r>
      <w:r w:rsidR="00A60B2B">
        <w:t xml:space="preserve"> cardiovascular decline, hypoxemia frequently precedes diagnosis of </w:t>
      </w:r>
      <w:r w:rsidR="006321A5">
        <w:t xml:space="preserve">other </w:t>
      </w:r>
      <w:r w:rsidR="00DC2DD0">
        <w:t xml:space="preserve">deleterious conditions including </w:t>
      </w:r>
      <w:r w:rsidR="00CD68AD">
        <w:t xml:space="preserve">pneumonia, </w:t>
      </w:r>
      <w:r w:rsidR="00DC2DD0">
        <w:t>acute respiratory distress syndrome, sepsis</w:t>
      </w:r>
      <w:r w:rsidR="00680E71">
        <w:t xml:space="preserve"> and</w:t>
      </w:r>
      <w:r w:rsidR="00DC2DD0">
        <w:t xml:space="preserve"> </w:t>
      </w:r>
      <w:r w:rsidR="00DF12AA">
        <w:t>cardiac arrest</w:t>
      </w:r>
      <w:r w:rsidR="00680E71">
        <w:t xml:space="preserve">.  </w:t>
      </w:r>
      <w:r w:rsidR="0036173E">
        <w:t xml:space="preserve">Despite the ubiquitous </w:t>
      </w:r>
      <w:r w:rsidR="0043622F">
        <w:t xml:space="preserve">observation of the condition, few studies have been reported which provide </w:t>
      </w:r>
      <w:r w:rsidR="00C526C8">
        <w:t xml:space="preserve">predictive </w:t>
      </w:r>
      <w:r w:rsidR="00F81156">
        <w:t>information in</w:t>
      </w:r>
      <w:r w:rsidR="00C526C8">
        <w:t xml:space="preserve"> support </w:t>
      </w:r>
      <w:r w:rsidR="00FE1167" w:rsidRPr="00FE1167">
        <w:t>prophylactic</w:t>
      </w:r>
      <w:r w:rsidR="00FE1167">
        <w:t xml:space="preserve"> intervention</w:t>
      </w:r>
      <w:r w:rsidR="002C4532">
        <w:t xml:space="preserve"> and no</w:t>
      </w:r>
      <w:r w:rsidR="006C4759">
        <w:t xml:space="preserve"> approved</w:t>
      </w:r>
      <w:r w:rsidR="002C4532">
        <w:t xml:space="preserve"> medical device </w:t>
      </w:r>
      <w:r w:rsidR="00544AE3">
        <w:t>or software system</w:t>
      </w:r>
      <w:r w:rsidR="00702E35">
        <w:t xml:space="preserve"> </w:t>
      </w:r>
      <w:r w:rsidR="006C4759">
        <w:t xml:space="preserve">predicts the future occurrence of hypoxemia.  </w:t>
      </w:r>
      <w:r w:rsidR="00BE0FF0">
        <w:t xml:space="preserve">We hypothesize </w:t>
      </w:r>
      <w:r w:rsidR="000D4327">
        <w:t>that</w:t>
      </w:r>
      <w:r w:rsidR="00BE0FF0">
        <w:t xml:space="preserve"> commonly recorded </w:t>
      </w:r>
      <w:r w:rsidR="000F5FAE">
        <w:t xml:space="preserve">time series data </w:t>
      </w:r>
      <w:r w:rsidR="000D4327">
        <w:t>(</w:t>
      </w:r>
      <w:r w:rsidR="002C4BF8">
        <w:t xml:space="preserve">in combination with </w:t>
      </w:r>
      <w:r w:rsidR="0032035D">
        <w:t>contextual variables</w:t>
      </w:r>
      <w:r w:rsidR="000D4327">
        <w:t xml:space="preserve">) </w:t>
      </w:r>
      <w:r w:rsidR="000F5FAE">
        <w:t xml:space="preserve">can be used </w:t>
      </w:r>
      <w:r w:rsidR="006136A3">
        <w:t>to predict the probability of future sustained hypoxemia</w:t>
      </w:r>
      <w:r w:rsidR="007A7D77">
        <w:t xml:space="preserve"> and thereby enable intervention prior to the </w:t>
      </w:r>
      <w:r w:rsidR="00E913B1">
        <w:t xml:space="preserve">acute and potentially </w:t>
      </w:r>
      <w:r w:rsidR="00BC31B9">
        <w:t>harmful</w:t>
      </w:r>
      <w:r w:rsidR="00E913B1">
        <w:t xml:space="preserve"> </w:t>
      </w:r>
      <w:r w:rsidR="00BC31B9">
        <w:t>condition</w:t>
      </w:r>
      <w:r w:rsidR="00E913B1">
        <w:t>.</w:t>
      </w:r>
      <w:r w:rsidR="00FB3F11">
        <w:t xml:space="preserve">  Further, this predictive indicator </w:t>
      </w:r>
      <w:r w:rsidR="00326542">
        <w:t xml:space="preserve">with other contextual measurements may provide more </w:t>
      </w:r>
      <w:r w:rsidR="00F43AC3">
        <w:t>specific information regarding the nature of patient decline.</w:t>
      </w:r>
    </w:p>
    <w:p w14:paraId="4F00F72D" w14:textId="10815A68" w:rsidR="002305B4" w:rsidRDefault="002305B4" w:rsidP="002E4988">
      <w:pPr>
        <w:rPr>
          <w:rFonts w:ascii="Arial" w:hAnsi="Arial" w:cs="Arial"/>
          <w:noProof/>
        </w:rPr>
      </w:pPr>
    </w:p>
    <w:p w14:paraId="72D0F3B6" w14:textId="77777777" w:rsidR="00092A7E" w:rsidRDefault="00BD611E" w:rsidP="00092A7E">
      <w:pPr>
        <w:keepNext/>
        <w:jc w:val="both"/>
      </w:pPr>
      <w:r>
        <w:rPr>
          <w:noProof/>
        </w:rPr>
        <w:drawing>
          <wp:inline distT="0" distB="0" distL="0" distR="0" wp14:anchorId="2FF8FF57" wp14:editId="4B136770">
            <wp:extent cx="5943600" cy="3406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6775"/>
                    </a:xfrm>
                    <a:prstGeom prst="rect">
                      <a:avLst/>
                    </a:prstGeom>
                  </pic:spPr>
                </pic:pic>
              </a:graphicData>
            </a:graphic>
          </wp:inline>
        </w:drawing>
      </w:r>
    </w:p>
    <w:p w14:paraId="6406E5C4" w14:textId="2B04C530" w:rsidR="002305B4" w:rsidRDefault="00092A7E" w:rsidP="00092A7E">
      <w:pPr>
        <w:pStyle w:val="Caption"/>
        <w:jc w:val="both"/>
        <w:rPr>
          <w:rFonts w:ascii="Arial" w:hAnsi="Arial" w:cs="Arial"/>
          <w:noProof/>
        </w:rPr>
      </w:pPr>
      <w:r>
        <w:t xml:space="preserve">Reproduced from </w:t>
      </w:r>
      <w:r w:rsidRPr="00092A7E">
        <w:t>SRLF Trial Group. "Hypoxemia in the ICU: prevalence, treatment, and outcome." Annals of intensive care 8, no. 1 (2018): 82</w:t>
      </w:r>
      <w:r>
        <w:t>.</w:t>
      </w:r>
    </w:p>
    <w:p w14:paraId="3DF64463" w14:textId="77777777" w:rsidR="002305B4" w:rsidRDefault="002305B4" w:rsidP="00D06EB5">
      <w:pPr>
        <w:jc w:val="both"/>
        <w:rPr>
          <w:rFonts w:ascii="Arial" w:hAnsi="Arial" w:cs="Arial"/>
          <w:noProof/>
        </w:rPr>
      </w:pPr>
    </w:p>
    <w:p w14:paraId="4A1597FE" w14:textId="62BB1868" w:rsidR="00FA0605" w:rsidRPr="00086E44" w:rsidRDefault="005F6767" w:rsidP="00D50C11">
      <w:pPr>
        <w:jc w:val="both"/>
        <w:rPr>
          <w:rStyle w:val="required"/>
          <w:rFonts w:ascii="Arial" w:hAnsi="Arial" w:cs="Arial"/>
        </w:rPr>
      </w:pPr>
      <w:r w:rsidRPr="00086E44">
        <w:rPr>
          <w:rStyle w:val="required"/>
          <w:rFonts w:ascii="Arial" w:hAnsi="Arial" w:cs="Arial"/>
        </w:rPr>
        <w:t xml:space="preserve"> </w:t>
      </w:r>
    </w:p>
    <w:p w14:paraId="4084B902" w14:textId="00DB337C" w:rsidR="00FA0605" w:rsidRPr="00086E44" w:rsidRDefault="00FA0605" w:rsidP="00D06EB5">
      <w:pPr>
        <w:jc w:val="both"/>
        <w:rPr>
          <w:rFonts w:ascii="Arial" w:eastAsia="Times New Roman" w:hAnsi="Arial" w:cs="Arial"/>
        </w:rPr>
      </w:pPr>
    </w:p>
    <w:p w14:paraId="194CE32D" w14:textId="77777777" w:rsidR="00C16198" w:rsidRPr="00086E44" w:rsidRDefault="00C16198" w:rsidP="00D06EB5">
      <w:pPr>
        <w:jc w:val="both"/>
        <w:rPr>
          <w:rFonts w:ascii="Arial" w:eastAsia="Times New Roman" w:hAnsi="Arial" w:cs="Arial"/>
        </w:rPr>
      </w:pPr>
      <w:r w:rsidRPr="00086E44">
        <w:rPr>
          <w:rFonts w:ascii="Arial" w:eastAsia="Times New Roman" w:hAnsi="Arial" w:cs="Arial"/>
          <w:b/>
          <w:u w:val="single"/>
        </w:rPr>
        <w:t>Project Team:</w:t>
      </w:r>
      <w:r w:rsidRPr="00086E44">
        <w:rPr>
          <w:rFonts w:ascii="Arial" w:eastAsia="Times New Roman" w:hAnsi="Arial" w:cs="Arial"/>
        </w:rPr>
        <w:t xml:space="preserve"> Identify key personnel and their roles (</w:t>
      </w:r>
      <w:proofErr w:type="spellStart"/>
      <w:r w:rsidRPr="00086E44">
        <w:rPr>
          <w:rFonts w:ascii="Arial" w:eastAsia="Times New Roman" w:hAnsi="Arial" w:cs="Arial"/>
        </w:rPr>
        <w:t>eg.</w:t>
      </w:r>
      <w:proofErr w:type="spellEnd"/>
      <w:r w:rsidRPr="00086E44">
        <w:rPr>
          <w:rFonts w:ascii="Arial" w:eastAsia="Times New Roman" w:hAnsi="Arial" w:cs="Arial"/>
        </w:rPr>
        <w:t xml:space="preserve"> Mentor, co-Investigator, research associate, etc.)</w:t>
      </w:r>
    </w:p>
    <w:p w14:paraId="6D63D9DB" w14:textId="0D4FD8D6" w:rsidR="00FA0605" w:rsidRPr="00086E44" w:rsidRDefault="00FA0605" w:rsidP="00D06EB5">
      <w:pPr>
        <w:jc w:val="both"/>
        <w:rPr>
          <w:rFonts w:ascii="Arial" w:hAnsi="Arial" w:cs="Arial"/>
        </w:rPr>
      </w:pPr>
      <w:r w:rsidRPr="00086E44">
        <w:rPr>
          <w:rFonts w:ascii="Arial" w:hAnsi="Arial" w:cs="Arial"/>
        </w:rPr>
        <w:t xml:space="preserve">1) </w:t>
      </w:r>
      <w:r w:rsidR="00770046">
        <w:rPr>
          <w:rFonts w:ascii="Arial" w:hAnsi="Arial" w:cs="Arial"/>
        </w:rPr>
        <w:t>Tim Ruchti, PhD</w:t>
      </w:r>
      <w:r w:rsidRPr="00086E44">
        <w:rPr>
          <w:rFonts w:ascii="Arial" w:hAnsi="Arial" w:cs="Arial"/>
        </w:rPr>
        <w:t xml:space="preserve"> (</w:t>
      </w:r>
      <w:r w:rsidR="00857355" w:rsidRPr="00086E44">
        <w:rPr>
          <w:rFonts w:ascii="Arial" w:hAnsi="Arial" w:cs="Arial"/>
        </w:rPr>
        <w:t>Mentor</w:t>
      </w:r>
      <w:r w:rsidRPr="00086E44">
        <w:rPr>
          <w:rFonts w:ascii="Arial" w:hAnsi="Arial" w:cs="Arial"/>
        </w:rPr>
        <w:t xml:space="preserve">) -. Dr. </w:t>
      </w:r>
      <w:r w:rsidR="00770046">
        <w:rPr>
          <w:rFonts w:ascii="Arial" w:hAnsi="Arial" w:cs="Arial"/>
        </w:rPr>
        <w:t xml:space="preserve">Ruchti is an algorithm expert with experience in medical device development.  He is currently the Director of Algorithms for Nihon </w:t>
      </w:r>
      <w:proofErr w:type="spellStart"/>
      <w:r w:rsidR="00770046">
        <w:rPr>
          <w:rFonts w:ascii="Arial" w:hAnsi="Arial" w:cs="Arial"/>
        </w:rPr>
        <w:t>Kohden’s</w:t>
      </w:r>
      <w:proofErr w:type="spellEnd"/>
      <w:r w:rsidR="00770046">
        <w:rPr>
          <w:rFonts w:ascii="Arial" w:hAnsi="Arial" w:cs="Arial"/>
        </w:rPr>
        <w:t xml:space="preserve"> </w:t>
      </w:r>
      <w:r w:rsidR="00D67AA0">
        <w:rPr>
          <w:rFonts w:ascii="Arial" w:hAnsi="Arial" w:cs="Arial"/>
        </w:rPr>
        <w:t xml:space="preserve">U.S. R&amp;D group and is leading the effort </w:t>
      </w:r>
      <w:r w:rsidR="00CE780D">
        <w:rPr>
          <w:rFonts w:ascii="Arial" w:hAnsi="Arial" w:cs="Arial"/>
        </w:rPr>
        <w:t xml:space="preserve">to add data driven clinical applications to Nihon </w:t>
      </w:r>
      <w:proofErr w:type="spellStart"/>
      <w:r w:rsidR="00CE780D">
        <w:rPr>
          <w:rFonts w:ascii="Arial" w:hAnsi="Arial" w:cs="Arial"/>
        </w:rPr>
        <w:t>Kohden’s</w:t>
      </w:r>
      <w:proofErr w:type="spellEnd"/>
      <w:r w:rsidR="00CE780D">
        <w:rPr>
          <w:rFonts w:ascii="Arial" w:hAnsi="Arial" w:cs="Arial"/>
        </w:rPr>
        <w:t xml:space="preserve"> </w:t>
      </w:r>
      <w:proofErr w:type="gramStart"/>
      <w:r w:rsidR="00CE780D">
        <w:rPr>
          <w:rFonts w:ascii="Arial" w:hAnsi="Arial" w:cs="Arial"/>
        </w:rPr>
        <w:t>cloud based</w:t>
      </w:r>
      <w:proofErr w:type="gramEnd"/>
      <w:r w:rsidR="00CE780D">
        <w:rPr>
          <w:rFonts w:ascii="Arial" w:hAnsi="Arial" w:cs="Arial"/>
        </w:rPr>
        <w:t xml:space="preserve"> data platform.  H</w:t>
      </w:r>
      <w:r w:rsidR="00927701">
        <w:rPr>
          <w:rFonts w:ascii="Arial" w:hAnsi="Arial" w:cs="Arial"/>
        </w:rPr>
        <w:t>e will utilize his background and NK’s internal resources to support the project team.</w:t>
      </w:r>
      <w:r w:rsidRPr="00086E44">
        <w:rPr>
          <w:rFonts w:ascii="Arial" w:hAnsi="Arial" w:cs="Arial"/>
        </w:rPr>
        <w:t xml:space="preserve">      </w:t>
      </w:r>
    </w:p>
    <w:p w14:paraId="7A65DC62" w14:textId="459AE19F" w:rsidR="00FA0605" w:rsidRPr="00086E44" w:rsidRDefault="00FA0605" w:rsidP="00927701">
      <w:pPr>
        <w:jc w:val="both"/>
        <w:rPr>
          <w:rFonts w:ascii="Arial" w:hAnsi="Arial" w:cs="Arial"/>
        </w:rPr>
      </w:pPr>
      <w:r w:rsidRPr="00086E44">
        <w:rPr>
          <w:rFonts w:ascii="Arial" w:hAnsi="Arial" w:cs="Arial"/>
        </w:rPr>
        <w:t xml:space="preserve">2) </w:t>
      </w:r>
    </w:p>
    <w:p w14:paraId="3077577B" w14:textId="77777777" w:rsidR="00FA0605" w:rsidRPr="00086E44" w:rsidRDefault="00FA0605" w:rsidP="00D06EB5">
      <w:pPr>
        <w:jc w:val="both"/>
        <w:rPr>
          <w:rFonts w:ascii="Arial" w:eastAsia="Times New Roman" w:hAnsi="Arial" w:cs="Arial"/>
        </w:rPr>
      </w:pPr>
    </w:p>
    <w:p w14:paraId="194CE32E" w14:textId="2002D0CB" w:rsidR="00A96806" w:rsidRPr="00086E44" w:rsidRDefault="00A96806" w:rsidP="00D06EB5">
      <w:pPr>
        <w:jc w:val="both"/>
        <w:rPr>
          <w:rFonts w:ascii="Arial" w:eastAsia="Times New Roman" w:hAnsi="Arial" w:cs="Arial"/>
        </w:rPr>
      </w:pPr>
      <w:r w:rsidRPr="00086E44">
        <w:rPr>
          <w:rFonts w:ascii="Arial" w:eastAsia="Times New Roman" w:hAnsi="Arial" w:cs="Arial"/>
          <w:b/>
          <w:u w:val="single"/>
        </w:rPr>
        <w:t>Background</w:t>
      </w:r>
      <w:r w:rsidRPr="00086E44">
        <w:rPr>
          <w:rFonts w:ascii="Arial" w:eastAsia="Times New Roman" w:hAnsi="Arial" w:cs="Arial"/>
        </w:rPr>
        <w:t>: Describe the current state of research and practice as it relates to the proposal. Estimates of the impact of a successful project will be helpful.  (No more than 1 page).</w:t>
      </w:r>
    </w:p>
    <w:p w14:paraId="2020646A" w14:textId="3862C3BF" w:rsidR="00ED2261" w:rsidRDefault="00221796" w:rsidP="00E11534">
      <w:pPr>
        <w:jc w:val="both"/>
        <w:rPr>
          <w:rStyle w:val="required"/>
          <w:rFonts w:ascii="Arial" w:hAnsi="Arial" w:cs="Arial"/>
        </w:rPr>
      </w:pPr>
      <w:r>
        <w:rPr>
          <w:rStyle w:val="required"/>
          <w:rFonts w:ascii="Arial" w:hAnsi="Arial" w:cs="Arial"/>
        </w:rPr>
        <w:t xml:space="preserve">Until recently, the prevalence of hypoxemia </w:t>
      </w:r>
      <w:r w:rsidR="00D407A7">
        <w:rPr>
          <w:rStyle w:val="required"/>
          <w:rFonts w:ascii="Arial" w:hAnsi="Arial" w:cs="Arial"/>
        </w:rPr>
        <w:t xml:space="preserve">and related outcomes </w:t>
      </w:r>
      <w:r w:rsidR="00811A91">
        <w:rPr>
          <w:rStyle w:val="required"/>
          <w:rFonts w:ascii="Arial" w:hAnsi="Arial" w:cs="Arial"/>
        </w:rPr>
        <w:t xml:space="preserve">in </w:t>
      </w:r>
      <w:r w:rsidR="005713FE">
        <w:rPr>
          <w:rStyle w:val="required"/>
          <w:rFonts w:ascii="Arial" w:hAnsi="Arial" w:cs="Arial"/>
        </w:rPr>
        <w:t xml:space="preserve">the </w:t>
      </w:r>
      <w:r w:rsidR="00811A91">
        <w:rPr>
          <w:rStyle w:val="required"/>
          <w:rFonts w:ascii="Arial" w:hAnsi="Arial" w:cs="Arial"/>
        </w:rPr>
        <w:t>critical care</w:t>
      </w:r>
      <w:r w:rsidR="005713FE">
        <w:rPr>
          <w:rStyle w:val="required"/>
          <w:rFonts w:ascii="Arial" w:hAnsi="Arial" w:cs="Arial"/>
        </w:rPr>
        <w:t xml:space="preserve"> setting</w:t>
      </w:r>
      <w:r w:rsidR="00811A91">
        <w:rPr>
          <w:rStyle w:val="required"/>
          <w:rFonts w:ascii="Arial" w:hAnsi="Arial" w:cs="Arial"/>
        </w:rPr>
        <w:t xml:space="preserve"> </w:t>
      </w:r>
      <w:r w:rsidR="00433A4D">
        <w:rPr>
          <w:rStyle w:val="required"/>
          <w:rFonts w:ascii="Arial" w:hAnsi="Arial" w:cs="Arial"/>
        </w:rPr>
        <w:t>ha</w:t>
      </w:r>
      <w:r w:rsidR="000B0627">
        <w:rPr>
          <w:rStyle w:val="required"/>
          <w:rFonts w:ascii="Arial" w:hAnsi="Arial" w:cs="Arial"/>
        </w:rPr>
        <w:t>d</w:t>
      </w:r>
      <w:r w:rsidR="00433A4D">
        <w:rPr>
          <w:rStyle w:val="required"/>
          <w:rFonts w:ascii="Arial" w:hAnsi="Arial" w:cs="Arial"/>
        </w:rPr>
        <w:t xml:space="preserve"> not been </w:t>
      </w:r>
      <w:r w:rsidR="007E19A2">
        <w:rPr>
          <w:rStyle w:val="required"/>
          <w:rFonts w:ascii="Arial" w:hAnsi="Arial" w:cs="Arial"/>
        </w:rPr>
        <w:t xml:space="preserve">formally </w:t>
      </w:r>
      <w:r w:rsidR="00433A4D">
        <w:rPr>
          <w:rStyle w:val="required"/>
          <w:rFonts w:ascii="Arial" w:hAnsi="Arial" w:cs="Arial"/>
        </w:rPr>
        <w:t>studied</w:t>
      </w:r>
      <w:r w:rsidR="00220977">
        <w:rPr>
          <w:rStyle w:val="required"/>
          <w:rFonts w:ascii="Arial" w:hAnsi="Arial" w:cs="Arial"/>
        </w:rPr>
        <w:t xml:space="preserve">.  </w:t>
      </w:r>
      <w:r w:rsidR="00463DB2">
        <w:rPr>
          <w:rStyle w:val="required"/>
          <w:rFonts w:ascii="Arial" w:hAnsi="Arial" w:cs="Arial"/>
        </w:rPr>
        <w:t>T</w:t>
      </w:r>
      <w:r w:rsidR="00CE478E">
        <w:rPr>
          <w:rStyle w:val="required"/>
          <w:rFonts w:ascii="Arial" w:hAnsi="Arial" w:cs="Arial"/>
        </w:rPr>
        <w:t xml:space="preserve">he </w:t>
      </w:r>
      <w:r w:rsidR="005713FE">
        <w:rPr>
          <w:rStyle w:val="required"/>
          <w:rFonts w:ascii="Arial" w:hAnsi="Arial" w:cs="Arial"/>
        </w:rPr>
        <w:t>recent</w:t>
      </w:r>
      <w:r w:rsidR="00B901C1">
        <w:rPr>
          <w:rStyle w:val="required"/>
          <w:rFonts w:ascii="Arial" w:hAnsi="Arial" w:cs="Arial"/>
        </w:rPr>
        <w:t xml:space="preserve"> investigation reported</w:t>
      </w:r>
      <w:r w:rsidR="00CE478E">
        <w:rPr>
          <w:rStyle w:val="required"/>
          <w:rFonts w:ascii="Arial" w:hAnsi="Arial" w:cs="Arial"/>
        </w:rPr>
        <w:t xml:space="preserve"> by </w:t>
      </w:r>
      <w:r w:rsidR="0035640F">
        <w:rPr>
          <w:rFonts w:ascii="Arial" w:hAnsi="Arial" w:cs="Arial"/>
          <w:color w:val="222222"/>
          <w:sz w:val="20"/>
          <w:szCs w:val="20"/>
          <w:shd w:val="clear" w:color="auto" w:fill="FFFFFF"/>
        </w:rPr>
        <w:t>SRLF Trial Group</w:t>
      </w:r>
      <w:r w:rsidR="0035640F" w:rsidRPr="0035640F">
        <w:rPr>
          <w:rFonts w:ascii="Arial" w:hAnsi="Arial" w:cs="Arial"/>
          <w:color w:val="222222"/>
          <w:sz w:val="20"/>
          <w:szCs w:val="20"/>
          <w:shd w:val="clear" w:color="auto" w:fill="FFFFFF"/>
          <w:vertAlign w:val="superscript"/>
        </w:rPr>
        <w:t>1</w:t>
      </w:r>
      <w:r w:rsidR="0035640F">
        <w:rPr>
          <w:rStyle w:val="required"/>
          <w:rFonts w:ascii="Arial" w:hAnsi="Arial" w:cs="Arial"/>
        </w:rPr>
        <w:t xml:space="preserve"> </w:t>
      </w:r>
      <w:r w:rsidR="00463DB2">
        <w:rPr>
          <w:rStyle w:val="required"/>
          <w:rFonts w:ascii="Arial" w:hAnsi="Arial" w:cs="Arial"/>
        </w:rPr>
        <w:t xml:space="preserve">found that of </w:t>
      </w:r>
      <w:r w:rsidR="00E11534" w:rsidRPr="00E11534">
        <w:rPr>
          <w:rStyle w:val="required"/>
          <w:rFonts w:ascii="Arial" w:hAnsi="Arial" w:cs="Arial"/>
        </w:rPr>
        <w:t xml:space="preserve">1604 </w:t>
      </w:r>
      <w:r w:rsidR="00042E09">
        <w:rPr>
          <w:rStyle w:val="required"/>
          <w:rFonts w:ascii="Arial" w:hAnsi="Arial" w:cs="Arial"/>
        </w:rPr>
        <w:t xml:space="preserve">participating </w:t>
      </w:r>
      <w:r w:rsidR="00E11534" w:rsidRPr="00E11534">
        <w:rPr>
          <w:rStyle w:val="required"/>
          <w:rFonts w:ascii="Arial" w:hAnsi="Arial" w:cs="Arial"/>
        </w:rPr>
        <w:t xml:space="preserve">patients </w:t>
      </w:r>
      <w:r w:rsidR="00042E09">
        <w:rPr>
          <w:rStyle w:val="required"/>
          <w:rFonts w:ascii="Arial" w:hAnsi="Arial" w:cs="Arial"/>
        </w:rPr>
        <w:t>(</w:t>
      </w:r>
      <w:r w:rsidR="00463DB2">
        <w:rPr>
          <w:rStyle w:val="required"/>
          <w:rFonts w:ascii="Arial" w:hAnsi="Arial" w:cs="Arial"/>
        </w:rPr>
        <w:t xml:space="preserve">from multiple </w:t>
      </w:r>
      <w:r w:rsidR="00AF735D">
        <w:rPr>
          <w:rStyle w:val="required"/>
          <w:rFonts w:ascii="Arial" w:hAnsi="Arial" w:cs="Arial"/>
        </w:rPr>
        <w:t>hospitals</w:t>
      </w:r>
      <w:r w:rsidR="00042E09">
        <w:rPr>
          <w:rStyle w:val="required"/>
          <w:rFonts w:ascii="Arial" w:hAnsi="Arial" w:cs="Arial"/>
        </w:rPr>
        <w:t xml:space="preserve"> and countries)</w:t>
      </w:r>
      <w:r w:rsidR="00E11534" w:rsidRPr="00E11534">
        <w:rPr>
          <w:rStyle w:val="required"/>
          <w:rFonts w:ascii="Arial" w:hAnsi="Arial" w:cs="Arial"/>
        </w:rPr>
        <w:t>, 859 were hypoxemic</w:t>
      </w:r>
      <w:r w:rsidR="00AF735D">
        <w:rPr>
          <w:rStyle w:val="required"/>
          <w:rFonts w:ascii="Arial" w:hAnsi="Arial" w:cs="Arial"/>
        </w:rPr>
        <w:t xml:space="preserve"> (</w:t>
      </w:r>
      <w:r w:rsidR="00E11534" w:rsidRPr="00E11534">
        <w:rPr>
          <w:rStyle w:val="required"/>
          <w:rFonts w:ascii="Arial" w:hAnsi="Arial" w:cs="Arial"/>
        </w:rPr>
        <w:t>51% with mild, 40% moderate</w:t>
      </w:r>
      <w:r w:rsidR="00E11534">
        <w:rPr>
          <w:rStyle w:val="required"/>
          <w:rFonts w:ascii="Arial" w:hAnsi="Arial" w:cs="Arial"/>
        </w:rPr>
        <w:t xml:space="preserve"> </w:t>
      </w:r>
      <w:r w:rsidR="00E11534" w:rsidRPr="00E11534">
        <w:rPr>
          <w:rStyle w:val="required"/>
          <w:rFonts w:ascii="Arial" w:hAnsi="Arial" w:cs="Arial"/>
        </w:rPr>
        <w:t>and 9% severe</w:t>
      </w:r>
      <w:r w:rsidR="00042E09">
        <w:rPr>
          <w:rStyle w:val="required"/>
          <w:rFonts w:ascii="Arial" w:hAnsi="Arial" w:cs="Arial"/>
        </w:rPr>
        <w:t xml:space="preserve"> hypoxemia</w:t>
      </w:r>
      <w:r w:rsidR="00AF735D">
        <w:rPr>
          <w:rStyle w:val="required"/>
          <w:rFonts w:ascii="Arial" w:hAnsi="Arial" w:cs="Arial"/>
        </w:rPr>
        <w:t>)</w:t>
      </w:r>
      <w:r w:rsidR="00E11534" w:rsidRPr="00E11534">
        <w:rPr>
          <w:rStyle w:val="required"/>
          <w:rFonts w:ascii="Arial" w:hAnsi="Arial" w:cs="Arial"/>
        </w:rPr>
        <w:t>.</w:t>
      </w:r>
      <w:r w:rsidR="00C47D60">
        <w:rPr>
          <w:rStyle w:val="required"/>
          <w:rFonts w:ascii="Arial" w:hAnsi="Arial" w:cs="Arial"/>
        </w:rPr>
        <w:t xml:space="preserve">  The research team </w:t>
      </w:r>
      <w:r w:rsidR="0035640F">
        <w:rPr>
          <w:rStyle w:val="required"/>
          <w:rFonts w:ascii="Arial" w:hAnsi="Arial" w:cs="Arial"/>
        </w:rPr>
        <w:t>determined that</w:t>
      </w:r>
      <w:r w:rsidR="00C47D60">
        <w:rPr>
          <w:rStyle w:val="required"/>
          <w:rFonts w:ascii="Arial" w:hAnsi="Arial" w:cs="Arial"/>
        </w:rPr>
        <w:t xml:space="preserve"> within the observed population</w:t>
      </w:r>
      <w:r w:rsidR="0035640F">
        <w:rPr>
          <w:rStyle w:val="required"/>
          <w:rFonts w:ascii="Arial" w:hAnsi="Arial" w:cs="Arial"/>
        </w:rPr>
        <w:t xml:space="preserve"> hypoxemia is independently associated with mortality and frequent even among non-ventilated patients.</w:t>
      </w:r>
    </w:p>
    <w:p w14:paraId="199CE5D8" w14:textId="086C268F" w:rsidR="00E122A4" w:rsidRDefault="00220977" w:rsidP="00D06EB5">
      <w:pPr>
        <w:jc w:val="both"/>
        <w:rPr>
          <w:rStyle w:val="required"/>
          <w:rFonts w:ascii="Arial" w:hAnsi="Arial" w:cs="Arial"/>
        </w:rPr>
      </w:pPr>
      <w:r>
        <w:rPr>
          <w:rStyle w:val="required"/>
          <w:rFonts w:ascii="Arial" w:hAnsi="Arial" w:cs="Arial"/>
        </w:rPr>
        <w:t>P</w:t>
      </w:r>
      <w:r w:rsidR="00433A4D">
        <w:rPr>
          <w:rStyle w:val="required"/>
          <w:rFonts w:ascii="Arial" w:hAnsi="Arial" w:cs="Arial"/>
        </w:rPr>
        <w:t xml:space="preserve">rediction </w:t>
      </w:r>
      <w:r w:rsidR="00ED2261">
        <w:rPr>
          <w:rStyle w:val="required"/>
          <w:rFonts w:ascii="Arial" w:hAnsi="Arial" w:cs="Arial"/>
        </w:rPr>
        <w:t xml:space="preserve">of hypoxemia </w:t>
      </w:r>
      <w:r>
        <w:rPr>
          <w:rStyle w:val="required"/>
          <w:rFonts w:ascii="Arial" w:hAnsi="Arial" w:cs="Arial"/>
        </w:rPr>
        <w:t xml:space="preserve">is </w:t>
      </w:r>
      <w:r w:rsidR="000B0627">
        <w:rPr>
          <w:rStyle w:val="required"/>
          <w:rFonts w:ascii="Arial" w:hAnsi="Arial" w:cs="Arial"/>
        </w:rPr>
        <w:t>implicitly</w:t>
      </w:r>
      <w:r w:rsidR="00433A4D">
        <w:rPr>
          <w:rStyle w:val="required"/>
          <w:rFonts w:ascii="Arial" w:hAnsi="Arial" w:cs="Arial"/>
        </w:rPr>
        <w:t xml:space="preserve"> performed </w:t>
      </w:r>
      <w:r w:rsidR="000B0627">
        <w:rPr>
          <w:rStyle w:val="required"/>
          <w:rFonts w:ascii="Arial" w:hAnsi="Arial" w:cs="Arial"/>
        </w:rPr>
        <w:t>by</w:t>
      </w:r>
      <w:r w:rsidR="00433A4D">
        <w:rPr>
          <w:rStyle w:val="required"/>
          <w:rFonts w:ascii="Arial" w:hAnsi="Arial" w:cs="Arial"/>
        </w:rPr>
        <w:t xml:space="preserve"> </w:t>
      </w:r>
      <w:r>
        <w:rPr>
          <w:rStyle w:val="required"/>
          <w:rFonts w:ascii="Arial" w:hAnsi="Arial" w:cs="Arial"/>
        </w:rPr>
        <w:t>anesthesiologists</w:t>
      </w:r>
      <w:r w:rsidR="00433A4D">
        <w:rPr>
          <w:rStyle w:val="required"/>
          <w:rFonts w:ascii="Arial" w:hAnsi="Arial" w:cs="Arial"/>
        </w:rPr>
        <w:t xml:space="preserve"> during </w:t>
      </w:r>
      <w:r>
        <w:rPr>
          <w:rStyle w:val="required"/>
          <w:rFonts w:ascii="Arial" w:hAnsi="Arial" w:cs="Arial"/>
        </w:rPr>
        <w:t>procedures</w:t>
      </w:r>
      <w:r w:rsidR="00E122A4">
        <w:rPr>
          <w:rStyle w:val="required"/>
          <w:rFonts w:ascii="Arial" w:hAnsi="Arial" w:cs="Arial"/>
        </w:rPr>
        <w:t xml:space="preserve"> to varying degree</w:t>
      </w:r>
      <w:r w:rsidR="00F8431A">
        <w:rPr>
          <w:rStyle w:val="required"/>
          <w:rFonts w:ascii="Arial" w:hAnsi="Arial" w:cs="Arial"/>
        </w:rPr>
        <w:t>s</w:t>
      </w:r>
      <w:r w:rsidR="00E122A4">
        <w:rPr>
          <w:rStyle w:val="required"/>
          <w:rFonts w:ascii="Arial" w:hAnsi="Arial" w:cs="Arial"/>
        </w:rPr>
        <w:t xml:space="preserve"> of success based upon </w:t>
      </w:r>
      <w:r w:rsidR="00ED2261">
        <w:rPr>
          <w:rStyle w:val="required"/>
          <w:rFonts w:ascii="Arial" w:hAnsi="Arial" w:cs="Arial"/>
        </w:rPr>
        <w:t xml:space="preserve">their </w:t>
      </w:r>
      <w:r w:rsidR="00E122A4">
        <w:rPr>
          <w:rStyle w:val="required"/>
          <w:rFonts w:ascii="Arial" w:hAnsi="Arial" w:cs="Arial"/>
        </w:rPr>
        <w:t xml:space="preserve">experience and medical knowledge.  This </w:t>
      </w:r>
      <w:r w:rsidR="00ED2261">
        <w:rPr>
          <w:rStyle w:val="required"/>
          <w:rFonts w:ascii="Arial" w:hAnsi="Arial" w:cs="Arial"/>
        </w:rPr>
        <w:t>motivated a</w:t>
      </w:r>
      <w:r w:rsidR="00E122A4">
        <w:rPr>
          <w:rStyle w:val="required"/>
          <w:rFonts w:ascii="Arial" w:hAnsi="Arial" w:cs="Arial"/>
        </w:rPr>
        <w:t xml:space="preserve"> research team</w:t>
      </w:r>
      <w:r w:rsidR="00ED2261">
        <w:rPr>
          <w:rStyle w:val="required"/>
          <w:rFonts w:ascii="Arial" w:hAnsi="Arial" w:cs="Arial"/>
        </w:rPr>
        <w:t xml:space="preserve"> from the University of Washington</w:t>
      </w:r>
      <w:r w:rsidR="00E122A4">
        <w:rPr>
          <w:rStyle w:val="required"/>
          <w:rFonts w:ascii="Arial" w:hAnsi="Arial" w:cs="Arial"/>
        </w:rPr>
        <w:t xml:space="preserve"> to develop </w:t>
      </w:r>
      <w:r w:rsidR="00811A91">
        <w:rPr>
          <w:rStyle w:val="required"/>
          <w:rFonts w:ascii="Arial" w:hAnsi="Arial" w:cs="Arial"/>
        </w:rPr>
        <w:t xml:space="preserve">a hypoxemia prediction system called </w:t>
      </w:r>
      <w:r w:rsidR="00351B81">
        <w:rPr>
          <w:rStyle w:val="required"/>
          <w:rFonts w:ascii="Arial" w:hAnsi="Arial" w:cs="Arial"/>
        </w:rPr>
        <w:t>“Prescience”</w:t>
      </w:r>
      <w:r w:rsidR="00811A91">
        <w:rPr>
          <w:rStyle w:val="required"/>
          <w:rFonts w:ascii="Arial" w:hAnsi="Arial" w:cs="Arial"/>
        </w:rPr>
        <w:t xml:space="preserve"> </w:t>
      </w:r>
      <w:r w:rsidR="00ED2261">
        <w:rPr>
          <w:rStyle w:val="required"/>
          <w:rFonts w:ascii="Arial" w:hAnsi="Arial" w:cs="Arial"/>
        </w:rPr>
        <w:t>which utilizes commonly collected vital signs</w:t>
      </w:r>
      <w:r w:rsidR="00376716">
        <w:rPr>
          <w:rStyle w:val="required"/>
          <w:rFonts w:ascii="Arial" w:hAnsi="Arial" w:cs="Arial"/>
        </w:rPr>
        <w:t xml:space="preserve"> and ventilator </w:t>
      </w:r>
      <w:r w:rsidR="005B7020">
        <w:rPr>
          <w:rStyle w:val="required"/>
          <w:rFonts w:ascii="Arial" w:hAnsi="Arial" w:cs="Arial"/>
        </w:rPr>
        <w:t>variables</w:t>
      </w:r>
      <w:r w:rsidR="00376716">
        <w:rPr>
          <w:rStyle w:val="required"/>
          <w:rFonts w:ascii="Arial" w:hAnsi="Arial" w:cs="Arial"/>
        </w:rPr>
        <w:t xml:space="preserve"> as well as derived features</w:t>
      </w:r>
      <w:r w:rsidR="00135651">
        <w:rPr>
          <w:rStyle w:val="required"/>
          <w:rFonts w:ascii="Arial" w:hAnsi="Arial" w:cs="Arial"/>
        </w:rPr>
        <w:t xml:space="preserve"> to predict hypoxemia during surgical procedures</w:t>
      </w:r>
      <w:r w:rsidR="00CB15BE">
        <w:rPr>
          <w:rStyle w:val="required"/>
          <w:rFonts w:ascii="Arial" w:hAnsi="Arial" w:cs="Arial"/>
        </w:rPr>
        <w:t xml:space="preserve"> via </w:t>
      </w:r>
      <w:r w:rsidR="00DB4E29">
        <w:rPr>
          <w:rStyle w:val="required"/>
          <w:rFonts w:ascii="Arial" w:hAnsi="Arial" w:cs="Arial"/>
        </w:rPr>
        <w:t>machine learning derived</w:t>
      </w:r>
      <w:r w:rsidR="00CB15BE">
        <w:rPr>
          <w:rStyle w:val="required"/>
          <w:rFonts w:ascii="Arial" w:hAnsi="Arial" w:cs="Arial"/>
        </w:rPr>
        <w:t xml:space="preserve"> models</w:t>
      </w:r>
      <w:r w:rsidR="00351B81">
        <w:rPr>
          <w:rStyle w:val="required"/>
          <w:rFonts w:ascii="Arial" w:hAnsi="Arial" w:cs="Arial"/>
          <w:vertAlign w:val="superscript"/>
        </w:rPr>
        <w:t>2</w:t>
      </w:r>
      <w:r w:rsidR="00135651">
        <w:rPr>
          <w:rStyle w:val="required"/>
          <w:rFonts w:ascii="Arial" w:hAnsi="Arial" w:cs="Arial"/>
        </w:rPr>
        <w:t xml:space="preserve">.  The work </w:t>
      </w:r>
      <w:r w:rsidR="00CB15BE">
        <w:rPr>
          <w:rStyle w:val="required"/>
          <w:rFonts w:ascii="Arial" w:hAnsi="Arial" w:cs="Arial"/>
        </w:rPr>
        <w:t xml:space="preserve">is distinguished by a novel method to </w:t>
      </w:r>
      <w:r w:rsidR="00030471">
        <w:rPr>
          <w:rStyle w:val="required"/>
          <w:rFonts w:ascii="Arial" w:hAnsi="Arial" w:cs="Arial"/>
        </w:rPr>
        <w:t>provide clinical insight</w:t>
      </w:r>
      <w:r w:rsidR="00351B81">
        <w:rPr>
          <w:rStyle w:val="required"/>
          <w:rFonts w:ascii="Arial" w:hAnsi="Arial" w:cs="Arial"/>
        </w:rPr>
        <w:t xml:space="preserve"> and interpretation</w:t>
      </w:r>
      <w:r w:rsidR="00030471">
        <w:rPr>
          <w:rStyle w:val="required"/>
          <w:rFonts w:ascii="Arial" w:hAnsi="Arial" w:cs="Arial"/>
        </w:rPr>
        <w:t xml:space="preserve"> about the basis of the predictions</w:t>
      </w:r>
      <w:r w:rsidR="00351B81">
        <w:rPr>
          <w:rStyle w:val="required"/>
          <w:rFonts w:ascii="Arial" w:hAnsi="Arial" w:cs="Arial"/>
          <w:vertAlign w:val="superscript"/>
        </w:rPr>
        <w:t>3</w:t>
      </w:r>
      <w:r w:rsidR="00DB4E29">
        <w:rPr>
          <w:rStyle w:val="required"/>
          <w:rFonts w:ascii="Arial" w:hAnsi="Arial" w:cs="Arial"/>
        </w:rPr>
        <w:t xml:space="preserve"> </w:t>
      </w:r>
      <w:r w:rsidR="00CE177A">
        <w:rPr>
          <w:rStyle w:val="required"/>
          <w:rFonts w:ascii="Arial" w:hAnsi="Arial" w:cs="Arial"/>
        </w:rPr>
        <w:t>in a manner that is independent of model complexity and form.</w:t>
      </w:r>
    </w:p>
    <w:p w14:paraId="692E7AC3" w14:textId="2825E400" w:rsidR="00030471" w:rsidRDefault="00030471" w:rsidP="00D06EB5">
      <w:pPr>
        <w:jc w:val="both"/>
        <w:rPr>
          <w:rStyle w:val="required"/>
          <w:rFonts w:ascii="Arial" w:hAnsi="Arial" w:cs="Arial"/>
        </w:rPr>
      </w:pPr>
      <w:r>
        <w:rPr>
          <w:rStyle w:val="required"/>
          <w:rFonts w:ascii="Arial" w:hAnsi="Arial" w:cs="Arial"/>
        </w:rPr>
        <w:t>Further efforts by the same team demonstrated that</w:t>
      </w:r>
      <w:r w:rsidR="003C6C36">
        <w:rPr>
          <w:rStyle w:val="required"/>
          <w:rFonts w:ascii="Arial" w:hAnsi="Arial" w:cs="Arial"/>
        </w:rPr>
        <w:t xml:space="preserve"> </w:t>
      </w:r>
      <w:r w:rsidR="00CE177A">
        <w:rPr>
          <w:rStyle w:val="required"/>
          <w:rFonts w:ascii="Arial" w:hAnsi="Arial" w:cs="Arial"/>
        </w:rPr>
        <w:t>time</w:t>
      </w:r>
      <w:r w:rsidR="00FE57BB">
        <w:rPr>
          <w:rStyle w:val="required"/>
          <w:rFonts w:ascii="Arial" w:hAnsi="Arial" w:cs="Arial"/>
        </w:rPr>
        <w:t xml:space="preserve"> series </w:t>
      </w:r>
      <w:r>
        <w:rPr>
          <w:rStyle w:val="required"/>
          <w:rFonts w:ascii="Arial" w:hAnsi="Arial" w:cs="Arial"/>
        </w:rPr>
        <w:t>S</w:t>
      </w:r>
      <w:r w:rsidR="00CE177A">
        <w:rPr>
          <w:rStyle w:val="required"/>
          <w:rFonts w:ascii="Arial" w:hAnsi="Arial" w:cs="Arial"/>
        </w:rPr>
        <w:t>p</w:t>
      </w:r>
      <w:r>
        <w:rPr>
          <w:rStyle w:val="required"/>
          <w:rFonts w:ascii="Arial" w:hAnsi="Arial" w:cs="Arial"/>
        </w:rPr>
        <w:t>O2</w:t>
      </w:r>
      <w:r w:rsidR="00FE57BB">
        <w:rPr>
          <w:rStyle w:val="required"/>
          <w:rFonts w:ascii="Arial" w:hAnsi="Arial" w:cs="Arial"/>
        </w:rPr>
        <w:t xml:space="preserve"> measurements </w:t>
      </w:r>
      <w:r w:rsidR="00CE177A">
        <w:rPr>
          <w:rStyle w:val="required"/>
          <w:rFonts w:ascii="Arial" w:hAnsi="Arial" w:cs="Arial"/>
        </w:rPr>
        <w:t>(</w:t>
      </w:r>
      <w:r w:rsidR="00FE57BB">
        <w:rPr>
          <w:rStyle w:val="required"/>
          <w:rFonts w:ascii="Arial" w:hAnsi="Arial" w:cs="Arial"/>
        </w:rPr>
        <w:t>alone</w:t>
      </w:r>
      <w:r w:rsidR="00CE177A">
        <w:rPr>
          <w:rStyle w:val="required"/>
          <w:rFonts w:ascii="Arial" w:hAnsi="Arial" w:cs="Arial"/>
        </w:rPr>
        <w:t>)</w:t>
      </w:r>
      <w:r w:rsidR="00FE57BB">
        <w:rPr>
          <w:rStyle w:val="required"/>
          <w:rFonts w:ascii="Arial" w:hAnsi="Arial" w:cs="Arial"/>
        </w:rPr>
        <w:t xml:space="preserve"> could be used to develop a</w:t>
      </w:r>
      <w:r w:rsidR="00DB7A44">
        <w:rPr>
          <w:rStyle w:val="required"/>
          <w:rFonts w:ascii="Arial" w:hAnsi="Arial" w:cs="Arial"/>
        </w:rPr>
        <w:t xml:space="preserve"> predictive model</w:t>
      </w:r>
      <w:r w:rsidR="003C6C36">
        <w:rPr>
          <w:rStyle w:val="required"/>
          <w:rFonts w:ascii="Arial" w:hAnsi="Arial" w:cs="Arial"/>
        </w:rPr>
        <w:t xml:space="preserve"> for hypoxemia</w:t>
      </w:r>
      <w:r w:rsidR="00DB7A44">
        <w:rPr>
          <w:rStyle w:val="required"/>
          <w:rFonts w:ascii="Arial" w:hAnsi="Arial" w:cs="Arial"/>
        </w:rPr>
        <w:t xml:space="preserve"> that outperformed anesthesiologists</w:t>
      </w:r>
      <w:r w:rsidR="00351B81">
        <w:rPr>
          <w:rStyle w:val="required"/>
          <w:rFonts w:ascii="Arial" w:hAnsi="Arial" w:cs="Arial"/>
          <w:vertAlign w:val="superscript"/>
        </w:rPr>
        <w:t>4</w:t>
      </w:r>
      <w:r w:rsidR="00DB7A44">
        <w:rPr>
          <w:rStyle w:val="required"/>
          <w:rFonts w:ascii="Arial" w:hAnsi="Arial" w:cs="Arial"/>
        </w:rPr>
        <w:t>.</w:t>
      </w:r>
    </w:p>
    <w:p w14:paraId="6BCD4AA0" w14:textId="5D3DEE59" w:rsidR="00AC0934" w:rsidRDefault="001B02AB" w:rsidP="00D06EB5">
      <w:pPr>
        <w:jc w:val="both"/>
        <w:rPr>
          <w:rStyle w:val="required"/>
          <w:rFonts w:ascii="Arial" w:hAnsi="Arial" w:cs="Arial"/>
        </w:rPr>
      </w:pPr>
      <w:r>
        <w:rPr>
          <w:rStyle w:val="required"/>
          <w:rFonts w:ascii="Arial" w:hAnsi="Arial" w:cs="Arial"/>
        </w:rPr>
        <w:t xml:space="preserve">The research presented by </w:t>
      </w:r>
      <w:r w:rsidRPr="001B02AB">
        <w:rPr>
          <w:rStyle w:val="required"/>
          <w:rFonts w:ascii="Arial" w:hAnsi="Arial" w:cs="Arial"/>
        </w:rPr>
        <w:t>Carrara</w:t>
      </w:r>
      <w:r>
        <w:rPr>
          <w:rStyle w:val="required"/>
          <w:rFonts w:ascii="Arial" w:hAnsi="Arial" w:cs="Arial"/>
          <w:vertAlign w:val="superscript"/>
        </w:rPr>
        <w:t>5</w:t>
      </w:r>
      <w:r>
        <w:rPr>
          <w:rStyle w:val="required"/>
          <w:rFonts w:ascii="Arial" w:hAnsi="Arial" w:cs="Arial"/>
        </w:rPr>
        <w:t xml:space="preserve"> </w:t>
      </w:r>
      <w:r w:rsidR="0066198F">
        <w:rPr>
          <w:rStyle w:val="required"/>
          <w:rFonts w:ascii="Arial" w:hAnsi="Arial" w:cs="Arial"/>
        </w:rPr>
        <w:t>examined mortality prediction among MIMC II</w:t>
      </w:r>
      <w:r w:rsidR="0066198F">
        <w:rPr>
          <w:rStyle w:val="required"/>
          <w:rFonts w:ascii="Arial" w:hAnsi="Arial" w:cs="Arial"/>
          <w:vertAlign w:val="superscript"/>
        </w:rPr>
        <w:t>6</w:t>
      </w:r>
      <w:r w:rsidR="0066198F">
        <w:rPr>
          <w:rStyle w:val="required"/>
          <w:rFonts w:ascii="Arial" w:hAnsi="Arial" w:cs="Arial"/>
        </w:rPr>
        <w:t xml:space="preserve"> data set patients with </w:t>
      </w:r>
      <w:r w:rsidR="00B840DF">
        <w:rPr>
          <w:rStyle w:val="required"/>
          <w:rFonts w:ascii="Arial" w:hAnsi="Arial" w:cs="Arial"/>
        </w:rPr>
        <w:t>septic</w:t>
      </w:r>
      <w:r w:rsidR="0066198F">
        <w:rPr>
          <w:rStyle w:val="required"/>
          <w:rFonts w:ascii="Arial" w:hAnsi="Arial" w:cs="Arial"/>
        </w:rPr>
        <w:t xml:space="preserve"> shock.  </w:t>
      </w:r>
      <w:r w:rsidR="00940984">
        <w:rPr>
          <w:rStyle w:val="required"/>
          <w:rFonts w:ascii="Arial" w:hAnsi="Arial" w:cs="Arial"/>
        </w:rPr>
        <w:t xml:space="preserve">Using unsupervised </w:t>
      </w:r>
      <w:r w:rsidR="00B840DF">
        <w:rPr>
          <w:rStyle w:val="required"/>
          <w:rFonts w:ascii="Arial" w:hAnsi="Arial" w:cs="Arial"/>
        </w:rPr>
        <w:t>clustering</w:t>
      </w:r>
      <w:r w:rsidR="00940984">
        <w:rPr>
          <w:rStyle w:val="required"/>
          <w:rFonts w:ascii="Arial" w:hAnsi="Arial" w:cs="Arial"/>
        </w:rPr>
        <w:t xml:space="preserve">, the team found a natural organization of patients into four clusters, one of which </w:t>
      </w:r>
      <w:r w:rsidR="00B840DF">
        <w:rPr>
          <w:rStyle w:val="required"/>
          <w:rFonts w:ascii="Arial" w:hAnsi="Arial" w:cs="Arial"/>
        </w:rPr>
        <w:t xml:space="preserve">was </w:t>
      </w:r>
      <w:r w:rsidR="006503E6">
        <w:rPr>
          <w:rStyle w:val="required"/>
          <w:rFonts w:ascii="Arial" w:hAnsi="Arial" w:cs="Arial"/>
        </w:rPr>
        <w:t>distinguished by the prevalence of hypox</w:t>
      </w:r>
      <w:r w:rsidR="0065132C">
        <w:rPr>
          <w:rStyle w:val="required"/>
          <w:rFonts w:ascii="Arial" w:hAnsi="Arial" w:cs="Arial"/>
        </w:rPr>
        <w:t>em</w:t>
      </w:r>
      <w:r w:rsidR="006503E6">
        <w:rPr>
          <w:rStyle w:val="required"/>
          <w:rFonts w:ascii="Arial" w:hAnsi="Arial" w:cs="Arial"/>
        </w:rPr>
        <w:t>ia.</w:t>
      </w:r>
    </w:p>
    <w:p w14:paraId="22B5A392" w14:textId="34D84A14" w:rsidR="00304CE3" w:rsidRDefault="00304CE3" w:rsidP="00D06EB5">
      <w:pPr>
        <w:jc w:val="both"/>
        <w:rPr>
          <w:rStyle w:val="required"/>
          <w:rFonts w:ascii="Arial" w:hAnsi="Arial" w:cs="Arial"/>
        </w:rPr>
      </w:pPr>
      <w:r>
        <w:rPr>
          <w:rStyle w:val="required"/>
          <w:rFonts w:ascii="Arial" w:hAnsi="Arial" w:cs="Arial"/>
        </w:rPr>
        <w:t>Outside of these efforts, hypoxemia is used as an indicator and contributes to early warning scores and diagnos</w:t>
      </w:r>
      <w:r w:rsidR="0010783E">
        <w:rPr>
          <w:rStyle w:val="required"/>
          <w:rFonts w:ascii="Arial" w:hAnsi="Arial" w:cs="Arial"/>
        </w:rPr>
        <w:t>es.  In this context</w:t>
      </w:r>
      <w:r w:rsidR="0073075D">
        <w:rPr>
          <w:rStyle w:val="required"/>
          <w:rFonts w:ascii="Arial" w:hAnsi="Arial" w:cs="Arial"/>
        </w:rPr>
        <w:t>, the patient has already experienced decline and reactive intervention is warranted.</w:t>
      </w:r>
    </w:p>
    <w:p w14:paraId="47B2464F" w14:textId="10FCD44A" w:rsidR="00DB7A44" w:rsidRDefault="0073075D" w:rsidP="00D06EB5">
      <w:pPr>
        <w:jc w:val="both"/>
        <w:rPr>
          <w:rStyle w:val="required"/>
          <w:rFonts w:ascii="Arial" w:hAnsi="Arial" w:cs="Arial"/>
        </w:rPr>
      </w:pPr>
      <w:r>
        <w:rPr>
          <w:rStyle w:val="required"/>
          <w:rFonts w:ascii="Arial" w:hAnsi="Arial" w:cs="Arial"/>
        </w:rPr>
        <w:t xml:space="preserve">The frequency of hypoxemia, the correlation to </w:t>
      </w:r>
      <w:r w:rsidR="002C4BF8">
        <w:rPr>
          <w:rStyle w:val="required"/>
          <w:rFonts w:ascii="Arial" w:hAnsi="Arial" w:cs="Arial"/>
        </w:rPr>
        <w:t xml:space="preserve">mortality and the </w:t>
      </w:r>
      <w:r>
        <w:rPr>
          <w:rStyle w:val="required"/>
          <w:rFonts w:ascii="Arial" w:hAnsi="Arial" w:cs="Arial"/>
        </w:rPr>
        <w:t xml:space="preserve">body of medical knowledge concerning the destructive nature of </w:t>
      </w:r>
      <w:r w:rsidR="00A82F5D">
        <w:rPr>
          <w:rStyle w:val="required"/>
          <w:rFonts w:ascii="Arial" w:hAnsi="Arial" w:cs="Arial"/>
        </w:rPr>
        <w:t>the condition (in combination with</w:t>
      </w:r>
      <w:r>
        <w:rPr>
          <w:rStyle w:val="required"/>
          <w:rFonts w:ascii="Arial" w:hAnsi="Arial" w:cs="Arial"/>
        </w:rPr>
        <w:t xml:space="preserve"> underlying mechanisms</w:t>
      </w:r>
      <w:r w:rsidR="00A82F5D">
        <w:rPr>
          <w:rStyle w:val="required"/>
          <w:rFonts w:ascii="Arial" w:hAnsi="Arial" w:cs="Arial"/>
        </w:rPr>
        <w:t>)</w:t>
      </w:r>
      <w:r>
        <w:rPr>
          <w:rStyle w:val="required"/>
          <w:rFonts w:ascii="Arial" w:hAnsi="Arial" w:cs="Arial"/>
        </w:rPr>
        <w:t xml:space="preserve"> provides the motivation for applying predictive models outside of surgical procedures.  </w:t>
      </w:r>
      <w:r w:rsidR="00DB7A44">
        <w:rPr>
          <w:rStyle w:val="required"/>
          <w:rFonts w:ascii="Arial" w:hAnsi="Arial" w:cs="Arial"/>
        </w:rPr>
        <w:t xml:space="preserve">The </w:t>
      </w:r>
      <w:r w:rsidR="00F136DD">
        <w:rPr>
          <w:rStyle w:val="required"/>
          <w:rFonts w:ascii="Arial" w:hAnsi="Arial" w:cs="Arial"/>
        </w:rPr>
        <w:t xml:space="preserve">reported research </w:t>
      </w:r>
      <w:r w:rsidR="002C4BF8">
        <w:rPr>
          <w:rStyle w:val="required"/>
          <w:rFonts w:ascii="Arial" w:hAnsi="Arial" w:cs="Arial"/>
        </w:rPr>
        <w:t xml:space="preserve">that is limited to surgical procedures </w:t>
      </w:r>
      <w:r w:rsidR="00F136DD">
        <w:rPr>
          <w:rStyle w:val="required"/>
          <w:rFonts w:ascii="Arial" w:hAnsi="Arial" w:cs="Arial"/>
        </w:rPr>
        <w:t>provides a basis for the feasibility of hypoxemia predictions</w:t>
      </w:r>
      <w:r w:rsidR="00AF3E00">
        <w:rPr>
          <w:rStyle w:val="required"/>
          <w:rFonts w:ascii="Arial" w:hAnsi="Arial" w:cs="Arial"/>
        </w:rPr>
        <w:t xml:space="preserve"> using </w:t>
      </w:r>
      <w:r w:rsidR="00926CE1">
        <w:rPr>
          <w:rStyle w:val="required"/>
          <w:rFonts w:ascii="Arial" w:hAnsi="Arial" w:cs="Arial"/>
        </w:rPr>
        <w:t xml:space="preserve">frequently observed </w:t>
      </w:r>
      <w:r w:rsidR="00AF3E00">
        <w:rPr>
          <w:rStyle w:val="required"/>
          <w:rFonts w:ascii="Arial" w:hAnsi="Arial" w:cs="Arial"/>
        </w:rPr>
        <w:t>vital signs.</w:t>
      </w:r>
      <w:r w:rsidR="00125773">
        <w:rPr>
          <w:rStyle w:val="required"/>
          <w:rFonts w:ascii="Arial" w:hAnsi="Arial" w:cs="Arial"/>
        </w:rPr>
        <w:t xml:space="preserve">  </w:t>
      </w:r>
    </w:p>
    <w:p w14:paraId="752A28E7" w14:textId="77777777" w:rsidR="00D72CE5" w:rsidRPr="00086E44" w:rsidRDefault="00D72CE5" w:rsidP="00D06EB5">
      <w:pPr>
        <w:jc w:val="both"/>
        <w:rPr>
          <w:rFonts w:ascii="Arial" w:eastAsia="Times New Roman" w:hAnsi="Arial" w:cs="Arial"/>
        </w:rPr>
      </w:pPr>
    </w:p>
    <w:p w14:paraId="4DF1DB34" w14:textId="77777777" w:rsidR="005355C2" w:rsidRPr="00086E44" w:rsidRDefault="001E0E88" w:rsidP="00D06EB5">
      <w:pPr>
        <w:jc w:val="both"/>
        <w:rPr>
          <w:rStyle w:val="required"/>
          <w:rFonts w:ascii="Arial" w:hAnsi="Arial" w:cs="Arial"/>
        </w:rPr>
      </w:pPr>
      <w:r w:rsidRPr="00086E44">
        <w:rPr>
          <w:rFonts w:ascii="Arial" w:eastAsia="Times New Roman" w:hAnsi="Arial" w:cs="Arial"/>
          <w:b/>
          <w:u w:val="single"/>
        </w:rPr>
        <w:t>Potential Solution</w:t>
      </w:r>
      <w:r w:rsidRPr="00086E44">
        <w:rPr>
          <w:rFonts w:ascii="Arial" w:eastAsia="Times New Roman" w:hAnsi="Arial" w:cs="Arial"/>
          <w:b/>
        </w:rPr>
        <w:t>:</w:t>
      </w:r>
      <w:r w:rsidRPr="00086E44">
        <w:rPr>
          <w:rFonts w:ascii="Arial" w:eastAsia="Times New Roman" w:hAnsi="Arial" w:cs="Arial"/>
        </w:rPr>
        <w:t xml:space="preserve"> </w:t>
      </w:r>
      <w:r w:rsidR="00A1489D" w:rsidRPr="00086E44">
        <w:rPr>
          <w:rFonts w:ascii="Arial" w:eastAsia="Times New Roman" w:hAnsi="Arial" w:cs="Arial"/>
        </w:rPr>
        <w:t>Describe your vision of the result of the student team’s work.</w:t>
      </w:r>
      <w:r w:rsidR="005355C2" w:rsidRPr="00086E44">
        <w:rPr>
          <w:rStyle w:val="required"/>
          <w:rFonts w:ascii="Arial" w:hAnsi="Arial" w:cs="Arial"/>
        </w:rPr>
        <w:t xml:space="preserve"> </w:t>
      </w:r>
    </w:p>
    <w:p w14:paraId="760C92FB" w14:textId="102EC5FA" w:rsidR="000D4327" w:rsidRDefault="000D4327" w:rsidP="00D06EB5">
      <w:pPr>
        <w:jc w:val="both"/>
        <w:rPr>
          <w:rStyle w:val="required"/>
          <w:rFonts w:ascii="Arial" w:hAnsi="Arial" w:cs="Arial"/>
        </w:rPr>
      </w:pPr>
      <w:r>
        <w:rPr>
          <w:rStyle w:val="required"/>
          <w:rFonts w:ascii="Arial" w:hAnsi="Arial" w:cs="Arial"/>
        </w:rPr>
        <w:t>In this project we propose t</w:t>
      </w:r>
      <w:r w:rsidR="00352C15">
        <w:rPr>
          <w:rStyle w:val="required"/>
          <w:rFonts w:ascii="Arial" w:hAnsi="Arial" w:cs="Arial"/>
        </w:rPr>
        <w:t>he development of</w:t>
      </w:r>
      <w:r>
        <w:rPr>
          <w:rStyle w:val="required"/>
          <w:rFonts w:ascii="Arial" w:hAnsi="Arial" w:cs="Arial"/>
        </w:rPr>
        <w:t xml:space="preserve"> a new clinical prediction system </w:t>
      </w:r>
      <w:r w:rsidR="00010FED">
        <w:rPr>
          <w:rStyle w:val="required"/>
          <w:rFonts w:ascii="Arial" w:hAnsi="Arial" w:cs="Arial"/>
        </w:rPr>
        <w:t xml:space="preserve">for indicating the probability of future hypoxemia.  The target population for this project will be ICU patients </w:t>
      </w:r>
      <w:r w:rsidR="0076461C">
        <w:rPr>
          <w:rStyle w:val="required"/>
          <w:rFonts w:ascii="Arial" w:hAnsi="Arial" w:cs="Arial"/>
        </w:rPr>
        <w:t>with data represented in the MIMIC III database</w:t>
      </w:r>
      <w:r w:rsidR="007D73EC">
        <w:rPr>
          <w:rStyle w:val="required"/>
          <w:rFonts w:ascii="Arial" w:hAnsi="Arial" w:cs="Arial"/>
        </w:rPr>
        <w:t xml:space="preserve"> or related sources identified by JHU.</w:t>
      </w:r>
    </w:p>
    <w:p w14:paraId="79CB4BAB" w14:textId="50C42AFA" w:rsidR="00227596" w:rsidRDefault="00810396" w:rsidP="00D06EB5">
      <w:pPr>
        <w:jc w:val="both"/>
        <w:rPr>
          <w:rStyle w:val="required"/>
          <w:rFonts w:ascii="Arial" w:hAnsi="Arial" w:cs="Arial"/>
        </w:rPr>
      </w:pPr>
      <w:r>
        <w:rPr>
          <w:rStyle w:val="required"/>
          <w:rFonts w:ascii="Arial" w:hAnsi="Arial" w:cs="Arial"/>
        </w:rPr>
        <w:t xml:space="preserve">We </w:t>
      </w:r>
      <w:r w:rsidR="00D801FF">
        <w:rPr>
          <w:rStyle w:val="required"/>
          <w:rFonts w:ascii="Arial" w:hAnsi="Arial" w:cs="Arial"/>
        </w:rPr>
        <w:t>envision that frequently measured vital signs in combination with inputs, labs</w:t>
      </w:r>
      <w:r w:rsidR="00230E75">
        <w:rPr>
          <w:rStyle w:val="required"/>
          <w:rFonts w:ascii="Arial" w:hAnsi="Arial" w:cs="Arial"/>
        </w:rPr>
        <w:t xml:space="preserve"> and patient demographics will enable the development of models capable of </w:t>
      </w:r>
      <w:r w:rsidR="007A00F9">
        <w:rPr>
          <w:rStyle w:val="required"/>
          <w:rFonts w:ascii="Arial" w:hAnsi="Arial" w:cs="Arial"/>
        </w:rPr>
        <w:t xml:space="preserve">distinguishing patients likely to experience hypoxemia over </w:t>
      </w:r>
      <w:r w:rsidR="00AC0934">
        <w:rPr>
          <w:rStyle w:val="required"/>
          <w:rFonts w:ascii="Arial" w:hAnsi="Arial" w:cs="Arial"/>
        </w:rPr>
        <w:t xml:space="preserve">subsequent time periods.  Further, </w:t>
      </w:r>
      <w:r w:rsidR="001B0642">
        <w:rPr>
          <w:rStyle w:val="required"/>
          <w:rFonts w:ascii="Arial" w:hAnsi="Arial" w:cs="Arial"/>
        </w:rPr>
        <w:t xml:space="preserve">analysis of the patient populations that </w:t>
      </w:r>
      <w:r w:rsidR="007D73EC">
        <w:rPr>
          <w:rStyle w:val="required"/>
          <w:rFonts w:ascii="Arial" w:hAnsi="Arial" w:cs="Arial"/>
        </w:rPr>
        <w:t xml:space="preserve">are </w:t>
      </w:r>
      <w:r w:rsidR="001B0642">
        <w:rPr>
          <w:rStyle w:val="required"/>
          <w:rFonts w:ascii="Arial" w:hAnsi="Arial" w:cs="Arial"/>
        </w:rPr>
        <w:t xml:space="preserve">successfully predicted </w:t>
      </w:r>
      <w:r w:rsidR="00926CE1">
        <w:rPr>
          <w:rStyle w:val="required"/>
          <w:rFonts w:ascii="Arial" w:hAnsi="Arial" w:cs="Arial"/>
        </w:rPr>
        <w:t>may</w:t>
      </w:r>
      <w:r w:rsidR="007D73EC">
        <w:rPr>
          <w:rStyle w:val="required"/>
          <w:rFonts w:ascii="Arial" w:hAnsi="Arial" w:cs="Arial"/>
        </w:rPr>
        <w:t xml:space="preserve"> </w:t>
      </w:r>
      <w:r w:rsidR="001B0642">
        <w:rPr>
          <w:rStyle w:val="required"/>
          <w:rFonts w:ascii="Arial" w:hAnsi="Arial" w:cs="Arial"/>
        </w:rPr>
        <w:t xml:space="preserve">naturally cluster into </w:t>
      </w:r>
      <w:r w:rsidR="007D73EC">
        <w:rPr>
          <w:rStyle w:val="required"/>
          <w:rFonts w:ascii="Arial" w:hAnsi="Arial" w:cs="Arial"/>
        </w:rPr>
        <w:t>groups indicative of</w:t>
      </w:r>
      <w:r w:rsidR="001B0642">
        <w:rPr>
          <w:rStyle w:val="required"/>
          <w:rFonts w:ascii="Arial" w:hAnsi="Arial" w:cs="Arial"/>
        </w:rPr>
        <w:t xml:space="preserve"> the underlying mechanism </w:t>
      </w:r>
      <w:r w:rsidR="00227596">
        <w:rPr>
          <w:rStyle w:val="required"/>
          <w:rFonts w:ascii="Arial" w:hAnsi="Arial" w:cs="Arial"/>
        </w:rPr>
        <w:t xml:space="preserve">or </w:t>
      </w:r>
      <w:proofErr w:type="gramStart"/>
      <w:r w:rsidR="00227596">
        <w:rPr>
          <w:rStyle w:val="required"/>
          <w:rFonts w:ascii="Arial" w:hAnsi="Arial" w:cs="Arial"/>
        </w:rPr>
        <w:t>cause</w:t>
      </w:r>
      <w:proofErr w:type="gramEnd"/>
      <w:r w:rsidR="00227596">
        <w:rPr>
          <w:rStyle w:val="required"/>
          <w:rFonts w:ascii="Arial" w:hAnsi="Arial" w:cs="Arial"/>
        </w:rPr>
        <w:t xml:space="preserve"> which produced the </w:t>
      </w:r>
      <w:r w:rsidR="00F4217F">
        <w:rPr>
          <w:rStyle w:val="required"/>
          <w:rFonts w:ascii="Arial" w:hAnsi="Arial" w:cs="Arial"/>
        </w:rPr>
        <w:t>hypoxemic state.</w:t>
      </w:r>
    </w:p>
    <w:p w14:paraId="0367B389" w14:textId="6582D028" w:rsidR="00590519" w:rsidRDefault="00F4217F" w:rsidP="00D06EB5">
      <w:pPr>
        <w:jc w:val="both"/>
        <w:rPr>
          <w:rStyle w:val="required"/>
          <w:rFonts w:ascii="Arial" w:hAnsi="Arial" w:cs="Arial"/>
        </w:rPr>
      </w:pPr>
      <w:r>
        <w:rPr>
          <w:rStyle w:val="required"/>
          <w:rFonts w:ascii="Arial" w:hAnsi="Arial" w:cs="Arial"/>
        </w:rPr>
        <w:t xml:space="preserve">By working closely with </w:t>
      </w:r>
      <w:r w:rsidR="00FB6AA7">
        <w:rPr>
          <w:rStyle w:val="required"/>
          <w:rFonts w:ascii="Arial" w:hAnsi="Arial" w:cs="Arial"/>
        </w:rPr>
        <w:t>clinical</w:t>
      </w:r>
      <w:r w:rsidR="00563815">
        <w:rPr>
          <w:rStyle w:val="required"/>
          <w:rFonts w:ascii="Arial" w:hAnsi="Arial" w:cs="Arial"/>
        </w:rPr>
        <w:t xml:space="preserve"> partners, we further anticipate novel information display and </w:t>
      </w:r>
      <w:proofErr w:type="gramStart"/>
      <w:r w:rsidR="00FB6AA7">
        <w:rPr>
          <w:rStyle w:val="required"/>
          <w:rFonts w:ascii="Arial" w:hAnsi="Arial" w:cs="Arial"/>
        </w:rPr>
        <w:t>work flows</w:t>
      </w:r>
      <w:proofErr w:type="gramEnd"/>
      <w:r w:rsidR="00FB6AA7">
        <w:rPr>
          <w:rStyle w:val="required"/>
          <w:rFonts w:ascii="Arial" w:hAnsi="Arial" w:cs="Arial"/>
        </w:rPr>
        <w:t xml:space="preserve"> to integrate predictive information</w:t>
      </w:r>
      <w:r w:rsidR="007D73EC">
        <w:rPr>
          <w:rStyle w:val="required"/>
          <w:rFonts w:ascii="Arial" w:hAnsi="Arial" w:cs="Arial"/>
        </w:rPr>
        <w:t xml:space="preserve"> and insight</w:t>
      </w:r>
      <w:r w:rsidR="003275D3">
        <w:rPr>
          <w:rStyle w:val="required"/>
          <w:rFonts w:ascii="Arial" w:hAnsi="Arial" w:cs="Arial"/>
          <w:vertAlign w:val="superscript"/>
        </w:rPr>
        <w:t>3</w:t>
      </w:r>
      <w:r w:rsidR="00FB6AA7">
        <w:rPr>
          <w:rStyle w:val="required"/>
          <w:rFonts w:ascii="Arial" w:hAnsi="Arial" w:cs="Arial"/>
        </w:rPr>
        <w:t xml:space="preserve"> in a manner that supports patient </w:t>
      </w:r>
      <w:r w:rsidR="00590519">
        <w:rPr>
          <w:rStyle w:val="required"/>
          <w:rFonts w:ascii="Arial" w:hAnsi="Arial" w:cs="Arial"/>
        </w:rPr>
        <w:t>treatment and better outcomes.</w:t>
      </w:r>
    </w:p>
    <w:p w14:paraId="75384B52" w14:textId="5CE50779" w:rsidR="00F4217F" w:rsidRDefault="00590519" w:rsidP="00D06EB5">
      <w:pPr>
        <w:jc w:val="both"/>
        <w:rPr>
          <w:rStyle w:val="required"/>
          <w:rFonts w:ascii="Arial" w:hAnsi="Arial" w:cs="Arial"/>
        </w:rPr>
      </w:pPr>
      <w:r>
        <w:rPr>
          <w:rStyle w:val="required"/>
          <w:rFonts w:ascii="Arial" w:hAnsi="Arial" w:cs="Arial"/>
        </w:rPr>
        <w:t xml:space="preserve">Ultimately, our goal is to deploy the </w:t>
      </w:r>
      <w:r w:rsidR="00721E49">
        <w:rPr>
          <w:rStyle w:val="required"/>
          <w:rFonts w:ascii="Arial" w:hAnsi="Arial" w:cs="Arial"/>
        </w:rPr>
        <w:t>developed</w:t>
      </w:r>
      <w:r>
        <w:rPr>
          <w:rStyle w:val="required"/>
          <w:rFonts w:ascii="Arial" w:hAnsi="Arial" w:cs="Arial"/>
        </w:rPr>
        <w:t xml:space="preserve"> software system within a hospital information system or data platform</w:t>
      </w:r>
      <w:r w:rsidR="004C3F27">
        <w:rPr>
          <w:rStyle w:val="required"/>
          <w:rFonts w:ascii="Arial" w:hAnsi="Arial" w:cs="Arial"/>
        </w:rPr>
        <w:t xml:space="preserve"> that integrates necessary patient variables.  The deployment solution will calculate </w:t>
      </w:r>
      <w:r w:rsidR="00B72638">
        <w:rPr>
          <w:rStyle w:val="required"/>
          <w:rFonts w:ascii="Arial" w:hAnsi="Arial" w:cs="Arial"/>
        </w:rPr>
        <w:t xml:space="preserve">hypoxemia risk scores </w:t>
      </w:r>
      <w:r w:rsidR="003275D3">
        <w:rPr>
          <w:rStyle w:val="required"/>
          <w:rFonts w:ascii="Arial" w:hAnsi="Arial" w:cs="Arial"/>
        </w:rPr>
        <w:t xml:space="preserve">and related information </w:t>
      </w:r>
      <w:r w:rsidR="00B72638">
        <w:rPr>
          <w:rStyle w:val="required"/>
          <w:rFonts w:ascii="Arial" w:hAnsi="Arial" w:cs="Arial"/>
        </w:rPr>
        <w:t>in near real-time and delivery the resul</w:t>
      </w:r>
      <w:r w:rsidR="003275D3">
        <w:rPr>
          <w:rStyle w:val="required"/>
          <w:rFonts w:ascii="Arial" w:hAnsi="Arial" w:cs="Arial"/>
        </w:rPr>
        <w:t xml:space="preserve">ts </w:t>
      </w:r>
      <w:r w:rsidR="00B72638">
        <w:rPr>
          <w:rStyle w:val="required"/>
          <w:rFonts w:ascii="Arial" w:hAnsi="Arial" w:cs="Arial"/>
        </w:rPr>
        <w:t xml:space="preserve">to the clinician </w:t>
      </w:r>
      <w:r w:rsidR="00B14EB8">
        <w:rPr>
          <w:rStyle w:val="required"/>
          <w:rFonts w:ascii="Arial" w:hAnsi="Arial" w:cs="Arial"/>
        </w:rPr>
        <w:t>in a timely manner and in a way that supports their use cases.</w:t>
      </w:r>
    </w:p>
    <w:p w14:paraId="194CE32F" w14:textId="7A562FEF" w:rsidR="00A96806" w:rsidRPr="00086E44" w:rsidRDefault="00A96806" w:rsidP="00D06EB5">
      <w:pPr>
        <w:jc w:val="both"/>
        <w:rPr>
          <w:rFonts w:ascii="Arial" w:eastAsia="Times New Roman" w:hAnsi="Arial" w:cs="Arial"/>
        </w:rPr>
      </w:pPr>
      <w:r w:rsidRPr="00086E44">
        <w:rPr>
          <w:rFonts w:ascii="Arial" w:eastAsia="Times New Roman" w:hAnsi="Arial" w:cs="Arial"/>
          <w:b/>
          <w:u w:val="single"/>
        </w:rPr>
        <w:t>Preliminary Data/Relevant Experience</w:t>
      </w:r>
      <w:r w:rsidRPr="00086E44">
        <w:rPr>
          <w:rFonts w:ascii="Arial" w:eastAsia="Times New Roman" w:hAnsi="Arial" w:cs="Arial"/>
        </w:rPr>
        <w:t xml:space="preserve">: Include any preliminary data that you may already have that relates to the proposal. Please indicate if you have specific experience or education that enhances your ability as a project mentor. </w:t>
      </w:r>
    </w:p>
    <w:p w14:paraId="74F13EA4" w14:textId="3B788DEA" w:rsidR="00475B9B" w:rsidRPr="00086E44" w:rsidRDefault="00982368" w:rsidP="00D06EB5">
      <w:pPr>
        <w:jc w:val="both"/>
        <w:rPr>
          <w:rFonts w:ascii="Arial" w:eastAsia="Times New Roman" w:hAnsi="Arial" w:cs="Arial"/>
        </w:rPr>
      </w:pPr>
      <w:r>
        <w:rPr>
          <w:rStyle w:val="required"/>
          <w:rFonts w:ascii="Arial" w:hAnsi="Arial" w:cs="Arial"/>
        </w:rPr>
        <w:t xml:space="preserve">The application idea was developed </w:t>
      </w:r>
      <w:r w:rsidR="00034210">
        <w:rPr>
          <w:rStyle w:val="required"/>
          <w:rFonts w:ascii="Arial" w:hAnsi="Arial" w:cs="Arial"/>
        </w:rPr>
        <w:t>by reviewing frequently occurring MIMIC III ICD9 codes with clinical teams and Dr. Rai Winslow to identify high value frequently occurring conditions</w:t>
      </w:r>
      <w:r w:rsidR="00F42F92" w:rsidRPr="00086E44">
        <w:rPr>
          <w:rStyle w:val="required"/>
          <w:rFonts w:ascii="Arial" w:hAnsi="Arial" w:cs="Arial"/>
        </w:rPr>
        <w:t>.</w:t>
      </w:r>
    </w:p>
    <w:p w14:paraId="194CE330" w14:textId="3A7963D1" w:rsidR="00A96806" w:rsidRPr="00086E44" w:rsidRDefault="00A96806" w:rsidP="00D06EB5">
      <w:pPr>
        <w:jc w:val="both"/>
        <w:rPr>
          <w:rFonts w:ascii="Arial" w:eastAsia="Times New Roman" w:hAnsi="Arial" w:cs="Arial"/>
        </w:rPr>
      </w:pPr>
      <w:r w:rsidRPr="00086E44">
        <w:rPr>
          <w:rFonts w:ascii="Arial" w:eastAsia="Times New Roman" w:hAnsi="Arial" w:cs="Arial"/>
          <w:b/>
          <w:u w:val="single"/>
        </w:rPr>
        <w:t>Data Set Identification</w:t>
      </w:r>
      <w:r w:rsidRPr="00086E44">
        <w:rPr>
          <w:rFonts w:ascii="Arial" w:eastAsia="Times New Roman" w:hAnsi="Arial" w:cs="Arial"/>
        </w:rPr>
        <w:t xml:space="preserve">: Indicate the data sets or a brief synopsis of elements that you believe will be needed to develop the proposed project. Examples could include physiologic data from OR and ICU monitors, narrative elements from Epic, data from hospital finance systems, etc. </w:t>
      </w:r>
    </w:p>
    <w:p w14:paraId="6CC749D1" w14:textId="18D49482" w:rsidR="009C6215" w:rsidRDefault="00034210" w:rsidP="00D06EB5">
      <w:pPr>
        <w:pStyle w:val="NoSpacing"/>
        <w:jc w:val="both"/>
        <w:rPr>
          <w:rFonts w:ascii="Arial" w:hAnsi="Arial" w:cs="Arial"/>
          <w:sz w:val="22"/>
          <w:szCs w:val="22"/>
        </w:rPr>
      </w:pPr>
      <w:r>
        <w:rPr>
          <w:rFonts w:ascii="Arial" w:hAnsi="Arial" w:cs="Arial"/>
          <w:sz w:val="22"/>
          <w:szCs w:val="22"/>
        </w:rPr>
        <w:t xml:space="preserve">Within the MIMIC III data set, hypoxemia </w:t>
      </w:r>
      <w:r w:rsidR="00527895">
        <w:rPr>
          <w:rFonts w:ascii="Arial" w:hAnsi="Arial" w:cs="Arial"/>
          <w:sz w:val="22"/>
          <w:szCs w:val="22"/>
        </w:rPr>
        <w:t xml:space="preserve">was diagnosed as indicated by ICD9 codes </w:t>
      </w:r>
      <w:r w:rsidR="00BD26C3">
        <w:rPr>
          <w:rFonts w:ascii="Arial" w:hAnsi="Arial" w:cs="Arial"/>
          <w:sz w:val="22"/>
          <w:szCs w:val="22"/>
        </w:rPr>
        <w:t>2165</w:t>
      </w:r>
      <w:r w:rsidR="00527895">
        <w:rPr>
          <w:rFonts w:ascii="Arial" w:hAnsi="Arial" w:cs="Arial"/>
          <w:sz w:val="22"/>
          <w:szCs w:val="22"/>
        </w:rPr>
        <w:t xml:space="preserve"> times</w:t>
      </w:r>
      <w:r w:rsidR="00BD26C3">
        <w:rPr>
          <w:rFonts w:ascii="Arial" w:hAnsi="Arial" w:cs="Arial"/>
          <w:sz w:val="22"/>
          <w:szCs w:val="22"/>
        </w:rPr>
        <w:t xml:space="preserve"> in</w:t>
      </w:r>
      <w:r w:rsidR="00527895">
        <w:rPr>
          <w:rFonts w:ascii="Arial" w:hAnsi="Arial" w:cs="Arial"/>
          <w:sz w:val="22"/>
          <w:szCs w:val="22"/>
        </w:rPr>
        <w:t xml:space="preserve"> </w:t>
      </w:r>
      <w:r w:rsidR="00BD26C3">
        <w:rPr>
          <w:rFonts w:ascii="Arial" w:hAnsi="Arial" w:cs="Arial"/>
          <w:sz w:val="22"/>
          <w:szCs w:val="22"/>
        </w:rPr>
        <w:t>2081</w:t>
      </w:r>
      <w:r w:rsidR="00527895">
        <w:rPr>
          <w:rFonts w:ascii="Arial" w:hAnsi="Arial" w:cs="Arial"/>
          <w:sz w:val="22"/>
          <w:szCs w:val="22"/>
        </w:rPr>
        <w:t xml:space="preserve"> unique patients.  </w:t>
      </w:r>
      <w:r w:rsidR="00C70D36">
        <w:rPr>
          <w:rFonts w:ascii="Arial" w:hAnsi="Arial" w:cs="Arial"/>
          <w:sz w:val="22"/>
          <w:szCs w:val="22"/>
        </w:rPr>
        <w:t xml:space="preserve">There are likely </w:t>
      </w:r>
      <w:r w:rsidR="00F5391C">
        <w:rPr>
          <w:rFonts w:ascii="Arial" w:hAnsi="Arial" w:cs="Arial"/>
          <w:sz w:val="22"/>
          <w:szCs w:val="22"/>
        </w:rPr>
        <w:t xml:space="preserve">many </w:t>
      </w:r>
      <w:r w:rsidR="00C70D36">
        <w:rPr>
          <w:rFonts w:ascii="Arial" w:hAnsi="Arial" w:cs="Arial"/>
          <w:sz w:val="22"/>
          <w:szCs w:val="22"/>
        </w:rPr>
        <w:t xml:space="preserve">more instances of hypoxemia that can be determined </w:t>
      </w:r>
      <w:proofErr w:type="gramStart"/>
      <w:r w:rsidR="00C70D36">
        <w:rPr>
          <w:rFonts w:ascii="Arial" w:hAnsi="Arial" w:cs="Arial"/>
          <w:sz w:val="22"/>
          <w:szCs w:val="22"/>
        </w:rPr>
        <w:t>on the basis of</w:t>
      </w:r>
      <w:proofErr w:type="gramEnd"/>
      <w:r w:rsidR="00C70D36">
        <w:rPr>
          <w:rFonts w:ascii="Arial" w:hAnsi="Arial" w:cs="Arial"/>
          <w:sz w:val="22"/>
          <w:szCs w:val="22"/>
        </w:rPr>
        <w:t xml:space="preserve"> </w:t>
      </w:r>
      <w:r w:rsidR="00F5391C">
        <w:rPr>
          <w:rFonts w:ascii="Arial" w:hAnsi="Arial" w:cs="Arial"/>
          <w:sz w:val="22"/>
          <w:szCs w:val="22"/>
        </w:rPr>
        <w:t xml:space="preserve">a </w:t>
      </w:r>
      <w:r w:rsidR="00C70D36">
        <w:rPr>
          <w:rFonts w:ascii="Arial" w:hAnsi="Arial" w:cs="Arial"/>
          <w:sz w:val="22"/>
          <w:szCs w:val="22"/>
        </w:rPr>
        <w:t>standard definition</w:t>
      </w:r>
      <w:r w:rsidR="00F5391C">
        <w:rPr>
          <w:rFonts w:ascii="Arial" w:hAnsi="Arial" w:cs="Arial"/>
          <w:sz w:val="22"/>
          <w:szCs w:val="22"/>
        </w:rPr>
        <w:t xml:space="preserve"> via </w:t>
      </w:r>
      <w:r w:rsidR="00C70D36">
        <w:rPr>
          <w:rFonts w:ascii="Arial" w:hAnsi="Arial" w:cs="Arial"/>
          <w:sz w:val="22"/>
          <w:szCs w:val="22"/>
        </w:rPr>
        <w:t>inspection of routinely measured vital signs.</w:t>
      </w:r>
    </w:p>
    <w:p w14:paraId="764E8C3C" w14:textId="3E66CC70" w:rsidR="00C70D36" w:rsidRDefault="00C70D36" w:rsidP="00D06EB5">
      <w:pPr>
        <w:pStyle w:val="NoSpacing"/>
        <w:jc w:val="both"/>
        <w:rPr>
          <w:rFonts w:ascii="Arial" w:hAnsi="Arial" w:cs="Arial"/>
          <w:sz w:val="22"/>
          <w:szCs w:val="22"/>
        </w:rPr>
      </w:pPr>
    </w:p>
    <w:p w14:paraId="08BDBB3C" w14:textId="3F0B8947" w:rsidR="00C70D36" w:rsidRPr="00086E44" w:rsidRDefault="00C70D36" w:rsidP="00D06EB5">
      <w:pPr>
        <w:pStyle w:val="NoSpacing"/>
        <w:jc w:val="both"/>
        <w:rPr>
          <w:rFonts w:ascii="Arial" w:hAnsi="Arial" w:cs="Arial"/>
          <w:sz w:val="22"/>
          <w:szCs w:val="22"/>
        </w:rPr>
      </w:pPr>
      <w:r>
        <w:rPr>
          <w:rFonts w:ascii="Arial" w:hAnsi="Arial" w:cs="Arial"/>
          <w:sz w:val="22"/>
          <w:szCs w:val="22"/>
        </w:rPr>
        <w:t xml:space="preserve">The data set must further be analyzed </w:t>
      </w:r>
      <w:r w:rsidR="00A409D6">
        <w:rPr>
          <w:rFonts w:ascii="Arial" w:hAnsi="Arial" w:cs="Arial"/>
          <w:sz w:val="22"/>
          <w:szCs w:val="22"/>
        </w:rPr>
        <w:t xml:space="preserve">to identify data collected </w:t>
      </w:r>
      <w:r w:rsidR="00982194">
        <w:rPr>
          <w:rFonts w:ascii="Arial" w:hAnsi="Arial" w:cs="Arial"/>
          <w:sz w:val="22"/>
          <w:szCs w:val="22"/>
        </w:rPr>
        <w:t>outside of surgical procedures</w:t>
      </w:r>
      <w:r w:rsidR="00221CCD">
        <w:rPr>
          <w:rFonts w:ascii="Arial" w:hAnsi="Arial" w:cs="Arial"/>
          <w:sz w:val="22"/>
          <w:szCs w:val="22"/>
        </w:rPr>
        <w:t xml:space="preserve"> as well as the </w:t>
      </w:r>
      <w:r w:rsidR="00E11534">
        <w:rPr>
          <w:rFonts w:ascii="Arial" w:hAnsi="Arial" w:cs="Arial"/>
          <w:sz w:val="22"/>
          <w:szCs w:val="22"/>
        </w:rPr>
        <w:t>integration of information related to interventions (i.e., patients receiving oxygen</w:t>
      </w:r>
      <w:r w:rsidR="00ED0D2E">
        <w:rPr>
          <w:rFonts w:ascii="Arial" w:hAnsi="Arial" w:cs="Arial"/>
          <w:sz w:val="22"/>
          <w:szCs w:val="22"/>
        </w:rPr>
        <w:t>, ventilated, etc.</w:t>
      </w:r>
      <w:r w:rsidR="00E11534">
        <w:rPr>
          <w:rFonts w:ascii="Arial" w:hAnsi="Arial" w:cs="Arial"/>
          <w:sz w:val="22"/>
          <w:szCs w:val="22"/>
        </w:rPr>
        <w:t>)</w:t>
      </w:r>
      <w:r w:rsidR="00982194">
        <w:rPr>
          <w:rFonts w:ascii="Arial" w:hAnsi="Arial" w:cs="Arial"/>
          <w:sz w:val="22"/>
          <w:szCs w:val="22"/>
        </w:rPr>
        <w:t>.</w:t>
      </w:r>
    </w:p>
    <w:p w14:paraId="1C43AE12" w14:textId="77777777" w:rsidR="00EE4CD0" w:rsidRDefault="00EE4CD0" w:rsidP="00D06EB5">
      <w:pPr>
        <w:jc w:val="both"/>
        <w:rPr>
          <w:rFonts w:ascii="Arial" w:eastAsia="Times New Roman" w:hAnsi="Arial" w:cs="Arial"/>
          <w:b/>
          <w:u w:val="single"/>
        </w:rPr>
      </w:pPr>
      <w:bookmarkStart w:id="0" w:name="_GoBack"/>
      <w:bookmarkEnd w:id="0"/>
    </w:p>
    <w:p w14:paraId="194CE331" w14:textId="699F3867" w:rsidR="00A96806" w:rsidRPr="00086E44" w:rsidRDefault="00A96806" w:rsidP="00D06EB5">
      <w:pPr>
        <w:jc w:val="both"/>
        <w:rPr>
          <w:rFonts w:ascii="Arial" w:eastAsia="Times New Roman" w:hAnsi="Arial" w:cs="Arial"/>
        </w:rPr>
      </w:pPr>
      <w:r w:rsidRPr="00086E44">
        <w:rPr>
          <w:rFonts w:ascii="Arial" w:eastAsia="Times New Roman" w:hAnsi="Arial" w:cs="Arial"/>
          <w:b/>
          <w:u w:val="single"/>
        </w:rPr>
        <w:t>Other Supporting Information</w:t>
      </w:r>
      <w:r w:rsidRPr="00086E44">
        <w:rPr>
          <w:rFonts w:ascii="Arial" w:eastAsia="Times New Roman" w:hAnsi="Arial" w:cs="Arial"/>
        </w:rPr>
        <w:t>: Please include letters from co-investigators or other information that you believe support your application.</w:t>
      </w:r>
    </w:p>
    <w:p w14:paraId="2A37C6AE" w14:textId="4BF345F1" w:rsidR="00F741F2" w:rsidRPr="00086E44" w:rsidRDefault="00A96806" w:rsidP="00D06EB5">
      <w:pPr>
        <w:jc w:val="both"/>
        <w:rPr>
          <w:rFonts w:ascii="Arial" w:eastAsia="Times New Roman" w:hAnsi="Arial" w:cs="Arial"/>
        </w:rPr>
      </w:pPr>
      <w:r w:rsidRPr="00086E44">
        <w:rPr>
          <w:rFonts w:ascii="Arial" w:eastAsia="Times New Roman" w:hAnsi="Arial" w:cs="Arial"/>
          <w:b/>
          <w:u w:val="single"/>
        </w:rPr>
        <w:t>References:</w:t>
      </w:r>
      <w:r w:rsidRPr="00086E44">
        <w:rPr>
          <w:rFonts w:ascii="Arial" w:eastAsia="Times New Roman" w:hAnsi="Arial" w:cs="Arial"/>
        </w:rPr>
        <w:t xml:space="preserve"> Please include no more than 10 references that support your proposal.</w:t>
      </w:r>
    </w:p>
    <w:p w14:paraId="263BF848" w14:textId="0E3B7D64" w:rsidR="000E2E59" w:rsidRPr="000E2E59" w:rsidRDefault="000E2E59" w:rsidP="00392717">
      <w:pPr>
        <w:pStyle w:val="EndNoteBibliography"/>
        <w:numPr>
          <w:ilvl w:val="0"/>
          <w:numId w:val="2"/>
        </w:numPr>
        <w:spacing w:after="0"/>
        <w:jc w:val="both"/>
        <w:rPr>
          <w:rFonts w:ascii="Arial" w:hAnsi="Arial" w:cs="Arial"/>
        </w:rPr>
      </w:pPr>
      <w:r>
        <w:rPr>
          <w:rFonts w:ascii="Arial" w:hAnsi="Arial" w:cs="Arial"/>
          <w:color w:val="222222"/>
          <w:sz w:val="20"/>
          <w:szCs w:val="20"/>
          <w:shd w:val="clear" w:color="auto" w:fill="FFFFFF"/>
        </w:rPr>
        <w:t>SRLF Trial Group. "Hypoxemia in the ICU: prevalence, treatment, and outcome." </w:t>
      </w:r>
      <w:r>
        <w:rPr>
          <w:rFonts w:ascii="Arial" w:hAnsi="Arial" w:cs="Arial"/>
          <w:i/>
          <w:iCs/>
          <w:color w:val="222222"/>
          <w:sz w:val="20"/>
          <w:szCs w:val="20"/>
          <w:shd w:val="clear" w:color="auto" w:fill="FFFFFF"/>
        </w:rPr>
        <w:t>Annals of intensive care</w:t>
      </w:r>
      <w:r>
        <w:rPr>
          <w:rFonts w:ascii="Arial" w:hAnsi="Arial" w:cs="Arial"/>
          <w:color w:val="222222"/>
          <w:sz w:val="20"/>
          <w:szCs w:val="20"/>
          <w:shd w:val="clear" w:color="auto" w:fill="FFFFFF"/>
        </w:rPr>
        <w:t> 8, no. 1 (2018): 82.</w:t>
      </w:r>
      <w:r w:rsidRPr="00086E44">
        <w:rPr>
          <w:rFonts w:ascii="Arial" w:hAnsi="Arial" w:cs="Arial"/>
        </w:rPr>
        <w:t xml:space="preserve"> </w:t>
      </w:r>
      <w:r w:rsidR="00F741F2" w:rsidRPr="00086E44">
        <w:rPr>
          <w:rFonts w:ascii="Arial" w:hAnsi="Arial" w:cs="Arial"/>
        </w:rPr>
        <w:fldChar w:fldCharType="begin"/>
      </w:r>
      <w:r w:rsidR="00F741F2" w:rsidRPr="00086E44">
        <w:rPr>
          <w:rFonts w:ascii="Arial" w:hAnsi="Arial" w:cs="Arial"/>
        </w:rPr>
        <w:instrText xml:space="preserve"> ADDIN EN.REFLIST </w:instrText>
      </w:r>
      <w:r w:rsidR="00F741F2" w:rsidRPr="00086E44">
        <w:rPr>
          <w:rFonts w:ascii="Arial" w:hAnsi="Arial" w:cs="Arial"/>
        </w:rPr>
        <w:fldChar w:fldCharType="separate"/>
      </w:r>
      <w:r w:rsidR="00392717" w:rsidRPr="00392717">
        <w:rPr>
          <w:rFonts w:ascii="Arial" w:hAnsi="Arial" w:cs="Arial"/>
          <w:color w:val="222222"/>
          <w:sz w:val="20"/>
          <w:szCs w:val="20"/>
          <w:shd w:val="clear" w:color="auto" w:fill="FFFFFF"/>
        </w:rPr>
        <w:t xml:space="preserve"> </w:t>
      </w:r>
    </w:p>
    <w:p w14:paraId="5C5C659F" w14:textId="6DC838EB" w:rsidR="009C6215" w:rsidRPr="009B5FDA" w:rsidRDefault="00392717" w:rsidP="00392717">
      <w:pPr>
        <w:pStyle w:val="EndNoteBibliography"/>
        <w:numPr>
          <w:ilvl w:val="0"/>
          <w:numId w:val="2"/>
        </w:numPr>
        <w:spacing w:after="0"/>
        <w:jc w:val="both"/>
        <w:rPr>
          <w:rFonts w:ascii="Arial" w:hAnsi="Arial" w:cs="Arial"/>
        </w:rPr>
      </w:pPr>
      <w:r>
        <w:rPr>
          <w:rFonts w:ascii="Arial" w:hAnsi="Arial" w:cs="Arial"/>
          <w:color w:val="222222"/>
          <w:sz w:val="20"/>
          <w:szCs w:val="20"/>
          <w:shd w:val="clear" w:color="auto" w:fill="FFFFFF"/>
        </w:rPr>
        <w:t>Lundberg, Scott M., Bala Nair, Monica S. Vavilala, Mayumi Horibe, Michael J. Eisses, Trevor Adams, David E. Liston et al. "Explainable machine-learning predictions for the prevention of hypoxaemia during surgery." </w:t>
      </w:r>
      <w:r>
        <w:rPr>
          <w:rFonts w:ascii="Arial" w:hAnsi="Arial" w:cs="Arial"/>
          <w:i/>
          <w:iCs/>
          <w:color w:val="222222"/>
          <w:sz w:val="20"/>
          <w:szCs w:val="20"/>
          <w:shd w:val="clear" w:color="auto" w:fill="FFFFFF"/>
        </w:rPr>
        <w:t>Nature biomedical engineering</w:t>
      </w:r>
      <w:r>
        <w:rPr>
          <w:rFonts w:ascii="Arial" w:hAnsi="Arial" w:cs="Arial"/>
          <w:color w:val="222222"/>
          <w:sz w:val="20"/>
          <w:szCs w:val="20"/>
          <w:shd w:val="clear" w:color="auto" w:fill="FFFFFF"/>
        </w:rPr>
        <w:t>, no. 10 (2018): 749.</w:t>
      </w:r>
    </w:p>
    <w:p w14:paraId="353C7EB7" w14:textId="57CA21F3" w:rsidR="009B5FDA" w:rsidRPr="007C4A4B" w:rsidRDefault="009B5FDA" w:rsidP="00392717">
      <w:pPr>
        <w:pStyle w:val="EndNoteBibliography"/>
        <w:numPr>
          <w:ilvl w:val="0"/>
          <w:numId w:val="2"/>
        </w:numPr>
        <w:spacing w:after="0"/>
        <w:jc w:val="both"/>
        <w:rPr>
          <w:rFonts w:ascii="Arial" w:hAnsi="Arial" w:cs="Arial"/>
        </w:rPr>
      </w:pPr>
      <w:r>
        <w:rPr>
          <w:rFonts w:ascii="Arial" w:hAnsi="Arial" w:cs="Arial"/>
          <w:color w:val="222222"/>
          <w:sz w:val="20"/>
          <w:szCs w:val="20"/>
          <w:shd w:val="clear" w:color="auto" w:fill="FFFFFF"/>
        </w:rPr>
        <w:lastRenderedPageBreak/>
        <w:t>Lundberg, Scott M., and Su-In Lee. "A unified approach to interpreting model predictions." In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pp. 4765-4774. 2017.</w:t>
      </w:r>
    </w:p>
    <w:p w14:paraId="00853E93" w14:textId="625182AF" w:rsidR="007C4A4B" w:rsidRPr="00862CF2" w:rsidRDefault="007C4A4B" w:rsidP="00392717">
      <w:pPr>
        <w:pStyle w:val="EndNoteBibliography"/>
        <w:numPr>
          <w:ilvl w:val="0"/>
          <w:numId w:val="2"/>
        </w:numPr>
        <w:spacing w:after="0"/>
        <w:jc w:val="both"/>
        <w:rPr>
          <w:rFonts w:ascii="Arial" w:hAnsi="Arial" w:cs="Arial"/>
        </w:rPr>
      </w:pPr>
      <w:r>
        <w:rPr>
          <w:rFonts w:ascii="Arial" w:hAnsi="Arial" w:cs="Arial"/>
          <w:color w:val="222222"/>
          <w:sz w:val="20"/>
          <w:szCs w:val="20"/>
          <w:shd w:val="clear" w:color="auto" w:fill="FFFFFF"/>
        </w:rPr>
        <w:t>Erion, Gabriel, Hugh Chen, Scott M. Lundberg, and Su-In Lee. "Anesthesiologist-level forecasting of hypoxemia with only SpO2 data using deep learning." </w:t>
      </w:r>
      <w:r>
        <w:rPr>
          <w:rFonts w:ascii="Arial" w:hAnsi="Arial" w:cs="Arial"/>
          <w:i/>
          <w:iCs/>
          <w:color w:val="222222"/>
          <w:sz w:val="20"/>
          <w:szCs w:val="20"/>
          <w:shd w:val="clear" w:color="auto" w:fill="FFFFFF"/>
        </w:rPr>
        <w:t>arXiv preprint arXiv:1712.00563</w:t>
      </w:r>
      <w:r>
        <w:rPr>
          <w:rFonts w:ascii="Arial" w:hAnsi="Arial" w:cs="Arial"/>
          <w:color w:val="222222"/>
          <w:sz w:val="20"/>
          <w:szCs w:val="20"/>
          <w:shd w:val="clear" w:color="auto" w:fill="FFFFFF"/>
        </w:rPr>
        <w:t> (2017).</w:t>
      </w:r>
    </w:p>
    <w:p w14:paraId="6F676EB3" w14:textId="27BC8F03" w:rsidR="007172F9" w:rsidRPr="00840D16" w:rsidRDefault="007172F9" w:rsidP="00392717">
      <w:pPr>
        <w:pStyle w:val="EndNoteBibliography"/>
        <w:numPr>
          <w:ilvl w:val="0"/>
          <w:numId w:val="2"/>
        </w:numPr>
        <w:spacing w:after="0"/>
        <w:jc w:val="both"/>
        <w:rPr>
          <w:rFonts w:ascii="Arial" w:hAnsi="Arial" w:cs="Arial"/>
        </w:rPr>
      </w:pPr>
      <w:r>
        <w:rPr>
          <w:rFonts w:ascii="Arial" w:hAnsi="Arial" w:cs="Arial"/>
          <w:color w:val="222222"/>
          <w:sz w:val="20"/>
          <w:szCs w:val="20"/>
          <w:shd w:val="clear" w:color="auto" w:fill="FFFFFF"/>
        </w:rPr>
        <w:t>Carrara, Marta, Giuseppe Baselli, and Manuela Ferrario. "Mortality prediction model of septic shock patients based on routinely recorded data." </w:t>
      </w:r>
      <w:r>
        <w:rPr>
          <w:rFonts w:ascii="Arial" w:hAnsi="Arial" w:cs="Arial"/>
          <w:i/>
          <w:iCs/>
          <w:color w:val="222222"/>
          <w:sz w:val="20"/>
          <w:szCs w:val="20"/>
          <w:shd w:val="clear" w:color="auto" w:fill="FFFFFF"/>
        </w:rPr>
        <w:t>Computational and mathematical methods in medicine</w:t>
      </w:r>
      <w:r>
        <w:rPr>
          <w:rFonts w:ascii="Arial" w:hAnsi="Arial" w:cs="Arial"/>
          <w:color w:val="222222"/>
          <w:sz w:val="20"/>
          <w:szCs w:val="20"/>
          <w:shd w:val="clear" w:color="auto" w:fill="FFFFFF"/>
        </w:rPr>
        <w:t> 2015 (2015).</w:t>
      </w:r>
    </w:p>
    <w:p w14:paraId="07C729FB" w14:textId="2611F376" w:rsidR="00840D16" w:rsidRPr="00086E44" w:rsidRDefault="00840D16" w:rsidP="00392717">
      <w:pPr>
        <w:pStyle w:val="EndNoteBibliography"/>
        <w:numPr>
          <w:ilvl w:val="0"/>
          <w:numId w:val="2"/>
        </w:numPr>
        <w:spacing w:after="0"/>
        <w:jc w:val="both"/>
        <w:rPr>
          <w:rFonts w:ascii="Arial" w:hAnsi="Arial" w:cs="Arial"/>
        </w:rPr>
      </w:pPr>
      <w:r>
        <w:rPr>
          <w:rFonts w:ascii="Arial" w:hAnsi="Arial" w:cs="Arial"/>
          <w:color w:val="222222"/>
          <w:sz w:val="20"/>
          <w:szCs w:val="20"/>
          <w:shd w:val="clear" w:color="auto" w:fill="FFFFFF"/>
        </w:rPr>
        <w:t>Johnson, Alistair EW, Tom J. Pollard, Lu Shen, H. Lehman Li-wei, Mengling Feng, Mohammad Ghassemi, Benjamin Moody, Peter Szolovits, Leo Anthony Celi, and Roger G. Mark. "MIMIC-III, a freely accessible critical care database." </w:t>
      </w:r>
      <w:r>
        <w:rPr>
          <w:rFonts w:ascii="Arial" w:hAnsi="Arial" w:cs="Arial"/>
          <w:i/>
          <w:iCs/>
          <w:color w:val="222222"/>
          <w:sz w:val="20"/>
          <w:szCs w:val="20"/>
          <w:shd w:val="clear" w:color="auto" w:fill="FFFFFF"/>
        </w:rPr>
        <w:t>Scientific data</w:t>
      </w:r>
      <w:r>
        <w:rPr>
          <w:rFonts w:ascii="Arial" w:hAnsi="Arial" w:cs="Arial"/>
          <w:color w:val="222222"/>
          <w:sz w:val="20"/>
          <w:szCs w:val="20"/>
          <w:shd w:val="clear" w:color="auto" w:fill="FFFFFF"/>
        </w:rPr>
        <w:t> 3 (2016): 160035.</w:t>
      </w:r>
    </w:p>
    <w:p w14:paraId="194CE333" w14:textId="178820BB" w:rsidR="00A96806" w:rsidRPr="00086E44" w:rsidRDefault="00F741F2" w:rsidP="00D06EB5">
      <w:pPr>
        <w:jc w:val="both"/>
        <w:rPr>
          <w:rFonts w:ascii="Arial" w:hAnsi="Arial" w:cs="Arial"/>
        </w:rPr>
      </w:pPr>
      <w:r w:rsidRPr="00086E44">
        <w:rPr>
          <w:rFonts w:ascii="Arial" w:hAnsi="Arial" w:cs="Arial"/>
        </w:rPr>
        <w:fldChar w:fldCharType="end"/>
      </w:r>
    </w:p>
    <w:sectPr w:rsidR="00A96806" w:rsidRPr="0008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4124C"/>
    <w:multiLevelType w:val="hybridMultilevel"/>
    <w:tmpl w:val="28161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D409E"/>
    <w:multiLevelType w:val="hybridMultilevel"/>
    <w:tmpl w:val="5C50C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A7F54"/>
    <w:rsid w:val="00010FED"/>
    <w:rsid w:val="000148F3"/>
    <w:rsid w:val="00030471"/>
    <w:rsid w:val="00034210"/>
    <w:rsid w:val="00037204"/>
    <w:rsid w:val="00042E09"/>
    <w:rsid w:val="00066C1B"/>
    <w:rsid w:val="0008319F"/>
    <w:rsid w:val="00086E44"/>
    <w:rsid w:val="00092A7E"/>
    <w:rsid w:val="000B0627"/>
    <w:rsid w:val="000D4327"/>
    <w:rsid w:val="000E2E59"/>
    <w:rsid w:val="000F5FAE"/>
    <w:rsid w:val="000F604D"/>
    <w:rsid w:val="0010783E"/>
    <w:rsid w:val="00117131"/>
    <w:rsid w:val="00125773"/>
    <w:rsid w:val="001302E0"/>
    <w:rsid w:val="00135651"/>
    <w:rsid w:val="001642B8"/>
    <w:rsid w:val="001650AE"/>
    <w:rsid w:val="00197523"/>
    <w:rsid w:val="001B02AB"/>
    <w:rsid w:val="001B0642"/>
    <w:rsid w:val="001D697A"/>
    <w:rsid w:val="001E0E88"/>
    <w:rsid w:val="002139DA"/>
    <w:rsid w:val="00220977"/>
    <w:rsid w:val="00221152"/>
    <w:rsid w:val="00221796"/>
    <w:rsid w:val="00221CCD"/>
    <w:rsid w:val="00227596"/>
    <w:rsid w:val="0023041B"/>
    <w:rsid w:val="002305B4"/>
    <w:rsid w:val="00230E75"/>
    <w:rsid w:val="002313E7"/>
    <w:rsid w:val="0027096E"/>
    <w:rsid w:val="00282D75"/>
    <w:rsid w:val="002A2E2C"/>
    <w:rsid w:val="002A7915"/>
    <w:rsid w:val="002C4213"/>
    <w:rsid w:val="002C4532"/>
    <w:rsid w:val="002C4BF8"/>
    <w:rsid w:val="002D084D"/>
    <w:rsid w:val="002E4988"/>
    <w:rsid w:val="0030216A"/>
    <w:rsid w:val="00304CE3"/>
    <w:rsid w:val="0032035D"/>
    <w:rsid w:val="00326542"/>
    <w:rsid w:val="003275D3"/>
    <w:rsid w:val="00334655"/>
    <w:rsid w:val="003447EE"/>
    <w:rsid w:val="003515BE"/>
    <w:rsid w:val="00351B81"/>
    <w:rsid w:val="00352C15"/>
    <w:rsid w:val="0035640F"/>
    <w:rsid w:val="0036173E"/>
    <w:rsid w:val="00370244"/>
    <w:rsid w:val="003728CA"/>
    <w:rsid w:val="00376716"/>
    <w:rsid w:val="00392717"/>
    <w:rsid w:val="00392E6D"/>
    <w:rsid w:val="003B038D"/>
    <w:rsid w:val="003C6C36"/>
    <w:rsid w:val="003D06AA"/>
    <w:rsid w:val="003D3BAA"/>
    <w:rsid w:val="003D6F59"/>
    <w:rsid w:val="003E5866"/>
    <w:rsid w:val="00425970"/>
    <w:rsid w:val="00433A4D"/>
    <w:rsid w:val="0043622F"/>
    <w:rsid w:val="00463DB2"/>
    <w:rsid w:val="00475B9B"/>
    <w:rsid w:val="004C3F27"/>
    <w:rsid w:val="004E304C"/>
    <w:rsid w:val="00504CF2"/>
    <w:rsid w:val="00523CF6"/>
    <w:rsid w:val="00527895"/>
    <w:rsid w:val="005355C2"/>
    <w:rsid w:val="00544AE3"/>
    <w:rsid w:val="00563815"/>
    <w:rsid w:val="005713FE"/>
    <w:rsid w:val="00590519"/>
    <w:rsid w:val="005B7020"/>
    <w:rsid w:val="005F4233"/>
    <w:rsid w:val="005F6767"/>
    <w:rsid w:val="00601B19"/>
    <w:rsid w:val="006136A3"/>
    <w:rsid w:val="00625BAD"/>
    <w:rsid w:val="006321A5"/>
    <w:rsid w:val="006503E6"/>
    <w:rsid w:val="0065132C"/>
    <w:rsid w:val="0066198F"/>
    <w:rsid w:val="00680E71"/>
    <w:rsid w:val="00687491"/>
    <w:rsid w:val="006C21CA"/>
    <w:rsid w:val="006C4759"/>
    <w:rsid w:val="006F4231"/>
    <w:rsid w:val="00702E35"/>
    <w:rsid w:val="00710AA6"/>
    <w:rsid w:val="007172F9"/>
    <w:rsid w:val="0072038B"/>
    <w:rsid w:val="00721E49"/>
    <w:rsid w:val="00726381"/>
    <w:rsid w:val="0073075D"/>
    <w:rsid w:val="007333D5"/>
    <w:rsid w:val="007352C5"/>
    <w:rsid w:val="00737E06"/>
    <w:rsid w:val="00742E74"/>
    <w:rsid w:val="00743BDE"/>
    <w:rsid w:val="00757318"/>
    <w:rsid w:val="0076304A"/>
    <w:rsid w:val="0076461C"/>
    <w:rsid w:val="00770046"/>
    <w:rsid w:val="00771B3B"/>
    <w:rsid w:val="007A00F9"/>
    <w:rsid w:val="007A401C"/>
    <w:rsid w:val="007A7D77"/>
    <w:rsid w:val="007C0A88"/>
    <w:rsid w:val="007C4A4B"/>
    <w:rsid w:val="007D2B3C"/>
    <w:rsid w:val="007D73EC"/>
    <w:rsid w:val="007E19A2"/>
    <w:rsid w:val="00810396"/>
    <w:rsid w:val="00811A91"/>
    <w:rsid w:val="00840D16"/>
    <w:rsid w:val="008472F5"/>
    <w:rsid w:val="00857355"/>
    <w:rsid w:val="00862CF2"/>
    <w:rsid w:val="008D3BC8"/>
    <w:rsid w:val="009072B7"/>
    <w:rsid w:val="0092479F"/>
    <w:rsid w:val="00926CE1"/>
    <w:rsid w:val="00927701"/>
    <w:rsid w:val="00940984"/>
    <w:rsid w:val="009536BC"/>
    <w:rsid w:val="00957198"/>
    <w:rsid w:val="009576FB"/>
    <w:rsid w:val="00982194"/>
    <w:rsid w:val="00982368"/>
    <w:rsid w:val="009A6D09"/>
    <w:rsid w:val="009A7F54"/>
    <w:rsid w:val="009B5FDA"/>
    <w:rsid w:val="009C6215"/>
    <w:rsid w:val="009D63CF"/>
    <w:rsid w:val="009E7465"/>
    <w:rsid w:val="00A1282D"/>
    <w:rsid w:val="00A1423A"/>
    <w:rsid w:val="00A1489D"/>
    <w:rsid w:val="00A25ABF"/>
    <w:rsid w:val="00A27625"/>
    <w:rsid w:val="00A409D6"/>
    <w:rsid w:val="00A60B2B"/>
    <w:rsid w:val="00A61974"/>
    <w:rsid w:val="00A82F5D"/>
    <w:rsid w:val="00A96806"/>
    <w:rsid w:val="00AC0934"/>
    <w:rsid w:val="00AC09DA"/>
    <w:rsid w:val="00AD28FB"/>
    <w:rsid w:val="00AF3E00"/>
    <w:rsid w:val="00AF735D"/>
    <w:rsid w:val="00B02E6C"/>
    <w:rsid w:val="00B14EB8"/>
    <w:rsid w:val="00B72638"/>
    <w:rsid w:val="00B840DF"/>
    <w:rsid w:val="00B901C1"/>
    <w:rsid w:val="00BC31B9"/>
    <w:rsid w:val="00BD26C3"/>
    <w:rsid w:val="00BD611E"/>
    <w:rsid w:val="00BE0FF0"/>
    <w:rsid w:val="00BF6138"/>
    <w:rsid w:val="00C16198"/>
    <w:rsid w:val="00C32D29"/>
    <w:rsid w:val="00C47D60"/>
    <w:rsid w:val="00C526C8"/>
    <w:rsid w:val="00C64F71"/>
    <w:rsid w:val="00C70D36"/>
    <w:rsid w:val="00C866F2"/>
    <w:rsid w:val="00C95B25"/>
    <w:rsid w:val="00CA60C3"/>
    <w:rsid w:val="00CB15BE"/>
    <w:rsid w:val="00CD00AE"/>
    <w:rsid w:val="00CD68AD"/>
    <w:rsid w:val="00CE177A"/>
    <w:rsid w:val="00CE478E"/>
    <w:rsid w:val="00CE62A5"/>
    <w:rsid w:val="00CE780D"/>
    <w:rsid w:val="00D011DE"/>
    <w:rsid w:val="00D06EB5"/>
    <w:rsid w:val="00D407A7"/>
    <w:rsid w:val="00D414CB"/>
    <w:rsid w:val="00D439FC"/>
    <w:rsid w:val="00D50C11"/>
    <w:rsid w:val="00D67AA0"/>
    <w:rsid w:val="00D72CE5"/>
    <w:rsid w:val="00D801FF"/>
    <w:rsid w:val="00DB4B44"/>
    <w:rsid w:val="00DB4E29"/>
    <w:rsid w:val="00DB7A44"/>
    <w:rsid w:val="00DC0B0C"/>
    <w:rsid w:val="00DC22E2"/>
    <w:rsid w:val="00DC2DD0"/>
    <w:rsid w:val="00DF12AA"/>
    <w:rsid w:val="00E11534"/>
    <w:rsid w:val="00E122A4"/>
    <w:rsid w:val="00E21251"/>
    <w:rsid w:val="00E27AEE"/>
    <w:rsid w:val="00E62E74"/>
    <w:rsid w:val="00E73873"/>
    <w:rsid w:val="00E913B1"/>
    <w:rsid w:val="00EA7DD4"/>
    <w:rsid w:val="00ED0D2E"/>
    <w:rsid w:val="00ED2261"/>
    <w:rsid w:val="00EE4CD0"/>
    <w:rsid w:val="00F13425"/>
    <w:rsid w:val="00F136DD"/>
    <w:rsid w:val="00F4217F"/>
    <w:rsid w:val="00F42F92"/>
    <w:rsid w:val="00F43AC3"/>
    <w:rsid w:val="00F47F20"/>
    <w:rsid w:val="00F5391C"/>
    <w:rsid w:val="00F741F2"/>
    <w:rsid w:val="00F74D2E"/>
    <w:rsid w:val="00F76F30"/>
    <w:rsid w:val="00F81156"/>
    <w:rsid w:val="00F8431A"/>
    <w:rsid w:val="00FA0605"/>
    <w:rsid w:val="00FA751C"/>
    <w:rsid w:val="00FB3F11"/>
    <w:rsid w:val="00FB6AA7"/>
    <w:rsid w:val="00FC25B8"/>
    <w:rsid w:val="00FD2DE6"/>
    <w:rsid w:val="00FE1167"/>
    <w:rsid w:val="00FE57BB"/>
    <w:rsid w:val="00FF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E326"/>
  <w15:chartTrackingRefBased/>
  <w15:docId w15:val="{659B15D9-BAA5-4A67-9065-FD68788B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8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6806"/>
    <w:rPr>
      <w:rFonts w:asciiTheme="majorHAnsi" w:eastAsiaTheme="majorEastAsia" w:hAnsiTheme="majorHAnsi" w:cstheme="majorBidi"/>
      <w:color w:val="2E74B5" w:themeColor="accent1" w:themeShade="BF"/>
      <w:sz w:val="26"/>
      <w:szCs w:val="26"/>
    </w:rPr>
  </w:style>
  <w:style w:type="character" w:customStyle="1" w:styleId="required">
    <w:name w:val="required"/>
    <w:basedOn w:val="DefaultParagraphFont"/>
    <w:rsid w:val="00FA0605"/>
  </w:style>
  <w:style w:type="paragraph" w:styleId="ListParagraph">
    <w:name w:val="List Paragraph"/>
    <w:basedOn w:val="Normal"/>
    <w:uiPriority w:val="34"/>
    <w:qFormat/>
    <w:rsid w:val="00FA0605"/>
    <w:pPr>
      <w:ind w:left="720"/>
      <w:contextualSpacing/>
    </w:pPr>
  </w:style>
  <w:style w:type="paragraph" w:customStyle="1" w:styleId="EndNoteBibliographyTitle">
    <w:name w:val="EndNote Bibliography Title"/>
    <w:basedOn w:val="Normal"/>
    <w:link w:val="EndNoteBibliographyTitleChar"/>
    <w:rsid w:val="00F741F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41F2"/>
    <w:rPr>
      <w:rFonts w:ascii="Calibri" w:hAnsi="Calibri" w:cs="Calibri"/>
      <w:noProof/>
    </w:rPr>
  </w:style>
  <w:style w:type="paragraph" w:customStyle="1" w:styleId="EndNoteBibliography">
    <w:name w:val="EndNote Bibliography"/>
    <w:basedOn w:val="Normal"/>
    <w:link w:val="EndNoteBibliographyChar"/>
    <w:rsid w:val="00F741F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741F2"/>
    <w:rPr>
      <w:rFonts w:ascii="Calibri" w:hAnsi="Calibri" w:cs="Calibri"/>
      <w:noProof/>
    </w:rPr>
  </w:style>
  <w:style w:type="paragraph" w:styleId="NoSpacing">
    <w:name w:val="No Spacing"/>
    <w:uiPriority w:val="1"/>
    <w:qFormat/>
    <w:rsid w:val="009C6215"/>
    <w:pPr>
      <w:spacing w:after="0"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092A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74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4087F4DB7D254E884862A780CFC077" ma:contentTypeVersion="12" ma:contentTypeDescription="Create a new document." ma:contentTypeScope="" ma:versionID="2d77ceb554e171dbabc020444f8ef47c">
  <xsd:schema xmlns:xsd="http://www.w3.org/2001/XMLSchema" xmlns:xs="http://www.w3.org/2001/XMLSchema" xmlns:p="http://schemas.microsoft.com/office/2006/metadata/properties" xmlns:ns3="17167104-c749-4f8e-8d38-3bec176d8e20" xmlns:ns4="2eecc0fc-2103-4606-833a-cfb4a7f8bf69" targetNamespace="http://schemas.microsoft.com/office/2006/metadata/properties" ma:root="true" ma:fieldsID="5e17cdc3441e98fd517efd3ab97843a4" ns3:_="" ns4:_="">
    <xsd:import namespace="17167104-c749-4f8e-8d38-3bec176d8e20"/>
    <xsd:import namespace="2eecc0fc-2103-4606-833a-cfb4a7f8bf69"/>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67104-c749-4f8e-8d38-3bec176d8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ecc0fc-2103-4606-833a-cfb4a7f8bf6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087240-A65F-4B2F-9D6F-65CFDD5CFE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67104-c749-4f8e-8d38-3bec176d8e20"/>
    <ds:schemaRef ds:uri="2eecc0fc-2103-4606-833a-cfb4a7f8bf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AE173B-1D70-4787-A750-0BBF9EAD069C}">
  <ds:schemaRefs>
    <ds:schemaRef ds:uri="http://schemas.microsoft.com/sharepoint/v3/contenttype/forms"/>
  </ds:schemaRefs>
</ds:datastoreItem>
</file>

<file path=customXml/itemProps3.xml><?xml version="1.0" encoding="utf-8"?>
<ds:datastoreItem xmlns:ds="http://schemas.openxmlformats.org/officeDocument/2006/customXml" ds:itemID="{E3AAAF33-89A8-4EC2-8A68-0B4D3F841569}">
  <ds:schemaRefs>
    <ds:schemaRef ds:uri="http://schemas.microsoft.com/office/2006/documentManagement/types"/>
    <ds:schemaRef ds:uri="17167104-c749-4f8e-8d38-3bec176d8e20"/>
    <ds:schemaRef ds:uri="http://purl.org/dc/dcmitype/"/>
    <ds:schemaRef ds:uri="2eecc0fc-2103-4606-833a-cfb4a7f8bf69"/>
    <ds:schemaRef ds:uri="http://schemas.openxmlformats.org/package/2006/metadata/core-properties"/>
    <ds:schemaRef ds:uri="http://schemas.microsoft.com/office/infopath/2007/PartnerControls"/>
    <ds:schemaRef ds:uri="http://purl.org/dc/elements/1.1/"/>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Sapirstein</dc:creator>
  <cp:keywords/>
  <dc:description/>
  <cp:lastModifiedBy>Timothy Ruchti</cp:lastModifiedBy>
  <cp:revision>2</cp:revision>
  <dcterms:created xsi:type="dcterms:W3CDTF">2019-08-28T16:47:00Z</dcterms:created>
  <dcterms:modified xsi:type="dcterms:W3CDTF">2019-08-28T16:47:00Z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0x010100284087F4DB7D254E884862A780CFC077</vt:lpwstr>
  </property>
</Properties>
</file>