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b/>
          <w:color w:val="172331"/>
          <w:sz w:val="44"/>
        </w:rPr>
        <w:t>App Store and Play Store Data Collection Disclosure</w:t>
      </w:r>
    </w:p>
    <w:p>
      <w:pPr>
        <w:spacing w:before="0" w:after="280" w:line="276" w:lineRule="auto"/>
      </w:pPr>
      <w:r>
        <w:rPr>
          <w:rFonts w:ascii="Calibri" w:hAnsi="Calibri"/>
          <w:b/>
          <w:color w:val="5A6675"/>
          <w:sz w:val="26"/>
        </w:rPr>
        <w:t>ZABTEC Scholarship Pakistan</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8"/>
              </w:rPr>
              <w:t>Prepared for</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color w:val="172331"/>
                <w:sz w:val="18"/>
              </w:rPr>
              <w:t>App Store Connect App Privacy and Google Play Data Safety submissions</w:t>
            </w:r>
          </w:p>
        </w:tc>
      </w:tr>
      <w:tr>
        <w:tc>
          <w:tcPr>
            <w:tcW w:type="dxa" w:w="18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8"/>
              </w:rPr>
              <w:t>Application</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color w:val="172331"/>
                <w:sz w:val="18"/>
              </w:rPr>
              <w:t>ZABTEC Scholarship Pakistan</w:t>
            </w:r>
          </w:p>
        </w:tc>
      </w:tr>
      <w:tr>
        <w:tc>
          <w:tcPr>
            <w:tcW w:type="dxa" w:w="18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8"/>
              </w:rPr>
              <w:t>Scope</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color w:val="172331"/>
                <w:sz w:val="18"/>
              </w:rPr>
              <w:t>Data collected through the app for scholarship account, application, document, review, and challan functionality</w:t>
            </w:r>
          </w:p>
        </w:tc>
      </w:tr>
      <w:tr>
        <w:tc>
          <w:tcPr>
            <w:tcW w:type="dxa" w:w="18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8"/>
              </w:rPr>
              <w:t>Prepared date</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color w:val="172331"/>
                <w:sz w:val="18"/>
              </w:rPr>
              <w:t>July 9, 2026</w:t>
            </w:r>
          </w:p>
        </w:tc>
      </w:tr>
      <w:tr>
        <w:tc>
          <w:tcPr>
            <w:tcW w:type="dxa" w:w="18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8"/>
              </w:rPr>
              <w:t>Disclosure posture</w:t>
            </w:r>
          </w:p>
        </w:tc>
        <w:tc>
          <w:tcPr>
            <w:tcW w:type="dxa" w:w="7560"/>
            <w:tcMar>
              <w:top w:w="80" w:type="dxa"/>
              <w:start w:w="120" w:type="dxa"/>
              <w:bottom w:w="80" w:type="dxa"/>
              <w:end w:w="120" w:type="dxa"/>
            </w:tcMar>
            <w:vAlign w:val="center"/>
          </w:tcPr>
          <w:p>
            <w:pPr>
              <w:spacing w:before="0" w:after="0" w:line="264" w:lineRule="auto"/>
            </w:pPr>
            <w:r>
              <w:rPr>
                <w:rFonts w:ascii="Calibri" w:hAnsi="Calibri"/>
                <w:b w:val="0"/>
                <w:color w:val="172331"/>
                <w:sz w:val="18"/>
              </w:rPr>
              <w:t>Collected, linked to user/account, used for app functionality; not used for advertising or tracking</w:t>
            </w:r>
          </w:p>
        </w:tc>
      </w:tr>
    </w:tbl>
    <w:p/>
    <w:p>
      <w:pPr>
        <w:pStyle w:val="Heading1"/>
        <w:spacing w:before="360" w:after="200" w:line="300" w:lineRule="auto"/>
      </w:pPr>
      <w:r>
        <w:rPr>
          <w:rFonts w:ascii="Calibri" w:hAnsi="Calibri"/>
          <w:b/>
          <w:color w:val="2E74B5"/>
          <w:sz w:val="32"/>
        </w:rPr>
        <w:t>Submission Summary</w:t>
      </w:r>
    </w:p>
    <w:p>
      <w:pPr>
        <w:spacing w:before="0" w:after="160" w:line="300" w:lineRule="auto"/>
      </w:pPr>
      <w:r>
        <w:rPr>
          <w:rFonts w:ascii="Calibri" w:hAnsi="Calibri"/>
          <w:b w:val="0"/>
          <w:i w:val="0"/>
          <w:color w:val="172331"/>
          <w:sz w:val="22"/>
        </w:rPr>
        <w:t>This document summarizes the user data collected through the ZABTEC Scholarship app for App Store Privacy and Google Play Data Safety disclosures. The app collects student, staff, HEC reviewer, application, document, and challan data to provide scholarship portal functionality.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pPr>
              <w:spacing w:before="0" w:after="40" w:line="276" w:lineRule="auto"/>
            </w:pPr>
            <w:r/>
            <w:r>
              <w:rPr>
                <w:rFonts w:ascii="Calibri" w:hAnsi="Calibri"/>
                <w:b/>
                <w:color w:val="1F4D78"/>
                <w:sz w:val="21"/>
              </w:rPr>
              <w:t>Core disclosure position</w:t>
            </w:r>
          </w:p>
          <w:p>
            <w:pPr>
              <w:spacing w:before="0" w:after="0" w:line="276" w:lineRule="auto"/>
            </w:pPr>
            <w:r>
              <w:rPr>
                <w:rFonts w:ascii="Calibri" w:hAnsi="Calibri"/>
                <w:color w:val="172331"/>
                <w:sz w:val="18"/>
              </w:rPr>
              <w:t>Data is collected and linked to the user/account for app functionality, account management, scholarship application processing, verification, fraud prevention, security, and compliance. The app is not designed to use collected data for advertising, marketing, data broker sharing, or cross-app/site tracking.</w:t>
            </w:r>
          </w:p>
        </w:tc>
      </w:tr>
    </w:tbl>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rPr>
          <w:tblHeader w:val="true"/>
          <w:cantSplit/>
        </w:trPr>
        <w:tc>
          <w:tcPr>
            <w:tcW w:type="dxa" w:w="21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Store question</w:t>
            </w:r>
          </w:p>
        </w:tc>
        <w:tc>
          <w:tcPr>
            <w:tcW w:type="dxa" w:w="21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Recommended answer</w:t>
            </w:r>
          </w:p>
        </w:tc>
        <w:tc>
          <w:tcPr>
            <w:tcW w:type="dxa" w:w="516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Notes</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Does the app collect user data?</w:t>
            </w:r>
          </w:p>
        </w:tc>
        <w:tc>
          <w:tcPr>
            <w:tcW w:type="dxa" w:w="2100"/>
            <w:tcMar>
              <w:top w:w="80" w:type="dxa"/>
              <w:start w:w="120" w:type="dxa"/>
              <w:bottom w:w="80" w:type="dxa"/>
              <w:end w:w="120" w:type="dxa"/>
            </w:tcMar>
            <w:vAlign w:val="center"/>
          </w:tcPr>
          <w:p>
            <w:pPr>
              <w:spacing w:before="0" w:after="0" w:line="264" w:lineRule="auto"/>
            </w:pPr>
            <w:r>
              <w:rPr>
                <w:rFonts w:ascii="Calibri" w:hAnsi="Calibri"/>
                <w:b w:val="0"/>
                <w:color w:val="172331"/>
                <w:sz w:val="16"/>
              </w:rPr>
              <w:t>Yes</w:t>
            </w:r>
          </w:p>
        </w:tc>
        <w:tc>
          <w:tcPr>
            <w:tcW w:type="dxa" w:w="5160"/>
            <w:tcMar>
              <w:top w:w="80" w:type="dxa"/>
              <w:start w:w="120" w:type="dxa"/>
              <w:bottom w:w="80" w:type="dxa"/>
              <w:end w:w="120" w:type="dxa"/>
            </w:tcMar>
            <w:vAlign w:val="center"/>
          </w:tcPr>
          <w:p>
            <w:pPr>
              <w:spacing w:before="0" w:after="0" w:line="264" w:lineRule="auto"/>
            </w:pPr>
            <w:r>
              <w:rPr>
                <w:rFonts w:ascii="Calibri" w:hAnsi="Calibri"/>
                <w:b w:val="0"/>
                <w:color w:val="172331"/>
                <w:sz w:val="16"/>
              </w:rPr>
              <w:t>Student, staff, application, document, and challan data is transmitted to the backend.</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Is collected data linked to the user?</w:t>
            </w:r>
          </w:p>
        </w:tc>
        <w:tc>
          <w:tcPr>
            <w:tcW w:type="dxa" w:w="2100"/>
            <w:tcMar>
              <w:top w:w="80" w:type="dxa"/>
              <w:start w:w="120" w:type="dxa"/>
              <w:bottom w:w="80" w:type="dxa"/>
              <w:end w:w="120" w:type="dxa"/>
            </w:tcMar>
            <w:vAlign w:val="center"/>
          </w:tcPr>
          <w:p>
            <w:pPr>
              <w:spacing w:before="0" w:after="0" w:line="264" w:lineRule="auto"/>
            </w:pPr>
            <w:r>
              <w:rPr>
                <w:rFonts w:ascii="Calibri" w:hAnsi="Calibri"/>
                <w:b w:val="0"/>
                <w:color w:val="172331"/>
                <w:sz w:val="16"/>
              </w:rPr>
              <w:t>Yes</w:t>
            </w:r>
          </w:p>
        </w:tc>
        <w:tc>
          <w:tcPr>
            <w:tcW w:type="dxa" w:w="5160"/>
            <w:tcMar>
              <w:top w:w="80" w:type="dxa"/>
              <w:start w:w="120" w:type="dxa"/>
              <w:bottom w:w="80" w:type="dxa"/>
              <w:end w:w="120" w:type="dxa"/>
            </w:tcMar>
            <w:vAlign w:val="center"/>
          </w:tcPr>
          <w:p>
            <w:pPr>
              <w:spacing w:before="0" w:after="0" w:line="264" w:lineRule="auto"/>
            </w:pPr>
            <w:r>
              <w:rPr>
                <w:rFonts w:ascii="Calibri" w:hAnsi="Calibri"/>
                <w:b w:val="0"/>
                <w:color w:val="172331"/>
                <w:sz w:val="16"/>
              </w:rPr>
              <w:t>Most data is stored against a student, admin, or HEC account and application record.</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Is data used for tracking or advertising?</w:t>
            </w:r>
          </w:p>
        </w:tc>
        <w:tc>
          <w:tcPr>
            <w:tcW w:type="dxa" w:w="2100"/>
            <w:tcMar>
              <w:top w:w="80" w:type="dxa"/>
              <w:start w:w="120" w:type="dxa"/>
              <w:bottom w:w="80" w:type="dxa"/>
              <w:end w:w="120" w:type="dxa"/>
            </w:tcMar>
            <w:vAlign w:val="center"/>
          </w:tcPr>
          <w:p>
            <w:pPr>
              <w:spacing w:before="0" w:after="0" w:line="264" w:lineRule="auto"/>
            </w:pPr>
            <w:r>
              <w:rPr>
                <w:rFonts w:ascii="Calibri" w:hAnsi="Calibri"/>
                <w:b w:val="0"/>
                <w:color w:val="172331"/>
                <w:sz w:val="16"/>
              </w:rPr>
              <w:t>No</w:t>
            </w:r>
          </w:p>
        </w:tc>
        <w:tc>
          <w:tcPr>
            <w:tcW w:type="dxa" w:w="5160"/>
            <w:tcMar>
              <w:top w:w="80" w:type="dxa"/>
              <w:start w:w="120" w:type="dxa"/>
              <w:bottom w:w="80" w:type="dxa"/>
              <w:end w:w="120" w:type="dxa"/>
            </w:tcMar>
            <w:vAlign w:val="center"/>
          </w:tcPr>
          <w:p>
            <w:pPr>
              <w:spacing w:before="0" w:after="0" w:line="264" w:lineRule="auto"/>
            </w:pPr>
            <w:r>
              <w:rPr>
                <w:rFonts w:ascii="Calibri" w:hAnsi="Calibri"/>
                <w:b w:val="0"/>
                <w:color w:val="172331"/>
                <w:sz w:val="16"/>
              </w:rPr>
              <w:t>No advertising SDK, analytics SDK, or tracking SDK is currently present in the Flutter dependencies.</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Is data shared?</w:t>
            </w:r>
          </w:p>
        </w:tc>
        <w:tc>
          <w:tcPr>
            <w:tcW w:type="dxa" w:w="2100"/>
            <w:tcMar>
              <w:top w:w="80" w:type="dxa"/>
              <w:start w:w="120" w:type="dxa"/>
              <w:bottom w:w="80" w:type="dxa"/>
              <w:end w:w="120" w:type="dxa"/>
            </w:tcMar>
            <w:vAlign w:val="center"/>
          </w:tcPr>
          <w:p>
            <w:pPr>
              <w:spacing w:before="0" w:after="0" w:line="264" w:lineRule="auto"/>
            </w:pPr>
            <w:r>
              <w:rPr>
                <w:rFonts w:ascii="Calibri" w:hAnsi="Calibri"/>
                <w:b w:val="0"/>
                <w:color w:val="172331"/>
                <w:sz w:val="16"/>
              </w:rPr>
              <w:t>Limited operational sharing</w:t>
            </w:r>
          </w:p>
        </w:tc>
        <w:tc>
          <w:tcPr>
            <w:tcW w:type="dxa" w:w="5160"/>
            <w:tcMar>
              <w:top w:w="80" w:type="dxa"/>
              <w:start w:w="120" w:type="dxa"/>
              <w:bottom w:w="80" w:type="dxa"/>
              <w:end w:w="120" w:type="dxa"/>
            </w:tcMar>
            <w:vAlign w:val="center"/>
          </w:tcPr>
          <w:p>
            <w:pPr>
              <w:spacing w:before="0" w:after="0" w:line="264" w:lineRule="auto"/>
            </w:pPr>
            <w:r>
              <w:rPr>
                <w:rFonts w:ascii="Calibri" w:hAnsi="Calibri"/>
                <w:b w:val="0"/>
                <w:color w:val="172331"/>
                <w:sz w:val="16"/>
              </w:rPr>
              <w:t>Disclose sharing where data is made available to authorized ZABTEC admins, HEC reviewers, universities, scholarship providers, hosting/storage/API service providers, or compliance/security recipients.</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Is data encrypted in transit?</w:t>
            </w:r>
          </w:p>
        </w:tc>
        <w:tc>
          <w:tcPr>
            <w:tcW w:type="dxa" w:w="2100"/>
            <w:tcMar>
              <w:top w:w="80" w:type="dxa"/>
              <w:start w:w="120" w:type="dxa"/>
              <w:bottom w:w="80" w:type="dxa"/>
              <w:end w:w="120" w:type="dxa"/>
            </w:tcMar>
            <w:vAlign w:val="center"/>
          </w:tcPr>
          <w:p>
            <w:pPr>
              <w:spacing w:before="0" w:after="0" w:line="264" w:lineRule="auto"/>
            </w:pPr>
            <w:r>
              <w:rPr>
                <w:rFonts w:ascii="Calibri" w:hAnsi="Calibri"/>
                <w:b w:val="0"/>
                <w:color w:val="172331"/>
                <w:sz w:val="16"/>
              </w:rPr>
              <w:t>Answer Yes only with HTTPS</w:t>
            </w:r>
          </w:p>
        </w:tc>
        <w:tc>
          <w:tcPr>
            <w:tcW w:type="dxa" w:w="5160"/>
            <w:tcMar>
              <w:top w:w="80" w:type="dxa"/>
              <w:start w:w="120" w:type="dxa"/>
              <w:bottom w:w="80" w:type="dxa"/>
              <w:end w:w="120" w:type="dxa"/>
            </w:tcMar>
            <w:vAlign w:val="center"/>
          </w:tcPr>
          <w:p>
            <w:pPr>
              <w:spacing w:before="0" w:after="0" w:line="264" w:lineRule="auto"/>
            </w:pPr>
            <w:r>
              <w:rPr>
                <w:rFonts w:ascii="Calibri" w:hAnsi="Calibri"/>
                <w:b w:val="0"/>
                <w:color w:val="172331"/>
                <w:sz w:val="16"/>
              </w:rPr>
              <w:t>Use Yes for production only when the hosted backend uses HTTPS. Local HTTP testing should not be used for store production answers.</w:t>
            </w:r>
          </w:p>
        </w:tc>
      </w:tr>
    </w:tbl>
    <w:p>
      <w:pPr>
        <w:spacing w:before="0" w:after="100" w:line="300" w:lineRule="auto"/>
      </w:pPr>
    </w:p>
    <w:p>
      <w:pPr>
        <w:pStyle w:val="Heading1"/>
        <w:spacing w:before="360" w:after="200" w:line="300" w:lineRule="auto"/>
      </w:pPr>
      <w:r>
        <w:rPr>
          <w:rFonts w:ascii="Calibri" w:hAnsi="Calibri"/>
          <w:b/>
          <w:color w:val="2E74B5"/>
          <w:sz w:val="32"/>
        </w:rPr>
        <w:t>Collected Data Inventory</w:t>
      </w:r>
    </w:p>
    <w:p>
      <w:pPr>
        <w:spacing w:before="0" w:after="160" w:line="300" w:lineRule="auto"/>
      </w:pPr>
      <w:r>
        <w:rPr>
          <w:rFonts w:ascii="Calibri" w:hAnsi="Calibri"/>
          <w:b w:val="0"/>
          <w:i w:val="0"/>
          <w:color w:val="172331"/>
          <w:sz w:val="22"/>
        </w:rPr>
        <w:t>Use this table as the working inventory for both stores. It intentionally covers data collected through the app interface and app API calls, with the purpose listed as app functionality unless a stricter store purpose is more appropriate.</w:t>
      </w:r>
    </w:p>
    <w:tbl>
      <w:tblPr>
        <w:tblStyle w:val="TableGrid"/>
        <w:tblW w:type="dxa" w:w="9360"/>
        <w:jc w:val="left"/>
        <w:tblLayout w:type="fixed"/>
        <w:tblLook w:firstColumn="1" w:firstRow="1" w:lastColumn="0" w:lastRow="0" w:noHBand="0" w:noVBand="1" w:val="04A0"/>
        <w:tblInd w:w="120" w:type="dxa"/>
      </w:tblPr>
      <w:tblGrid>
        <w:gridCol w:w="1900"/>
        <w:gridCol w:w="3850"/>
        <w:gridCol w:w="3610"/>
      </w:tblGrid>
      <w:tr>
        <w:trPr>
          <w:tblHeader w:val="true"/>
          <w:cantSplit/>
        </w:trPr>
        <w:tc>
          <w:tcPr>
            <w:tcW w:type="dxa" w:w="19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Data group</w:t>
            </w:r>
          </w:p>
        </w:tc>
        <w:tc>
          <w:tcPr>
            <w:tcW w:type="dxa" w:w="385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Examples collected through the app</w:t>
            </w:r>
          </w:p>
        </w:tc>
        <w:tc>
          <w:tcPr>
            <w:tcW w:type="dxa" w:w="361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Store categories and purpose</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Account identity and login</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Full name, CNIC, email address, phone number, password during registration/login, account role, account ID, active/verification status, access and refresh tokens.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Contact Info, Identifiers/User ID, Other Data Types for CNIC. Google: Personal info (Name, Email, Phone, User IDs, Other info). Purpose: app functionality, account management, security.</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Student profile and address</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Date of birth, gender, marital status, disability status/details if provided, domicile province/district, permanent address, current address.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Contact Info/Physical Address, Sensitive Info for disability, Other Data Types. Google: Personal info (Address, Other info); Health info if disability details are treated as health/disability data. Purpose: eligibility and application functionality.</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Family and household</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Father, mother, or guardian name, CNIC, date of birth, education, occupation, monthly income, phone, household members, dependents, students in family, family circumstances.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Contact Info where applicable, Other Financial Info, Other Data Types. Google: Personal info and Financial info/Other financial info. Purpose: scholarship eligibility and need assessment.</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Education record</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Qualification level, completion status, program/group, institute, board, registration number, completion year, total marks, obtained marks, percentage.</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Other Data Types. Google: Personal info/Other info and Files and docs when supported by documents. Purpose: eligibility verification and application review.</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Documents, files, and photos</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Applicant photograph, CNIC front/back images, domicile certificate, matric/FSc/bachelor/master documents, other supporting documents, PDFs, file names, MIME type, file size, upload URL/status.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User Content (Photos or Videos, Other User Content) and Other Data Types. Google: Photos, Files and docs. Purpose: identity, eligibility, and document verification.</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Experience and research</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Experience declaration, organization, role/title, experience type, start/end dates, current-work status, description, publication title, journal/conference, year, DOI.</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Other User Content and Other Data Types. Google: App activity/Other user-generated content and Personal info/Other info. Purpose: scholarship evaluation and profile completeness.</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Application and review records</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Application number, progress/completion status, submission status, submitted date, reviewer/admin/HEC review notes, approval/rejection/waitlist status, document verification status, rejection reasons.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Identifiers/User ID and Other Data Types. Google: Personal info/User IDs and Other user-generated content. Purpose: app functionality, review workflow, compliance.</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Registration fee and challan</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Bank-transfer method, challan/receipt number, amount, currency, status, issue date, due date, paid/created date, generated PDF receipt data. The app does not currently collect card, bank, Easypaisa, or JazzCash account details.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Purchases/Purchase History and Other Financial Info; do not select Payment Info unless payment account details are collected later. Google: Financial info/Purchase history and Other financial info. Purpose: app functionality and recordkeeping.</w:t>
            </w:r>
          </w:p>
        </w:tc>
      </w:tr>
      <w:tr>
        <w:trPr>
          <w:cantSplit/>
        </w:trPr>
        <w:tc>
          <w:tcPr>
            <w:tcW w:type="dxa" w:w="19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Staff, admin, and HEC reviewer portal data</w:t>
            </w:r>
          </w:p>
        </w:tc>
        <w:tc>
          <w:tcPr>
            <w:tcW w:type="dxa" w:w="3850"/>
            <w:tcMar>
              <w:top w:w="80" w:type="dxa"/>
              <w:start w:w="120" w:type="dxa"/>
              <w:bottom w:w="80" w:type="dxa"/>
              <w:end w:w="120" w:type="dxa"/>
            </w:tcMar>
            <w:vAlign w:val="center"/>
          </w:tcPr>
          <w:p>
            <w:pPr>
              <w:spacing w:before="0" w:after="0" w:line="264" w:lineRule="auto"/>
            </w:pPr>
            <w:r>
              <w:rPr>
                <w:rFonts w:ascii="Calibri" w:hAnsi="Calibri"/>
                <w:b w:val="0"/>
                <w:color w:val="172331"/>
                <w:sz w:val="16"/>
              </w:rPr>
              <w:t>Staff name, email, phone, role, active status, account ID, review actions, review notes, verification decisions, report date filters.</w:t>
            </w:r>
          </w:p>
        </w:tc>
        <w:tc>
          <w:tcPr>
            <w:tcW w:type="dxa" w:w="361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Contact Info, Identifiers/User ID, Other Data Types. Google: Personal info and App activity/Other actions. Purpose: account management, application review, security, compliance.</w:t>
            </w:r>
          </w:p>
        </w:tc>
      </w:tr>
    </w:tbl>
    <w:p>
      <w:pPr>
        <w:spacing w:before="0" w:after="100" w:line="300" w:lineRule="auto"/>
      </w:pPr>
    </w:p>
    <w:p>
      <w:pPr>
        <w:pStyle w:val="Heading1"/>
        <w:spacing w:before="360" w:after="200" w:line="300" w:lineRule="auto"/>
      </w:pPr>
      <w:r>
        <w:rPr>
          <w:rFonts w:ascii="Calibri" w:hAnsi="Calibri"/>
          <w:b/>
          <w:color w:val="2E74B5"/>
          <w:sz w:val="32"/>
        </w:rPr>
        <w:t>App Store Privacy Guidance</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cantSplit/>
        </w:trPr>
        <w:tc>
          <w:tcPr>
            <w:tcW w:type="dxa" w:w="22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Apple category</w:t>
            </w:r>
          </w:p>
        </w:tc>
        <w:tc>
          <w:tcPr>
            <w:tcW w:type="dxa" w:w="33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Recommended selection</w:t>
            </w:r>
          </w:p>
        </w:tc>
        <w:tc>
          <w:tcPr>
            <w:tcW w:type="dxa" w:w="386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Notes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Contact Info</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Name, Email Address, Phone Number, Physical Address</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Collected for student/staff accounts, contact, and address sections.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Financial Info</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Other Financial Info; Purchase History where registration fee/challan/receipt is represented</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Do not select Payment Info unless the app later collects bank/card/e-wallet details.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Sensitive Info</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Disability status/details if provided</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Use a conservative disclosure for disability data. Consider CNIC/government eligibility data under Other Data Types if no closer Apple type fits.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User Content</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Photos or Videos; Other User Content</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Covers uploaded photos/images, PDFs/files, experience text, research/publication content, and optional supporting content.</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Identifiers</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User ID</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Covers account ID, application number, CNIC where used as account identifier, and other account-level identifiers.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Usage Data / Diagnostics</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Do not select based on current app dependencies</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Revisit if analytics, crash reporting, performance monitoring, push notification analytics, or similar SDKs are added.</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Other Data</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Other Data Types</w:t>
            </w:r>
          </w:p>
        </w:tc>
        <w:tc>
          <w:tcPr>
            <w:tcW w:type="dxa" w:w="3860"/>
            <w:tcMar>
              <w:top w:w="80" w:type="dxa"/>
              <w:start w:w="120" w:type="dxa"/>
              <w:bottom w:w="80" w:type="dxa"/>
              <w:end w:w="120" w:type="dxa"/>
            </w:tcMar>
            <w:vAlign w:val="center"/>
          </w:tcPr>
          <w:p>
            <w:pPr>
              <w:spacing w:before="0" w:after="0" w:line="264" w:lineRule="auto"/>
            </w:pPr>
            <w:r>
              <w:rPr>
                <w:rFonts w:ascii="Calibri" w:hAnsi="Calibri"/>
                <w:b w:val="0"/>
                <w:color w:val="172331"/>
                <w:sz w:val="16"/>
              </w:rPr>
              <w:t>Use for education, eligibility, CNIC/government ID, review, and scholarship application records that do not fit another Apple category.</w:t>
            </w:r>
          </w:p>
        </w:tc>
      </w:tr>
    </w:tbl>
    <w:p>
      <w:pPr>
        <w:spacing w:before="0" w:after="100" w:line="300" w:lineRule="auto"/>
      </w:pPr>
    </w:p>
    <w:p>
      <w:r>
        <w:br w:type="page"/>
      </w:r>
    </w:p>
    <w:p>
      <w:pPr>
        <w:pStyle w:val="Heading1"/>
        <w:spacing w:before="360" w:after="200" w:line="300" w:lineRule="auto"/>
      </w:pPr>
      <w:r>
        <w:rPr>
          <w:rFonts w:ascii="Calibri" w:hAnsi="Calibri"/>
          <w:b/>
          <w:color w:val="2E74B5"/>
          <w:sz w:val="32"/>
        </w:rPr>
        <w:t>Google Play Data Safety Guidance</w:t>
      </w:r>
    </w:p>
    <w:tbl>
      <w:tblPr>
        <w:tblStyle w:val="TableGrid"/>
        <w:tblW w:type="dxa" w:w="9360"/>
        <w:jc w:val="left"/>
        <w:tblLayout w:type="fixed"/>
        <w:tblLook w:firstColumn="1" w:firstRow="1" w:lastColumn="0" w:lastRow="0" w:noHBand="0" w:noVBand="1" w:val="04A0"/>
        <w:tblInd w:w="120" w:type="dxa"/>
      </w:tblPr>
      <w:tblGrid>
        <w:gridCol w:w="2200"/>
        <w:gridCol w:w="3400"/>
        <w:gridCol w:w="3760"/>
      </w:tblGrid>
      <w:tr>
        <w:trPr>
          <w:tblHeader w:val="true"/>
          <w:cantSplit/>
        </w:trPr>
        <w:tc>
          <w:tcPr>
            <w:tcW w:type="dxa" w:w="22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Google category</w:t>
            </w:r>
          </w:p>
        </w:tc>
        <w:tc>
          <w:tcPr>
            <w:tcW w:type="dxa" w:w="34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Recommended selection</w:t>
            </w:r>
          </w:p>
        </w:tc>
        <w:tc>
          <w:tcPr>
            <w:tcW w:type="dxa" w:w="376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Notes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Personal info</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Name, Email address, User IDs, Address, Phone number, Other info</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Other info includes date of birth, gender, marital status, domicile, role, CNIC if no more specific Google type is available, and related eligibility fields.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Financial info</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Purchase history; Other financial info</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Use for registration fee/challan status and family/household income or financial circumstances. Do not select User payment info unless payment account details are collected later.</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Health and fitness</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Health info if disability details are treated as health/disability data</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Conservative choice if the disability field contains sensitive health or disability information.</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Photos and videos</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Photos</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Applicant photograph and document images selected from gallery or captured with camera.</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Files and docs</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Files and docs</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Uploaded PDFs, certificates, CNIC scans/images, education records, and supporting files.</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App activity</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Other user-generated content; Other actions only if review/action logs are counted</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Do not select App interactions unless analytics about taps/screens are collected.</w:t>
            </w:r>
          </w:p>
        </w:tc>
      </w:tr>
      <w:tr>
        <w:trPr>
          <w:cantSplit/>
        </w:trPr>
        <w:tc>
          <w:tcPr>
            <w:tcW w:type="dxa" w:w="22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Device or other IDs</w:t>
            </w:r>
          </w:p>
        </w:tc>
        <w:tc>
          <w:tcPr>
            <w:tcW w:type="dxa" w:w="3400"/>
            <w:tcMar>
              <w:top w:w="80" w:type="dxa"/>
              <w:start w:w="120" w:type="dxa"/>
              <w:bottom w:w="80" w:type="dxa"/>
              <w:end w:w="120" w:type="dxa"/>
            </w:tcMar>
            <w:vAlign w:val="center"/>
          </w:tcPr>
          <w:p>
            <w:pPr>
              <w:spacing w:before="0" w:after="0" w:line="264" w:lineRule="auto"/>
            </w:pPr>
            <w:r>
              <w:rPr>
                <w:rFonts w:ascii="Calibri" w:hAnsi="Calibri"/>
                <w:b w:val="0"/>
                <w:color w:val="172331"/>
                <w:sz w:val="16"/>
              </w:rPr>
              <w:t>Do not select based on current app dependencies</w:t>
            </w:r>
          </w:p>
        </w:tc>
        <w:tc>
          <w:tcPr>
            <w:tcW w:type="dxa" w:w="3760"/>
            <w:tcMar>
              <w:top w:w="80" w:type="dxa"/>
              <w:start w:w="120" w:type="dxa"/>
              <w:bottom w:w="80" w:type="dxa"/>
              <w:end w:w="120" w:type="dxa"/>
            </w:tcMar>
            <w:vAlign w:val="center"/>
          </w:tcPr>
          <w:p>
            <w:pPr>
              <w:spacing w:before="0" w:after="0" w:line="264" w:lineRule="auto"/>
            </w:pPr>
            <w:r>
              <w:rPr>
                <w:rFonts w:ascii="Calibri" w:hAnsi="Calibri"/>
                <w:b w:val="0"/>
                <w:color w:val="172331"/>
                <w:sz w:val="16"/>
              </w:rPr>
              <w:t>Revisit if Firebase, push notifications, analytics, crash reporting, or device identifier collection is added.</w:t>
            </w:r>
          </w:p>
        </w:tc>
      </w:tr>
    </w:tbl>
    <w:p>
      <w:pPr>
        <w:spacing w:before="0" w:after="100" w:line="300" w:lineRule="auto"/>
      </w:pPr>
    </w:p>
    <w:p>
      <w:pPr>
        <w:pStyle w:val="Heading1"/>
        <w:spacing w:before="360" w:after="200" w:line="300" w:lineRule="auto"/>
      </w:pPr>
      <w:r>
        <w:rPr>
          <w:rFonts w:ascii="Calibri" w:hAnsi="Calibri"/>
          <w:b/>
          <w:color w:val="2E74B5"/>
          <w:sz w:val="32"/>
        </w:rPr>
        <w:t>Purposes, Sharing, and Security</w:t>
      </w:r>
    </w:p>
    <w:tbl>
      <w:tblPr>
        <w:tblStyle w:val="TableGrid"/>
        <w:tblW w:type="dxa" w:w="9360"/>
        <w:jc w:val="left"/>
        <w:tblLayout w:type="fixed"/>
        <w:tblLook w:firstColumn="1" w:firstRow="1" w:lastColumn="0" w:lastRow="0" w:noHBand="0" w:noVBand="1" w:val="04A0"/>
        <w:tblInd w:w="120" w:type="dxa"/>
      </w:tblPr>
      <w:tblGrid>
        <w:gridCol w:w="2100"/>
        <w:gridCol w:w="3300"/>
        <w:gridCol w:w="3960"/>
      </w:tblGrid>
      <w:tr>
        <w:trPr>
          <w:tblHeader w:val="true"/>
          <w:cantSplit/>
        </w:trPr>
        <w:tc>
          <w:tcPr>
            <w:tcW w:type="dxa" w:w="21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Topic</w:t>
            </w:r>
          </w:p>
        </w:tc>
        <w:tc>
          <w:tcPr>
            <w:tcW w:type="dxa" w:w="33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Store-ready position</w:t>
            </w:r>
          </w:p>
        </w:tc>
        <w:tc>
          <w:tcPr>
            <w:tcW w:type="dxa" w:w="396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Implementation note</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Purposes</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App functionality; Account management; Fraud prevention, security, and compliance</w:t>
            </w:r>
          </w:p>
        </w:tc>
        <w:tc>
          <w:tcPr>
            <w:tcW w:type="dxa" w:w="3960"/>
            <w:tcMar>
              <w:top w:w="80" w:type="dxa"/>
              <w:start w:w="120" w:type="dxa"/>
              <w:bottom w:w="80" w:type="dxa"/>
              <w:end w:w="120" w:type="dxa"/>
            </w:tcMar>
            <w:vAlign w:val="center"/>
          </w:tcPr>
          <w:p>
            <w:pPr>
              <w:spacing w:before="0" w:after="0" w:line="264" w:lineRule="auto"/>
            </w:pPr>
            <w:r>
              <w:rPr>
                <w:rFonts w:ascii="Calibri" w:hAnsi="Calibri"/>
                <w:b w:val="0"/>
                <w:color w:val="172331"/>
                <w:sz w:val="16"/>
              </w:rPr>
              <w:t>Developer communications should be selected only if service notices, status messages, or app/backend notifications are sent to users.</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Tracking</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No</w:t>
            </w:r>
          </w:p>
        </w:tc>
        <w:tc>
          <w:tcPr>
            <w:tcW w:type="dxa" w:w="3960"/>
            <w:tcMar>
              <w:top w:w="80" w:type="dxa"/>
              <w:start w:w="120" w:type="dxa"/>
              <w:bottom w:w="80" w:type="dxa"/>
              <w:end w:w="120" w:type="dxa"/>
            </w:tcMar>
            <w:vAlign w:val="center"/>
          </w:tcPr>
          <w:p>
            <w:pPr>
              <w:spacing w:before="0" w:after="0" w:line="264" w:lineRule="auto"/>
            </w:pPr>
            <w:r>
              <w:rPr>
                <w:rFonts w:ascii="Calibri" w:hAnsi="Calibri"/>
                <w:b w:val="0"/>
                <w:color w:val="172331"/>
                <w:sz w:val="16"/>
              </w:rPr>
              <w:t>No cross-app/site tracking, advertising identifier use, data broker sharing, or advertising SDK is currently visible in the Flutter dependency list.</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Operational sharing</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Limited to scholarship processing and service operation</w:t>
            </w:r>
          </w:p>
        </w:tc>
        <w:tc>
          <w:tcPr>
            <w:tcW w:type="dxa" w:w="3960"/>
            <w:tcMar>
              <w:top w:w="80" w:type="dxa"/>
              <w:start w:w="120" w:type="dxa"/>
              <w:bottom w:w="80" w:type="dxa"/>
              <w:end w:w="120" w:type="dxa"/>
            </w:tcMar>
            <w:vAlign w:val="center"/>
          </w:tcPr>
          <w:p>
            <w:pPr>
              <w:spacing w:before="0" w:after="0" w:line="264" w:lineRule="auto"/>
            </w:pPr>
            <w:r>
              <w:rPr>
                <w:rFonts w:ascii="Calibri" w:hAnsi="Calibri"/>
                <w:b w:val="0"/>
                <w:color w:val="172331"/>
                <w:sz w:val="16"/>
              </w:rPr>
              <w:t>Data may be available to authorized ZABTEC admins, HEC reviewers, universities/scholarship providers, hosting/storage/API providers, auditors, legal authorities, and security/compliance recipients where required.</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Encryption in transit</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Use Yes only after HTTPS is enabled for the hosted backend</w:t>
            </w:r>
          </w:p>
        </w:tc>
        <w:tc>
          <w:tcPr>
            <w:tcW w:type="dxa" w:w="3960"/>
            <w:tcMar>
              <w:top w:w="80" w:type="dxa"/>
              <w:start w:w="120" w:type="dxa"/>
              <w:bottom w:w="80" w:type="dxa"/>
              <w:end w:w="120" w:type="dxa"/>
            </w:tcMar>
            <w:vAlign w:val="center"/>
          </w:tcPr>
          <w:p>
            <w:pPr>
              <w:spacing w:before="0" w:after="0" w:line="264" w:lineRule="auto"/>
            </w:pPr>
            <w:r>
              <w:rPr>
                <w:rFonts w:ascii="Calibri" w:hAnsi="Calibri"/>
                <w:b w:val="0"/>
                <w:color w:val="172331"/>
                <w:sz w:val="16"/>
              </w:rPr>
              <w:t>The store production build should use the production API URL over HTTPS.</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Deletion requests</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Provide a clear request path before store submission</w:t>
            </w:r>
          </w:p>
        </w:tc>
        <w:tc>
          <w:tcPr>
            <w:tcW w:type="dxa" w:w="3960"/>
            <w:tcMar>
              <w:top w:w="80" w:type="dxa"/>
              <w:start w:w="120" w:type="dxa"/>
              <w:bottom w:w="80" w:type="dxa"/>
              <w:end w:w="120" w:type="dxa"/>
            </w:tcMar>
            <w:vAlign w:val="center"/>
          </w:tcPr>
          <w:p>
            <w:pPr>
              <w:spacing w:before="0" w:after="0" w:line="264" w:lineRule="auto"/>
            </w:pPr>
            <w:r>
              <w:rPr>
                <w:rFonts w:ascii="Calibri" w:hAnsi="Calibri"/>
                <w:b w:val="0"/>
                <w:color w:val="172331"/>
                <w:sz w:val="16"/>
              </w:rPr>
              <w:t>Google Play asks whether users can request deletion. A support email, contact form, or in-app request path should be listed if available.</w:t>
            </w:r>
          </w:p>
        </w:tc>
      </w:tr>
      <w:tr>
        <w:trPr>
          <w:cantSplit/>
        </w:trPr>
        <w:tc>
          <w:tcPr>
            <w:tcW w:type="dxa" w:w="21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Data not currently collected</w:t>
            </w:r>
          </w:p>
        </w:tc>
        <w:tc>
          <w:tcPr>
            <w:tcW w:type="dxa" w:w="3300"/>
            <w:tcMar>
              <w:top w:w="80" w:type="dxa"/>
              <w:start w:w="120" w:type="dxa"/>
              <w:bottom w:w="80" w:type="dxa"/>
              <w:end w:w="120" w:type="dxa"/>
            </w:tcMar>
            <w:vAlign w:val="center"/>
          </w:tcPr>
          <w:p>
            <w:pPr>
              <w:spacing w:before="0" w:after="0" w:line="264" w:lineRule="auto"/>
            </w:pPr>
            <w:r>
              <w:rPr>
                <w:rFonts w:ascii="Calibri" w:hAnsi="Calibri"/>
                <w:b w:val="0"/>
                <w:color w:val="172331"/>
                <w:sz w:val="16"/>
              </w:rPr>
              <w:t>Contacts, calendar, precise location, coarse device location, audio recordings, music files, web browsing history, search history, installed apps, advertising data</w:t>
            </w:r>
          </w:p>
        </w:tc>
        <w:tc>
          <w:tcPr>
            <w:tcW w:type="dxa" w:w="3960"/>
            <w:tcMar>
              <w:top w:w="80" w:type="dxa"/>
              <w:start w:w="120" w:type="dxa"/>
              <w:bottom w:w="80" w:type="dxa"/>
              <w:end w:w="120" w:type="dxa"/>
            </w:tcMar>
            <w:vAlign w:val="center"/>
          </w:tcPr>
          <w:p>
            <w:pPr>
              <w:spacing w:before="0" w:after="0" w:line="264" w:lineRule="auto"/>
            </w:pPr>
            <w:r>
              <w:rPr>
                <w:rFonts w:ascii="Calibri" w:hAnsi="Calibri"/>
                <w:b w:val="0"/>
                <w:color w:val="172331"/>
                <w:sz w:val="16"/>
              </w:rPr>
              <w:t>Do not select these unless future features or SDKs start collecting them.</w:t>
            </w:r>
          </w:p>
        </w:tc>
      </w:tr>
    </w:tbl>
    <w:p>
      <w:pPr>
        <w:spacing w:before="0" w:after="10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pPr>
              <w:spacing w:before="0" w:after="40" w:line="276" w:lineRule="auto"/>
            </w:pPr>
            <w:r/>
            <w:r>
              <w:rPr>
                <w:rFonts w:ascii="Calibri" w:hAnsi="Calibri"/>
                <w:b/>
                <w:color w:val="1F4D78"/>
                <w:sz w:val="21"/>
              </w:rPr>
              <w:t>Update trigger</w:t>
            </w:r>
          </w:p>
          <w:p>
            <w:pPr>
              <w:spacing w:before="0" w:after="0" w:line="276" w:lineRule="auto"/>
            </w:pPr>
            <w:r>
              <w:rPr>
                <w:rFonts w:ascii="Calibri" w:hAnsi="Calibri"/>
                <w:color w:val="172331"/>
                <w:sz w:val="18"/>
              </w:rPr>
              <w:t>Update App Store and Play Store disclosures before releasing any build that adds analytics, advertising, crash reporting, push notification SDKs, device identifiers, location access, webviews that collect controlled data, payment account collection, or new scholarship data fields.</w:t>
            </w:r>
          </w:p>
        </w:tc>
      </w:tr>
    </w:tbl>
    <w:p/>
    <w:p>
      <w:pPr>
        <w:pStyle w:val="Heading1"/>
        <w:spacing w:before="360" w:after="200" w:line="300" w:lineRule="auto"/>
      </w:pPr>
      <w:r>
        <w:rPr>
          <w:rFonts w:ascii="Calibri" w:hAnsi="Calibri"/>
          <w:b/>
          <w:color w:val="2E74B5"/>
          <w:sz w:val="32"/>
        </w:rPr>
        <w:t>Official Guidance Checked</w:t>
      </w:r>
    </w:p>
    <w:tbl>
      <w:tblPr>
        <w:tblStyle w:val="TableGrid"/>
        <w:tblW w:type="dxa" w:w="9360"/>
        <w:jc w:val="left"/>
        <w:tblLayout w:type="fixed"/>
        <w:tblLook w:firstColumn="1" w:firstRow="1" w:lastColumn="0" w:lastRow="0" w:noHBand="0" w:noVBand="1" w:val="04A0"/>
        <w:tblInd w:w="120" w:type="dxa"/>
      </w:tblPr>
      <w:tblGrid>
        <w:gridCol w:w="2300"/>
        <w:gridCol w:w="3600"/>
        <w:gridCol w:w="3460"/>
      </w:tblGrid>
      <w:tr>
        <w:trPr>
          <w:tblHeader w:val="true"/>
          <w:cantSplit/>
        </w:trPr>
        <w:tc>
          <w:tcPr>
            <w:tcW w:type="dxa" w:w="23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Source</w:t>
            </w:r>
          </w:p>
        </w:tc>
        <w:tc>
          <w:tcPr>
            <w:tcW w:type="dxa" w:w="360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URL</w:t>
            </w:r>
          </w:p>
        </w:tc>
        <w:tc>
          <w:tcPr>
            <w:tcW w:type="dxa" w:w="3460"/>
            <w:shd w:fill="E8EEF5"/>
            <w:tcMar>
              <w:top w:w="80" w:type="dxa"/>
              <w:start w:w="120" w:type="dxa"/>
              <w:bottom w:w="80" w:type="dxa"/>
              <w:end w:w="120" w:type="dxa"/>
            </w:tcMar>
            <w:vAlign w:val="center"/>
          </w:tcPr>
          <w:p>
            <w:pPr>
              <w:spacing w:before="0" w:after="0" w:line="264" w:lineRule="auto"/>
            </w:pPr>
            <w:r>
              <w:rPr>
                <w:rFonts w:ascii="Calibri" w:hAnsi="Calibri"/>
                <w:b/>
                <w:color w:val="172331"/>
                <w:sz w:val="16"/>
              </w:rPr>
              <w:t>How it was used</w:t>
            </w:r>
          </w:p>
        </w:tc>
      </w:tr>
      <w:tr>
        <w:trPr>
          <w:cantSplit/>
        </w:trPr>
        <w:tc>
          <w:tcPr>
            <w:tcW w:type="dxa" w:w="23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App Privacy Details</w:t>
            </w:r>
          </w:p>
        </w:tc>
        <w:tc>
          <w:tcPr>
            <w:tcW w:type="dxa" w:w="3600"/>
            <w:tcMar>
              <w:top w:w="80" w:type="dxa"/>
              <w:start w:w="120" w:type="dxa"/>
              <w:bottom w:w="80" w:type="dxa"/>
              <w:end w:w="120" w:type="dxa"/>
            </w:tcMar>
            <w:vAlign w:val="center"/>
          </w:tcPr>
          <w:p>
            <w:pPr>
              <w:spacing w:before="0" w:after="0" w:line="264" w:lineRule="auto"/>
            </w:pPr>
            <w:r>
              <w:rPr>
                <w:rFonts w:ascii="Calibri" w:hAnsi="Calibri"/>
                <w:b w:val="0"/>
                <w:color w:val="172331"/>
                <w:sz w:val="16"/>
              </w:rPr>
              <w:t>https://developer.apple.com/app-store/app-privacy-details/</w:t>
            </w:r>
          </w:p>
        </w:tc>
        <w:tc>
          <w:tcPr>
            <w:tcW w:type="dxa" w:w="3460"/>
            <w:tcMar>
              <w:top w:w="80" w:type="dxa"/>
              <w:start w:w="120" w:type="dxa"/>
              <w:bottom w:w="80" w:type="dxa"/>
              <w:end w:w="120" w:type="dxa"/>
            </w:tcMar>
            <w:vAlign w:val="center"/>
          </w:tcPr>
          <w:p>
            <w:pPr>
              <w:spacing w:before="0" w:after="0" w:line="264" w:lineRule="auto"/>
            </w:pPr>
            <w:r>
              <w:rPr>
                <w:rFonts w:ascii="Calibri" w:hAnsi="Calibri"/>
                <w:b w:val="0"/>
                <w:color w:val="172331"/>
                <w:sz w:val="16"/>
              </w:rPr>
              <w:t>Apple data-type taxonomy, linked/collected data guidance, and app functionality disclosure position.</w:t>
            </w:r>
          </w:p>
        </w:tc>
      </w:tr>
      <w:tr>
        <w:trPr>
          <w:cantSplit/>
        </w:trPr>
        <w:tc>
          <w:tcPr>
            <w:tcW w:type="dxa" w:w="2300"/>
            <w:shd w:fill="F6F8FA"/>
            <w:tcMar>
              <w:top w:w="80" w:type="dxa"/>
              <w:start w:w="120" w:type="dxa"/>
              <w:bottom w:w="80" w:type="dxa"/>
              <w:end w:w="120" w:type="dxa"/>
            </w:tcMar>
            <w:vAlign w:val="center"/>
          </w:tcPr>
          <w:p>
            <w:pPr>
              <w:spacing w:before="0" w:after="0" w:line="264" w:lineRule="auto"/>
            </w:pPr>
            <w:r>
              <w:rPr>
                <w:rFonts w:ascii="Calibri" w:hAnsi="Calibri"/>
                <w:b w:val="0"/>
                <w:color w:val="172331"/>
                <w:sz w:val="16"/>
              </w:rPr>
              <w:t>Google Play Data Safety Guidance</w:t>
            </w:r>
          </w:p>
        </w:tc>
        <w:tc>
          <w:tcPr>
            <w:tcW w:type="dxa" w:w="3600"/>
            <w:tcMar>
              <w:top w:w="80" w:type="dxa"/>
              <w:start w:w="120" w:type="dxa"/>
              <w:bottom w:w="80" w:type="dxa"/>
              <w:end w:w="120" w:type="dxa"/>
            </w:tcMar>
            <w:vAlign w:val="center"/>
          </w:tcPr>
          <w:p>
            <w:pPr>
              <w:spacing w:before="0" w:after="0" w:line="264" w:lineRule="auto"/>
            </w:pPr>
            <w:r>
              <w:rPr>
                <w:rFonts w:ascii="Calibri" w:hAnsi="Calibri"/>
                <w:b w:val="0"/>
                <w:color w:val="172331"/>
                <w:sz w:val="16"/>
              </w:rPr>
              <w:t>https://support.google.com/googleplay/android-developer/answer/10787469</w:t>
            </w:r>
          </w:p>
        </w:tc>
        <w:tc>
          <w:tcPr>
            <w:tcW w:type="dxa" w:w="3460"/>
            <w:tcMar>
              <w:top w:w="80" w:type="dxa"/>
              <w:start w:w="120" w:type="dxa"/>
              <w:bottom w:w="80" w:type="dxa"/>
              <w:end w:w="120" w:type="dxa"/>
            </w:tcMar>
            <w:vAlign w:val="center"/>
          </w:tcPr>
          <w:p>
            <w:pPr>
              <w:spacing w:before="0" w:after="0" w:line="264" w:lineRule="auto"/>
            </w:pPr>
            <w:r>
              <w:rPr>
                <w:rFonts w:ascii="Calibri" w:hAnsi="Calibri"/>
                <w:b w:val="0"/>
                <w:color w:val="172331"/>
                <w:sz w:val="16"/>
              </w:rPr>
              <w:t>Google data-type taxonomy, data collection definition, purposes, sharing, and security/deletion prompts.</w:t>
            </w:r>
          </w:p>
        </w:tc>
      </w:tr>
    </w:tbl>
    <w:p>
      <w:pPr>
        <w:spacing w:before="0" w:after="100" w:line="300" w:lineRule="auto"/>
      </w:pPr>
    </w:p>
    <w:p>
      <w:pPr>
        <w:spacing w:before="0" w:after="0" w:line="300" w:lineRule="auto"/>
      </w:pPr>
      <w:r>
        <w:rPr>
          <w:rFonts w:ascii="Calibri" w:hAnsi="Calibri"/>
          <w:b w:val="0"/>
          <w:i/>
          <w:color w:val="5A6675"/>
          <w:sz w:val="19"/>
        </w:rPr>
        <w:t>This document is a store-submission support inventory, not legal advice. Final answers should be confirmed against the production backend, privacy policy, actual hosted services, and any third-party SDKs included in the release build.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5A6675"/>
        <w:sz w:val="17"/>
      </w:rPr>
      <w:t>Prepared for App Store and Google Play review workflows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5A6675"/>
        <w:sz w:val="18"/>
      </w:rPr>
      <w:t>ZABTEC Scholarship | Store Data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3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Store and Play Store Data Collection Disclosure</dc:title>
  <dc:subject>ZABTEC Scholarship data collection inventory</dc:subject>
  <dc:creator>ZABTEC Enterprise</dc:creator>
  <cp:keywords>App Store, Google Play, Data Safety, App Privacy</cp:keywords>
  <dc:description>generated by python-docx</dc:description>
  <cp:lastModifiedBy/>
  <cp:revision>1</cp:revision>
  <dcterms:created xsi:type="dcterms:W3CDTF">2013-12-23T23:15:00Z</dcterms:created>
  <dcterms:modified xsi:type="dcterms:W3CDTF">2013-12-23T23:15:00Z</dcterms:modified>
  <cp:category/>
</cp:coreProperties>
</file>