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30" w:rsidRDefault="0039150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96" w:rsidRDefault="00CD3196"/>
    <w:p w:rsidR="00CD3196" w:rsidRDefault="00CD3196">
      <w:r w:rsidRPr="00CD3196">
        <w:t>https://digitalsatbara.mahabhumi.gov.in//DSLR/Satbara/LiveSatBara/</w:t>
      </w:r>
    </w:p>
    <w:p w:rsidR="00CD3196" w:rsidRDefault="009C6170">
      <w:r w:rsidRPr="009C6170">
        <w:t>https://bhulekh.mahabhumi.gov.in/</w:t>
      </w:r>
    </w:p>
    <w:sectPr w:rsidR="00CD3196" w:rsidSect="00DA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/>
  <w:defaultTabStop w:val="720"/>
  <w:characterSpacingControl w:val="doNotCompress"/>
  <w:compat/>
  <w:rsids>
    <w:rsidRoot w:val="0039150B"/>
    <w:rsid w:val="001928FA"/>
    <w:rsid w:val="002C4F32"/>
    <w:rsid w:val="0039150B"/>
    <w:rsid w:val="00595D19"/>
    <w:rsid w:val="009C6170"/>
    <w:rsid w:val="00CD3196"/>
    <w:rsid w:val="00DA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8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2020-10-28T11:04:00Z</dcterms:created>
  <dcterms:modified xsi:type="dcterms:W3CDTF">2020-10-28T11:08:00Z</dcterms:modified>
</cp:coreProperties>
</file>