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9AABA" w14:textId="5EA952F9" w:rsid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kern w:val="0"/>
          <w:szCs w:val="24"/>
        </w:rPr>
        <w:fldChar w:fldCharType="begin"/>
      </w:r>
      <w:r>
        <w:rPr>
          <w:rFonts w:ascii="新細明體" w:eastAsia="新細明體" w:hAnsi="新細明體" w:cs="新細明體"/>
          <w:kern w:val="0"/>
          <w:szCs w:val="24"/>
        </w:rPr>
        <w:instrText xml:space="preserve"> HYPERLINK "</w:instrText>
      </w:r>
      <w:r w:rsidRPr="00D75DFD">
        <w:rPr>
          <w:rFonts w:ascii="新細明體" w:eastAsia="新細明體" w:hAnsi="新細明體" w:cs="新細明體"/>
          <w:kern w:val="0"/>
          <w:szCs w:val="24"/>
        </w:rPr>
        <w:instrText>https://www.youtube.com/watch?v=xNJL_Wxb2No&amp;list=PL-g0fdC5RMbqW54tWQPIVbhyl_Ky6a2VI&amp;index=29&amp;ab_channel=%E5%BD%AD%E5%BD%AD%E7%9A%84%E8%AA%B2%E7%A8%8B</w:instrText>
      </w:r>
      <w:r>
        <w:rPr>
          <w:rFonts w:ascii="新細明體" w:eastAsia="新細明體" w:hAnsi="新細明體" w:cs="新細明體"/>
          <w:kern w:val="0"/>
          <w:szCs w:val="24"/>
        </w:rPr>
        <w:instrText xml:space="preserve">" </w:instrText>
      </w:r>
      <w:r>
        <w:rPr>
          <w:rFonts w:ascii="新細明體" w:eastAsia="新細明體" w:hAnsi="新細明體" w:cs="新細明體"/>
          <w:kern w:val="0"/>
          <w:szCs w:val="24"/>
        </w:rPr>
        <w:fldChar w:fldCharType="separate"/>
      </w:r>
      <w:r w:rsidRPr="00E74AA8">
        <w:rPr>
          <w:rStyle w:val="a3"/>
          <w:rFonts w:ascii="新細明體" w:eastAsia="新細明體" w:hAnsi="新細明體" w:cs="新細明體"/>
          <w:kern w:val="0"/>
          <w:szCs w:val="24"/>
        </w:rPr>
        <w:t>https://www.youtube.com/watch?v=xNJL_Wxb2No&amp;list=PL-g0fdC5RMbqW54tWQPIVbhyl_Ky6a2VI&amp;index=29&amp;ab_channel=%E5%BD%AD%E5%BD%AD%E7%9A%84%E8%AA%B2%E7%A8%8B</w:t>
      </w:r>
      <w:r>
        <w:rPr>
          <w:rFonts w:ascii="新細明體" w:eastAsia="新細明體" w:hAnsi="新細明體" w:cs="新細明體"/>
          <w:kern w:val="0"/>
          <w:szCs w:val="24"/>
        </w:rPr>
        <w:fldChar w:fldCharType="end"/>
      </w:r>
    </w:p>
    <w:p w14:paraId="5CF750E7" w14:textId="20E0FEF0" w:rsid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2A106EA" w14:textId="485D8B60" w:rsidR="00D75DFD" w:rsidRDefault="00CE2CE3" w:rsidP="00D75DF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CE2CE3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47B8C561" wp14:editId="5318B6B3">
            <wp:extent cx="5274310" cy="293624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F87B" w14:textId="77777777" w:rsid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BEA50CE" w14:textId="59579077" w:rsidR="00D75DFD" w:rsidRP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5DFD">
        <w:rPr>
          <w:rFonts w:ascii="新細明體" w:eastAsia="新細明體" w:hAnsi="新細明體" w:cs="新細明體"/>
          <w:kern w:val="0"/>
          <w:szCs w:val="24"/>
        </w:rPr>
        <w:t>1. 其餘運算 Rest Operator</w:t>
      </w:r>
    </w:p>
    <w:p w14:paraId="572AC334" w14:textId="77777777" w:rsidR="00D75DFD" w:rsidRP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5DFD">
        <w:rPr>
          <w:rFonts w:ascii="新細明體" w:eastAsia="新細明體" w:hAnsi="新細明體" w:cs="新細明體"/>
          <w:kern w:val="0"/>
          <w:szCs w:val="24"/>
        </w:rPr>
        <w:t>1.1 符號為三個點 ...</w:t>
      </w:r>
    </w:p>
    <w:p w14:paraId="1E8F8FF6" w14:textId="77777777" w:rsidR="00D75DFD" w:rsidRP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5DFD">
        <w:rPr>
          <w:rFonts w:ascii="新細明體" w:eastAsia="新細明體" w:hAnsi="新細明體" w:cs="新細明體"/>
          <w:kern w:val="0"/>
          <w:szCs w:val="24"/>
        </w:rPr>
        <w:t>1.2 將剩餘的資料，包起來放在一個變數/參數中</w:t>
      </w:r>
    </w:p>
    <w:p w14:paraId="0492A3B1" w14:textId="7625D85A" w:rsid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24E9E10B" w14:textId="0AA39B8F" w:rsidR="00CE2CE3" w:rsidRDefault="00CE2CE3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E2CE3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0293872" wp14:editId="3713B8C1">
            <wp:extent cx="5274310" cy="292036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6F73" w14:textId="21E402E4" w:rsidR="00CE2CE3" w:rsidRDefault="00CE2CE3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34FB022" w14:textId="7D4C01F0" w:rsidR="00CE2CE3" w:rsidRDefault="00CE2CE3" w:rsidP="00D75DF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CE2CE3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67F35CC8" wp14:editId="6D20B99C">
            <wp:extent cx="5274310" cy="29533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C62E" w14:textId="77777777" w:rsidR="00CE2CE3" w:rsidRPr="00D75DFD" w:rsidRDefault="00CE2CE3" w:rsidP="00D75DF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89E702E" w14:textId="77777777" w:rsidR="00D75DFD" w:rsidRP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5DFD">
        <w:rPr>
          <w:rFonts w:ascii="新細明體" w:eastAsia="新細明體" w:hAnsi="新細明體" w:cs="新細明體"/>
          <w:kern w:val="0"/>
          <w:szCs w:val="24"/>
        </w:rPr>
        <w:t>2. 搭配解</w:t>
      </w:r>
      <w:proofErr w:type="gramStart"/>
      <w:r w:rsidRPr="00D75DFD">
        <w:rPr>
          <w:rFonts w:ascii="新細明體" w:eastAsia="新細明體" w:hAnsi="新細明體" w:cs="新細明體"/>
          <w:kern w:val="0"/>
          <w:szCs w:val="24"/>
        </w:rPr>
        <w:t>構賦值</w:t>
      </w:r>
      <w:proofErr w:type="gramEnd"/>
      <w:r w:rsidRPr="00D75DFD">
        <w:rPr>
          <w:rFonts w:ascii="新細明體" w:eastAsia="新細明體" w:hAnsi="新細明體" w:cs="新細明體"/>
          <w:kern w:val="0"/>
          <w:szCs w:val="24"/>
        </w:rPr>
        <w:t>使用</w:t>
      </w:r>
    </w:p>
    <w:p w14:paraId="41425500" w14:textId="77777777" w:rsidR="00D75DFD" w:rsidRP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5DFD">
        <w:rPr>
          <w:rFonts w:ascii="新細明體" w:eastAsia="新細明體" w:hAnsi="新細明體" w:cs="新細明體"/>
          <w:kern w:val="0"/>
          <w:szCs w:val="24"/>
        </w:rPr>
        <w:t>2.1 陣列的解</w:t>
      </w:r>
      <w:proofErr w:type="gramStart"/>
      <w:r w:rsidRPr="00D75DFD">
        <w:rPr>
          <w:rFonts w:ascii="新細明體" w:eastAsia="新細明體" w:hAnsi="新細明體" w:cs="新細明體"/>
          <w:kern w:val="0"/>
          <w:szCs w:val="24"/>
        </w:rPr>
        <w:t>構賦值</w:t>
      </w:r>
      <w:proofErr w:type="gramEnd"/>
      <w:r w:rsidRPr="00D75DFD">
        <w:rPr>
          <w:rFonts w:ascii="新細明體" w:eastAsia="新細明體" w:hAnsi="新細明體" w:cs="新細明體"/>
          <w:kern w:val="0"/>
          <w:szCs w:val="24"/>
        </w:rPr>
        <w:t>中使用</w:t>
      </w:r>
    </w:p>
    <w:p w14:paraId="28C3B4FF" w14:textId="77777777" w:rsidR="00D75DFD" w:rsidRP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5DFD">
        <w:rPr>
          <w:rFonts w:ascii="新細明體" w:eastAsia="新細明體" w:hAnsi="新細明體" w:cs="新細明體"/>
          <w:kern w:val="0"/>
          <w:szCs w:val="24"/>
        </w:rPr>
        <w:t>2.2 物件的解</w:t>
      </w:r>
      <w:proofErr w:type="gramStart"/>
      <w:r w:rsidRPr="00D75DFD">
        <w:rPr>
          <w:rFonts w:ascii="新細明體" w:eastAsia="新細明體" w:hAnsi="新細明體" w:cs="新細明體"/>
          <w:kern w:val="0"/>
          <w:szCs w:val="24"/>
        </w:rPr>
        <w:t>構賦值</w:t>
      </w:r>
      <w:proofErr w:type="gramEnd"/>
      <w:r w:rsidRPr="00D75DFD">
        <w:rPr>
          <w:rFonts w:ascii="新細明體" w:eastAsia="新細明體" w:hAnsi="新細明體" w:cs="新細明體"/>
          <w:kern w:val="0"/>
          <w:szCs w:val="24"/>
        </w:rPr>
        <w:t>中使用</w:t>
      </w:r>
    </w:p>
    <w:p w14:paraId="770365DD" w14:textId="77777777" w:rsidR="00D75DFD" w:rsidRPr="00D75DFD" w:rsidRDefault="00D75DFD" w:rsidP="00D75DFD">
      <w:pPr>
        <w:widowControl/>
        <w:rPr>
          <w:rFonts w:ascii="新細明體" w:eastAsia="新細明體" w:hAnsi="新細明體" w:cs="新細明體"/>
          <w:b/>
          <w:color w:val="FF0000"/>
          <w:kern w:val="0"/>
          <w:szCs w:val="24"/>
        </w:rPr>
      </w:pPr>
      <w:r w:rsidRPr="00D75DFD">
        <w:rPr>
          <w:rFonts w:ascii="新細明體" w:eastAsia="新細明體" w:hAnsi="新細明體" w:cs="新細明體"/>
          <w:b/>
          <w:color w:val="FF0000"/>
          <w:kern w:val="0"/>
          <w:szCs w:val="24"/>
        </w:rPr>
        <w:t>2.3 必須放在最後面</w:t>
      </w:r>
    </w:p>
    <w:p w14:paraId="5867B736" w14:textId="5B52150F" w:rsid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6FEC23B" w14:textId="68DC8440" w:rsidR="002502D2" w:rsidRDefault="002502D2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2502D2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6ECA7E0A" wp14:editId="661BA73D">
            <wp:extent cx="5274310" cy="289814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2DC3C1" w14:textId="77777777" w:rsidR="002502D2" w:rsidRPr="00D75DFD" w:rsidRDefault="002502D2" w:rsidP="00D75DF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1DEC6A10" w14:textId="77777777" w:rsidR="00D75DFD" w:rsidRP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5DFD">
        <w:rPr>
          <w:rFonts w:ascii="新細明體" w:eastAsia="新細明體" w:hAnsi="新細明體" w:cs="新細明體"/>
          <w:kern w:val="0"/>
          <w:szCs w:val="24"/>
        </w:rPr>
        <w:t>3. 搭配函式參數使用</w:t>
      </w:r>
    </w:p>
    <w:p w14:paraId="11AD9A51" w14:textId="77777777" w:rsidR="00D75DFD" w:rsidRP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5DFD">
        <w:rPr>
          <w:rFonts w:ascii="新細明體" w:eastAsia="新細明體" w:hAnsi="新細明體" w:cs="新細明體"/>
          <w:kern w:val="0"/>
          <w:szCs w:val="24"/>
        </w:rPr>
        <w:t>3.1 額外稱為其餘參數 Rest Parameter</w:t>
      </w:r>
    </w:p>
    <w:p w14:paraId="4C05D93C" w14:textId="77777777" w:rsidR="00D75DFD" w:rsidRPr="00D75DFD" w:rsidRDefault="00D75DFD" w:rsidP="00D75DF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D75DFD">
        <w:rPr>
          <w:rFonts w:ascii="新細明體" w:eastAsia="新細明體" w:hAnsi="新細明體" w:cs="新細明體"/>
          <w:kern w:val="0"/>
          <w:szCs w:val="24"/>
        </w:rPr>
        <w:t>3.2 可用來支援不定長度的參數資料</w:t>
      </w:r>
    </w:p>
    <w:p w14:paraId="3CF8C96B" w14:textId="176BBB66" w:rsidR="00311777" w:rsidRDefault="00D75DFD" w:rsidP="00D75DFD">
      <w:r w:rsidRPr="00D75DFD">
        <w:rPr>
          <w:rFonts w:ascii="新細明體" w:eastAsia="新細明體" w:hAnsi="新細明體" w:cs="新細明體"/>
          <w:kern w:val="0"/>
          <w:szCs w:val="24"/>
        </w:rPr>
        <w:t>3.3 必須放在最後面</w:t>
      </w:r>
    </w:p>
    <w:sectPr w:rsidR="0031177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41D5"/>
    <w:rsid w:val="00067A89"/>
    <w:rsid w:val="002502D2"/>
    <w:rsid w:val="00311777"/>
    <w:rsid w:val="005341D5"/>
    <w:rsid w:val="00CE2CE3"/>
    <w:rsid w:val="00D75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10169"/>
  <w15:chartTrackingRefBased/>
  <w15:docId w15:val="{861D7523-B661-4686-B121-B3EDCCD70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D75DF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D75DF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75D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674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3</cp:revision>
  <dcterms:created xsi:type="dcterms:W3CDTF">2023-12-26T14:35:00Z</dcterms:created>
  <dcterms:modified xsi:type="dcterms:W3CDTF">2023-12-26T16:05:00Z</dcterms:modified>
</cp:coreProperties>
</file>