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62DEC" w14:textId="6B032B98" w:rsid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fldChar w:fldCharType="begin"/>
      </w:r>
      <w:r>
        <w:rPr>
          <w:rFonts w:ascii="新細明體" w:eastAsia="新細明體" w:hAnsi="新細明體" w:cs="新細明體"/>
          <w:kern w:val="0"/>
          <w:szCs w:val="24"/>
        </w:rPr>
        <w:instrText xml:space="preserve"> HYPERLINK "</w:instrText>
      </w:r>
      <w:r w:rsidRPr="00B41F1D">
        <w:rPr>
          <w:rFonts w:ascii="新細明體" w:eastAsia="新細明體" w:hAnsi="新細明體" w:cs="新細明體"/>
          <w:kern w:val="0"/>
          <w:szCs w:val="24"/>
        </w:rPr>
        <w:instrText>https://www.youtube.com/watch?v=AMwRSPh2G3U&amp;list=PL-g0fdC5RMbqW54tWQPIVbhyl_Ky6a2VI&amp;index=28&amp;ab_channel=%E5%BD%AD%E5%BD%AD%E7%9A%84%E8%AA%B2%E7%A8%8B</w:instrText>
      </w:r>
      <w:r>
        <w:rPr>
          <w:rFonts w:ascii="新細明體" w:eastAsia="新細明體" w:hAnsi="新細明體" w:cs="新細明體"/>
          <w:kern w:val="0"/>
          <w:szCs w:val="24"/>
        </w:rPr>
        <w:instrText xml:space="preserve">" </w:instrText>
      </w:r>
      <w:r>
        <w:rPr>
          <w:rFonts w:ascii="新細明體" w:eastAsia="新細明體" w:hAnsi="新細明體" w:cs="新細明體"/>
          <w:kern w:val="0"/>
          <w:szCs w:val="24"/>
        </w:rPr>
        <w:fldChar w:fldCharType="separate"/>
      </w:r>
      <w:r w:rsidRPr="00ED0D44">
        <w:rPr>
          <w:rStyle w:val="a3"/>
          <w:rFonts w:ascii="新細明體" w:eastAsia="新細明體" w:hAnsi="新細明體" w:cs="新細明體"/>
          <w:kern w:val="0"/>
          <w:szCs w:val="24"/>
        </w:rPr>
        <w:t>https://www.youtube.com/watch?v=AMwRSPh2G3U&amp;list=PL-g0fdC5RMbqW54tWQPIVbhyl_Ky6a2VI&amp;index=28&amp;ab_channel=%E5%BD%AD%E5%BD%AD%E7%9A%84%E8%AA%B2%E7%A8%8B</w:t>
      </w:r>
      <w:r>
        <w:rPr>
          <w:rFonts w:ascii="新細明體" w:eastAsia="新細明體" w:hAnsi="新細明體" w:cs="新細明體"/>
          <w:kern w:val="0"/>
          <w:szCs w:val="24"/>
        </w:rPr>
        <w:fldChar w:fldCharType="end"/>
      </w:r>
    </w:p>
    <w:p w14:paraId="6B45E84F" w14:textId="73AC4D64" w:rsid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421FA2D" w14:textId="0EEC635C" w:rsidR="00B41F1D" w:rsidRDefault="00B41F1D" w:rsidP="00B41F1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DAC727A" wp14:editId="3E963B34">
            <wp:extent cx="5274310" cy="29451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C366" w14:textId="77777777" w:rsid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9F7143A" w14:textId="7BDC6EC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 xml:space="preserve">1. </w:t>
      </w:r>
      <w:proofErr w:type="gramStart"/>
      <w:r w:rsidRPr="00B41F1D">
        <w:rPr>
          <w:rFonts w:ascii="新細明體" w:eastAsia="新細明體" w:hAnsi="新細明體" w:cs="新細明體"/>
          <w:kern w:val="0"/>
          <w:szCs w:val="24"/>
        </w:rPr>
        <w:t>結構賦值的</w:t>
      </w:r>
      <w:proofErr w:type="gramEnd"/>
      <w:r w:rsidRPr="00B41F1D">
        <w:rPr>
          <w:rFonts w:ascii="新細明體" w:eastAsia="新細明體" w:hAnsi="新細明體" w:cs="新細明體"/>
          <w:kern w:val="0"/>
          <w:szCs w:val="24"/>
        </w:rPr>
        <w:t>基本想法</w:t>
      </w:r>
    </w:p>
    <w:p w14:paraId="66CF9D4E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 xml:space="preserve">1.1 </w:t>
      </w:r>
      <w:proofErr w:type="spellStart"/>
      <w:r w:rsidRPr="00B41F1D">
        <w:rPr>
          <w:rFonts w:ascii="新細明體" w:eastAsia="新細明體" w:hAnsi="新細明體" w:cs="新細明體"/>
          <w:kern w:val="0"/>
          <w:szCs w:val="24"/>
        </w:rPr>
        <w:t>Destructuring</w:t>
      </w:r>
      <w:proofErr w:type="spellEnd"/>
      <w:r w:rsidRPr="00B41F1D">
        <w:rPr>
          <w:rFonts w:ascii="新細明體" w:eastAsia="新細明體" w:hAnsi="新細明體" w:cs="新細明體"/>
          <w:kern w:val="0"/>
          <w:szCs w:val="24"/>
        </w:rPr>
        <w:t xml:space="preserve"> 解構：拆解陣列或物件中的資料</w:t>
      </w:r>
    </w:p>
    <w:p w14:paraId="45D2A7EE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 xml:space="preserve">1.2 Assignment </w:t>
      </w:r>
      <w:proofErr w:type="gramStart"/>
      <w:r w:rsidRPr="00B41F1D">
        <w:rPr>
          <w:rFonts w:ascii="新細明體" w:eastAsia="新細明體" w:hAnsi="新細明體" w:cs="新細明體"/>
          <w:kern w:val="0"/>
          <w:szCs w:val="24"/>
        </w:rPr>
        <w:t>賦值</w:t>
      </w:r>
      <w:proofErr w:type="gramEnd"/>
      <w:r w:rsidRPr="00B41F1D">
        <w:rPr>
          <w:rFonts w:ascii="新細明體" w:eastAsia="新細明體" w:hAnsi="新細明體" w:cs="新細明體"/>
          <w:kern w:val="0"/>
          <w:szCs w:val="24"/>
        </w:rPr>
        <w:t>：將拆解出來的資料</w:t>
      </w:r>
      <w:proofErr w:type="gramStart"/>
      <w:r w:rsidRPr="00B41F1D">
        <w:rPr>
          <w:rFonts w:ascii="新細明體" w:eastAsia="新細明體" w:hAnsi="新細明體" w:cs="新細明體"/>
          <w:kern w:val="0"/>
          <w:szCs w:val="24"/>
        </w:rPr>
        <w:t>賦值給</w:t>
      </w:r>
      <w:proofErr w:type="gramEnd"/>
      <w:r w:rsidRPr="00B41F1D">
        <w:rPr>
          <w:rFonts w:ascii="新細明體" w:eastAsia="新細明體" w:hAnsi="新細明體" w:cs="新細明體"/>
          <w:kern w:val="0"/>
          <w:szCs w:val="24"/>
        </w:rPr>
        <w:t>個別的變數</w:t>
      </w:r>
    </w:p>
    <w:p w14:paraId="3D813332" w14:textId="246A057F" w:rsid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261972E" w14:textId="14FD2470" w:rsid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E6B873F" wp14:editId="62A1CA26">
            <wp:extent cx="5274310" cy="295084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2FBB" w14:textId="73D509E4" w:rsid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EE953DB" w14:textId="6842E547" w:rsid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962C422" w14:textId="0D0B4969" w:rsid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50BFAB2" w14:textId="379D1EF6" w:rsid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1B981DC" w14:textId="62C87E80" w:rsid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0A9CE1D" wp14:editId="47783E9E">
            <wp:extent cx="5274310" cy="29337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2264" w14:textId="77777777" w:rsidR="00B41F1D" w:rsidRPr="00B41F1D" w:rsidRDefault="00B41F1D" w:rsidP="00B41F1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095E7EC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>2. 陣列的解</w:t>
      </w:r>
      <w:proofErr w:type="gramStart"/>
      <w:r w:rsidRPr="00B41F1D">
        <w:rPr>
          <w:rFonts w:ascii="新細明體" w:eastAsia="新細明體" w:hAnsi="新細明體" w:cs="新細明體"/>
          <w:kern w:val="0"/>
          <w:szCs w:val="24"/>
        </w:rPr>
        <w:t>構賦值</w:t>
      </w:r>
      <w:proofErr w:type="gramEnd"/>
    </w:p>
    <w:p w14:paraId="31EF0BA6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>2.1 基本的陣列解</w:t>
      </w:r>
      <w:proofErr w:type="gramStart"/>
      <w:r w:rsidRPr="00B41F1D">
        <w:rPr>
          <w:rFonts w:ascii="新細明體" w:eastAsia="新細明體" w:hAnsi="新細明體" w:cs="新細明體"/>
          <w:kern w:val="0"/>
          <w:szCs w:val="24"/>
        </w:rPr>
        <w:t>構賦值</w:t>
      </w:r>
      <w:proofErr w:type="gramEnd"/>
      <w:r w:rsidRPr="00B41F1D">
        <w:rPr>
          <w:rFonts w:ascii="新細明體" w:eastAsia="新細明體" w:hAnsi="新細明體" w:cs="新細明體"/>
          <w:kern w:val="0"/>
          <w:szCs w:val="24"/>
        </w:rPr>
        <w:t>語法</w:t>
      </w:r>
    </w:p>
    <w:p w14:paraId="3A9E9AA6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>2.2 宣告變數與解</w:t>
      </w:r>
      <w:proofErr w:type="gramStart"/>
      <w:r w:rsidRPr="00B41F1D">
        <w:rPr>
          <w:rFonts w:ascii="新細明體" w:eastAsia="新細明體" w:hAnsi="新細明體" w:cs="新細明體"/>
          <w:kern w:val="0"/>
          <w:szCs w:val="24"/>
        </w:rPr>
        <w:t>構賦值</w:t>
      </w:r>
      <w:proofErr w:type="gramEnd"/>
      <w:r w:rsidRPr="00B41F1D">
        <w:rPr>
          <w:rFonts w:ascii="新細明體" w:eastAsia="新細明體" w:hAnsi="新細明體" w:cs="新細明體"/>
          <w:kern w:val="0"/>
          <w:szCs w:val="24"/>
        </w:rPr>
        <w:t>分開執行</w:t>
      </w:r>
    </w:p>
    <w:p w14:paraId="719FA6BF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>2.3 使用預設值</w:t>
      </w:r>
    </w:p>
    <w:p w14:paraId="47DBECEC" w14:textId="77777777" w:rsidR="00B41F1D" w:rsidRDefault="00B41F1D" w:rsidP="00B41F1D">
      <w:pPr>
        <w:widowControl/>
        <w:tabs>
          <w:tab w:val="left" w:pos="2337"/>
        </w:tabs>
        <w:rPr>
          <w:rFonts w:ascii="新細明體" w:eastAsia="新細明體" w:hAnsi="新細明體" w:cs="新細明體"/>
          <w:kern w:val="0"/>
          <w:szCs w:val="24"/>
        </w:rPr>
      </w:pPr>
    </w:p>
    <w:p w14:paraId="02822B84" w14:textId="77777777" w:rsidR="00B41F1D" w:rsidRDefault="00B41F1D" w:rsidP="00B41F1D">
      <w:pPr>
        <w:widowControl/>
        <w:tabs>
          <w:tab w:val="left" w:pos="2337"/>
        </w:tabs>
        <w:rPr>
          <w:rFonts w:ascii="新細明體" w:eastAsia="新細明體" w:hAnsi="新細明體" w:cs="新細明體"/>
          <w:kern w:val="0"/>
          <w:szCs w:val="24"/>
        </w:rPr>
      </w:pPr>
    </w:p>
    <w:p w14:paraId="6E97A5B6" w14:textId="5D6B4CE4" w:rsidR="00B41F1D" w:rsidRDefault="00B41F1D" w:rsidP="00B41F1D">
      <w:pPr>
        <w:widowControl/>
        <w:tabs>
          <w:tab w:val="left" w:pos="2337"/>
        </w:tabs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78719FFD" wp14:editId="523C1EDF">
            <wp:extent cx="5274310" cy="29718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E26D" w14:textId="78D746B6" w:rsidR="00B41F1D" w:rsidRDefault="00B41F1D" w:rsidP="00B41F1D">
      <w:pPr>
        <w:widowControl/>
        <w:tabs>
          <w:tab w:val="left" w:pos="2337"/>
        </w:tabs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ab/>
      </w:r>
    </w:p>
    <w:p w14:paraId="75C0BDC2" w14:textId="7E3CAF3D" w:rsidR="005477EC" w:rsidRDefault="005477EC" w:rsidP="00B41F1D">
      <w:pPr>
        <w:widowControl/>
        <w:tabs>
          <w:tab w:val="left" w:pos="2337"/>
        </w:tabs>
        <w:rPr>
          <w:rFonts w:ascii="新細明體" w:eastAsia="新細明體" w:hAnsi="新細明體" w:cs="新細明體"/>
          <w:kern w:val="0"/>
          <w:szCs w:val="24"/>
        </w:rPr>
      </w:pPr>
    </w:p>
    <w:p w14:paraId="791BA96C" w14:textId="353F9496" w:rsidR="005477EC" w:rsidRDefault="005477EC" w:rsidP="00B41F1D">
      <w:pPr>
        <w:widowControl/>
        <w:tabs>
          <w:tab w:val="left" w:pos="2337"/>
        </w:tabs>
        <w:rPr>
          <w:rFonts w:ascii="新細明體" w:eastAsia="新細明體" w:hAnsi="新細明體" w:cs="新細明體"/>
          <w:kern w:val="0"/>
          <w:szCs w:val="24"/>
        </w:rPr>
      </w:pPr>
    </w:p>
    <w:p w14:paraId="63341E2C" w14:textId="61767C76" w:rsidR="005477EC" w:rsidRDefault="005477EC" w:rsidP="00B41F1D">
      <w:pPr>
        <w:widowControl/>
        <w:tabs>
          <w:tab w:val="left" w:pos="2337"/>
        </w:tabs>
        <w:rPr>
          <w:rFonts w:ascii="新細明體" w:eastAsia="新細明體" w:hAnsi="新細明體" w:cs="新細明體"/>
          <w:kern w:val="0"/>
          <w:szCs w:val="24"/>
        </w:rPr>
      </w:pPr>
    </w:p>
    <w:p w14:paraId="1991AC16" w14:textId="18268B80" w:rsidR="005477EC" w:rsidRDefault="005477EC" w:rsidP="00B41F1D">
      <w:pPr>
        <w:widowControl/>
        <w:tabs>
          <w:tab w:val="left" w:pos="2337"/>
        </w:tabs>
        <w:rPr>
          <w:rFonts w:ascii="新細明體" w:eastAsia="新細明體" w:hAnsi="新細明體" w:cs="新細明體"/>
          <w:kern w:val="0"/>
          <w:szCs w:val="24"/>
        </w:rPr>
      </w:pPr>
      <w:r w:rsidRPr="005477EC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19C27941" wp14:editId="4CDAA45B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C7FDE0" w14:textId="77777777" w:rsidR="005477EC" w:rsidRPr="00B41F1D" w:rsidRDefault="005477EC" w:rsidP="00B41F1D">
      <w:pPr>
        <w:widowControl/>
        <w:tabs>
          <w:tab w:val="left" w:pos="2337"/>
        </w:tabs>
        <w:rPr>
          <w:rFonts w:ascii="新細明體" w:eastAsia="新細明體" w:hAnsi="新細明體" w:cs="新細明體" w:hint="eastAsia"/>
          <w:kern w:val="0"/>
          <w:szCs w:val="24"/>
        </w:rPr>
      </w:pPr>
    </w:p>
    <w:p w14:paraId="13173EF3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>3. 物件的解</w:t>
      </w:r>
      <w:proofErr w:type="gramStart"/>
      <w:r w:rsidRPr="00B41F1D">
        <w:rPr>
          <w:rFonts w:ascii="新細明體" w:eastAsia="新細明體" w:hAnsi="新細明體" w:cs="新細明體"/>
          <w:kern w:val="0"/>
          <w:szCs w:val="24"/>
        </w:rPr>
        <w:t>構賦值</w:t>
      </w:r>
      <w:proofErr w:type="gramEnd"/>
    </w:p>
    <w:p w14:paraId="7DD6B176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>3.1 基本的物件解</w:t>
      </w:r>
      <w:proofErr w:type="gramStart"/>
      <w:r w:rsidRPr="00B41F1D">
        <w:rPr>
          <w:rFonts w:ascii="新細明體" w:eastAsia="新細明體" w:hAnsi="新細明體" w:cs="新細明體"/>
          <w:kern w:val="0"/>
          <w:szCs w:val="24"/>
        </w:rPr>
        <w:t>構賦值</w:t>
      </w:r>
      <w:proofErr w:type="gramEnd"/>
      <w:r w:rsidRPr="00B41F1D">
        <w:rPr>
          <w:rFonts w:ascii="新細明體" w:eastAsia="新細明體" w:hAnsi="新細明體" w:cs="新細明體"/>
          <w:kern w:val="0"/>
          <w:szCs w:val="24"/>
        </w:rPr>
        <w:t>語法</w:t>
      </w:r>
    </w:p>
    <w:p w14:paraId="3062FD1F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>3.2 宣告變數與解</w:t>
      </w:r>
      <w:proofErr w:type="gramStart"/>
      <w:r w:rsidRPr="00B41F1D">
        <w:rPr>
          <w:rFonts w:ascii="新細明體" w:eastAsia="新細明體" w:hAnsi="新細明體" w:cs="新細明體"/>
          <w:kern w:val="0"/>
          <w:szCs w:val="24"/>
        </w:rPr>
        <w:t>構賦值</w:t>
      </w:r>
      <w:proofErr w:type="gramEnd"/>
      <w:r w:rsidRPr="00B41F1D">
        <w:rPr>
          <w:rFonts w:ascii="新細明體" w:eastAsia="新細明體" w:hAnsi="新細明體" w:cs="新細明體"/>
          <w:kern w:val="0"/>
          <w:szCs w:val="24"/>
        </w:rPr>
        <w:t>分開執行</w:t>
      </w:r>
    </w:p>
    <w:p w14:paraId="60954E79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>3.3 使用預設值</w:t>
      </w:r>
    </w:p>
    <w:p w14:paraId="5AF06B58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>3.4 使用新的變數名稱</w:t>
      </w:r>
    </w:p>
    <w:p w14:paraId="545304AE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FE76EC4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>4. 解</w:t>
      </w:r>
      <w:proofErr w:type="gramStart"/>
      <w:r w:rsidRPr="00B41F1D">
        <w:rPr>
          <w:rFonts w:ascii="新細明體" w:eastAsia="新細明體" w:hAnsi="新細明體" w:cs="新細明體"/>
          <w:kern w:val="0"/>
          <w:szCs w:val="24"/>
        </w:rPr>
        <w:t>構賦值</w:t>
      </w:r>
      <w:proofErr w:type="gramEnd"/>
      <w:r w:rsidRPr="00B41F1D">
        <w:rPr>
          <w:rFonts w:ascii="新細明體" w:eastAsia="新細明體" w:hAnsi="新細明體" w:cs="新細明體"/>
          <w:kern w:val="0"/>
          <w:szCs w:val="24"/>
        </w:rPr>
        <w:t>的應用</w:t>
      </w:r>
    </w:p>
    <w:p w14:paraId="3C9109BA" w14:textId="77777777" w:rsidR="00B41F1D" w:rsidRPr="00B41F1D" w:rsidRDefault="00B41F1D" w:rsidP="00B41F1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B41F1D">
        <w:rPr>
          <w:rFonts w:ascii="新細明體" w:eastAsia="新細明體" w:hAnsi="新細明體" w:cs="新細明體"/>
          <w:kern w:val="0"/>
          <w:szCs w:val="24"/>
        </w:rPr>
        <w:t>4.1 交換兩個變數中的資料</w:t>
      </w:r>
    </w:p>
    <w:p w14:paraId="1608B8D1" w14:textId="232F0B13" w:rsidR="008F0176" w:rsidRDefault="00B41F1D" w:rsidP="00B41F1D">
      <w:r w:rsidRPr="00B41F1D">
        <w:rPr>
          <w:rFonts w:ascii="新細明體" w:eastAsia="新細明體" w:hAnsi="新細明體" w:cs="新細明體"/>
          <w:kern w:val="0"/>
          <w:szCs w:val="24"/>
        </w:rPr>
        <w:t>4.2 更簡便的使用</w:t>
      </w:r>
      <w:proofErr w:type="gramStart"/>
      <w:r w:rsidRPr="00B41F1D">
        <w:rPr>
          <w:rFonts w:ascii="新細明體" w:eastAsia="新細明體" w:hAnsi="新細明體" w:cs="新細明體"/>
          <w:kern w:val="0"/>
          <w:szCs w:val="24"/>
        </w:rPr>
        <w:t>函式的物件</w:t>
      </w:r>
      <w:proofErr w:type="gramEnd"/>
      <w:r w:rsidRPr="00B41F1D">
        <w:rPr>
          <w:rFonts w:ascii="新細明體" w:eastAsia="新細明體" w:hAnsi="新細明體" w:cs="新細明體"/>
          <w:kern w:val="0"/>
          <w:szCs w:val="24"/>
        </w:rPr>
        <w:t>參數</w:t>
      </w:r>
    </w:p>
    <w:sectPr w:rsidR="008F01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B4F"/>
    <w:rsid w:val="005477EC"/>
    <w:rsid w:val="008F0176"/>
    <w:rsid w:val="00A5759B"/>
    <w:rsid w:val="00A60B4F"/>
    <w:rsid w:val="00B41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89DF5"/>
  <w15:chartTrackingRefBased/>
  <w15:docId w15:val="{E17B5B6D-1ABF-4E5E-9DA4-787EFE0DF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B41F1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B41F1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1F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4</cp:revision>
  <dcterms:created xsi:type="dcterms:W3CDTF">2023-12-26T07:53:00Z</dcterms:created>
  <dcterms:modified xsi:type="dcterms:W3CDTF">2023-12-26T12:46:00Z</dcterms:modified>
</cp:coreProperties>
</file>