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-284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0" w:after="0" w:line="259"/>
        <w:ind w:right="-284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высшего образования</w:t>
      </w:r>
    </w:p>
    <w:p>
      <w:pPr>
        <w:spacing w:before="0" w:after="0" w:line="259"/>
        <w:ind w:right="-284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РОССИЙСКАЯ АКАДЕМИЯ НАРОДНОГО ХОЗЯЙСТВА </w:t>
        <w:br/>
        <w:t xml:space="preserve">И ГОСУДАРСТВЕННОЙ СЛУЖБЫ </w:t>
      </w:r>
    </w:p>
    <w:p>
      <w:pPr>
        <w:spacing w:before="0" w:after="0" w:line="259"/>
        <w:ind w:right="-284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 ПРЕЗИДЕНТЕ РОССИЙСКОЙ ФЕДЕРАЦИИ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НИЖЕГОРОДСКИЙ ИНСТИТУТ УПРАВЛЕНИЯ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филиал РАНХиГС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Дисциплина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Программная инженерия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Освоение программного средства бизнес-моделирования Орг-мастер.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ИБ-321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Харичев Александр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Нижний Новгород, 2023г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Освоение программного средства бизнес-моделирования Орг-мастер.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выполнения работы является ознакомление с методикой построения функциональной модели предприятия и ее реализацией в программном средстве Орг-мастер.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Основные понятия: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предприятие, организационная структура предприятия, функции предприятия, функциональная модель предприятия, матрица ответственности, .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к лабораторной работе: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Освоить методику и последовательность шагов процесса моделирования бизнес-процессов предприятия на основе презентации учебного примера программного средства Орг-мастер; 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Перечислить основные понятия и этапы процесса построения процессной модели компании; 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Ответить на следующие вопросы:   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Почему необходимо создание процессной и организационно-процессной модели компании для создания экономической информационной системы? 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каком этапе проектирования ЭИС необходимо провести построение этой модели? 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репозиторий моделей и чем он отличается от архива? 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проекции бизнес-модели, и по какой причине требуется их создание? 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Каков смысл, виды  и возможности наполнения отчётов по созданной бизнес модели? 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Освоить технику работы с основными возможностями Орг-мастера по работе по созданию репозитория моделей, классификаторов, проекций и отчётов. Освоить использование мастеров системы.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360"/>
        <w:ind w:right="0" w:left="36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Общие сведения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24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Моделирование бизнес процессов является одним из методов улучшения качества и эффективности работы организации. В основе этого метода лежит описание процесса через различные элементы (действия, данные, события, материалы и пр.) присущие процессу. Как правило, моделирование бизнес процессов описывает логическую взаимосвязь всех элементов процесса от его начала до завершения в рамках организации. В более сложных ситуациях моделирование может включать в себя внешние по отношению к организации процессы или системы. </w:t>
      </w:r>
    </w:p>
    <w:p>
      <w:pPr>
        <w:spacing w:before="0" w:after="0" w:line="360"/>
        <w:ind w:right="0" w:left="0" w:firstLine="24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Моделирование бизнес процессов позволяет понять работу и провести анализ организации. Это достигается за счет того, что модели могут быть составлены по различным аспектам и уровням управления. В больших организациях моделирование бизнес процессов выполняется более подробно и многограннее, чем в малых, что связано с большим количеством кросс-функциональных связей. </w:t>
      </w:r>
    </w:p>
    <w:p>
      <w:pPr>
        <w:spacing w:before="0" w:after="0" w:line="360"/>
        <w:ind w:right="0" w:left="0" w:firstLine="24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Обычно для моделирования бизнес процессов применяются различные компьютерные средства и программное обеспечение. Это облегчает управление моделями, отслеживание в них изменений и позволяет сократить время анализа </w:t>
      </w:r>
    </w:p>
    <w:p>
      <w:pPr>
        <w:spacing w:before="0" w:after="0" w:line="36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2. 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Этапы построения модели процессов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Этап анализа и фиксации существующей организационно-функциональной структуры предприятия 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 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Пример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 начального описания предприятия в традиционном формате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 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Этап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 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идентификация процессов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предприятия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 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Перегруппировка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функций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 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Восстановление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неполных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процессов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Согласование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функционала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Этап выявления связей и закрепления процессов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Задачи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установления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направленных связей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Матрицы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закрепления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Матрицы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ответственности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Другие матрицы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закрепления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первого уровня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Матрицы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закрепления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второго уровня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Процессно-ролевая структура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Спецификации всех процессов компании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3. 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Ответы на вопросы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Концепция   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Процессной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 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Организации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 является развитием концепции 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Матричной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 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Организации.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 Фактически 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основной задачей организационного проектирования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 (в широком смысле этого понятия туда входит и проектирование процессов)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 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является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 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выбор оптимального соотношения между эффективностью использования ресурсов и эффективностью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 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процессов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 (функциональная, чисто-процессная и процессно-матричная структуры).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705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Жесткая специализация подразделений экономит ресурсы организации, но снижает качество реализации процессов. Создание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процессных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команд, включающих собственных специалистов по всем ключевым операциям достаточно затратно, но резко сокращает время и точность выполнения процесса. Случается, что организации могут позволить себе выбрать последний вариант - а именно, когда создается высокая ценность процесса, за которую потребитель согласен платить. Но в большинстве случаев ищется какой-то компромисс на основе процессно-матричных структур.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705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Вероятно, наиболее важным отличием репозиториев является то, что они представляют собой коллекции объектов. Они не описывают хранение в базах данных или кэширование, или решение любой другой технической проблемы. Репозитории представляют коллекции. Как вы храните эти коллекции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это просто деталь реализации.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 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  <w:br/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  <w:tab/>
        <w:t xml:space="preserve">Репозиторий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это коллекция. Коллекция, которая содержит сущности и может фильтровать, и возвращать результат обратно в зависимости от требований вашего приложения. Где и как он хранит эти объекты является ДЕТАЛЬЮ РЕАЛИЗАЦИИ.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705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2B2B2B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2B2B2B"/>
          <w:spacing w:val="0"/>
          <w:position w:val="0"/>
          <w:sz w:val="28"/>
          <w:shd w:fill="auto" w:val="clear"/>
        </w:rPr>
        <w:t xml:space="preserve">Бизнес-модель компании является логическим и схематическим объяснением структуры построения бизнеса. Ее цель - в выявлении опорных моментов и показателей, которые будут успешными в данной деятельности. С точки зрения пользователя лучшая компания - та, в которой самые низкие цены, самый качественный товар, самые лучшие условия обслуживания клиента, идеальное местоположение. А для бизнесмена главным фактором является окупаемость, прибыль, рентабельность. При построении бизнес-модели необходимо свести все эти критерии в одно целое и добиться лучшего для обеих сторон процесса результата. В документальном виде</w:t>
      </w:r>
      <w:r>
        <w:rPr>
          <w:rFonts w:ascii="Times New Roman" w:hAnsi="Times New Roman" w:cs="Times New Roman" w:eastAsia="Times New Roman"/>
          <w:color w:val="2B2B2B"/>
          <w:spacing w:val="0"/>
          <w:position w:val="0"/>
          <w:sz w:val="28"/>
          <w:shd w:fill="F2F2F2" w:val="clear"/>
        </w:rPr>
        <w:t xml:space="preserve"> </w:t>
      </w:r>
      <w:r>
        <w:rPr>
          <w:rFonts w:ascii="Times New Roman" w:hAnsi="Times New Roman" w:cs="Times New Roman" w:eastAsia="Times New Roman"/>
          <w:color w:val="2B2B2B"/>
          <w:spacing w:val="0"/>
          <w:position w:val="0"/>
          <w:sz w:val="28"/>
          <w:shd w:fill="auto" w:val="clear"/>
        </w:rPr>
        <w:t xml:space="preserve">процесс построения бизнес-модели включает работу с исходными данными и конечными планами и задачами. Между ними необходимо выстроить логический мост, основанный на внутренних и внешних бизнес-процессах. Кроме того, надо помнить, что невозможно единожды разработать и внедрить бизнес-модель на предприятии. При изменении внешних условий неизбежно изменение и самой модели. Работа над этим направлением требует времени и сил, но она обязательно принесет свои плоды. Если у вас</w:t>
      </w:r>
      <w:r>
        <w:rPr>
          <w:rFonts w:ascii="Times New Roman" w:hAnsi="Times New Roman" w:cs="Times New Roman" w:eastAsia="Times New Roman"/>
          <w:color w:val="2B2B2B"/>
          <w:spacing w:val="0"/>
          <w:position w:val="0"/>
          <w:sz w:val="28"/>
          <w:shd w:fill="F2F2F2" w:val="clear"/>
        </w:rPr>
        <w:t xml:space="preserve"> </w:t>
      </w:r>
      <w:r>
        <w:rPr>
          <w:rFonts w:ascii="Times New Roman" w:hAnsi="Times New Roman" w:cs="Times New Roman" w:eastAsia="Times New Roman"/>
          <w:color w:val="2B2B2B"/>
          <w:spacing w:val="0"/>
          <w:position w:val="0"/>
          <w:sz w:val="28"/>
          <w:shd w:fill="auto" w:val="clear"/>
        </w:rPr>
        <w:t xml:space="preserve">не хватает ресурсов для того, чтобы разработать эффективную бизнес-модель, советуем передать ряд рутинных дел на аутсорс - и вам удастся не только построить нужную стратегию, но и уделить внимание полноценному развитию бизнеса.</w:t>
      </w:r>
      <w:r>
        <w:rPr>
          <w:rFonts w:ascii="Times New Roman" w:hAnsi="Times New Roman" w:cs="Times New Roman" w:eastAsia="Times New Roman"/>
          <w:color w:val="2B2B2B"/>
          <w:spacing w:val="0"/>
          <w:position w:val="0"/>
          <w:sz w:val="22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2B2B2B"/>
          <w:spacing w:val="0"/>
          <w:position w:val="0"/>
          <w:sz w:val="28"/>
          <w:shd w:fill="auto" w:val="clear"/>
        </w:rPr>
        <w:t xml:space="preserve"> 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B2B2B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360"/>
        <w:ind w:right="0" w:left="0" w:firstLine="705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 помощью отчётов можно получить 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точные спецификации всех процессов компании.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4. 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Модель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Простоквашино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Модель Простоквашино представляет собой пример компании, которая занимается сельским хозяйством, а именно (рис.1):</w:t>
      </w:r>
    </w:p>
    <w:p>
      <w:pPr>
        <w:spacing w:before="0" w:after="0" w:line="36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object w:dxaOrig="6036" w:dyaOrig="2755">
          <v:rect xmlns:o="urn:schemas-microsoft-com:office:office" xmlns:v="urn:schemas-microsoft-com:vml" id="rectole0000000000" style="width:301.800000pt;height:13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Рисунок 1. Основные функции предприятия (получены посредством отчёта)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Полная диаграмма предприятия выглядит следующим образом (рис.2):  </w:t>
      </w:r>
    </w:p>
    <w:p>
      <w:pPr>
        <w:spacing w:before="0" w:after="0" w:line="36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object w:dxaOrig="8248" w:dyaOrig="5304">
          <v:rect xmlns:o="urn:schemas-microsoft-com:office:office" xmlns:v="urn:schemas-microsoft-com:vml" id="rectole0000000001" style="width:412.400000pt;height:26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Рисунок 2. Полная диаграмма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708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можно заметить, схема полностью готовая, все классификаторы уже составлены, и между ними налажены связи (рис.3): </w:t>
      </w:r>
    </w:p>
    <w:p>
      <w:pPr>
        <w:spacing w:before="0" w:after="0" w:line="36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object w:dxaOrig="8980" w:dyaOrig="3081">
          <v:rect xmlns:o="urn:schemas-microsoft-com:office:office" xmlns:v="urn:schemas-microsoft-com:vml" id="rectole0000000002" style="width:449.000000pt;height:154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Рисунок 3. Проекция (связь) между классификаторами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708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Данная модель позволяет наглядно продемонстрировать деятельность предприятия, так как не все процессы понятны только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словах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уже было сказано, поскольку пример полностью готовый, он также содержит шаблоны отчётов, для получения дополнительной информации (рис.4): </w:t>
      </w:r>
    </w:p>
    <w:p>
      <w:pPr>
        <w:spacing w:before="0" w:after="0" w:line="360"/>
        <w:ind w:right="0" w:left="0" w:firstLine="708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object w:dxaOrig="4489" w:dyaOrig="3194">
          <v:rect xmlns:o="urn:schemas-microsoft-com:office:office" xmlns:v="urn:schemas-microsoft-com:vml" id="rectole0000000003" style="width:224.450000pt;height:159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Рисунок 4. Стандартные отчёты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 никто не мешает нам создать свой собственный отчёт при необходимости, посредством генератора отчётов (рис.5): </w:t>
      </w:r>
    </w:p>
    <w:p>
      <w:pPr>
        <w:spacing w:before="0" w:after="0" w:line="360"/>
        <w:ind w:right="0" w:left="0" w:firstLine="708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object w:dxaOrig="6155" w:dyaOrig="4757">
          <v:rect xmlns:o="urn:schemas-microsoft-com:office:office" xmlns:v="urn:schemas-microsoft-com:vml" id="rectole0000000004" style="width:307.750000pt;height:237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Рисунок 5. Генератор Отчётов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708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Соответственно, никто не мешает нам изменять и модифицировать уже созданную модель, но необходимо учитывать уже существующие проекции и классификаторы, дабы не создать дубликатов или не сломать уже имеющиеся. 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