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3144" w:right="314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JAIN UNIVERSITY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Semester, BCA RDBMS Lab (16BCA3C2L)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2568" w:right="2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PRACTICAL ASSIGNMENT –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24" w:right="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Date: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2020 </w:t>
        <w:tab/>
        <w:tab/>
        <w:tab/>
        <w:tab/>
        <w:t xml:space="preserve">Date of Submission: 2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" w:line="240" w:lineRule="auto"/>
        <w:ind w:left="0" w:right="76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the relevant RDBMS query for the questions asked just below the question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60" w:right="57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mentioned in the assignment.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17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After execution of the query attach the screenshot of executed utput.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-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Save your assignment file using your USN in the format specified here: (USN-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60" w:right="34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RDBMSPracticalAssignment-8) Example: 19BCAR1001-RDBMSPracticalAssignment-8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Submit your assignment as per the instructions before the deadline.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If failed to submit before the assigned time your lab assessment marks will be marked zero for that assignment.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Questions: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Insert 5 record to table emp at run time.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a new column birth date to the table emp.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40" w:lineRule="auto"/>
        <w:ind w:left="0" w:right="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new table name student with the attributes roll_no, name, marks, class. Add required constraint like not null constraint and primary key constraint.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Marks).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jc w:val="left"/>
    </w:pPr>
    <w:rPr>
      <w:rFonts w:ascii="Arial" w:cs="Arial" w:eastAsia="Arial" w:hAnsi="Arial"/>
      <w:b w:val="1"/>
      <w:color w:val="auto"/>
      <w:kern w:val="0"/>
      <w:sz w:val="48"/>
      <w:szCs w:val="48"/>
      <w:lang w:bidi="hi-IN" w:eastAsia="zh-CN" w:val="en-IN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jc w:val="left"/>
    </w:pPr>
    <w:rPr>
      <w:rFonts w:ascii="Arial" w:cs="Arial" w:eastAsia="Arial" w:hAnsi="Arial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jc w:val="left"/>
    </w:pPr>
    <w:rPr>
      <w:rFonts w:ascii="Arial" w:cs="Arial" w:eastAsia="Arial" w:hAnsi="Arial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jc w:val="left"/>
    </w:pPr>
    <w:rPr>
      <w:rFonts w:ascii="Arial" w:cs="Arial" w:eastAsia="Arial" w:hAnsi="Arial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jc w:val="left"/>
    </w:pPr>
    <w:rPr>
      <w:rFonts w:ascii="Arial" w:cs="Arial" w:eastAsia="Arial" w:hAnsi="Arial"/>
      <w:b w:val="1"/>
      <w:color w:val="auto"/>
      <w:kern w:val="0"/>
      <w:sz w:val="20"/>
      <w:szCs w:val="20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tNQAUAp96dZZATmQMeQ0EB7rzw==">AMUW2mWj01ewnNuDUEroTk2sdpCmgX+oFIw10+j+BpXD8xv8eYqRCGGGU9PA3dibA/PZLvKbZQ50rxPFimcJ1UAIreN7teZWBIyGvtf38CX49AMc7oLxdNk=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