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Style w:val="Title"/>
        <w:spacing w:after="60"/>
      </w:pPr>
      <w:r>
        <w:rPr>
          <w:rFonts w:ascii="Merriweather Sans" w:cs="Merriweather Sans" w:eastAsia="Merriweather Sans" w:hAnsi="Merriweather Sans"/>
          <w:b/>
          <w:bCs/>
          <w:color w:val="8a3324"/>
          <w:sz w:val="30"/>
          <w:szCs w:val="30"/>
        </w:rPr>
        <w:t xml:space="preserve">Suman Garai</w:t>
      </w:r>
    </w:p>
    <w:p>
      <w:pPr>
        <w:spacing w:after="60"/>
      </w:pPr>
      <w:r>
        <w:rPr>
          <w:rFonts w:ascii="IBM Plex Sans" w:cs="IBM Plex Sans" w:eastAsia="IBM Plex Sans" w:hAnsi="IBM Plex Sans"/>
          <w:i/>
          <w:iCs/>
          <w:color w:val="000000"/>
          <w:sz w:val="16"/>
          <w:szCs w:val="16"/>
        </w:rPr>
        <w:t xml:space="preserve">tech aficionado • maverick • gamer</w:t>
      </w:r>
    </w:p>
    <w:p>
      <w:pPr>
        <w:spacing w:after="200"/>
      </w:pPr>
      <w:hyperlink w:history="1" r:id="rIdwo3klqvbica2dcfkf6ndr">
        <w:r>
          <w:rPr>
            <w:rFonts w:ascii="IBM Plex Sans" w:cs="IBM Plex Sans" w:eastAsia="IBM Plex Sans" w:hAnsi="IBM Plex Sans"/>
            <w:color w:val="8a3324"/>
            <w:sz w:val="16"/>
            <w:szCs w:val="16"/>
            <w:u w:val="single"/>
          </w:rPr>
          <w:t xml:space="preserve">mr.sumangarai.3122@gmail.com</w:t>
        </w:r>
      </w:hyperlink>
      <w:r>
        <w:rPr>
          <w:rFonts w:ascii="IBM Plex Sans" w:cs="IBM Plex Sans" w:eastAsia="IBM Plex Sans" w:hAnsi="IBM Plex Sans"/>
          <w:color w:val="999999"/>
          <w:sz w:val="16"/>
          <w:szCs w:val="16"/>
        </w:rPr>
        <w:t xml:space="preserve">  |  </w:t>
      </w:r>
      <w:r>
        <w:rPr>
          <w:rFonts w:ascii="IBM Plex Sans" w:cs="IBM Plex Sans" w:eastAsia="IBM Plex Sans" w:hAnsi="IBM Plex Sans"/>
          <w:color w:val="000000"/>
          <w:sz w:val="16"/>
          <w:szCs w:val="16"/>
        </w:rPr>
        <w:t xml:space="preserve">+91 77181 58733</w:t>
      </w:r>
      <w:r>
        <w:rPr>
          <w:rFonts w:ascii="IBM Plex Sans" w:cs="IBM Plex Sans" w:eastAsia="IBM Plex Sans" w:hAnsi="IBM Plex Sans"/>
          <w:color w:val="999999"/>
          <w:sz w:val="16"/>
          <w:szCs w:val="16"/>
        </w:rPr>
        <w:t xml:space="preserve">  |  </w:t>
      </w:r>
      <w:r>
        <w:rPr>
          <w:rFonts w:ascii="IBM Plex Sans" w:cs="IBM Plex Sans" w:eastAsia="IBM Plex Sans" w:hAnsi="IBM Plex Sans"/>
          <w:color w:val="000000"/>
          <w:sz w:val="16"/>
          <w:szCs w:val="16"/>
        </w:rPr>
        <w:t xml:space="preserve">Durgapur, West Bengal, India, 713205</w:t>
      </w:r>
      <w:r>
        <w:rPr>
          <w:rFonts w:ascii="IBM Plex Sans" w:cs="IBM Plex Sans" w:eastAsia="IBM Plex Sans" w:hAnsi="IBM Plex Sans"/>
          <w:color w:val="999999"/>
          <w:sz w:val="16"/>
          <w:szCs w:val="16"/>
        </w:rPr>
        <w:t xml:space="preserve">  |  </w:t>
      </w:r>
      <w:hyperlink w:history="1" r:id="rIdc3kyp4ckr8b3rp94apstn">
        <w:r>
          <w:rPr>
            <w:rFonts w:ascii="IBM Plex Sans" w:cs="IBM Plex Sans" w:eastAsia="IBM Plex Sans" w:hAnsi="IBM Plex Sans"/>
            <w:color w:val="8a3324"/>
            <w:sz w:val="16"/>
            <w:szCs w:val="16"/>
            <w:u w:val="single"/>
          </w:rPr>
          <w:t xml:space="preserve">Portfolio</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Profiles</w:t>
      </w:r>
    </w:p>
    <w:p>
      <w:pPr>
        <w:spacing w:before="60"/>
      </w:pPr>
      <w:r>
        <w:rPr>
          <w:rFonts w:ascii="IBM Plex Sans" w:cs="IBM Plex Sans" w:eastAsia="IBM Plex Sans" w:hAnsi="IBM Plex Sans"/>
          <w:b/>
          <w:bCs/>
          <w:color w:val="000000"/>
          <w:sz w:val="16"/>
          <w:szCs w:val="16"/>
        </w:rPr>
        <w:t xml:space="preserve">LinkedIn</w:t>
      </w:r>
      <w:r>
        <w:rPr>
          <w:rFonts w:ascii="IBM Plex Sans" w:cs="IBM Plex Sans" w:eastAsia="IBM Plex Sans" w:hAnsi="IBM Plex Sans"/>
          <w:color w:val="000000"/>
          <w:sz w:val="16"/>
          <w:szCs w:val="16"/>
        </w:rPr>
        <w:t xml:space="preserve"> — aka-0x4c3dd</w:t>
      </w:r>
    </w:p>
    <w:p>
      <w:pPr>
        <w:spacing w:after="60"/>
      </w:pPr>
      <w:hyperlink w:history="1" r:id="rIdyrwfcaxwcpzh_lfmz8pug">
        <w:r>
          <w:rPr>
            <w:rFonts w:ascii="IBM Plex Sans" w:cs="IBM Plex Sans" w:eastAsia="IBM Plex Sans" w:hAnsi="IBM Plex Sans"/>
            <w:color w:val="8a3324"/>
            <w:sz w:val="16"/>
            <w:szCs w:val="16"/>
            <w:u w:val="single"/>
          </w:rPr>
          <w:t xml:space="preserve">https://www.linkedin.com/in/aka-0x4c3dd/</w:t>
        </w:r>
      </w:hyperlink>
    </w:p>
    <w:p>
      <w:pPr>
        <w:spacing w:before="60"/>
      </w:pPr>
      <w:r>
        <w:rPr>
          <w:rFonts w:ascii="IBM Plex Sans" w:cs="IBM Plex Sans" w:eastAsia="IBM Plex Sans" w:hAnsi="IBM Plex Sans"/>
          <w:b/>
          <w:bCs/>
          <w:color w:val="000000"/>
          <w:sz w:val="16"/>
          <w:szCs w:val="16"/>
        </w:rPr>
        <w:t xml:space="preserve">G Scholar</w:t>
      </w:r>
      <w:r>
        <w:rPr>
          <w:rFonts w:ascii="IBM Plex Sans" w:cs="IBM Plex Sans" w:eastAsia="IBM Plex Sans" w:hAnsi="IBM Plex Sans"/>
          <w:color w:val="000000"/>
          <w:sz w:val="16"/>
          <w:szCs w:val="16"/>
        </w:rPr>
        <w:t xml:space="preserve"> — 0x4C3DD</w:t>
      </w:r>
    </w:p>
    <w:p>
      <w:pPr>
        <w:spacing w:after="60"/>
      </w:pPr>
      <w:hyperlink w:history="1" r:id="rIdkqx0ovetsbfikw-8tyuws">
        <w:r>
          <w:rPr>
            <w:rFonts w:ascii="IBM Plex Sans" w:cs="IBM Plex Sans" w:eastAsia="IBM Plex Sans" w:hAnsi="IBM Plex Sans"/>
            <w:color w:val="8a3324"/>
            <w:sz w:val="16"/>
            <w:szCs w:val="16"/>
            <w:u w:val="single"/>
          </w:rPr>
          <w:t xml:space="preserve">https://scholar.google.com/citations?user=K8AepxYAAAAJ&amp;hl=en</w:t>
        </w:r>
      </w:hyperlink>
    </w:p>
    <w:p>
      <w:pPr>
        <w:spacing w:before="60"/>
      </w:pPr>
      <w:r>
        <w:rPr>
          <w:rFonts w:ascii="IBM Plex Sans" w:cs="IBM Plex Sans" w:eastAsia="IBM Plex Sans" w:hAnsi="IBM Plex Sans"/>
          <w:b/>
          <w:bCs/>
          <w:color w:val="000000"/>
          <w:sz w:val="16"/>
          <w:szCs w:val="16"/>
        </w:rPr>
        <w:t xml:space="preserve">GitHub</w:t>
      </w:r>
      <w:r>
        <w:rPr>
          <w:rFonts w:ascii="IBM Plex Sans" w:cs="IBM Plex Sans" w:eastAsia="IBM Plex Sans" w:hAnsi="IBM Plex Sans"/>
          <w:color w:val="000000"/>
          <w:sz w:val="16"/>
          <w:szCs w:val="16"/>
        </w:rPr>
        <w:t xml:space="preserve"> — aka-0x4C3DD</w:t>
      </w:r>
    </w:p>
    <w:p>
      <w:pPr>
        <w:spacing w:after="60"/>
      </w:pPr>
      <w:hyperlink w:history="1" r:id="rIdagg_uwp4v1ntso7a-xxqq">
        <w:r>
          <w:rPr>
            <w:rFonts w:ascii="IBM Plex Sans" w:cs="IBM Plex Sans" w:eastAsia="IBM Plex Sans" w:hAnsi="IBM Plex Sans"/>
            <w:color w:val="8a3324"/>
            <w:sz w:val="16"/>
            <w:szCs w:val="16"/>
            <w:u w:val="single"/>
          </w:rPr>
          <w:t xml:space="preserve">https://github.com/aka-0x4C3DD</w:t>
        </w:r>
      </w:hyperlink>
    </w:p>
    <w:p>
      <w:pPr>
        <w:spacing w:before="60"/>
      </w:pPr>
      <w:r>
        <w:rPr>
          <w:rFonts w:ascii="IBM Plex Sans" w:cs="IBM Plex Sans" w:eastAsia="IBM Plex Sans" w:hAnsi="IBM Plex Sans"/>
          <w:b/>
          <w:bCs/>
          <w:color w:val="000000"/>
          <w:sz w:val="16"/>
          <w:szCs w:val="16"/>
        </w:rPr>
        <w:t xml:space="preserve">Medium</w:t>
      </w:r>
      <w:r>
        <w:rPr>
          <w:rFonts w:ascii="IBM Plex Sans" w:cs="IBM Plex Sans" w:eastAsia="IBM Plex Sans" w:hAnsi="IBM Plex Sans"/>
          <w:color w:val="000000"/>
          <w:sz w:val="16"/>
          <w:szCs w:val="16"/>
        </w:rPr>
        <w:t xml:space="preserve"> — aka.0x4C3DD</w:t>
      </w:r>
    </w:p>
    <w:p>
      <w:pPr>
        <w:spacing w:after="60"/>
      </w:pPr>
      <w:hyperlink w:history="1" r:id="rIdkmzojrcwuu327wra4zwre">
        <w:r>
          <w:rPr>
            <w:rFonts w:ascii="IBM Plex Sans" w:cs="IBM Plex Sans" w:eastAsia="IBM Plex Sans" w:hAnsi="IBM Plex Sans"/>
            <w:color w:val="8a3324"/>
            <w:sz w:val="16"/>
            <w:szCs w:val="16"/>
            <w:u w:val="single"/>
          </w:rPr>
          <w:t xml:space="preserve">https://medium.com/@aka.0x4C3DD</w:t>
        </w:r>
      </w:hyperlink>
    </w:p>
    <w:p>
      <w:pPr>
        <w:spacing w:before="60"/>
      </w:pPr>
      <w:r>
        <w:rPr>
          <w:rFonts w:ascii="IBM Plex Sans" w:cs="IBM Plex Sans" w:eastAsia="IBM Plex Sans" w:hAnsi="IBM Plex Sans"/>
          <w:b/>
          <w:bCs/>
          <w:color w:val="000000"/>
          <w:sz w:val="16"/>
          <w:szCs w:val="16"/>
        </w:rPr>
        <w:t xml:space="preserve">Others</w:t>
      </w:r>
      <w:r>
        <w:rPr>
          <w:rFonts w:ascii="IBM Plex Sans" w:cs="IBM Plex Sans" w:eastAsia="IBM Plex Sans" w:hAnsi="IBM Plex Sans"/>
          <w:color w:val="000000"/>
          <w:sz w:val="16"/>
          <w:szCs w:val="16"/>
        </w:rPr>
        <w:t xml:space="preserve"> — 0x4C3DD</w:t>
      </w:r>
    </w:p>
    <w:p>
      <w:pPr>
        <w:spacing w:after="60"/>
      </w:pPr>
      <w:hyperlink w:history="1" r:id="rId3ks92rq__xv6i-wpnb9ve">
        <w:r>
          <w:rPr>
            <w:rFonts w:ascii="IBM Plex Sans" w:cs="IBM Plex Sans" w:eastAsia="IBM Plex Sans" w:hAnsi="IBM Plex Sans"/>
            <w:color w:val="8a3324"/>
            <w:sz w:val="16"/>
            <w:szCs w:val="16"/>
            <w:u w:val="single"/>
          </w:rPr>
          <w:t xml:space="preserve">Website</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Summary</w:t>
      </w:r>
    </w:p>
    <w:p>
      <w:r>
        <w:rPr>
          <w:rFonts w:ascii="IBM Plex Sans" w:cs="IBM Plex Sans" w:eastAsia="IBM Plex Sans" w:hAnsi="IBM Plex Sans"/>
          <w:color w:val="000000"/>
          <w:sz w:val="16"/>
          <w:szCs w:val="16"/>
        </w:rPr>
        <w:t xml:space="preserve">Possessing a fervent passion for Cybersecurity and decentralized technologies, a solid foundation has been established through active engagement in CTFs, research publications, and portfolio activities. The focus centers on evaluating security controls and assessing organizational resilience, particularly where Blockchain and AI intersect with enterprise environments.</w:t>
      </w:r>
    </w:p>
    <w:p>
      <w:r>
        <w:rPr>
          <w:rFonts w:ascii="IBM Plex Sans" w:cs="IBM Plex Sans" w:eastAsia="IBM Plex Sans" w:hAnsi="IBM Plex Sans"/>
          <w:color w:val="000000"/>
          <w:sz w:val="16"/>
          <w:szCs w:val="16"/>
        </w:rPr>
        <w:t xml:space="preserve">With comprehensive experience in GRC frameworks and Blue Teaming operations, problem-solving is approached through systematic analysis—identifying control gaps, measuring threat exposure, and validating remediation effectiveness. This methodology extends to everyday IT troubleshooting, where root cause analysis and evidence gathering become second nature.</w:t>
      </w:r>
    </w:p>
    <w:p>
      <w:r>
        <w:rPr>
          <w:rFonts w:ascii="IBM Plex Sans" w:cs="IBM Plex Sans" w:eastAsia="IBM Plex Sans" w:hAnsi="IBM Plex Sans"/>
          <w:color w:val="000000"/>
          <w:sz w:val="16"/>
          <w:szCs w:val="16"/>
        </w:rPr>
        <w:t xml:space="preserve">Foundationally strong in scripting languages and GitHub, these capabilities support rigorous testing methodologies and control verification processes. Known for meticulous attention to detail in documentation, every engagement follows a collaborative approach balancing technical depth with stakeholder communication.</w:t>
      </w:r>
    </w:p>
    <w:p>
      <w:r>
        <w:rPr>
          <w:rFonts w:ascii="IBM Plex Sans" w:cs="IBM Plex Sans" w:eastAsia="IBM Plex Sans" w:hAnsi="IBM Plex Sans"/>
          <w:color w:val="000000"/>
          <w:sz w:val="16"/>
          <w:szCs w:val="16"/>
        </w:rPr>
        <w:t xml:space="preserve">Aspiring to deepen expertise in assessing security postures and examining organizational controls across people, processes, and technology, both before incidents materialize and throughout their lifecycle. Maintaining steadfast dedication to continual professional development, ensuring analytical frameworks and technical comprehension evolve alongside emerging threat landscapes and regulatory requirements.</w:t>
      </w:r>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Experience</w:t>
      </w:r>
    </w:p>
    <w:p>
      <w:pPr>
        <w:tabs>
          <w:tab w:val="right" w:pos="9026"/>
        </w:tabs>
        <w:spacing w:before="120"/>
      </w:pPr>
      <w:r>
        <w:rPr>
          <w:rFonts w:ascii="IBM Plex Sans" w:cs="IBM Plex Sans" w:eastAsia="IBM Plex Sans" w:hAnsi="IBM Plex Sans"/>
          <w:b/>
          <w:bCs/>
          <w:color w:val="000000"/>
          <w:sz w:val="16"/>
          <w:szCs w:val="16"/>
        </w:rPr>
        <w:t xml:space="preserve">Ernst &amp; Young - GDS India </w:t>
      </w:r>
      <w:r>
        <w:rPr>
          <w:rFonts w:ascii="IBM Plex Sans" w:cs="IBM Plex Sans" w:eastAsia="IBM Plex Sans" w:hAnsi="IBM Plex Sans"/>
          <w:color w:val="000000"/>
          <w:sz w:val="16"/>
          <w:szCs w:val="16"/>
        </w:rPr>
        <w:t xml:space="preserve"> — Tech Risk Associate </w:t>
      </w:r>
      <w:r>
        <w:rPr>
          <w:rFonts w:ascii="IBM Plex Sans" w:cs="IBM Plex Sans" w:eastAsia="IBM Plex Sans" w:hAnsi="IBM Plex Sans"/>
          <w:i/>
          <w:iCs/>
          <w:color w:val="000000"/>
          <w:sz w:val="16"/>
          <w:szCs w:val="16"/>
        </w:rPr>
        <w:t xml:space="preserve">	June 2025 - Present</w:t>
      </w:r>
    </w:p>
    <w:p>
      <w:pPr>
        <w:spacing w:after="60"/>
      </w:pPr>
      <w:r>
        <w:rPr>
          <w:rFonts w:ascii="IBM Plex Sans" w:cs="IBM Plex Sans" w:eastAsia="IBM Plex Sans" w:hAnsi="IBM Plex Sans"/>
          <w:i/>
          <w:iCs/>
          <w:color w:val="000000"/>
          <w:sz w:val="16"/>
          <w:szCs w:val="16"/>
        </w:rPr>
        <w:t xml:space="preserve">Kolkata, West Bengal, India</w:t>
      </w:r>
    </w:p>
    <w:p>
      <w:r>
        <w:rPr>
          <w:rFonts w:ascii="IBM Plex Sans" w:cs="IBM Plex Sans" w:eastAsia="IBM Plex Sans" w:hAnsi="IBM Plex Sans"/>
          <w:color w:val="000000"/>
          <w:sz w:val="16"/>
          <w:szCs w:val="16"/>
        </w:rPr>
        <w:t xml:space="preserve">Audited major firms on logical security assessments, information security risk evaluations, and ITGC testing.</w:t>
      </w:r>
    </w:p>
    <w:p>
      <w:r>
        <w:rPr>
          <w:rFonts w:ascii="IBM Plex Sans" w:cs="IBM Plex Sans" w:eastAsia="IBM Plex Sans" w:hAnsi="IBM Plex Sans"/>
          <w:color w:val="000000"/>
          <w:sz w:val="16"/>
          <w:szCs w:val="16"/>
        </w:rPr>
        <w:t xml:space="preserve">Executed ITGC audits covering User Access Reviews, Managed Access, Managed Change, and Managed Operations per ITIL frameworks.</w:t>
      </w:r>
    </w:p>
    <w:p>
      <w:r>
        <w:rPr>
          <w:rFonts w:ascii="IBM Plex Sans" w:cs="IBM Plex Sans" w:eastAsia="IBM Plex Sans" w:hAnsi="IBM Plex Sans"/>
          <w:color w:val="000000"/>
          <w:sz w:val="16"/>
          <w:szCs w:val="16"/>
        </w:rPr>
        <w:t xml:space="preserve">Conducted CSAE 3000 &amp; 3416, ISAE 3000 &amp; 3402 engagements with controls mapped to ISO 27001 and SOC 2 standards.</w:t>
      </w:r>
    </w:p>
    <w:p>
      <w:r>
        <w:rPr>
          <w:rFonts w:ascii="IBM Plex Sans" w:cs="IBM Plex Sans" w:eastAsia="IBM Plex Sans" w:hAnsi="IBM Plex Sans"/>
          <w:color w:val="000000"/>
          <w:sz w:val="16"/>
          <w:szCs w:val="16"/>
        </w:rPr>
        <w:t xml:space="preserve">Trained in DORA, NIS2, CCPA, NESA, and CRA frameworks, with working knowledge of regulatory, privacy, and cyber resilience requirements.</w:t>
      </w:r>
    </w:p>
    <w:p>
      <w:r>
        <w:rPr>
          <w:rFonts w:ascii="IBM Plex Sans" w:cs="IBM Plex Sans" w:eastAsia="IBM Plex Sans" w:hAnsi="IBM Plex Sans"/>
          <w:color w:val="000000"/>
          <w:sz w:val="16"/>
          <w:szCs w:val="16"/>
        </w:rPr>
        <w:t xml:space="preserve">Performed IPE testing to validate data integrity and reliability of system-generated reports in control testing.</w:t>
      </w:r>
    </w:p>
    <w:p>
      <w:r>
        <w:rPr>
          <w:rFonts w:ascii="IBM Plex Sans" w:cs="IBM Plex Sans" w:eastAsia="IBM Plex Sans" w:hAnsi="IBM Plex Sans"/>
          <w:color w:val="000000"/>
          <w:sz w:val="16"/>
          <w:szCs w:val="16"/>
        </w:rPr>
        <w:t xml:space="preserve">Assessed control environments via 232 and 310 forms, examining financial reporting and IT-dependent manual controls.</w:t>
      </w:r>
    </w:p>
    <w:p>
      <w:r>
        <w:rPr>
          <w:rFonts w:ascii="IBM Plex Sans" w:cs="IBM Plex Sans" w:eastAsia="IBM Plex Sans" w:hAnsi="IBM Plex Sans"/>
          <w:color w:val="000000"/>
          <w:sz w:val="16"/>
          <w:szCs w:val="16"/>
        </w:rPr>
        <w:t xml:space="preserve">Collaborated with control owners to remediate deficiencies and enhance control design effectiveness.</w:t>
      </w:r>
    </w:p>
    <w:p>
      <w:pPr>
        <w:spacing w:after="60"/>
      </w:pPr>
      <w:hyperlink w:history="1" r:id="rIdi_cn0iyoijpjw5kq3zxsx">
        <w:r>
          <w:rPr>
            <w:rFonts w:ascii="IBM Plex Sans" w:cs="IBM Plex Sans" w:eastAsia="IBM Plex Sans" w:hAnsi="IBM Plex Sans"/>
            <w:color w:val="8a3324"/>
            <w:sz w:val="16"/>
            <w:szCs w:val="16"/>
            <w:u w:val="single"/>
          </w:rPr>
          <w:t xml:space="preserve">Website</w:t>
        </w:r>
      </w:hyperlink>
    </w:p>
    <w:p>
      <w:pPr>
        <w:tabs>
          <w:tab w:val="right" w:pos="9026"/>
        </w:tabs>
        <w:spacing w:before="120"/>
      </w:pPr>
      <w:r>
        <w:rPr>
          <w:rFonts w:ascii="IBM Plex Sans" w:cs="IBM Plex Sans" w:eastAsia="IBM Plex Sans" w:hAnsi="IBM Plex Sans"/>
          <w:b/>
          <w:bCs/>
          <w:color w:val="000000"/>
          <w:sz w:val="16"/>
          <w:szCs w:val="16"/>
        </w:rPr>
        <w:t xml:space="preserve">Edunet Foundation</w:t>
      </w:r>
      <w:r>
        <w:rPr>
          <w:rFonts w:ascii="IBM Plex Sans" w:cs="IBM Plex Sans" w:eastAsia="IBM Plex Sans" w:hAnsi="IBM Plex Sans"/>
          <w:color w:val="000000"/>
          <w:sz w:val="16"/>
          <w:szCs w:val="16"/>
        </w:rPr>
        <w:t xml:space="preserve"> — Cyber Security &amp; AI Intern</w:t>
      </w:r>
      <w:r>
        <w:rPr>
          <w:rFonts w:ascii="IBM Plex Sans" w:cs="IBM Plex Sans" w:eastAsia="IBM Plex Sans" w:hAnsi="IBM Plex Sans"/>
          <w:i/>
          <w:iCs/>
          <w:color w:val="000000"/>
          <w:sz w:val="16"/>
          <w:szCs w:val="16"/>
        </w:rPr>
        <w:t xml:space="preserve">	2025-01-16 to 2025-03-26</w:t>
      </w:r>
    </w:p>
    <w:p>
      <w:pPr>
        <w:spacing w:after="60"/>
      </w:pPr>
      <w:r>
        <w:rPr>
          <w:rFonts w:ascii="IBM Plex Sans" w:cs="IBM Plex Sans" w:eastAsia="IBM Plex Sans" w:hAnsi="IBM Plex Sans"/>
          <w:i/>
          <w:iCs/>
          <w:color w:val="000000"/>
          <w:sz w:val="16"/>
          <w:szCs w:val="16"/>
        </w:rPr>
        <w:t xml:space="preserve">Remote</w:t>
      </w:r>
    </w:p>
    <w:p>
      <w:r>
        <w:rPr>
          <w:rFonts w:ascii="IBM Plex Sans" w:cs="IBM Plex Sans" w:eastAsia="IBM Plex Sans" w:hAnsi="IBM Plex Sans"/>
          <w:color w:val="000000"/>
          <w:sz w:val="16"/>
          <w:szCs w:val="16"/>
        </w:rPr>
        <w:t xml:space="preserve">4‑week project-based internship with technical sessions, mentorship, and collaborative AI problem solving, earning certifications from Microsoft, SAP, AICTE, and Edunet.</w:t>
      </w:r>
    </w:p>
    <w:p>
      <w:r>
        <w:rPr>
          <w:rFonts w:ascii="IBM Plex Sans" w:cs="IBM Plex Sans" w:eastAsia="IBM Plex Sans" w:hAnsi="IBM Plex Sans"/>
          <w:color w:val="000000"/>
          <w:sz w:val="16"/>
          <w:szCs w:val="16"/>
        </w:rPr>
        <w:t xml:space="preserve">6‑week Cyber Security internship combining technical sessions, mentor-led learning, and a hands‑on project, earning certification from IBM Skills Build, AICTE and Edunet.</w:t>
      </w:r>
    </w:p>
    <w:p>
      <w:pPr>
        <w:spacing w:after="60"/>
      </w:pPr>
      <w:hyperlink w:history="1" r:id="rIdtoyd54d4yo_b68rfbq_c9">
        <w:r>
          <w:rPr>
            <w:rFonts w:ascii="IBM Plex Sans" w:cs="IBM Plex Sans" w:eastAsia="IBM Plex Sans" w:hAnsi="IBM Plex Sans"/>
            <w:color w:val="8a3324"/>
            <w:sz w:val="16"/>
            <w:szCs w:val="16"/>
            <w:u w:val="single"/>
          </w:rPr>
          <w:t xml:space="preserve">Website</w:t>
        </w:r>
      </w:hyperlink>
    </w:p>
    <w:p>
      <w:pPr>
        <w:tabs>
          <w:tab w:val="right" w:pos="9026"/>
        </w:tabs>
        <w:spacing w:before="120"/>
      </w:pPr>
      <w:r>
        <w:rPr>
          <w:rFonts w:ascii="IBM Plex Sans" w:cs="IBM Plex Sans" w:eastAsia="IBM Plex Sans" w:hAnsi="IBM Plex Sans"/>
          <w:b/>
          <w:bCs/>
          <w:color w:val="000000"/>
          <w:sz w:val="16"/>
          <w:szCs w:val="16"/>
        </w:rPr>
        <w:t xml:space="preserve">Cyber Sapiens United LLP</w:t>
      </w:r>
      <w:r>
        <w:rPr>
          <w:rFonts w:ascii="IBM Plex Sans" w:cs="IBM Plex Sans" w:eastAsia="IBM Plex Sans" w:hAnsi="IBM Plex Sans"/>
          <w:color w:val="000000"/>
          <w:sz w:val="16"/>
          <w:szCs w:val="16"/>
        </w:rPr>
        <w:t xml:space="preserve"> — Cyber Security Intern</w:t>
      </w:r>
      <w:r>
        <w:rPr>
          <w:rFonts w:ascii="IBM Plex Sans" w:cs="IBM Plex Sans" w:eastAsia="IBM Plex Sans" w:hAnsi="IBM Plex Sans"/>
          <w:i/>
          <w:iCs/>
          <w:color w:val="000000"/>
          <w:sz w:val="16"/>
          <w:szCs w:val="16"/>
        </w:rPr>
        <w:t xml:space="preserve">	2023-02-20 to 2023-08-17</w:t>
      </w:r>
    </w:p>
    <w:p>
      <w:pPr>
        <w:spacing w:after="60"/>
      </w:pPr>
      <w:r>
        <w:rPr>
          <w:rFonts w:ascii="IBM Plex Sans" w:cs="IBM Plex Sans" w:eastAsia="IBM Plex Sans" w:hAnsi="IBM Plex Sans"/>
          <w:i/>
          <w:iCs/>
          <w:color w:val="000000"/>
          <w:sz w:val="16"/>
          <w:szCs w:val="16"/>
        </w:rPr>
        <w:t xml:space="preserve">Remote</w:t>
      </w:r>
    </w:p>
    <w:p>
      <w:r>
        <w:rPr>
          <w:rFonts w:ascii="IBM Plex Sans" w:cs="IBM Plex Sans" w:eastAsia="IBM Plex Sans" w:hAnsi="IBM Plex Sans"/>
          <w:color w:val="000000"/>
          <w:sz w:val="16"/>
          <w:szCs w:val="16"/>
        </w:rPr>
        <w:t xml:space="preserve">Conducted comprehensive research on diverse subjects and tools, tested website functionality, design and usability, and delivered engaging workshops, presentations, and high-quality content across multiple domains.</w:t>
      </w:r>
    </w:p>
    <w:p>
      <w:r>
        <w:rPr>
          <w:rFonts w:ascii="IBM Plex Sans" w:cs="IBM Plex Sans" w:eastAsia="IBM Plex Sans" w:hAnsi="IBM Plex Sans"/>
          <w:color w:val="000000"/>
          <w:sz w:val="16"/>
          <w:szCs w:val="16"/>
        </w:rPr>
        <w:t xml:space="preserve">Efficiently managed multiple responsibilities while consistently meeting tight deadlines with exceptional results.</w:t>
      </w:r>
    </w:p>
    <w:p>
      <w:pPr>
        <w:spacing w:after="60"/>
      </w:pPr>
      <w:hyperlink w:history="1" r:id="rIdwqqavt9ko87pxo3-9rtjr">
        <w:r>
          <w:rPr>
            <w:rFonts w:ascii="IBM Plex Sans" w:cs="IBM Plex Sans" w:eastAsia="IBM Plex Sans" w:hAnsi="IBM Plex Sans"/>
            <w:color w:val="8a3324"/>
            <w:sz w:val="16"/>
            <w:szCs w:val="16"/>
            <w:u w:val="single"/>
          </w:rPr>
          <w:t xml:space="preserve">Website</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Education</w:t>
      </w:r>
    </w:p>
    <w:p>
      <w:pPr>
        <w:tabs>
          <w:tab w:val="right" w:pos="9026"/>
        </w:tabs>
        <w:spacing w:before="120"/>
      </w:pPr>
      <w:r>
        <w:rPr>
          <w:rFonts w:ascii="IBM Plex Sans" w:cs="IBM Plex Sans" w:eastAsia="IBM Plex Sans" w:hAnsi="IBM Plex Sans"/>
          <w:b/>
          <w:bCs/>
          <w:color w:val="000000"/>
          <w:sz w:val="16"/>
          <w:szCs w:val="16"/>
        </w:rPr>
        <w:t xml:space="preserve">KiiT Deemed-to-be-University, School of Computer Applications, Bhubaneshwar</w:t>
      </w:r>
      <w:r>
        <w:rPr>
          <w:rFonts w:ascii="IBM Plex Sans" w:cs="IBM Plex Sans" w:eastAsia="IBM Plex Sans" w:hAnsi="IBM Plex Sans"/>
          <w:color w:val="000000"/>
          <w:sz w:val="16"/>
          <w:szCs w:val="16"/>
        </w:rPr>
        <w:t xml:space="preserve"> — Masters of Sciences, Computer Science</w:t>
      </w:r>
      <w:r>
        <w:rPr>
          <w:rFonts w:ascii="IBM Plex Sans" w:cs="IBM Plex Sans" w:eastAsia="IBM Plex Sans" w:hAnsi="IBM Plex Sans"/>
          <w:i/>
          <w:iCs/>
          <w:color w:val="000000"/>
          <w:sz w:val="16"/>
          <w:szCs w:val="16"/>
        </w:rPr>
        <w:t xml:space="preserve">	2023-08-16 to 2025-05-31</w:t>
      </w:r>
    </w:p>
    <w:p>
      <w:r>
        <w:rPr>
          <w:rFonts w:ascii="IBM Plex Sans" w:cs="IBM Plex Sans" w:eastAsia="IBM Plex Sans" w:hAnsi="IBM Plex Sans"/>
          <w:i/>
          <w:iCs/>
          <w:color w:val="000000"/>
          <w:sz w:val="16"/>
          <w:szCs w:val="16"/>
        </w:rPr>
        <w:t xml:space="preserve">Grade: 8.4 CGPA</w:t>
      </w:r>
    </w:p>
    <w:p>
      <w:pPr>
        <w:spacing w:after="60"/>
      </w:pPr>
      <w:hyperlink w:history="1" r:id="rIdthvg9e9ekljdht3s5umfk">
        <w:r>
          <w:rPr>
            <w:rFonts w:ascii="IBM Plex Sans" w:cs="IBM Plex Sans" w:eastAsia="IBM Plex Sans" w:hAnsi="IBM Plex Sans"/>
            <w:color w:val="8a3324"/>
            <w:sz w:val="16"/>
            <w:szCs w:val="16"/>
            <w:u w:val="single"/>
          </w:rPr>
          <w:t xml:space="preserve">Website</w:t>
        </w:r>
      </w:hyperlink>
    </w:p>
    <w:p>
      <w:pPr>
        <w:tabs>
          <w:tab w:val="right" w:pos="9026"/>
        </w:tabs>
        <w:spacing w:before="120"/>
      </w:pPr>
      <w:r>
        <w:rPr>
          <w:rFonts w:ascii="IBM Plex Sans" w:cs="IBM Plex Sans" w:eastAsia="IBM Plex Sans" w:hAnsi="IBM Plex Sans"/>
          <w:b/>
          <w:bCs/>
          <w:color w:val="000000"/>
          <w:sz w:val="16"/>
          <w:szCs w:val="16"/>
        </w:rPr>
        <w:t xml:space="preserve">Jain Deemed-to-be-University, School of CS &amp; IT, Jayanagar</w:t>
      </w:r>
      <w:r>
        <w:rPr>
          <w:rFonts w:ascii="IBM Plex Sans" w:cs="IBM Plex Sans" w:eastAsia="IBM Plex Sans" w:hAnsi="IBM Plex Sans"/>
          <w:color w:val="000000"/>
          <w:sz w:val="16"/>
          <w:szCs w:val="16"/>
        </w:rPr>
        <w:t xml:space="preserve"> — Bachelors of Computer Applications, Information Security &amp; Mobile Applications</w:t>
      </w:r>
      <w:r>
        <w:rPr>
          <w:rFonts w:ascii="IBM Plex Sans" w:cs="IBM Plex Sans" w:eastAsia="IBM Plex Sans" w:hAnsi="IBM Plex Sans"/>
          <w:i/>
          <w:iCs/>
          <w:color w:val="000000"/>
          <w:sz w:val="16"/>
          <w:szCs w:val="16"/>
        </w:rPr>
        <w:t xml:space="preserve">	2020-07-01 to 2023-05-31</w:t>
      </w:r>
    </w:p>
    <w:p>
      <w:r>
        <w:rPr>
          <w:rFonts w:ascii="IBM Plex Sans" w:cs="IBM Plex Sans" w:eastAsia="IBM Plex Sans" w:hAnsi="IBM Plex Sans"/>
          <w:i/>
          <w:iCs/>
          <w:color w:val="000000"/>
          <w:sz w:val="16"/>
          <w:szCs w:val="16"/>
        </w:rPr>
        <w:t xml:space="preserve">Grade: 8.1 CGPA</w:t>
      </w:r>
    </w:p>
    <w:p>
      <w:pPr>
        <w:spacing w:after="60"/>
      </w:pPr>
      <w:hyperlink w:history="1" r:id="rIdg7rsvdwn1izhy9izn50dm">
        <w:r>
          <w:rPr>
            <w:rFonts w:ascii="IBM Plex Sans" w:cs="IBM Plex Sans" w:eastAsia="IBM Plex Sans" w:hAnsi="IBM Plex Sans"/>
            <w:color w:val="8a3324"/>
            <w:sz w:val="16"/>
            <w:szCs w:val="16"/>
            <w:u w:val="single"/>
          </w:rPr>
          <w:t xml:space="preserve">Website</w:t>
        </w:r>
      </w:hyperlink>
    </w:p>
    <w:p>
      <w:pPr>
        <w:tabs>
          <w:tab w:val="right" w:pos="9026"/>
        </w:tabs>
        <w:spacing w:before="120"/>
      </w:pPr>
      <w:r>
        <w:rPr>
          <w:rFonts w:ascii="IBM Plex Sans" w:cs="IBM Plex Sans" w:eastAsia="IBM Plex Sans" w:hAnsi="IBM Plex Sans"/>
          <w:b/>
          <w:bCs/>
          <w:color w:val="000000"/>
          <w:sz w:val="16"/>
          <w:szCs w:val="16"/>
        </w:rPr>
        <w:t xml:space="preserve">Encode Club</w:t>
      </w:r>
      <w:r>
        <w:rPr>
          <w:rFonts w:ascii="IBM Plex Sans" w:cs="IBM Plex Sans" w:eastAsia="IBM Plex Sans" w:hAnsi="IBM Plex Sans"/>
          <w:color w:val="000000"/>
          <w:sz w:val="16"/>
          <w:szCs w:val="16"/>
        </w:rPr>
        <w:t xml:space="preserve"> — Bootcamp, Blockchain</w:t>
      </w:r>
      <w:r>
        <w:rPr>
          <w:rFonts w:ascii="IBM Plex Sans" w:cs="IBM Plex Sans" w:eastAsia="IBM Plex Sans" w:hAnsi="IBM Plex Sans"/>
          <w:i/>
          <w:iCs/>
          <w:color w:val="000000"/>
          <w:sz w:val="16"/>
          <w:szCs w:val="16"/>
        </w:rPr>
        <w:t xml:space="preserve">	2024-10-21 to 2025-03-27</w:t>
      </w:r>
    </w:p>
    <w:p>
      <w:r>
        <w:rPr>
          <w:rFonts w:ascii="IBM Plex Sans" w:cs="IBM Plex Sans" w:eastAsia="IBM Plex Sans" w:hAnsi="IBM Plex Sans"/>
          <w:i/>
          <w:iCs/>
          <w:color w:val="000000"/>
          <w:sz w:val="16"/>
          <w:szCs w:val="16"/>
        </w:rPr>
        <w:t xml:space="preserve">Grade: Graduate &amp; Participant</w:t>
      </w:r>
    </w:p>
    <w:p>
      <w:pPr>
        <w:spacing w:after="60"/>
      </w:pPr>
      <w:hyperlink w:history="1" r:id="rIdhdw5c4jxyrvvcjqhppdnl">
        <w:r>
          <w:rPr>
            <w:rFonts w:ascii="IBM Plex Sans" w:cs="IBM Plex Sans" w:eastAsia="IBM Plex Sans" w:hAnsi="IBM Plex Sans"/>
            <w:color w:val="8a3324"/>
            <w:sz w:val="16"/>
            <w:szCs w:val="16"/>
            <w:u w:val="single"/>
          </w:rPr>
          <w:t xml:space="preserve">Website</w:t>
        </w:r>
      </w:hyperlink>
    </w:p>
    <w:p>
      <w:pPr>
        <w:tabs>
          <w:tab w:val="right" w:pos="9026"/>
        </w:tabs>
        <w:spacing w:before="120"/>
      </w:pPr>
      <w:r>
        <w:rPr>
          <w:rFonts w:ascii="IBM Plex Sans" w:cs="IBM Plex Sans" w:eastAsia="IBM Plex Sans" w:hAnsi="IBM Plex Sans"/>
          <w:b/>
          <w:bCs/>
          <w:color w:val="000000"/>
          <w:sz w:val="16"/>
          <w:szCs w:val="16"/>
        </w:rPr>
        <w:t xml:space="preserve">Hem Sheela Model School, Durgapur</w:t>
      </w:r>
      <w:r>
        <w:rPr>
          <w:rFonts w:ascii="IBM Plex Sans" w:cs="IBM Plex Sans" w:eastAsia="IBM Plex Sans" w:hAnsi="IBM Plex Sans"/>
          <w:color w:val="000000"/>
          <w:sz w:val="16"/>
          <w:szCs w:val="16"/>
        </w:rPr>
        <w:t xml:space="preserve"> — AISSCE (CBSE), Commerce</w:t>
      </w:r>
      <w:r>
        <w:rPr>
          <w:rFonts w:ascii="IBM Plex Sans" w:cs="IBM Plex Sans" w:eastAsia="IBM Plex Sans" w:hAnsi="IBM Plex Sans"/>
          <w:i/>
          <w:iCs/>
          <w:color w:val="000000"/>
          <w:sz w:val="16"/>
          <w:szCs w:val="16"/>
        </w:rPr>
        <w:t xml:space="preserve">	2018-04-01 to 2023-03-21</w:t>
      </w:r>
    </w:p>
    <w:p>
      <w:r>
        <w:rPr>
          <w:rFonts w:ascii="IBM Plex Sans" w:cs="IBM Plex Sans" w:eastAsia="IBM Plex Sans" w:hAnsi="IBM Plex Sans"/>
          <w:i/>
          <w:iCs/>
          <w:color w:val="000000"/>
          <w:sz w:val="16"/>
          <w:szCs w:val="16"/>
        </w:rPr>
        <w:t xml:space="preserve">Grade: B1</w:t>
      </w:r>
    </w:p>
    <w:p>
      <w:pPr>
        <w:spacing w:after="60"/>
      </w:pPr>
      <w:hyperlink w:history="1" r:id="rIdfbhtgzycpj_0si2sny1au">
        <w:r>
          <w:rPr>
            <w:rFonts w:ascii="IBM Plex Sans" w:cs="IBM Plex Sans" w:eastAsia="IBM Plex Sans" w:hAnsi="IBM Plex Sans"/>
            <w:color w:val="8a3324"/>
            <w:sz w:val="16"/>
            <w:szCs w:val="16"/>
            <w:u w:val="single"/>
          </w:rPr>
          <w:t xml:space="preserve">Website</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Skills</w:t>
      </w:r>
    </w:p>
    <w:p>
      <w:pPr>
        <w:spacing w:before="60"/>
      </w:pPr>
      <w:r>
        <w:rPr>
          <w:rFonts w:ascii="IBM Plex Sans" w:cs="IBM Plex Sans" w:eastAsia="IBM Plex Sans" w:hAnsi="IBM Plex Sans"/>
          <w:b/>
          <w:bCs/>
          <w:color w:val="000000"/>
          <w:sz w:val="16"/>
          <w:szCs w:val="16"/>
        </w:rPr>
        <w:t xml:space="preserve">Information Security</w:t>
      </w:r>
      <w:r>
        <w:rPr>
          <w:rFonts w:ascii="IBM Plex Sans" w:cs="IBM Plex Sans" w:eastAsia="IBM Plex Sans" w:hAnsi="IBM Plex Sans"/>
          <w:color w:val="000000"/>
          <w:sz w:val="16"/>
          <w:szCs w:val="16"/>
        </w:rPr>
        <w:t xml:space="preserve"> — Beginner</w:t>
      </w:r>
      <w:r>
        <w:rPr>
          <w:rFonts w:ascii="IBM Plex Sans" w:cs="IBM Plex Sans" w:eastAsia="IBM Plex Sans" w:hAnsi="IBM Plex Sans"/>
          <w:color w:val="000000"/>
          <w:sz w:val="16"/>
          <w:szCs w:val="16"/>
        </w:rPr>
        <w:t xml:space="preserve">: Network Scanning, Data Mapping, Vulnerablity Scanning, Exploit Framework, Web Security, Intel Gathering, Packet Analysis</w:t>
      </w:r>
    </w:p>
    <w:p>
      <w:pPr>
        <w:spacing w:before="60"/>
      </w:pPr>
      <w:r>
        <w:rPr>
          <w:rFonts w:ascii="IBM Plex Sans" w:cs="IBM Plex Sans" w:eastAsia="IBM Plex Sans" w:hAnsi="IBM Plex Sans"/>
          <w:b/>
          <w:bCs/>
          <w:color w:val="000000"/>
          <w:sz w:val="16"/>
          <w:szCs w:val="16"/>
        </w:rPr>
        <w:t xml:space="preserve">IT Governance &amp; Risk Management</w:t>
      </w:r>
      <w:r>
        <w:rPr>
          <w:rFonts w:ascii="IBM Plex Sans" w:cs="IBM Plex Sans" w:eastAsia="IBM Plex Sans" w:hAnsi="IBM Plex Sans"/>
          <w:color w:val="000000"/>
          <w:sz w:val="16"/>
          <w:szCs w:val="16"/>
        </w:rPr>
        <w:t xml:space="preserve"> — Beginner</w:t>
      </w:r>
      <w:r>
        <w:rPr>
          <w:rFonts w:ascii="IBM Plex Sans" w:cs="IBM Plex Sans" w:eastAsia="IBM Plex Sans" w:hAnsi="IBM Plex Sans"/>
          <w:color w:val="000000"/>
          <w:sz w:val="16"/>
          <w:szCs w:val="16"/>
        </w:rPr>
        <w:t xml:space="preserve">: COBIT 5, RISK &amp; VAL IT, ISO 31000, PCIDSS, HIPAA, IAM, AAA, ISO 27001, NIST S.P. 800-53, Controls &amp; Policies</w:t>
      </w:r>
    </w:p>
    <w:p>
      <w:pPr>
        <w:spacing w:before="60"/>
      </w:pPr>
      <w:r>
        <w:rPr>
          <w:rFonts w:ascii="IBM Plex Sans" w:cs="IBM Plex Sans" w:eastAsia="IBM Plex Sans" w:hAnsi="IBM Plex Sans"/>
          <w:b/>
          <w:bCs/>
          <w:color w:val="000000"/>
          <w:sz w:val="16"/>
          <w:szCs w:val="16"/>
        </w:rPr>
        <w:t xml:space="preserve">Digital Forensics</w:t>
      </w:r>
      <w:r>
        <w:rPr>
          <w:rFonts w:ascii="IBM Plex Sans" w:cs="IBM Plex Sans" w:eastAsia="IBM Plex Sans" w:hAnsi="IBM Plex Sans"/>
          <w:color w:val="000000"/>
          <w:sz w:val="16"/>
          <w:szCs w:val="16"/>
        </w:rPr>
        <w:t xml:space="preserve"> — Beginner</w:t>
      </w:r>
      <w:r>
        <w:rPr>
          <w:rFonts w:ascii="IBM Plex Sans" w:cs="IBM Plex Sans" w:eastAsia="IBM Plex Sans" w:hAnsi="IBM Plex Sans"/>
          <w:color w:val="000000"/>
          <w:sz w:val="16"/>
          <w:szCs w:val="16"/>
        </w:rPr>
        <w:t xml:space="preserve">: Data Recovery, Steganography, Memory &amp; Email Forensics, Diagonstics, Incident Response, Malware Analysis</w:t>
      </w:r>
    </w:p>
    <w:p>
      <w:pPr>
        <w:spacing w:before="60"/>
      </w:pPr>
      <w:r>
        <w:rPr>
          <w:rFonts w:ascii="IBM Plex Sans" w:cs="IBM Plex Sans" w:eastAsia="IBM Plex Sans" w:hAnsi="IBM Plex Sans"/>
          <w:b/>
          <w:bCs/>
          <w:color w:val="000000"/>
          <w:sz w:val="16"/>
          <w:szCs w:val="16"/>
        </w:rPr>
        <w:t xml:space="preserve">Soft Skills</w:t>
      </w:r>
      <w:r>
        <w:rPr>
          <w:rFonts w:ascii="IBM Plex Sans" w:cs="IBM Plex Sans" w:eastAsia="IBM Plex Sans" w:hAnsi="IBM Plex Sans"/>
          <w:color w:val="000000"/>
          <w:sz w:val="16"/>
          <w:szCs w:val="16"/>
        </w:rPr>
        <w:t xml:space="preserve">: Communication, Adaptablity, Conflict Resolution, Creativity, Time Management, Problem Solving, Collaboration, Critical Analysis, Attention-to-detail, Teamwork</w:t>
      </w:r>
    </w:p>
    <w:p>
      <w:pPr>
        <w:spacing w:before="60"/>
      </w:pPr>
      <w:r>
        <w:rPr>
          <w:rFonts w:ascii="IBM Plex Sans" w:cs="IBM Plex Sans" w:eastAsia="IBM Plex Sans" w:hAnsi="IBM Plex Sans"/>
          <w:b/>
          <w:bCs/>
          <w:color w:val="000000"/>
          <w:sz w:val="16"/>
          <w:szCs w:val="16"/>
        </w:rPr>
        <w:t xml:space="preserve">Cryptography</w:t>
      </w:r>
      <w:r>
        <w:rPr>
          <w:rFonts w:ascii="IBM Plex Sans" w:cs="IBM Plex Sans" w:eastAsia="IBM Plex Sans" w:hAnsi="IBM Plex Sans"/>
          <w:color w:val="000000"/>
          <w:sz w:val="16"/>
          <w:szCs w:val="16"/>
        </w:rPr>
        <w:t xml:space="preserve"> — Beginner</w:t>
      </w:r>
      <w:r>
        <w:rPr>
          <w:rFonts w:ascii="IBM Plex Sans" w:cs="IBM Plex Sans" w:eastAsia="IBM Plex Sans" w:hAnsi="IBM Plex Sans"/>
          <w:color w:val="000000"/>
          <w:sz w:val="16"/>
          <w:szCs w:val="16"/>
        </w:rPr>
        <w:t xml:space="preserve">: PKI, Key Exchange, X.509 Digital Certificate, Ciphers, ECC, Block, Stream, Symmetric, Asymmetric, ZKP</w:t>
      </w:r>
    </w:p>
    <w:p>
      <w:pPr>
        <w:spacing w:before="60"/>
      </w:pPr>
      <w:r>
        <w:rPr>
          <w:rFonts w:ascii="IBM Plex Sans" w:cs="IBM Plex Sans" w:eastAsia="IBM Plex Sans" w:hAnsi="IBM Plex Sans"/>
          <w:b/>
          <w:bCs/>
          <w:color w:val="000000"/>
          <w:sz w:val="16"/>
          <w:szCs w:val="16"/>
        </w:rPr>
        <w:t xml:space="preserve">Technologies</w:t>
      </w:r>
      <w:r>
        <w:rPr>
          <w:rFonts w:ascii="IBM Plex Sans" w:cs="IBM Plex Sans" w:eastAsia="IBM Plex Sans" w:hAnsi="IBM Plex Sans"/>
          <w:color w:val="000000"/>
          <w:sz w:val="16"/>
          <w:szCs w:val="16"/>
        </w:rPr>
        <w:t xml:space="preserve"> — Beginner</w:t>
      </w:r>
      <w:r>
        <w:rPr>
          <w:rFonts w:ascii="IBM Plex Sans" w:cs="IBM Plex Sans" w:eastAsia="IBM Plex Sans" w:hAnsi="IBM Plex Sans"/>
          <w:color w:val="000000"/>
          <w:sz w:val="16"/>
          <w:szCs w:val="16"/>
        </w:rPr>
        <w:t xml:space="preserve">: Python, C, SQL, Linux, Hyperledger (Composer), Core IT Skills, Bash, MS Office Suite (Word Excel Powerpoint), GenAI</w:t>
      </w:r>
    </w:p>
    <w:p>
      <w:pPr>
        <w:spacing w:before="60"/>
      </w:pPr>
      <w:r>
        <w:rPr>
          <w:rFonts w:ascii="IBM Plex Sans" w:cs="IBM Plex Sans" w:eastAsia="IBM Plex Sans" w:hAnsi="IBM Plex Sans"/>
          <w:b/>
          <w:bCs/>
          <w:color w:val="000000"/>
          <w:sz w:val="16"/>
          <w:szCs w:val="16"/>
        </w:rPr>
        <w:t xml:space="preserve">Networking</w:t>
      </w:r>
      <w:r>
        <w:rPr>
          <w:rFonts w:ascii="IBM Plex Sans" w:cs="IBM Plex Sans" w:eastAsia="IBM Plex Sans" w:hAnsi="IBM Plex Sans"/>
          <w:color w:val="000000"/>
          <w:sz w:val="16"/>
          <w:szCs w:val="16"/>
        </w:rPr>
        <w:t xml:space="preserve"> — Beginner</w:t>
      </w:r>
      <w:r>
        <w:rPr>
          <w:rFonts w:ascii="IBM Plex Sans" w:cs="IBM Plex Sans" w:eastAsia="IBM Plex Sans" w:hAnsi="IBM Plex Sans"/>
          <w:color w:val="000000"/>
          <w:sz w:val="16"/>
          <w:szCs w:val="16"/>
        </w:rPr>
        <w:t xml:space="preserve">: TCP/IP &amp; OSI Model, Firewalls, HTTPS/TLS, SSL, DNS, UDP Protocols, IPv4 Subnetting, Signals</w:t>
      </w:r>
    </w:p>
    <w:p>
      <w:pPr>
        <w:spacing w:before="60"/>
      </w:pPr>
      <w:r>
        <w:rPr>
          <w:rFonts w:ascii="IBM Plex Sans" w:cs="IBM Plex Sans" w:eastAsia="IBM Plex Sans" w:hAnsi="IBM Plex Sans"/>
          <w:b/>
          <w:bCs/>
          <w:color w:val="000000"/>
          <w:sz w:val="16"/>
          <w:szCs w:val="16"/>
        </w:rPr>
        <w:t xml:space="preserve">Web Developement</w:t>
      </w:r>
      <w:r>
        <w:rPr>
          <w:rFonts w:ascii="IBM Plex Sans" w:cs="IBM Plex Sans" w:eastAsia="IBM Plex Sans" w:hAnsi="IBM Plex Sans"/>
          <w:color w:val="000000"/>
          <w:sz w:val="16"/>
          <w:szCs w:val="16"/>
        </w:rPr>
        <w:t xml:space="preserve"> — Beginner</w:t>
      </w:r>
      <w:r>
        <w:rPr>
          <w:rFonts w:ascii="IBM Plex Sans" w:cs="IBM Plex Sans" w:eastAsia="IBM Plex Sans" w:hAnsi="IBM Plex Sans"/>
          <w:color w:val="000000"/>
          <w:sz w:val="16"/>
          <w:szCs w:val="16"/>
        </w:rPr>
        <w:t xml:space="preserve">: HTML 5, CSS 3, Canva Websites , Github Pages, Typescript</w:t>
      </w:r>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Languages</w:t>
      </w:r>
    </w:p>
    <w:p>
      <w:pPr>
        <w:spacing w:before="60"/>
      </w:pPr>
      <w:r>
        <w:rPr>
          <w:rFonts w:ascii="IBM Plex Sans" w:cs="IBM Plex Sans" w:eastAsia="IBM Plex Sans" w:hAnsi="IBM Plex Sans"/>
          <w:b/>
          <w:bCs/>
          <w:color w:val="000000"/>
          <w:sz w:val="16"/>
          <w:szCs w:val="16"/>
        </w:rPr>
        <w:t xml:space="preserve">English</w:t>
      </w:r>
      <w:r>
        <w:rPr>
          <w:rFonts w:ascii="IBM Plex Sans" w:cs="IBM Plex Sans" w:eastAsia="IBM Plex Sans" w:hAnsi="IBM Plex Sans"/>
          <w:color w:val="000000"/>
          <w:sz w:val="16"/>
          <w:szCs w:val="16"/>
        </w:rPr>
        <w:t xml:space="preserve"> —  </w:t>
      </w:r>
    </w:p>
    <w:p>
      <w:pPr>
        <w:spacing w:before="60"/>
      </w:pPr>
      <w:r>
        <w:rPr>
          <w:rFonts w:ascii="IBM Plex Sans" w:cs="IBM Plex Sans" w:eastAsia="IBM Plex Sans" w:hAnsi="IBM Plex Sans"/>
          <w:b/>
          <w:bCs/>
          <w:color w:val="000000"/>
          <w:sz w:val="16"/>
          <w:szCs w:val="16"/>
        </w:rPr>
        <w:t xml:space="preserve">Hindi</w:t>
      </w:r>
      <w:r>
        <w:rPr>
          <w:rFonts w:ascii="IBM Plex Sans" w:cs="IBM Plex Sans" w:eastAsia="IBM Plex Sans" w:hAnsi="IBM Plex Sans"/>
          <w:color w:val="000000"/>
          <w:sz w:val="16"/>
          <w:szCs w:val="16"/>
        </w:rPr>
        <w:t xml:space="preserve"> —  </w:t>
      </w:r>
    </w:p>
    <w:p>
      <w:pPr>
        <w:spacing w:before="60"/>
      </w:pPr>
      <w:r>
        <w:rPr>
          <w:rFonts w:ascii="IBM Plex Sans" w:cs="IBM Plex Sans" w:eastAsia="IBM Plex Sans" w:hAnsi="IBM Plex Sans"/>
          <w:b/>
          <w:bCs/>
          <w:color w:val="000000"/>
          <w:sz w:val="16"/>
          <w:szCs w:val="16"/>
        </w:rPr>
        <w:t xml:space="preserve">Bengali</w:t>
      </w:r>
      <w:r>
        <w:rPr>
          <w:rFonts w:ascii="IBM Plex Sans" w:cs="IBM Plex Sans" w:eastAsia="IBM Plex Sans" w:hAnsi="IBM Plex Sans"/>
          <w:color w:val="000000"/>
          <w:sz w:val="16"/>
          <w:szCs w:val="16"/>
        </w:rPr>
        <w:t xml:space="preserve"> —  </w:t>
      </w:r>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Certifications</w:t>
      </w:r>
    </w:p>
    <w:p>
      <w:pPr>
        <w:tabs>
          <w:tab w:val="right" w:pos="9026"/>
        </w:tabs>
        <w:spacing w:before="120"/>
      </w:pPr>
      <w:r>
        <w:rPr>
          <w:rFonts w:ascii="IBM Plex Sans" w:cs="IBM Plex Sans" w:eastAsia="IBM Plex Sans" w:hAnsi="IBM Plex Sans"/>
          <w:b/>
          <w:bCs/>
          <w:color w:val="000000"/>
          <w:sz w:val="16"/>
          <w:szCs w:val="16"/>
        </w:rPr>
        <w:t xml:space="preserve">Security+ (Plus) SY0-701</w:t>
      </w:r>
      <w:r>
        <w:rPr>
          <w:rFonts w:ascii="IBM Plex Sans" w:cs="IBM Plex Sans" w:eastAsia="IBM Plex Sans" w:hAnsi="IBM Plex Sans"/>
          <w:color w:val="000000"/>
          <w:sz w:val="16"/>
          <w:szCs w:val="16"/>
        </w:rPr>
        <w:t xml:space="preserve"> — CompTIA</w:t>
      </w:r>
      <w:r>
        <w:rPr>
          <w:rFonts w:ascii="IBM Plex Sans" w:cs="IBM Plex Sans" w:eastAsia="IBM Plex Sans" w:hAnsi="IBM Plex Sans"/>
          <w:i/>
          <w:iCs/>
          <w:color w:val="000000"/>
          <w:sz w:val="16"/>
          <w:szCs w:val="16"/>
        </w:rPr>
        <w:t xml:space="preserve">	2025-07-13</w:t>
      </w:r>
    </w:p>
    <w:p>
      <w:r>
        <w:rPr>
          <w:rFonts w:ascii="IBM Plex Sans" w:cs="IBM Plex Sans" w:eastAsia="IBM Plex Sans" w:hAnsi="IBM Plex Sans"/>
          <w:color w:val="000000"/>
          <w:sz w:val="16"/>
          <w:szCs w:val="16"/>
        </w:rPr>
        <w:t xml:space="preserve">A vendor-neutral, foundational cybersecurity certification that validates essential skills across multiple domains, valued by IT security professionals and often required for cybersecurity roles.</w:t>
      </w:r>
    </w:p>
    <w:p>
      <w:pPr>
        <w:spacing w:after="60"/>
      </w:pPr>
      <w:hyperlink w:history="1" r:id="rIdbgl0oryftac25u3rxhprq">
        <w:r>
          <w:rPr>
            <w:rFonts w:ascii="IBM Plex Sans" w:cs="IBM Plex Sans" w:eastAsia="IBM Plex Sans" w:hAnsi="IBM Plex Sans"/>
            <w:color w:val="8a3324"/>
            <w:sz w:val="16"/>
            <w:szCs w:val="16"/>
            <w:u w:val="single"/>
          </w:rPr>
          <w:t xml:space="preserve">Badge</w:t>
        </w:r>
      </w:hyperlink>
    </w:p>
    <w:p>
      <w:pPr>
        <w:tabs>
          <w:tab w:val="right" w:pos="9026"/>
        </w:tabs>
        <w:spacing w:before="120"/>
      </w:pPr>
      <w:r>
        <w:rPr>
          <w:rFonts w:ascii="IBM Plex Sans" w:cs="IBM Plex Sans" w:eastAsia="IBM Plex Sans" w:hAnsi="IBM Plex Sans"/>
          <w:b/>
          <w:bCs/>
          <w:color w:val="000000"/>
          <w:sz w:val="16"/>
          <w:szCs w:val="16"/>
        </w:rPr>
        <w:t xml:space="preserve">Certified in Cybersecurity℠</w:t>
      </w:r>
      <w:r>
        <w:rPr>
          <w:rFonts w:ascii="IBM Plex Sans" w:cs="IBM Plex Sans" w:eastAsia="IBM Plex Sans" w:hAnsi="IBM Plex Sans"/>
          <w:color w:val="000000"/>
          <w:sz w:val="16"/>
          <w:szCs w:val="16"/>
        </w:rPr>
        <w:t xml:space="preserve"> — ISC2</w:t>
      </w:r>
      <w:r>
        <w:rPr>
          <w:rFonts w:ascii="IBM Plex Sans" w:cs="IBM Plex Sans" w:eastAsia="IBM Plex Sans" w:hAnsi="IBM Plex Sans"/>
          <w:i/>
          <w:iCs/>
          <w:color w:val="000000"/>
          <w:sz w:val="16"/>
          <w:szCs w:val="16"/>
        </w:rPr>
        <w:t xml:space="preserve">	2023-01-06</w:t>
      </w:r>
    </w:p>
    <w:p>
      <w:r>
        <w:rPr>
          <w:rFonts w:ascii="IBM Plex Sans" w:cs="IBM Plex Sans" w:eastAsia="IBM Plex Sans" w:hAnsi="IBM Plex Sans"/>
          <w:color w:val="000000"/>
          <w:sz w:val="16"/>
          <w:szCs w:val="16"/>
        </w:rPr>
        <w:t xml:space="preserve">The program provides professionals with globally recognized cybersecurity skills, covering risk management, incident response, and governance for entry-level roles positions.</w:t>
      </w:r>
    </w:p>
    <w:p>
      <w:pPr>
        <w:spacing w:after="60"/>
      </w:pPr>
      <w:hyperlink w:history="1" r:id="rIdgijnwlmac22mddn0btwsn">
        <w:r>
          <w:rPr>
            <w:rFonts w:ascii="IBM Plex Sans" w:cs="IBM Plex Sans" w:eastAsia="IBM Plex Sans" w:hAnsi="IBM Plex Sans"/>
            <w:color w:val="8a3324"/>
            <w:sz w:val="16"/>
            <w:szCs w:val="16"/>
            <w:u w:val="single"/>
          </w:rPr>
          <w:t xml:space="preserve">Badge</w:t>
        </w:r>
      </w:hyperlink>
    </w:p>
    <w:p>
      <w:pPr>
        <w:tabs>
          <w:tab w:val="right" w:pos="9026"/>
        </w:tabs>
        <w:spacing w:before="120"/>
      </w:pPr>
      <w:r>
        <w:rPr>
          <w:rFonts w:ascii="IBM Plex Sans" w:cs="IBM Plex Sans" w:eastAsia="IBM Plex Sans" w:hAnsi="IBM Plex Sans"/>
          <w:b/>
          <w:bCs/>
          <w:color w:val="000000"/>
          <w:sz w:val="16"/>
          <w:szCs w:val="16"/>
        </w:rPr>
        <w:t xml:space="preserve">Cisco CyberOps (CBROPS v1) </w:t>
      </w:r>
      <w:r>
        <w:rPr>
          <w:rFonts w:ascii="IBM Plex Sans" w:cs="IBM Plex Sans" w:eastAsia="IBM Plex Sans" w:hAnsi="IBM Plex Sans"/>
          <w:color w:val="000000"/>
          <w:sz w:val="16"/>
          <w:szCs w:val="16"/>
        </w:rPr>
        <w:t xml:space="preserve"> — Cisco NetAcad</w:t>
      </w:r>
      <w:r>
        <w:rPr>
          <w:rFonts w:ascii="IBM Plex Sans" w:cs="IBM Plex Sans" w:eastAsia="IBM Plex Sans" w:hAnsi="IBM Plex Sans"/>
          <w:i/>
          <w:iCs/>
          <w:color w:val="000000"/>
          <w:sz w:val="16"/>
          <w:szCs w:val="16"/>
        </w:rPr>
        <w:t xml:space="preserve">	2025-01-15</w:t>
      </w:r>
    </w:p>
    <w:p>
      <w:r>
        <w:rPr>
          <w:rFonts w:ascii="IBM Plex Sans" w:cs="IBM Plex Sans" w:eastAsia="IBM Plex Sans" w:hAnsi="IBM Plex Sans"/>
          <w:color w:val="000000"/>
          <w:sz w:val="16"/>
          <w:szCs w:val="16"/>
        </w:rPr>
        <w:t xml:space="preserve">This course trains and validates SOC analysts' skills in security monitoring, host and network analysis, incident response, and security tools through hands-on labs.</w:t>
      </w:r>
    </w:p>
    <w:p>
      <w:pPr>
        <w:spacing w:after="60"/>
      </w:pPr>
      <w:hyperlink w:history="1" r:id="rId8x1pt6fckc0hph82-45gm">
        <w:r>
          <w:rPr>
            <w:rFonts w:ascii="IBM Plex Sans" w:cs="IBM Plex Sans" w:eastAsia="IBM Plex Sans" w:hAnsi="IBM Plex Sans"/>
            <w:color w:val="8a3324"/>
            <w:sz w:val="16"/>
            <w:szCs w:val="16"/>
            <w:u w:val="single"/>
          </w:rPr>
          <w:t xml:space="preserve">Badge</w:t>
        </w:r>
      </w:hyperlink>
    </w:p>
    <w:p>
      <w:pPr>
        <w:tabs>
          <w:tab w:val="right" w:pos="9026"/>
        </w:tabs>
        <w:spacing w:before="120"/>
      </w:pPr>
      <w:r>
        <w:rPr>
          <w:rFonts w:ascii="IBM Plex Sans" w:cs="IBM Plex Sans" w:eastAsia="IBM Plex Sans" w:hAnsi="IBM Plex Sans"/>
          <w:b/>
          <w:bCs/>
          <w:color w:val="000000"/>
          <w:sz w:val="16"/>
          <w:szCs w:val="16"/>
        </w:rPr>
        <w:t xml:space="preserve">ISO/IEC 27001:2022 Lead Auditor</w:t>
      </w:r>
      <w:r>
        <w:rPr>
          <w:rFonts w:ascii="IBM Plex Sans" w:cs="IBM Plex Sans" w:eastAsia="IBM Plex Sans" w:hAnsi="IBM Plex Sans"/>
          <w:color w:val="000000"/>
          <w:sz w:val="16"/>
          <w:szCs w:val="16"/>
        </w:rPr>
        <w:t xml:space="preserve"> — Mastermind Assurance</w:t>
      </w:r>
      <w:r>
        <w:rPr>
          <w:rFonts w:ascii="IBM Plex Sans" w:cs="IBM Plex Sans" w:eastAsia="IBM Plex Sans" w:hAnsi="IBM Plex Sans"/>
          <w:i/>
          <w:iCs/>
          <w:color w:val="000000"/>
          <w:sz w:val="16"/>
          <w:szCs w:val="16"/>
        </w:rPr>
        <w:t xml:space="preserve">	2025-05-26</w:t>
      </w:r>
    </w:p>
    <w:p>
      <w:r>
        <w:rPr>
          <w:rFonts w:ascii="IBM Plex Sans" w:cs="IBM Plex Sans" w:eastAsia="IBM Plex Sans" w:hAnsi="IBM Plex Sans"/>
          <w:color w:val="000000"/>
          <w:sz w:val="16"/>
          <w:szCs w:val="16"/>
        </w:rPr>
        <w:t xml:space="preserve">This course offered by Mastermind Assurance is a self-paced, expert-led training program designed to equip professionals with advanced skills in auditing ISMS.</w:t>
      </w:r>
    </w:p>
    <w:p>
      <w:pPr>
        <w:spacing w:after="60"/>
      </w:pPr>
      <w:hyperlink w:history="1" r:id="rIdhdwkkwzopqqri3hmg6mi_">
        <w:r>
          <w:rPr>
            <w:rFonts w:ascii="IBM Plex Sans" w:cs="IBM Plex Sans" w:eastAsia="IBM Plex Sans" w:hAnsi="IBM Plex Sans"/>
            <w:color w:val="8a3324"/>
            <w:sz w:val="16"/>
            <w:szCs w:val="16"/>
            <w:u w:val="single"/>
          </w:rPr>
          <w:t xml:space="preserve">Badge</w:t>
        </w:r>
      </w:hyperlink>
    </w:p>
    <w:p>
      <w:pPr>
        <w:tabs>
          <w:tab w:val="right" w:pos="9026"/>
        </w:tabs>
        <w:spacing w:before="120"/>
      </w:pPr>
      <w:r>
        <w:rPr>
          <w:rFonts w:ascii="IBM Plex Sans" w:cs="IBM Plex Sans" w:eastAsia="IBM Plex Sans" w:hAnsi="IBM Plex Sans"/>
          <w:b/>
          <w:bCs/>
          <w:color w:val="000000"/>
          <w:sz w:val="16"/>
          <w:szCs w:val="16"/>
        </w:rPr>
        <w:t xml:space="preserve">Product Management Professional Certificate</w:t>
      </w:r>
      <w:r>
        <w:rPr>
          <w:rFonts w:ascii="IBM Plex Sans" w:cs="IBM Plex Sans" w:eastAsia="IBM Plex Sans" w:hAnsi="IBM Plex Sans"/>
          <w:color w:val="000000"/>
          <w:sz w:val="16"/>
          <w:szCs w:val="16"/>
        </w:rPr>
        <w:t xml:space="preserve"> — NASBA; IIBA; PMI; AHA; Linkedin Learning</w:t>
      </w:r>
      <w:r>
        <w:rPr>
          <w:rFonts w:ascii="IBM Plex Sans" w:cs="IBM Plex Sans" w:eastAsia="IBM Plex Sans" w:hAnsi="IBM Plex Sans"/>
          <w:i/>
          <w:iCs/>
          <w:color w:val="000000"/>
          <w:sz w:val="16"/>
          <w:szCs w:val="16"/>
        </w:rPr>
        <w:t xml:space="preserve">	November 2024</w:t>
      </w:r>
    </w:p>
    <w:p>
      <w:r>
        <w:rPr>
          <w:rFonts w:ascii="IBM Plex Sans" w:cs="IBM Plex Sans" w:eastAsia="IBM Plex Sans" w:hAnsi="IBM Plex Sans"/>
          <w:color w:val="000000"/>
          <w:sz w:val="16"/>
          <w:szCs w:val="16"/>
        </w:rPr>
        <w:t xml:space="preserve">The certificate, provides foundational knowledge in product management, covering topics such as product development stages, strategy setting, and roadmap creation.</w:t>
      </w:r>
    </w:p>
    <w:p>
      <w:pPr>
        <w:spacing w:after="60"/>
      </w:pPr>
      <w:hyperlink w:history="1" r:id="rIdk74hwv3bihpli4bssb-j4">
        <w:r>
          <w:rPr>
            <w:rFonts w:ascii="IBM Plex Sans" w:cs="IBM Plex Sans" w:eastAsia="IBM Plex Sans" w:hAnsi="IBM Plex Sans"/>
            <w:color w:val="8a3324"/>
            <w:sz w:val="16"/>
            <w:szCs w:val="16"/>
            <w:u w:val="single"/>
          </w:rPr>
          <w:t xml:space="preserve">Certificate</w:t>
        </w:r>
      </w:hyperlink>
    </w:p>
    <w:p>
      <w:pPr>
        <w:tabs>
          <w:tab w:val="right" w:pos="9026"/>
        </w:tabs>
        <w:spacing w:before="120"/>
      </w:pPr>
      <w:r>
        <w:rPr>
          <w:rFonts w:ascii="IBM Plex Sans" w:cs="IBM Plex Sans" w:eastAsia="IBM Plex Sans" w:hAnsi="IBM Plex Sans"/>
          <w:b/>
          <w:bCs/>
          <w:color w:val="000000"/>
          <w:sz w:val="16"/>
          <w:szCs w:val="16"/>
        </w:rPr>
        <w:t xml:space="preserve">Google Cloud Career Practitioner</w:t>
      </w:r>
      <w:r>
        <w:rPr>
          <w:rFonts w:ascii="IBM Plex Sans" w:cs="IBM Plex Sans" w:eastAsia="IBM Plex Sans" w:hAnsi="IBM Plex Sans"/>
          <w:color w:val="000000"/>
          <w:sz w:val="16"/>
          <w:szCs w:val="16"/>
        </w:rPr>
        <w:t xml:space="preserve"> — Google Developer Student Club - FET JU</w:t>
      </w:r>
      <w:r>
        <w:rPr>
          <w:rFonts w:ascii="IBM Plex Sans" w:cs="IBM Plex Sans" w:eastAsia="IBM Plex Sans" w:hAnsi="IBM Plex Sans"/>
          <w:i/>
          <w:iCs/>
          <w:color w:val="000000"/>
          <w:sz w:val="16"/>
          <w:szCs w:val="16"/>
        </w:rPr>
        <w:t xml:space="preserve">	2023-02-15</w:t>
      </w:r>
    </w:p>
    <w:p>
      <w:r>
        <w:br/>
      </w:r>
      <w:r>
        <w:rPr>
          <w:rFonts w:ascii="IBM Plex Sans" w:cs="IBM Plex Sans" w:eastAsia="IBM Plex Sans" w:hAnsi="IBM Plex Sans"/>
          <w:color w:val="000000"/>
          <w:sz w:val="16"/>
          <w:szCs w:val="16"/>
        </w:rPr>
        <w:t xml:space="preserve">This Program is an initiative that provides learners with practical skills in cloud computing through hands-on experience with Google Cloud Platform (GCP) modules, labs, and exercises</w:t>
      </w:r>
    </w:p>
    <w:p>
      <w:pPr>
        <w:spacing w:after="60"/>
      </w:pPr>
      <w:hyperlink w:history="1" r:id="rIdwl0hbijzha3gpculqt-ua">
        <w:r>
          <w:rPr>
            <w:rFonts w:ascii="IBM Plex Sans" w:cs="IBM Plex Sans" w:eastAsia="IBM Plex Sans" w:hAnsi="IBM Plex Sans"/>
            <w:color w:val="8a3324"/>
            <w:sz w:val="16"/>
            <w:szCs w:val="16"/>
            <w:u w:val="single"/>
          </w:rPr>
          <w:t xml:space="preserve">Certificate </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Projects</w:t>
      </w:r>
    </w:p>
    <w:p>
      <w:pPr>
        <w:tabs>
          <w:tab w:val="right" w:pos="9026"/>
        </w:tabs>
        <w:spacing w:before="120"/>
      </w:pPr>
      <w:r>
        <w:rPr>
          <w:rFonts w:ascii="IBM Plex Sans" w:cs="IBM Plex Sans" w:eastAsia="IBM Plex Sans" w:hAnsi="IBM Plex Sans"/>
          <w:b/>
          <w:bCs/>
          <w:color w:val="000000"/>
          <w:sz w:val="16"/>
          <w:szCs w:val="16"/>
        </w:rPr>
        <w:t xml:space="preserve">Portfolio Activity</w:t>
      </w:r>
      <w:r>
        <w:rPr>
          <w:rFonts w:ascii="IBM Plex Sans" w:cs="IBM Plex Sans" w:eastAsia="IBM Plex Sans" w:hAnsi="IBM Plex Sans"/>
          <w:i/>
          <w:iCs/>
          <w:color w:val="000000"/>
          <w:sz w:val="16"/>
          <w:szCs w:val="16"/>
        </w:rPr>
        <w:t xml:space="preserve">	July 2022 to Present</w:t>
      </w:r>
    </w:p>
    <w:p>
      <w:r>
        <w:rPr>
          <w:rFonts w:ascii="IBM Plex Sans" w:cs="IBM Plex Sans" w:eastAsia="IBM Plex Sans" w:hAnsi="IBM Plex Sans"/>
          <w:color w:val="000000"/>
          <w:sz w:val="16"/>
          <w:szCs w:val="16"/>
        </w:rPr>
        <w:t xml:space="preserve">I built a strong cybersecurity portfolio through Forage and Security Team Blue activities, the Google Cybersecurity Professional Certification, and hands-on experience from my bachelor's in information security.</w:t>
      </w:r>
    </w:p>
    <w:p>
      <w:pPr>
        <w:spacing w:after="60"/>
      </w:pPr>
      <w:hyperlink w:history="1" r:id="rIdfwwoc6te7pnawhbja8get">
        <w:r>
          <w:rPr>
            <w:rFonts w:ascii="IBM Plex Sans" w:cs="IBM Plex Sans" w:eastAsia="IBM Plex Sans" w:hAnsi="IBM Plex Sans"/>
            <w:color w:val="8a3324"/>
            <w:sz w:val="16"/>
            <w:szCs w:val="16"/>
            <w:u w:val="single"/>
          </w:rPr>
          <w:t xml:space="preserve">Website</w:t>
        </w:r>
      </w:hyperlink>
    </w:p>
    <w:p>
      <w:pPr>
        <w:tabs>
          <w:tab w:val="right" w:pos="9026"/>
        </w:tabs>
        <w:spacing w:before="120"/>
      </w:pPr>
      <w:r>
        <w:rPr>
          <w:rFonts w:ascii="IBM Plex Sans" w:cs="IBM Plex Sans" w:eastAsia="IBM Plex Sans" w:hAnsi="IBM Plex Sans"/>
          <w:b/>
          <w:bCs/>
          <w:color w:val="000000"/>
          <w:sz w:val="16"/>
          <w:szCs w:val="16"/>
        </w:rPr>
        <w:t xml:space="preserve">Internship Projects</w:t>
      </w:r>
      <w:r>
        <w:rPr>
          <w:rFonts w:ascii="IBM Plex Sans" w:cs="IBM Plex Sans" w:eastAsia="IBM Plex Sans" w:hAnsi="IBM Plex Sans"/>
          <w:i/>
          <w:iCs/>
          <w:color w:val="000000"/>
          <w:sz w:val="16"/>
          <w:szCs w:val="16"/>
        </w:rPr>
        <w:t xml:space="preserve">	January to March 2025</w:t>
      </w:r>
    </w:p>
    <w:p>
      <w:r>
        <w:rPr>
          <w:rFonts w:ascii="IBM Plex Sans" w:cs="IBM Plex Sans" w:eastAsia="IBM Plex Sans" w:hAnsi="IBM Plex Sans"/>
          <w:color w:val="000000"/>
          <w:sz w:val="16"/>
          <w:szCs w:val="16"/>
        </w:rPr>
        <w:t xml:space="preserve">I undertook two significant projects: one on AI, and the other on cybersecurity, which provided practical exposure to these critical domains, enhancing my technical proficiency and problem-solving abilities.</w:t>
      </w:r>
    </w:p>
    <w:p>
      <w:pPr>
        <w:spacing w:after="60"/>
      </w:pPr>
      <w:hyperlink w:history="1" r:id="rIddxmc_hlgqn6-y535frgtc">
        <w:r>
          <w:rPr>
            <w:rFonts w:ascii="IBM Plex Sans" w:cs="IBM Plex Sans" w:eastAsia="IBM Plex Sans" w:hAnsi="IBM Plex Sans"/>
            <w:color w:val="8a3324"/>
            <w:sz w:val="16"/>
            <w:szCs w:val="16"/>
            <w:u w:val="single"/>
          </w:rPr>
          <w:t xml:space="preserve">Details</w:t>
        </w:r>
      </w:hyperlink>
    </w:p>
    <w:p>
      <w:pPr>
        <w:tabs>
          <w:tab w:val="right" w:pos="9026"/>
        </w:tabs>
        <w:spacing w:before="120"/>
      </w:pPr>
      <w:r>
        <w:rPr>
          <w:rFonts w:ascii="IBM Plex Sans" w:cs="IBM Plex Sans" w:eastAsia="IBM Plex Sans" w:hAnsi="IBM Plex Sans"/>
          <w:b/>
          <w:bCs/>
          <w:color w:val="000000"/>
          <w:sz w:val="16"/>
          <w:szCs w:val="16"/>
        </w:rPr>
        <w:t xml:space="preserve">Bootcamp Projects</w:t>
      </w:r>
      <w:r>
        <w:rPr>
          <w:rFonts w:ascii="IBM Plex Sans" w:cs="IBM Plex Sans" w:eastAsia="IBM Plex Sans" w:hAnsi="IBM Plex Sans"/>
          <w:i/>
          <w:iCs/>
          <w:color w:val="000000"/>
          <w:sz w:val="16"/>
          <w:szCs w:val="16"/>
        </w:rPr>
        <w:t xml:space="preserve">	October 2024 to Present</w:t>
      </w:r>
    </w:p>
    <w:p>
      <w:r>
        <w:rPr>
          <w:rFonts w:ascii="IBM Plex Sans" w:cs="IBM Plex Sans" w:eastAsia="IBM Plex Sans" w:hAnsi="IBM Plex Sans"/>
          <w:color w:val="000000"/>
          <w:sz w:val="16"/>
          <w:szCs w:val="16"/>
        </w:rPr>
        <w:t xml:space="preserve">We completed multiple-domain focused projects as part of different boot camps during the specified duration, gaining hands-on experience in blockchain &amp; genAI technologies.</w:t>
      </w:r>
    </w:p>
    <w:p>
      <w:pPr>
        <w:spacing w:after="60"/>
      </w:pPr>
      <w:hyperlink w:history="1" r:id="rIdc0jsylpzdvig01bfv3hsw">
        <w:r>
          <w:rPr>
            <w:rFonts w:ascii="IBM Plex Sans" w:cs="IBM Plex Sans" w:eastAsia="IBM Plex Sans" w:hAnsi="IBM Plex Sans"/>
            <w:color w:val="8a3324"/>
            <w:sz w:val="16"/>
            <w:szCs w:val="16"/>
            <w:u w:val="single"/>
          </w:rPr>
          <w:t xml:space="preserve">Details</w:t>
        </w:r>
      </w:hyperlink>
    </w:p>
    <w:p>
      <w:pPr>
        <w:tabs>
          <w:tab w:val="right" w:pos="9026"/>
        </w:tabs>
        <w:spacing w:before="120"/>
      </w:pPr>
      <w:r>
        <w:rPr>
          <w:rFonts w:ascii="IBM Plex Sans" w:cs="IBM Plex Sans" w:eastAsia="IBM Plex Sans" w:hAnsi="IBM Plex Sans"/>
          <w:b/>
          <w:bCs/>
          <w:color w:val="000000"/>
          <w:sz w:val="16"/>
          <w:szCs w:val="16"/>
        </w:rPr>
        <w:t xml:space="preserve">ClinicalGPT Medical Assistant</w:t>
      </w:r>
      <w:r>
        <w:rPr>
          <w:rFonts w:ascii="IBM Plex Sans" w:cs="IBM Plex Sans" w:eastAsia="IBM Plex Sans" w:hAnsi="IBM Plex Sans"/>
          <w:i/>
          <w:iCs/>
          <w:color w:val="000000"/>
          <w:sz w:val="16"/>
          <w:szCs w:val="16"/>
        </w:rPr>
        <w:t xml:space="preserve">	March to April 2025</w:t>
      </w:r>
    </w:p>
    <w:p>
      <w:r>
        <w:rPr>
          <w:rFonts w:ascii="IBM Plex Sans" w:cs="IBM Plex Sans" w:eastAsia="IBM Plex Sans" w:hAnsi="IBM Plex Sans"/>
          <w:color w:val="000000"/>
          <w:sz w:val="16"/>
          <w:szCs w:val="16"/>
        </w:rPr>
        <w:t xml:space="preserve">A sophisticated medical assistant application that combines large language models with trusted medical sources to provide accurate medical information and analysis.</w:t>
      </w:r>
    </w:p>
    <w:p>
      <w:pPr>
        <w:spacing w:after="60"/>
      </w:pPr>
      <w:hyperlink w:history="1" r:id="rIdk-_yzgmifsjijzdvjbhyx">
        <w:r>
          <w:rPr>
            <w:rFonts w:ascii="IBM Plex Sans" w:cs="IBM Plex Sans" w:eastAsia="IBM Plex Sans" w:hAnsi="IBM Plex Sans"/>
            <w:color w:val="8a3324"/>
            <w:sz w:val="16"/>
            <w:szCs w:val="16"/>
            <w:u w:val="single"/>
          </w:rPr>
          <w:t xml:space="preserve">Github Repository</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Affiliations</w:t>
      </w:r>
    </w:p>
    <w:p>
      <w:pPr>
        <w:tabs>
          <w:tab w:val="right" w:pos="9026"/>
        </w:tabs>
        <w:spacing w:before="120"/>
      </w:pPr>
      <w:r>
        <w:rPr>
          <w:rFonts w:ascii="IBM Plex Sans" w:cs="IBM Plex Sans" w:eastAsia="IBM Plex Sans" w:hAnsi="IBM Plex Sans"/>
          <w:b/>
          <w:bCs/>
          <w:color w:val="000000"/>
          <w:sz w:val="16"/>
          <w:szCs w:val="16"/>
        </w:rPr>
        <w:t xml:space="preserve">AWS Community Builder</w:t>
      </w:r>
      <w:r>
        <w:rPr>
          <w:rFonts w:ascii="IBM Plex Sans" w:cs="IBM Plex Sans" w:eastAsia="IBM Plex Sans" w:hAnsi="IBM Plex Sans"/>
          <w:i/>
          <w:iCs/>
          <w:color w:val="000000"/>
          <w:sz w:val="16"/>
          <w:szCs w:val="16"/>
        </w:rPr>
        <w:t xml:space="preserve">	March 2025 to Present</w:t>
      </w:r>
    </w:p>
    <w:p>
      <w:pPr>
        <w:spacing w:after="60"/>
      </w:pPr>
      <w:r>
        <w:rPr>
          <w:rFonts w:ascii="IBM Plex Sans" w:cs="IBM Plex Sans" w:eastAsia="IBM Plex Sans" w:hAnsi="IBM Plex Sans"/>
          <w:i/>
          <w:iCs/>
          <w:color w:val="000000"/>
          <w:sz w:val="16"/>
          <w:szCs w:val="16"/>
        </w:rPr>
        <w:t xml:space="preserve">Remote</w:t>
      </w:r>
    </w:p>
    <w:p>
      <w:pPr>
        <w:spacing w:after="60"/>
      </w:pPr>
      <w:hyperlink w:history="1" r:id="rId1qeigbyqutatoul6novl4">
        <w:r>
          <w:rPr>
            <w:rFonts w:ascii="IBM Plex Sans" w:cs="IBM Plex Sans" w:eastAsia="IBM Plex Sans" w:hAnsi="IBM Plex Sans"/>
            <w:color w:val="8a3324"/>
            <w:sz w:val="16"/>
            <w:szCs w:val="16"/>
            <w:u w:val="single"/>
          </w:rPr>
          <w:t xml:space="preserve">Post</w:t>
        </w:r>
      </w:hyperlink>
    </w:p>
    <w:p>
      <w:pPr>
        <w:tabs>
          <w:tab w:val="right" w:pos="9026"/>
        </w:tabs>
        <w:spacing w:before="120"/>
      </w:pPr>
      <w:r>
        <w:rPr>
          <w:rFonts w:ascii="IBM Plex Sans" w:cs="IBM Plex Sans" w:eastAsia="IBM Plex Sans" w:hAnsi="IBM Plex Sans"/>
          <w:b/>
          <w:bCs/>
          <w:color w:val="000000"/>
          <w:sz w:val="16"/>
          <w:szCs w:val="16"/>
        </w:rPr>
        <w:t xml:space="preserve">ISC2 Foundation Volunteer</w:t>
      </w:r>
      <w:r>
        <w:rPr>
          <w:rFonts w:ascii="IBM Plex Sans" w:cs="IBM Plex Sans" w:eastAsia="IBM Plex Sans" w:hAnsi="IBM Plex Sans"/>
          <w:i/>
          <w:iCs/>
          <w:color w:val="000000"/>
          <w:sz w:val="16"/>
          <w:szCs w:val="16"/>
        </w:rPr>
        <w:t xml:space="preserve">	2024-06-05 to 2024-10-21</w:t>
      </w:r>
    </w:p>
    <w:p>
      <w:pPr>
        <w:spacing w:after="60"/>
      </w:pPr>
      <w:r>
        <w:rPr>
          <w:rFonts w:ascii="IBM Plex Sans" w:cs="IBM Plex Sans" w:eastAsia="IBM Plex Sans" w:hAnsi="IBM Plex Sans"/>
          <w:i/>
          <w:iCs/>
          <w:color w:val="000000"/>
          <w:sz w:val="16"/>
          <w:szCs w:val="16"/>
        </w:rPr>
        <w:t xml:space="preserve">Remote</w:t>
      </w:r>
    </w:p>
    <w:p>
      <w:pPr>
        <w:spacing w:after="60"/>
      </w:pPr>
      <w:hyperlink w:history="1" r:id="rIdjk8dl79qcdnsfkt6uaenk">
        <w:r>
          <w:rPr>
            <w:rFonts w:ascii="IBM Plex Sans" w:cs="IBM Plex Sans" w:eastAsia="IBM Plex Sans" w:hAnsi="IBM Plex Sans"/>
            <w:color w:val="8a3324"/>
            <w:sz w:val="16"/>
            <w:szCs w:val="16"/>
            <w:u w:val="single"/>
          </w:rPr>
          <w:t xml:space="preserve">Badge</w:t>
        </w:r>
      </w:hyperlink>
    </w:p>
    <w:p>
      <w:pPr>
        <w:tabs>
          <w:tab w:val="right" w:pos="9026"/>
        </w:tabs>
        <w:spacing w:before="120"/>
      </w:pPr>
      <w:r>
        <w:rPr>
          <w:rFonts w:ascii="IBM Plex Sans" w:cs="IBM Plex Sans" w:eastAsia="IBM Plex Sans" w:hAnsi="IBM Plex Sans"/>
          <w:b/>
          <w:bCs/>
          <w:color w:val="000000"/>
          <w:sz w:val="16"/>
          <w:szCs w:val="16"/>
        </w:rPr>
        <w:t xml:space="preserve">CSIRT.global Volunteer</w:t>
      </w:r>
      <w:r>
        <w:rPr>
          <w:rFonts w:ascii="IBM Plex Sans" w:cs="IBM Plex Sans" w:eastAsia="IBM Plex Sans" w:hAnsi="IBM Plex Sans"/>
          <w:i/>
          <w:iCs/>
          <w:color w:val="000000"/>
          <w:sz w:val="16"/>
          <w:szCs w:val="16"/>
        </w:rPr>
        <w:t xml:space="preserve">	October 2024 to Present</w:t>
      </w:r>
    </w:p>
    <w:p>
      <w:pPr>
        <w:spacing w:after="60"/>
      </w:pPr>
      <w:r>
        <w:rPr>
          <w:rFonts w:ascii="IBM Plex Sans" w:cs="IBM Plex Sans" w:eastAsia="IBM Plex Sans" w:hAnsi="IBM Plex Sans"/>
          <w:i/>
          <w:iCs/>
          <w:color w:val="000000"/>
          <w:sz w:val="16"/>
          <w:szCs w:val="16"/>
        </w:rPr>
        <w:t xml:space="preserve">Remote</w:t>
      </w:r>
    </w:p>
    <w:p>
      <w:pPr>
        <w:spacing w:after="60"/>
      </w:pPr>
      <w:hyperlink w:history="1" r:id="rIdjydmg9wkdjbtxyiqxdpwh">
        <w:r>
          <w:rPr>
            <w:rFonts w:ascii="IBM Plex Sans" w:cs="IBM Plex Sans" w:eastAsia="IBM Plex Sans" w:hAnsi="IBM Plex Sans"/>
            <w:color w:val="8a3324"/>
            <w:sz w:val="16"/>
            <w:szCs w:val="16"/>
            <w:u w:val="single"/>
          </w:rPr>
          <w:t xml:space="preserve">Website</w:t>
        </w:r>
      </w:hyperlink>
    </w:p>
    <w:p>
      <w:pPr>
        <w:tabs>
          <w:tab w:val="right" w:pos="9026"/>
        </w:tabs>
        <w:spacing w:before="120"/>
      </w:pPr>
      <w:r>
        <w:rPr>
          <w:rFonts w:ascii="IBM Plex Sans" w:cs="IBM Plex Sans" w:eastAsia="IBM Plex Sans" w:hAnsi="IBM Plex Sans"/>
          <w:b/>
          <w:bCs/>
          <w:color w:val="000000"/>
          <w:sz w:val="16"/>
          <w:szCs w:val="16"/>
        </w:rPr>
        <w:t xml:space="preserve">Uttunga (Student Research Forum) Member</w:t>
      </w:r>
      <w:r>
        <w:rPr>
          <w:rFonts w:ascii="IBM Plex Sans" w:cs="IBM Plex Sans" w:eastAsia="IBM Plex Sans" w:hAnsi="IBM Plex Sans"/>
          <w:i/>
          <w:iCs/>
          <w:color w:val="000000"/>
          <w:sz w:val="16"/>
          <w:szCs w:val="16"/>
        </w:rPr>
        <w:t xml:space="preserve">	2020-11-15 - 2023-01-18</w:t>
      </w:r>
    </w:p>
    <w:p>
      <w:pPr>
        <w:spacing w:after="60"/>
      </w:pPr>
      <w:r>
        <w:rPr>
          <w:rFonts w:ascii="IBM Plex Sans" w:cs="IBM Plex Sans" w:eastAsia="IBM Plex Sans" w:hAnsi="IBM Plex Sans"/>
          <w:i/>
          <w:iCs/>
          <w:color w:val="000000"/>
          <w:sz w:val="16"/>
          <w:szCs w:val="16"/>
        </w:rPr>
        <w:t xml:space="preserve">Jain Deemed-to-be-University</w:t>
      </w:r>
    </w:p>
    <w:p>
      <w:pPr>
        <w:spacing w:after="60"/>
      </w:pPr>
      <w:hyperlink w:history="1" r:id="rId052crshex5uaqj8is_e3o">
        <w:r>
          <w:rPr>
            <w:rFonts w:ascii="IBM Plex Sans" w:cs="IBM Plex Sans" w:eastAsia="IBM Plex Sans" w:hAnsi="IBM Plex Sans"/>
            <w:color w:val="8a3324"/>
            <w:sz w:val="16"/>
            <w:szCs w:val="16"/>
            <w:u w:val="single"/>
          </w:rPr>
          <w:t xml:space="preserve">Membership Certificate</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Publications</w:t>
      </w:r>
    </w:p>
    <w:p>
      <w:pPr>
        <w:tabs>
          <w:tab w:val="right" w:pos="9026"/>
        </w:tabs>
        <w:spacing w:before="120"/>
      </w:pPr>
      <w:r>
        <w:rPr>
          <w:rFonts w:ascii="IBM Plex Sans" w:cs="IBM Plex Sans" w:eastAsia="IBM Plex Sans" w:hAnsi="IBM Plex Sans"/>
          <w:b/>
          <w:bCs/>
          <w:color w:val="000000"/>
          <w:sz w:val="16"/>
          <w:szCs w:val="16"/>
        </w:rPr>
        <w:t xml:space="preserve">Blog Articles</w:t>
      </w:r>
      <w:r>
        <w:rPr>
          <w:rFonts w:ascii="IBM Plex Sans" w:cs="IBM Plex Sans" w:eastAsia="IBM Plex Sans" w:hAnsi="IBM Plex Sans"/>
          <w:color w:val="000000"/>
          <w:sz w:val="16"/>
          <w:szCs w:val="16"/>
        </w:rPr>
        <w:t xml:space="preserve"> — Medium; LinkedIn Newsletter; ISC2 Insights</w:t>
      </w:r>
      <w:r>
        <w:rPr>
          <w:rFonts w:ascii="IBM Plex Sans" w:cs="IBM Plex Sans" w:eastAsia="IBM Plex Sans" w:hAnsi="IBM Plex Sans"/>
          <w:i/>
          <w:iCs/>
          <w:color w:val="000000"/>
          <w:sz w:val="16"/>
          <w:szCs w:val="16"/>
        </w:rPr>
        <w:t xml:space="preserve">	April 2023 to Present</w:t>
      </w:r>
    </w:p>
    <w:p>
      <w:pPr>
        <w:spacing w:after="60"/>
      </w:pPr>
      <w:hyperlink w:history="1" r:id="rIdhi7fnmpak2iuryb-decam">
        <w:r>
          <w:rPr>
            <w:rFonts w:ascii="IBM Plex Sans" w:cs="IBM Plex Sans" w:eastAsia="IBM Plex Sans" w:hAnsi="IBM Plex Sans"/>
            <w:color w:val="8a3324"/>
            <w:sz w:val="16"/>
            <w:szCs w:val="16"/>
            <w:u w:val="single"/>
          </w:rPr>
          <w:t xml:space="preserve">Details</w:t>
        </w:r>
      </w:hyperlink>
    </w:p>
    <w:p>
      <w:pPr>
        <w:tabs>
          <w:tab w:val="right" w:pos="9026"/>
        </w:tabs>
        <w:spacing w:before="120"/>
      </w:pPr>
      <w:r>
        <w:rPr>
          <w:rFonts w:ascii="IBM Plex Sans" w:cs="IBM Plex Sans" w:eastAsia="IBM Plex Sans" w:hAnsi="IBM Plex Sans"/>
          <w:b/>
          <w:bCs/>
          <w:color w:val="000000"/>
          <w:sz w:val="16"/>
          <w:szCs w:val="16"/>
        </w:rPr>
        <w:t xml:space="preserve">Research Contributions</w:t>
      </w:r>
      <w:r>
        <w:rPr>
          <w:rFonts w:ascii="IBM Plex Sans" w:cs="IBM Plex Sans" w:eastAsia="IBM Plex Sans" w:hAnsi="IBM Plex Sans"/>
          <w:color w:val="000000"/>
          <w:sz w:val="16"/>
          <w:szCs w:val="16"/>
        </w:rPr>
        <w:t xml:space="preserve"> — ORCiD</w:t>
      </w:r>
      <w:r>
        <w:rPr>
          <w:rFonts w:ascii="IBM Plex Sans" w:cs="IBM Plex Sans" w:eastAsia="IBM Plex Sans" w:hAnsi="IBM Plex Sans"/>
          <w:i/>
          <w:iCs/>
          <w:color w:val="000000"/>
          <w:sz w:val="16"/>
          <w:szCs w:val="16"/>
        </w:rPr>
        <w:t xml:space="preserve">	April 2024 to Present</w:t>
      </w:r>
    </w:p>
    <w:p>
      <w:pPr>
        <w:spacing w:after="60"/>
      </w:pPr>
      <w:hyperlink w:history="1" r:id="rId051tffcxf9jurwyn8lbpj">
        <w:r>
          <w:rPr>
            <w:rFonts w:ascii="IBM Plex Sans" w:cs="IBM Plex Sans" w:eastAsia="IBM Plex Sans" w:hAnsi="IBM Plex Sans"/>
            <w:color w:val="8a3324"/>
            <w:sz w:val="16"/>
            <w:szCs w:val="16"/>
            <w:u w:val="single"/>
          </w:rPr>
          <w:t xml:space="preserve">Profile</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Acheivements</w:t>
      </w:r>
    </w:p>
    <w:p>
      <w:pPr>
        <w:tabs>
          <w:tab w:val="right" w:pos="9026"/>
        </w:tabs>
        <w:spacing w:before="120"/>
      </w:pPr>
      <w:r>
        <w:rPr>
          <w:rFonts w:ascii="IBM Plex Sans" w:cs="IBM Plex Sans" w:eastAsia="IBM Plex Sans" w:hAnsi="IBM Plex Sans"/>
          <w:b/>
          <w:bCs/>
          <w:color w:val="000000"/>
          <w:sz w:val="16"/>
          <w:szCs w:val="16"/>
        </w:rPr>
        <w:t xml:space="preserve">Best Original Research Award</w:t>
      </w:r>
      <w:r>
        <w:rPr>
          <w:rFonts w:ascii="IBM Plex Sans" w:cs="IBM Plex Sans" w:eastAsia="IBM Plex Sans" w:hAnsi="IBM Plex Sans"/>
          <w:color w:val="000000"/>
          <w:sz w:val="16"/>
          <w:szCs w:val="16"/>
        </w:rPr>
        <w:t xml:space="preserve"> — Blockchain in Healthcare Today (BHTY)</w:t>
      </w:r>
      <w:r>
        <w:rPr>
          <w:rFonts w:ascii="IBM Plex Sans" w:cs="IBM Plex Sans" w:eastAsia="IBM Plex Sans" w:hAnsi="IBM Plex Sans"/>
          <w:i/>
          <w:iCs/>
          <w:color w:val="000000"/>
          <w:sz w:val="16"/>
          <w:szCs w:val="16"/>
        </w:rPr>
        <w:t xml:space="preserve">	September 2025</w:t>
      </w:r>
    </w:p>
    <w:p>
      <w:r>
        <w:rPr>
          <w:rFonts w:ascii="IBM Plex Sans" w:cs="IBM Plex Sans" w:eastAsia="IBM Plex Sans" w:hAnsi="IBM Plex Sans"/>
          <w:color w:val="000000"/>
          <w:sz w:val="16"/>
          <w:szCs w:val="16"/>
        </w:rPr>
        <w:t xml:space="preserve">Our research article was recognized for its significant global impact in healthcare and technology, measured by high views, downloads, and scholarly citations.</w:t>
      </w:r>
    </w:p>
    <w:p>
      <w:pPr>
        <w:spacing w:after="60"/>
      </w:pPr>
      <w:hyperlink w:history="1" r:id="rIdbwtvvsy-zrjeqxcuk8ppl">
        <w:r>
          <w:rPr>
            <w:rFonts w:ascii="IBM Plex Sans" w:cs="IBM Plex Sans" w:eastAsia="IBM Plex Sans" w:hAnsi="IBM Plex Sans"/>
            <w:color w:val="8a3324"/>
            <w:sz w:val="16"/>
            <w:szCs w:val="16"/>
            <w:u w:val="single"/>
          </w:rPr>
          <w:t xml:space="preserve">Certificates</w:t>
        </w:r>
      </w:hyperlink>
    </w:p>
    <w:p>
      <w:pPr>
        <w:tabs>
          <w:tab w:val="right" w:pos="9026"/>
        </w:tabs>
        <w:spacing w:before="120"/>
      </w:pPr>
      <w:r>
        <w:rPr>
          <w:rFonts w:ascii="IBM Plex Sans" w:cs="IBM Plex Sans" w:eastAsia="IBM Plex Sans" w:hAnsi="IBM Plex Sans"/>
          <w:b/>
          <w:bCs/>
          <w:color w:val="000000"/>
          <w:sz w:val="16"/>
          <w:szCs w:val="16"/>
        </w:rPr>
        <w:t xml:space="preserve">Squad Extraordinate &amp; GDS User Recognition</w:t>
      </w:r>
      <w:r>
        <w:rPr>
          <w:rFonts w:ascii="IBM Plex Sans" w:cs="IBM Plex Sans" w:eastAsia="IBM Plex Sans" w:hAnsi="IBM Plex Sans"/>
          <w:color w:val="000000"/>
          <w:sz w:val="16"/>
          <w:szCs w:val="16"/>
        </w:rPr>
        <w:t xml:space="preserve"> — EY GDS India — Canada Pool</w:t>
      </w:r>
      <w:r>
        <w:rPr>
          <w:rFonts w:ascii="IBM Plex Sans" w:cs="IBM Plex Sans" w:eastAsia="IBM Plex Sans" w:hAnsi="IBM Plex Sans"/>
          <w:i/>
          <w:iCs/>
          <w:color w:val="000000"/>
          <w:sz w:val="16"/>
          <w:szCs w:val="16"/>
        </w:rPr>
        <w:t xml:space="preserve">	October 2025</w:t>
      </w:r>
    </w:p>
    <w:p>
      <w:r>
        <w:rPr>
          <w:rFonts w:ascii="IBM Plex Sans" w:cs="IBM Plex Sans" w:eastAsia="IBM Plex Sans" w:hAnsi="IBM Plex Sans"/>
          <w:color w:val="000000"/>
          <w:sz w:val="16"/>
          <w:szCs w:val="16"/>
        </w:rPr>
        <w:t xml:space="preserve">We got recognized for our outstanding dedication and teamwork in closing all controls, setting an example of EY's high-performing teams, while I was also recognized individually for personal contributions.</w:t>
      </w:r>
    </w:p>
    <w:p>
      <w:pPr>
        <w:spacing w:after="60"/>
      </w:pPr>
      <w:hyperlink w:history="1" r:id="rIdtzecct5wcrejnqes5ivqh">
        <w:r>
          <w:rPr>
            <w:rFonts w:ascii="IBM Plex Sans" w:cs="IBM Plex Sans" w:eastAsia="IBM Plex Sans" w:hAnsi="IBM Plex Sans"/>
            <w:color w:val="8a3324"/>
            <w:sz w:val="16"/>
            <w:szCs w:val="16"/>
            <w:u w:val="single"/>
          </w:rPr>
          <w:t xml:space="preserve">Certificates</w:t>
        </w:r>
      </w:hyperlink>
    </w:p>
    <w:p>
      <w:pPr>
        <w:pStyle w:val="Heading6"/>
        <w:pBdr>
          <w:bottom w:val="single" w:color="8a3324" w:sz="1"/>
        </w:pBdr>
        <w:spacing w:after="120" w:before="240"/>
      </w:pPr>
      <w:r>
        <w:rPr>
          <w:rFonts w:ascii="Merriweather Sans" w:cs="Merriweather Sans" w:eastAsia="Merriweather Sans" w:hAnsi="Merriweather Sans"/>
          <w:b/>
          <w:bCs/>
          <w:color w:val="8a3324"/>
          <w:sz w:val="18"/>
          <w:szCs w:val="18"/>
        </w:rPr>
        <w:t xml:space="preserve">References</w:t>
      </w:r>
    </w:p>
    <w:p>
      <w:pPr>
        <w:spacing w:before="120"/>
      </w:pPr>
      <w:r>
        <w:rPr>
          <w:rFonts w:ascii="IBM Plex Sans" w:cs="IBM Plex Sans" w:eastAsia="IBM Plex Sans" w:hAnsi="IBM Plex Sans"/>
          <w:b/>
          <w:bCs/>
          <w:color w:val="000000"/>
          <w:sz w:val="16"/>
          <w:szCs w:val="16"/>
        </w:rPr>
        <w:t xml:space="preserve">Ayush Beri</w:t>
      </w:r>
      <w:r>
        <w:rPr>
          <w:rFonts w:ascii="IBM Plex Sans" w:cs="IBM Plex Sans" w:eastAsia="IBM Plex Sans" w:hAnsi="IBM Plex Sans"/>
          <w:color w:val="000000"/>
          <w:sz w:val="16"/>
          <w:szCs w:val="16"/>
        </w:rPr>
        <w:t xml:space="preserve"> — Manager at EY</w:t>
      </w:r>
    </w:p>
    <w:p>
      <w:r>
        <w:rPr>
          <w:rFonts w:ascii="IBM Plex Sans" w:cs="IBM Plex Sans" w:eastAsia="IBM Plex Sans" w:hAnsi="IBM Plex Sans"/>
          <w:color w:val="000000"/>
          <w:sz w:val="16"/>
          <w:szCs w:val="16"/>
        </w:rPr>
        <w:t xml:space="preserve">He is currently my counselor, and I work with him on a few projects where he is in a lead role.</w:t>
      </w:r>
      <w:r>
        <w:br/>
      </w:r>
      <w:r>
        <w:br/>
      </w:r>
      <w:r>
        <w:rPr>
          <w:rFonts w:ascii="IBM Plex Sans" w:cs="IBM Plex Sans" w:eastAsia="IBM Plex Sans" w:hAnsi="IBM Plex Sans"/>
          <w:color w:val="000000"/>
          <w:sz w:val="16"/>
          <w:szCs w:val="16"/>
        </w:rPr>
        <w:t xml:space="preserve">Email-ID: </w:t>
      </w:r>
      <w:hyperlink w:history="1" r:id="rIdlwx10f02i_ensi9hpfglj">
        <w:r>
          <w:rPr>
            <w:rFonts w:ascii="IBM Plex Sans" w:cs="IBM Plex Sans" w:eastAsia="IBM Plex Sans" w:hAnsi="IBM Plex Sans"/>
            <w:color w:val="8a3324"/>
            <w:sz w:val="16"/>
            <w:szCs w:val="16"/>
            <w:u w:val="single"/>
          </w:rPr>
          <w:t xml:space="preserve">ayush.beri@gds.ey.com</w:t>
        </w:r>
      </w:hyperlink>
    </w:p>
    <w:p>
      <w:pPr>
        <w:spacing w:after="60"/>
      </w:pPr>
      <w:hyperlink w:history="1" r:id="rIdkscvzgu7naay_l-zgdbq5">
        <w:r>
          <w:rPr>
            <w:rFonts w:ascii="IBM Plex Sans" w:cs="IBM Plex Sans" w:eastAsia="IBM Plex Sans" w:hAnsi="IBM Plex Sans"/>
            <w:color w:val="8a3324"/>
            <w:sz w:val="16"/>
            <w:szCs w:val="16"/>
            <w:u w:val="single"/>
          </w:rPr>
          <w:t xml:space="preserve">Email-ID</w:t>
        </w:r>
      </w:hyperlink>
    </w:p>
    <w:p>
      <w:pPr>
        <w:spacing w:before="120"/>
      </w:pPr>
      <w:r>
        <w:rPr>
          <w:rFonts w:ascii="IBM Plex Sans" w:cs="IBM Plex Sans" w:eastAsia="IBM Plex Sans" w:hAnsi="IBM Plex Sans"/>
          <w:b/>
          <w:bCs/>
          <w:color w:val="000000"/>
          <w:sz w:val="16"/>
          <w:szCs w:val="16"/>
        </w:rPr>
        <w:t xml:space="preserve">Dr. Taskeen Zaidi </w:t>
      </w:r>
      <w:r>
        <w:rPr>
          <w:rFonts w:ascii="IBM Plex Sans" w:cs="IBM Plex Sans" w:eastAsia="IBM Plex Sans" w:hAnsi="IBM Plex Sans"/>
          <w:color w:val="000000"/>
          <w:sz w:val="16"/>
          <w:szCs w:val="16"/>
        </w:rPr>
        <w:t xml:space="preserve"> — Programme Incharge &amp; Professor, SUAS, Indore</w:t>
      </w:r>
    </w:p>
    <w:p>
      <w:r>
        <w:rPr>
          <w:rFonts w:ascii="IBM Plex Sans" w:cs="IBM Plex Sans" w:eastAsia="IBM Plex Sans" w:hAnsi="IBM Plex Sans"/>
          <w:color w:val="000000"/>
          <w:sz w:val="16"/>
          <w:szCs w:val="16"/>
        </w:rPr>
        <w:t xml:space="preserve">She served as my subject teacher and project guide, and was an Associate Professor at Jain University, during my time there.</w:t>
      </w:r>
      <w:r>
        <w:br/>
      </w:r>
      <w:r>
        <w:br/>
      </w:r>
      <w:r>
        <w:rPr>
          <w:rFonts w:ascii="IBM Plex Sans" w:cs="IBM Plex Sans" w:eastAsia="IBM Plex Sans" w:hAnsi="IBM Plex Sans"/>
          <w:color w:val="000000"/>
          <w:sz w:val="16"/>
          <w:szCs w:val="16"/>
        </w:rPr>
        <w:t xml:space="preserve">Email-ID: </w:t>
      </w:r>
      <w:hyperlink w:history="1" r:id="rIdwx5tdcnsisu4dqfvuqe30">
        <w:r>
          <w:rPr>
            <w:rFonts w:ascii="IBM Plex Sans" w:cs="IBM Plex Sans" w:eastAsia="IBM Plex Sans" w:hAnsi="IBM Plex Sans"/>
            <w:color w:val="8a3324"/>
            <w:sz w:val="16"/>
            <w:szCs w:val="16"/>
            <w:u w:val="single"/>
          </w:rPr>
          <w:t xml:space="preserve">taskeenzaidi867@gmail.com</w:t>
        </w:r>
      </w:hyperlink>
    </w:p>
    <w:p>
      <w:pPr>
        <w:spacing w:after="60"/>
      </w:pPr>
      <w:hyperlink w:history="1" r:id="rIdujgf17wazhfbqk354iixp">
        <w:r>
          <w:rPr>
            <w:rFonts w:ascii="IBM Plex Sans" w:cs="IBM Plex Sans" w:eastAsia="IBM Plex Sans" w:hAnsi="IBM Plex Sans"/>
            <w:color w:val="8a3324"/>
            <w:sz w:val="16"/>
            <w:szCs w:val="16"/>
            <w:u w:val="single"/>
          </w:rPr>
          <w:t xml:space="preserve">E-mail ID</w:t>
        </w:r>
      </w:hyperlink>
    </w:p>
    <w:sectPr>
      <w:pgSz w:w="11905" w:h="16837" w:orient="portrait"/>
      <w:pgMar w:top="180" w:right="300" w:bottom="180" w:left="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000000"/>
        <w:sz w:val="16"/>
        <w:szCs w:val="16"/>
      </w:rPr>
    </w:rPrDefault>
    <w:pPrDefault>
      <w:pPr>
        <w:spacing w:line="283"/>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o3klqvbica2dcfkf6ndr" Type="http://schemas.openxmlformats.org/officeDocument/2006/relationships/hyperlink" Target="mailto:mr.sumangarai.3122@gmail.com" TargetMode="External"/><Relationship Id="rIdc3kyp4ckr8b3rp94apstn" Type="http://schemas.openxmlformats.org/officeDocument/2006/relationships/hyperlink" Target="https://github.com/aka-0x4C3DD/myPortfolio/" TargetMode="External"/><Relationship Id="rIdyrwfcaxwcpzh_lfmz8pug" Type="http://schemas.openxmlformats.org/officeDocument/2006/relationships/hyperlink" Target="https://www.linkedin.com/in/aka-0x4c3dd/" TargetMode="External"/><Relationship Id="rIdkqx0ovetsbfikw-8tyuws" Type="http://schemas.openxmlformats.org/officeDocument/2006/relationships/hyperlink" Target="https://scholar.google.com/citations?user=K8AepxYAAAAJ&amp;hl=en" TargetMode="External"/><Relationship Id="rIdagg_uwp4v1ntso7a-xxqq" Type="http://schemas.openxmlformats.org/officeDocument/2006/relationships/hyperlink" Target="https://github.com/aka-0x4C3DD" TargetMode="External"/><Relationship Id="rIdkmzojrcwuu327wra4zwre" Type="http://schemas.openxmlformats.org/officeDocument/2006/relationships/hyperlink" Target="https://medium.com/@aka.0x4C3DD" TargetMode="External"/><Relationship Id="rId3ks92rq__xv6i-wpnb9ve" Type="http://schemas.openxmlformats.org/officeDocument/2006/relationships/hyperlink" Target="https://pastebin.com/raw/6xZ8tczL" TargetMode="External"/><Relationship Id="rIdi_cn0iyoijpjw5kq3zxsx" Type="http://schemas.openxmlformats.org/officeDocument/2006/relationships/hyperlink" Target="https://www.ey.com/en_in/careers/global-delivery-services" TargetMode="External"/><Relationship Id="rIdtoyd54d4yo_b68rfbq_c9" Type="http://schemas.openxmlformats.org/officeDocument/2006/relationships/hyperlink" Target="https://edunetfoundation.org/" TargetMode="External"/><Relationship Id="rIdwqqavt9ko87pxo3-9rtjr" Type="http://schemas.openxmlformats.org/officeDocument/2006/relationships/hyperlink" Target="https://in.linkedin.com/company/cybersapiens101" TargetMode="External"/><Relationship Id="rIdthvg9e9ekljdht3s5umfk" Type="http://schemas.openxmlformats.org/officeDocument/2006/relationships/hyperlink" Target="https://ksca.kiit.ac.in/" TargetMode="External"/><Relationship Id="rIdg7rsvdwn1izhy9izn50dm" Type="http://schemas.openxmlformats.org/officeDocument/2006/relationships/hyperlink" Target="https://www.jainuniversity.ac.in/departments/department-of-computer-science-and-it" TargetMode="External"/><Relationship Id="rIdhdw5c4jxyrvvcjqhppdnl" Type="http://schemas.openxmlformats.org/officeDocument/2006/relationships/hyperlink" Target="https://www.encode.club/" TargetMode="External"/><Relationship Id="rIdfbhtgzycpj_0si2sny1au" Type="http://schemas.openxmlformats.org/officeDocument/2006/relationships/hyperlink" Target="https://bit.ly/hsmschool" TargetMode="External"/><Relationship Id="rIdbgl0oryftac25u3rxhprq" Type="http://schemas.openxmlformats.org/officeDocument/2006/relationships/hyperlink" Target="https://www.credly.com/badges/45d91bc8-3b0d-4ea2-bc39-783a4c39dd23/public_url" TargetMode="External"/><Relationship Id="rIdgijnwlmac22mddn0btwsn" Type="http://schemas.openxmlformats.org/officeDocument/2006/relationships/hyperlink" Target="https://www.credly.com/badges/152d3ea4-bcd1-4f4f-8ed3-cb3b5d2ded88/public_url" TargetMode="External"/><Relationship Id="rId8x1pt6fckc0hph82-45gm" Type="http://schemas.openxmlformats.org/officeDocument/2006/relationships/hyperlink" Target="https://www.credly.com/badges/6441d43f-7f51-479a-ae20-6e64f13c32d0/public_url" TargetMode="External"/><Relationship Id="rIdhdwkkwzopqqri3hmg6mi_" Type="http://schemas.openxmlformats.org/officeDocument/2006/relationships/hyperlink" Target="https://www.credly.com/badges/d965b60f-604c-40f7-9fe2-337bfac8e36b/public_url" TargetMode="External"/><Relationship Id="rIdk74hwv3bihpli4bssb-j4" Type="http://schemas.openxmlformats.org/officeDocument/2006/relationships/hyperlink" Target="https://www.linkedin.com/learning/certificates/7d21f721e833e967e93cc88f5ce19469d4b886aa81846b3abc34a1236fba8c27" TargetMode="External"/><Relationship Id="rIdwl0hbijzha3gpculqt-ua" Type="http://schemas.openxmlformats.org/officeDocument/2006/relationships/hyperlink" Target="https://bit.ly/gccpgdscfetju" TargetMode="External"/><Relationship Id="rIdfwwoc6te7pnawhbja8get" Type="http://schemas.openxmlformats.org/officeDocument/2006/relationships/hyperlink" Target="https://github.com/aka-0x4C3DD/myPortfolio/tree/main/Activities%20%26%20Documentation" TargetMode="External"/><Relationship Id="rIddxmc_hlgqn6-y535frgtc" Type="http://schemas.openxmlformats.org/officeDocument/2006/relationships/hyperlink" Target="https://pastebin.com/raw/FViJ5gRb" TargetMode="External"/><Relationship Id="rIdc0jsylpzdvig01bfv3hsw" Type="http://schemas.openxmlformats.org/officeDocument/2006/relationships/hyperlink" Target="https://pastebin.com/raw/v3dCiK0x" TargetMode="External"/><Relationship Id="rIdk-_yzgmifsjijzdvjbhyx" Type="http://schemas.openxmlformats.org/officeDocument/2006/relationships/hyperlink" Target="https://github.com/aka-0x4C3DD/mastersDegree-finalProject/tree/optimizeImprov" TargetMode="External"/><Relationship Id="rId1qeigbyqutatoul6novl4" Type="http://schemas.openxmlformats.org/officeDocument/2006/relationships/hyperlink" Target="https://builder.aws.com/community/@0x00syfer?tab=badges" TargetMode="External"/><Relationship Id="rIdjk8dl79qcdnsfkt6uaenk" Type="http://schemas.openxmlformats.org/officeDocument/2006/relationships/hyperlink" Target="https://www.credly.com/badges/d35b8d72-b67d-4a7d-9f23-e8f05fdd63a5" TargetMode="External"/><Relationship Id="rIdjydmg9wkdjbtxyiqxdpwh" Type="http://schemas.openxmlformats.org/officeDocument/2006/relationships/hyperlink" Target="https://csirt.global/" TargetMode="External"/><Relationship Id="rId052crshex5uaqj8is_e3o" Type="http://schemas.openxmlformats.org/officeDocument/2006/relationships/hyperlink" Target="https://www.dropbox.com/scl/fi/cmo2zr2ocxqidplyonpov/membershipCert.pdf?rlkey=usyupam484sfxb34s7f1h5ozl&amp;st=ps7z1fn7&amp;dl=0" TargetMode="External"/><Relationship Id="rIdhi7fnmpak2iuryb-decam" Type="http://schemas.openxmlformats.org/officeDocument/2006/relationships/hyperlink" Target="https://pastebin.com/raw/faUqGhNQ" TargetMode="External"/><Relationship Id="rId051tffcxf9jurwyn8lbpj" Type="http://schemas.openxmlformats.org/officeDocument/2006/relationships/hyperlink" Target="https://orcid.org/0009-0009-9483-7939" TargetMode="External"/><Relationship Id="rIdbwtvvsy-zrjeqxcuk8ppl" Type="http://schemas.openxmlformats.org/officeDocument/2006/relationships/hyperlink" Target="https://www.dropbox.com/scl/fi/fzf934jegbu6b710s4adj/Congratulations-BHTY-Best-Article-Award-Recipient.eml?rlkey=gdp2jkf52gtr7i5kfymjtt3ar&amp;st=s6me6caj&amp;dl=0" TargetMode="External"/><Relationship Id="rIdtzecct5wcrejnqes5ivqh" Type="http://schemas.openxmlformats.org/officeDocument/2006/relationships/hyperlink" Target="https://www.dropbox.com/scl/fo/escpmdd7s50zejkgopo3j/AFWYuBDfE83laS_d_vaxwp0?rlkey=x2judlxooo7ck6ojj784smhfp&amp;st=nl46xnuw&amp;dl=0" TargetMode="External"/><Relationship Id="rIdlwx10f02i_ensi9hpfglj" Type="http://schemas.openxmlformats.org/officeDocument/2006/relationships/hyperlink" Target="mailto:km.sanjeev@jainuniversity.ac.in" TargetMode="External"/><Relationship Id="rIdkscvzgu7naay_l-zgdbq5" Type="http://schemas.openxmlformats.org/officeDocument/2006/relationships/hyperlink" Target="https://www.linkedin.com/in/ayush-beri-1b67271a3" TargetMode="External"/><Relationship Id="rIdwx5tdcnsisu4dqfvuqe30" Type="http://schemas.openxmlformats.org/officeDocument/2006/relationships/hyperlink" Target="mailto:t.zaidi@jainuniversity.ac.in" TargetMode="External"/><Relationship Id="rIdujgf17wazhfbqk354iixp" Type="http://schemas.openxmlformats.org/officeDocument/2006/relationships/hyperlink" Target="https://www.linkedin.com/in/taskeen-zaidi-phd-246251194/"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2026-04-02T20:55:33.863Z</dcterms:created>
  <dcterms:modified xsi:type="dcterms:W3CDTF">2026-04-02T20:55:33.864Z</dcterms:modified>
</cp:coreProperties>
</file>

<file path=docProps/custom.xml><?xml version="1.0" encoding="utf-8"?>
<Properties xmlns="http://schemas.openxmlformats.org/officeDocument/2006/custom-properties" xmlns:vt="http://schemas.openxmlformats.org/officeDocument/2006/docPropsVTypes"/>
</file>