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EE131" w14:textId="77777777" w:rsidR="00492D98" w:rsidRDefault="000D02DB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Incident report analysis</w:t>
      </w:r>
    </w:p>
    <w:p w14:paraId="1E91D5B1" w14:textId="77777777" w:rsidR="00492D98" w:rsidRDefault="000D02DB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color w:val="34A853"/>
          <w:sz w:val="24"/>
          <w:szCs w:val="24"/>
        </w:rPr>
        <w:t>Instructions</w:t>
      </w:r>
    </w:p>
    <w:p w14:paraId="5BBFA651" w14:textId="77777777" w:rsidR="00492D98" w:rsidRDefault="000D02DB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As you continue through this course, you may use this template to record your findings after completing an activity or to take notes on what you've learned about a specific tool or concept. You can also use this chart as a way to practice applying the NIST framework to different situations you encounter.</w:t>
      </w: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492D98" w14:paraId="52FB06FE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4D8C" w14:textId="77777777" w:rsidR="00492D98" w:rsidRDefault="000D02D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Summary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ED66" w14:textId="13266E1C" w:rsidR="00492D98" w:rsidRPr="000D02DB" w:rsidRDefault="000D02DB" w:rsidP="000D02DB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</w:rPr>
            </w:pPr>
            <w:r w:rsidRPr="000D02DB">
              <w:rPr>
                <w:rFonts w:ascii="Google Sans" w:hAnsi="Google Sans"/>
              </w:rPr>
              <w:t>A multimedia company offering web design, graphic design, and social media marketing services suffered a DDoS attack that compromised its internal network for two hours. The attack exploited an unconfigured firewall allowing a flood of ICMP packets, overwhelming the network. The incident response team mitigated the attack by blocking ICMP traffic, shutting down non-critical services, and restoring critical ones. The cybersecurity team found the vulnerability and implemented a new firewall rule, source IP address verification, network monitoring software, and an IDS/IPS system to prevent future attacks.</w:t>
            </w:r>
          </w:p>
        </w:tc>
      </w:tr>
      <w:tr w:rsidR="00492D98" w14:paraId="3D2A1FEC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2D2C" w14:textId="77777777" w:rsidR="00492D98" w:rsidRDefault="000D02D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Identify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594E7" w14:textId="77777777" w:rsidR="000D02DB" w:rsidRPr="000D02DB" w:rsidRDefault="000D02DB" w:rsidP="000D02D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714" w:hanging="357"/>
              <w:jc w:val="both"/>
              <w:rPr>
                <w:rFonts w:ascii="Google Sans" w:eastAsia="Times New Roman" w:hAnsi="Google Sans" w:cs="Times New Roman"/>
                <w:sz w:val="24"/>
                <w:szCs w:val="24"/>
                <w:lang w:val="en-IN"/>
              </w:rPr>
            </w:pPr>
            <w:r w:rsidRPr="000D02DB">
              <w:rPr>
                <w:rFonts w:ascii="Google Sans" w:eastAsia="Times New Roman" w:hAnsi="Google Sans" w:cs="Times New Roman"/>
                <w:b/>
                <w:bCs/>
                <w:sz w:val="24"/>
                <w:szCs w:val="24"/>
                <w:lang w:val="en-IN"/>
              </w:rPr>
              <w:t>Assets:</w:t>
            </w:r>
            <w:r w:rsidRPr="000D02DB">
              <w:rPr>
                <w:rFonts w:ascii="Google Sans" w:eastAsia="Times New Roman" w:hAnsi="Google Sans" w:cs="Times New Roman"/>
                <w:sz w:val="24"/>
                <w:szCs w:val="24"/>
                <w:lang w:val="en-IN"/>
              </w:rPr>
              <w:t xml:space="preserve"> The company's internal network, including web design, graphic design, and social media marketing platforms, customer information, and employee data.</w:t>
            </w:r>
          </w:p>
          <w:p w14:paraId="42FE5382" w14:textId="77777777" w:rsidR="000D02DB" w:rsidRPr="000D02DB" w:rsidRDefault="000D02DB" w:rsidP="000D02D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714" w:hanging="357"/>
              <w:jc w:val="both"/>
              <w:rPr>
                <w:rFonts w:ascii="Google Sans" w:eastAsia="Times New Roman" w:hAnsi="Google Sans" w:cs="Times New Roman"/>
                <w:sz w:val="24"/>
                <w:szCs w:val="24"/>
                <w:lang w:val="en-IN"/>
              </w:rPr>
            </w:pPr>
            <w:r w:rsidRPr="000D02DB">
              <w:rPr>
                <w:rFonts w:ascii="Google Sans" w:eastAsia="Times New Roman" w:hAnsi="Google Sans" w:cs="Times New Roman"/>
                <w:b/>
                <w:bCs/>
                <w:sz w:val="24"/>
                <w:szCs w:val="24"/>
                <w:lang w:val="en-IN"/>
              </w:rPr>
              <w:t>Business Impact:</w:t>
            </w:r>
            <w:r w:rsidRPr="000D02DB">
              <w:rPr>
                <w:rFonts w:ascii="Google Sans" w:eastAsia="Times New Roman" w:hAnsi="Google Sans" w:cs="Times New Roman"/>
                <w:sz w:val="24"/>
                <w:szCs w:val="24"/>
                <w:lang w:val="en-IN"/>
              </w:rPr>
              <w:t xml:space="preserve"> Loss of productivity, revenue loss due to inability to serve customers, damage to reputation, regulatory fines.</w:t>
            </w:r>
          </w:p>
          <w:p w14:paraId="31D68A27" w14:textId="77777777" w:rsidR="000D02DB" w:rsidRPr="000D02DB" w:rsidRDefault="000D02DB" w:rsidP="000D02D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714" w:hanging="357"/>
              <w:jc w:val="both"/>
              <w:rPr>
                <w:rFonts w:ascii="Google Sans" w:eastAsia="Times New Roman" w:hAnsi="Google Sans" w:cs="Times New Roman"/>
                <w:sz w:val="24"/>
                <w:szCs w:val="24"/>
                <w:lang w:val="en-IN"/>
              </w:rPr>
            </w:pPr>
            <w:r w:rsidRPr="000D02DB">
              <w:rPr>
                <w:rFonts w:ascii="Google Sans" w:eastAsia="Times New Roman" w:hAnsi="Google Sans" w:cs="Times New Roman"/>
                <w:b/>
                <w:bCs/>
                <w:sz w:val="24"/>
                <w:szCs w:val="24"/>
                <w:lang w:val="en-IN"/>
              </w:rPr>
              <w:t>Vulnerability:</w:t>
            </w:r>
            <w:r w:rsidRPr="000D02DB">
              <w:rPr>
                <w:rFonts w:ascii="Google Sans" w:eastAsia="Times New Roman" w:hAnsi="Google Sans" w:cs="Times New Roman"/>
                <w:sz w:val="24"/>
                <w:szCs w:val="24"/>
                <w:lang w:val="en-IN"/>
              </w:rPr>
              <w:t xml:space="preserve"> Unconfigured firewall allowed unrestricted ICMP traffic.</w:t>
            </w:r>
          </w:p>
          <w:p w14:paraId="02F99DDF" w14:textId="3BB08026" w:rsidR="00492D98" w:rsidRPr="000D02DB" w:rsidRDefault="000D02DB" w:rsidP="000D02DB">
            <w:pPr>
              <w:numPr>
                <w:ilvl w:val="0"/>
                <w:numId w:val="1"/>
              </w:numPr>
              <w:spacing w:before="100" w:beforeAutospacing="1" w:line="240" w:lineRule="auto"/>
              <w:ind w:left="714" w:hanging="357"/>
              <w:jc w:val="both"/>
              <w:rPr>
                <w:rFonts w:ascii="Google Sans" w:eastAsia="Times New Roman" w:hAnsi="Google Sans" w:cs="Times New Roman"/>
                <w:sz w:val="24"/>
                <w:szCs w:val="24"/>
                <w:lang w:val="en-IN"/>
              </w:rPr>
            </w:pPr>
            <w:r w:rsidRPr="000D02DB">
              <w:rPr>
                <w:rFonts w:ascii="Google Sans" w:eastAsia="Times New Roman" w:hAnsi="Google Sans" w:cs="Times New Roman"/>
                <w:b/>
                <w:bCs/>
                <w:sz w:val="24"/>
                <w:szCs w:val="24"/>
                <w:lang w:val="en-IN"/>
              </w:rPr>
              <w:t>Threat:</w:t>
            </w:r>
            <w:r w:rsidRPr="000D02DB">
              <w:rPr>
                <w:rFonts w:ascii="Google Sans" w:eastAsia="Times New Roman" w:hAnsi="Google Sans" w:cs="Times New Roman"/>
                <w:sz w:val="24"/>
                <w:szCs w:val="24"/>
                <w:lang w:val="en-IN"/>
              </w:rPr>
              <w:t xml:space="preserve"> Distributed denial-of-service (DDoS) attack using a flood of ICMP packets.</w:t>
            </w:r>
          </w:p>
        </w:tc>
      </w:tr>
      <w:tr w:rsidR="00492D98" w14:paraId="49511067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7C25" w14:textId="77777777" w:rsidR="00492D98" w:rsidRDefault="000D02DB" w:rsidP="000D02D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Protect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AB00" w14:textId="77777777" w:rsidR="000D02DB" w:rsidRPr="000D02DB" w:rsidRDefault="000D02DB" w:rsidP="000D02DB">
            <w:pPr>
              <w:numPr>
                <w:ilvl w:val="0"/>
                <w:numId w:val="2"/>
              </w:numPr>
              <w:spacing w:before="100" w:beforeAutospacing="1" w:line="240" w:lineRule="auto"/>
              <w:jc w:val="both"/>
              <w:rPr>
                <w:rFonts w:ascii="Google Sans" w:eastAsia="Times New Roman" w:hAnsi="Google Sans" w:cs="Times New Roman"/>
                <w:sz w:val="24"/>
                <w:szCs w:val="24"/>
                <w:lang w:val="en-IN"/>
              </w:rPr>
            </w:pPr>
            <w:r w:rsidRPr="000D02DB">
              <w:rPr>
                <w:rFonts w:ascii="Google Sans" w:eastAsia="Times New Roman" w:hAnsi="Google Sans" w:cs="Times New Roman"/>
                <w:sz w:val="24"/>
                <w:szCs w:val="24"/>
                <w:lang w:val="en-IN"/>
              </w:rPr>
              <w:t>Implemented new firewall rule to limit ICMP traffic rate.</w:t>
            </w:r>
          </w:p>
          <w:p w14:paraId="503814A3" w14:textId="77777777" w:rsidR="000D02DB" w:rsidRPr="000D02DB" w:rsidRDefault="000D02DB" w:rsidP="000D02DB">
            <w:pPr>
              <w:numPr>
                <w:ilvl w:val="0"/>
                <w:numId w:val="2"/>
              </w:numPr>
              <w:spacing w:before="100" w:beforeAutospacing="1" w:line="240" w:lineRule="auto"/>
              <w:jc w:val="both"/>
              <w:rPr>
                <w:rFonts w:ascii="Google Sans" w:eastAsia="Times New Roman" w:hAnsi="Google Sans" w:cs="Times New Roman"/>
                <w:sz w:val="24"/>
                <w:szCs w:val="24"/>
                <w:lang w:val="en-IN"/>
              </w:rPr>
            </w:pPr>
            <w:r w:rsidRPr="000D02DB">
              <w:rPr>
                <w:rFonts w:ascii="Google Sans" w:eastAsia="Times New Roman" w:hAnsi="Google Sans" w:cs="Times New Roman"/>
                <w:sz w:val="24"/>
                <w:szCs w:val="24"/>
                <w:lang w:val="en-IN"/>
              </w:rPr>
              <w:t>Enabled source IP address verification on the firewall to detect spoofed IP addresses.</w:t>
            </w:r>
          </w:p>
          <w:p w14:paraId="127C91CD" w14:textId="77777777" w:rsidR="000D02DB" w:rsidRPr="000D02DB" w:rsidRDefault="000D02DB" w:rsidP="000D02DB">
            <w:pPr>
              <w:numPr>
                <w:ilvl w:val="0"/>
                <w:numId w:val="2"/>
              </w:numPr>
              <w:spacing w:before="100" w:beforeAutospacing="1" w:line="240" w:lineRule="auto"/>
              <w:jc w:val="both"/>
              <w:rPr>
                <w:rFonts w:ascii="Google Sans" w:eastAsia="Times New Roman" w:hAnsi="Google Sans" w:cs="Times New Roman"/>
                <w:sz w:val="24"/>
                <w:szCs w:val="24"/>
                <w:lang w:val="en-IN"/>
              </w:rPr>
            </w:pPr>
            <w:r w:rsidRPr="000D02DB">
              <w:rPr>
                <w:rFonts w:ascii="Google Sans" w:eastAsia="Times New Roman" w:hAnsi="Google Sans" w:cs="Times New Roman"/>
                <w:sz w:val="24"/>
                <w:szCs w:val="24"/>
                <w:lang w:val="en-IN"/>
              </w:rPr>
              <w:t>Deployed network monitoring software to identify unusual traffic patterns.</w:t>
            </w:r>
          </w:p>
          <w:p w14:paraId="64025A5A" w14:textId="4129C500" w:rsidR="00492D98" w:rsidRPr="000D02DB" w:rsidRDefault="000D02DB" w:rsidP="000D02DB">
            <w:pPr>
              <w:numPr>
                <w:ilvl w:val="0"/>
                <w:numId w:val="2"/>
              </w:numPr>
              <w:spacing w:before="100" w:beforeAutospacing="1" w:line="240" w:lineRule="auto"/>
              <w:jc w:val="both"/>
              <w:rPr>
                <w:rFonts w:ascii="Google Sans" w:eastAsia="Times New Roman" w:hAnsi="Google Sans" w:cs="Times New Roman"/>
                <w:sz w:val="24"/>
                <w:szCs w:val="24"/>
                <w:lang w:val="en-IN"/>
              </w:rPr>
            </w:pPr>
            <w:r w:rsidRPr="000D02DB">
              <w:rPr>
                <w:rFonts w:ascii="Google Sans" w:eastAsia="Times New Roman" w:hAnsi="Google Sans" w:cs="Times New Roman"/>
                <w:sz w:val="24"/>
                <w:szCs w:val="24"/>
                <w:lang w:val="en-IN"/>
              </w:rPr>
              <w:t>Installed an IDS/IPS system to filter malicious ICMP traffic.</w:t>
            </w:r>
          </w:p>
        </w:tc>
      </w:tr>
      <w:tr w:rsidR="00492D98" w14:paraId="62A55391" w14:textId="77777777">
        <w:trPr>
          <w:trHeight w:val="63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13DD" w14:textId="77777777" w:rsidR="00492D98" w:rsidRDefault="000D02D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Detect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8807B" w14:textId="77777777" w:rsidR="000D02DB" w:rsidRPr="000D02DB" w:rsidRDefault="000D02DB" w:rsidP="000D02DB">
            <w:pPr>
              <w:numPr>
                <w:ilvl w:val="0"/>
                <w:numId w:val="3"/>
              </w:numPr>
              <w:spacing w:line="240" w:lineRule="auto"/>
              <w:jc w:val="both"/>
              <w:rPr>
                <w:rFonts w:ascii="Google Sans" w:eastAsia="Times New Roman" w:hAnsi="Google Sans" w:cs="Times New Roman"/>
                <w:sz w:val="24"/>
                <w:szCs w:val="24"/>
                <w:lang w:val="en-IN"/>
              </w:rPr>
            </w:pPr>
            <w:r w:rsidRPr="000D02DB">
              <w:rPr>
                <w:rFonts w:ascii="Google Sans" w:eastAsia="Times New Roman" w:hAnsi="Google Sans" w:cs="Times New Roman"/>
                <w:sz w:val="24"/>
                <w:szCs w:val="24"/>
                <w:lang w:val="en-IN"/>
              </w:rPr>
              <w:t>Network monitoring software alerted the incident management team to the abnormal traffic.</w:t>
            </w:r>
          </w:p>
          <w:p w14:paraId="7FD9D3F5" w14:textId="3E00EDCE" w:rsidR="00492D98" w:rsidRPr="000D02DB" w:rsidRDefault="000D02DB" w:rsidP="000D02DB">
            <w:pPr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D02DB">
              <w:rPr>
                <w:rFonts w:ascii="Google Sans" w:eastAsia="Times New Roman" w:hAnsi="Google Sans" w:cs="Times New Roman"/>
                <w:sz w:val="24"/>
                <w:szCs w:val="24"/>
                <w:lang w:val="en-IN"/>
              </w:rPr>
              <w:lastRenderedPageBreak/>
              <w:t>Security team investigated the event and identified the cause as a DDoS attack.</w:t>
            </w:r>
          </w:p>
        </w:tc>
      </w:tr>
      <w:tr w:rsidR="00492D98" w14:paraId="30A267BC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BB5D" w14:textId="77777777" w:rsidR="00492D98" w:rsidRDefault="000D02D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>Respond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782CB" w14:textId="77777777" w:rsidR="000D02DB" w:rsidRPr="000D02DB" w:rsidRDefault="000D02DB" w:rsidP="000D02DB"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ascii="Google Sans" w:eastAsia="Times New Roman" w:hAnsi="Google Sans" w:cs="Times New Roman"/>
                <w:sz w:val="24"/>
                <w:szCs w:val="24"/>
                <w:lang w:val="en-IN"/>
              </w:rPr>
            </w:pPr>
            <w:r w:rsidRPr="000D02DB">
              <w:rPr>
                <w:rFonts w:ascii="Google Sans" w:eastAsia="Times New Roman" w:hAnsi="Google Sans" w:cs="Times New Roman"/>
                <w:sz w:val="24"/>
                <w:szCs w:val="24"/>
                <w:lang w:val="en-IN"/>
              </w:rPr>
              <w:t>Incident management team blocked incoming ICMP packets.</w:t>
            </w:r>
          </w:p>
          <w:p w14:paraId="26C16B5B" w14:textId="77777777" w:rsidR="000D02DB" w:rsidRPr="000D02DB" w:rsidRDefault="000D02DB" w:rsidP="000D02DB"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ascii="Google Sans" w:eastAsia="Times New Roman" w:hAnsi="Google Sans" w:cs="Times New Roman"/>
                <w:sz w:val="24"/>
                <w:szCs w:val="24"/>
                <w:lang w:val="en-IN"/>
              </w:rPr>
            </w:pPr>
            <w:r w:rsidRPr="000D02DB">
              <w:rPr>
                <w:rFonts w:ascii="Google Sans" w:eastAsia="Times New Roman" w:hAnsi="Google Sans" w:cs="Times New Roman"/>
                <w:sz w:val="24"/>
                <w:szCs w:val="24"/>
                <w:lang w:val="en-IN"/>
              </w:rPr>
              <w:t>Non-critical network services were shut down to conserve resources.</w:t>
            </w:r>
          </w:p>
          <w:p w14:paraId="65405214" w14:textId="77777777" w:rsidR="000D02DB" w:rsidRPr="000D02DB" w:rsidRDefault="000D02DB" w:rsidP="000D02DB"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ascii="Google Sans" w:eastAsia="Times New Roman" w:hAnsi="Google Sans" w:cs="Times New Roman"/>
                <w:sz w:val="24"/>
                <w:szCs w:val="24"/>
                <w:lang w:val="en-IN"/>
              </w:rPr>
            </w:pPr>
            <w:r w:rsidRPr="000D02DB">
              <w:rPr>
                <w:rFonts w:ascii="Google Sans" w:eastAsia="Times New Roman" w:hAnsi="Google Sans" w:cs="Times New Roman"/>
                <w:sz w:val="24"/>
                <w:szCs w:val="24"/>
                <w:lang w:val="en-IN"/>
              </w:rPr>
              <w:t>Critical network services were restored to ensure business continuity.</w:t>
            </w:r>
          </w:p>
          <w:p w14:paraId="07B7C8E3" w14:textId="08CBA0F7" w:rsidR="00492D98" w:rsidRPr="000D02DB" w:rsidRDefault="000D02DB" w:rsidP="000D02DB"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D02DB">
              <w:rPr>
                <w:rFonts w:ascii="Google Sans" w:eastAsia="Times New Roman" w:hAnsi="Google Sans" w:cs="Times New Roman"/>
                <w:sz w:val="24"/>
                <w:szCs w:val="24"/>
                <w:lang w:val="en-IN"/>
              </w:rPr>
              <w:t>Security team investigated the attack and implemented corrective measures.</w:t>
            </w:r>
          </w:p>
        </w:tc>
      </w:tr>
      <w:tr w:rsidR="00492D98" w14:paraId="5AF0F865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64C5" w14:textId="77777777" w:rsidR="00492D98" w:rsidRDefault="000D02D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Recover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66360" w14:textId="77777777" w:rsidR="000D02DB" w:rsidRPr="000D02DB" w:rsidRDefault="000D02DB" w:rsidP="000D02DB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Google Sans" w:eastAsia="Times New Roman" w:hAnsi="Google Sans" w:cs="Times New Roman"/>
                <w:sz w:val="24"/>
                <w:szCs w:val="24"/>
                <w:lang w:val="en-IN"/>
              </w:rPr>
            </w:pPr>
            <w:r w:rsidRPr="000D02DB">
              <w:rPr>
                <w:rFonts w:ascii="Google Sans" w:eastAsia="Times New Roman" w:hAnsi="Google Sans" w:cs="Times New Roman"/>
                <w:sz w:val="24"/>
                <w:szCs w:val="24"/>
                <w:lang w:val="en-IN"/>
              </w:rPr>
              <w:t>Network services were restored to full functionality.</w:t>
            </w:r>
          </w:p>
          <w:p w14:paraId="46EF17B1" w14:textId="77777777" w:rsidR="000D02DB" w:rsidRPr="000D02DB" w:rsidRDefault="000D02DB" w:rsidP="000D02DB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Google Sans" w:eastAsia="Times New Roman" w:hAnsi="Google Sans" w:cs="Times New Roman"/>
                <w:sz w:val="24"/>
                <w:szCs w:val="24"/>
                <w:lang w:val="en-IN"/>
              </w:rPr>
            </w:pPr>
            <w:r w:rsidRPr="000D02DB">
              <w:rPr>
                <w:rFonts w:ascii="Google Sans" w:eastAsia="Times New Roman" w:hAnsi="Google Sans" w:cs="Times New Roman"/>
                <w:sz w:val="24"/>
                <w:szCs w:val="24"/>
                <w:lang w:val="en-IN"/>
              </w:rPr>
              <w:t>Vulnerability assessment and penetration testing were conducted to identify and address any remaining vulnerabilities.</w:t>
            </w:r>
          </w:p>
          <w:p w14:paraId="7C90D2B9" w14:textId="4C9540CA" w:rsidR="00492D98" w:rsidRPr="000D02DB" w:rsidRDefault="000D02DB" w:rsidP="000D02DB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Google Sans" w:eastAsia="Times New Roman" w:hAnsi="Google Sans" w:cs="Times New Roman"/>
                <w:sz w:val="24"/>
                <w:szCs w:val="24"/>
                <w:lang w:val="en-IN"/>
              </w:rPr>
            </w:pPr>
            <w:r w:rsidRPr="000D02DB">
              <w:rPr>
                <w:rFonts w:ascii="Google Sans" w:eastAsia="Times New Roman" w:hAnsi="Google Sans" w:cs="Times New Roman"/>
                <w:sz w:val="24"/>
                <w:szCs w:val="24"/>
                <w:lang w:val="en-IN"/>
              </w:rPr>
              <w:t>Incident response plan was reviewed and updated to improve the response to future attacks.</w:t>
            </w:r>
          </w:p>
        </w:tc>
      </w:tr>
    </w:tbl>
    <w:p w14:paraId="697617D3" w14:textId="77777777" w:rsidR="00492D98" w:rsidRDefault="00492D98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727CF163" w14:textId="77777777" w:rsidR="00492D98" w:rsidRDefault="000D02DB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1E8EF788">
          <v:rect id="_x0000_i1025" style="width:0;height:1.5pt" o:hralign="center" o:hrstd="t" o:hr="t" fillcolor="#a0a0a0" stroked="f"/>
        </w:pict>
      </w:r>
    </w:p>
    <w:p w14:paraId="3E4546D8" w14:textId="77777777" w:rsidR="00492D98" w:rsidRDefault="00492D98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0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492D98" w14:paraId="74A5ADD5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74A84" w14:textId="77777777" w:rsidR="000D02DB" w:rsidRDefault="000D0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Reflections/Notes:</w:t>
            </w:r>
          </w:p>
          <w:p w14:paraId="13762662" w14:textId="77777777" w:rsidR="000D02DB" w:rsidRDefault="000D0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02BBAB42" w14:textId="44B29E77" w:rsidR="00492D98" w:rsidRPr="000D02DB" w:rsidRDefault="000D02DB" w:rsidP="000D02DB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 w:rsidRPr="000D02DB">
              <w:rPr>
                <w:rFonts w:ascii="Google Sans" w:eastAsia="Times New Roman" w:hAnsi="Google Sans" w:cs="Times New Roman"/>
                <w:sz w:val="24"/>
                <w:szCs w:val="24"/>
                <w:lang w:val="en-IN"/>
              </w:rPr>
              <w:t>Employee awareness training was conducted to educate employees on how to identify and report suspicious activity.</w:t>
            </w:r>
          </w:p>
        </w:tc>
      </w:tr>
    </w:tbl>
    <w:p w14:paraId="130AC0B1" w14:textId="77777777" w:rsidR="00492D98" w:rsidRDefault="00492D98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sectPr w:rsidR="00492D98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1A7FD" w14:textId="77777777" w:rsidR="000D02DB" w:rsidRDefault="000D02DB">
      <w:pPr>
        <w:spacing w:line="240" w:lineRule="auto"/>
      </w:pPr>
      <w:r>
        <w:separator/>
      </w:r>
    </w:p>
  </w:endnote>
  <w:endnote w:type="continuationSeparator" w:id="0">
    <w:p w14:paraId="2C00B7F5" w14:textId="77777777" w:rsidR="000D02DB" w:rsidRDefault="000D02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50E47" w14:textId="77777777" w:rsidR="00492D98" w:rsidRDefault="00492D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72C67" w14:textId="77777777" w:rsidR="000D02DB" w:rsidRDefault="000D02DB">
      <w:pPr>
        <w:spacing w:line="240" w:lineRule="auto"/>
      </w:pPr>
      <w:r>
        <w:separator/>
      </w:r>
    </w:p>
  </w:footnote>
  <w:footnote w:type="continuationSeparator" w:id="0">
    <w:p w14:paraId="1716EDF7" w14:textId="77777777" w:rsidR="000D02DB" w:rsidRDefault="000D02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F6702" w14:textId="77777777" w:rsidR="00492D98" w:rsidRDefault="00492D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4DF4D" w14:textId="77777777" w:rsidR="00492D98" w:rsidRDefault="000D02DB">
    <w:r>
      <w:rPr>
        <w:noProof/>
      </w:rPr>
      <w:drawing>
        <wp:inline distT="114300" distB="114300" distL="114300" distR="114300" wp14:anchorId="129E49AF" wp14:editId="5D7D763F">
          <wp:extent cx="1096601" cy="8143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3942" t="28613" r="18910" b="26277"/>
                  <a:stretch>
                    <a:fillRect/>
                  </a:stretch>
                </pic:blipFill>
                <pic:spPr>
                  <a:xfrm>
                    <a:off x="0" y="0"/>
                    <a:ext cx="1096601" cy="814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0BD"/>
    <w:multiLevelType w:val="multilevel"/>
    <w:tmpl w:val="0E3A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A362D"/>
    <w:multiLevelType w:val="multilevel"/>
    <w:tmpl w:val="5488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46C02"/>
    <w:multiLevelType w:val="multilevel"/>
    <w:tmpl w:val="885A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3B19DB"/>
    <w:multiLevelType w:val="multilevel"/>
    <w:tmpl w:val="4006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451EAA"/>
    <w:multiLevelType w:val="hybridMultilevel"/>
    <w:tmpl w:val="49663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F012A"/>
    <w:multiLevelType w:val="multilevel"/>
    <w:tmpl w:val="9D38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983242">
    <w:abstractNumId w:val="5"/>
  </w:num>
  <w:num w:numId="2" w16cid:durableId="1422146078">
    <w:abstractNumId w:val="3"/>
  </w:num>
  <w:num w:numId="3" w16cid:durableId="1859922856">
    <w:abstractNumId w:val="0"/>
  </w:num>
  <w:num w:numId="4" w16cid:durableId="2123836741">
    <w:abstractNumId w:val="1"/>
  </w:num>
  <w:num w:numId="5" w16cid:durableId="462037771">
    <w:abstractNumId w:val="2"/>
  </w:num>
  <w:num w:numId="6" w16cid:durableId="13461317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D98"/>
    <w:rsid w:val="000D02DB"/>
    <w:rsid w:val="0049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2A0DBF5"/>
  <w15:docId w15:val="{915EB141-B0EB-4281-8098-3D68463F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0D02DB"/>
    <w:rPr>
      <w:b/>
      <w:bCs/>
    </w:rPr>
  </w:style>
  <w:style w:type="paragraph" w:styleId="ListParagraph">
    <w:name w:val="List Paragraph"/>
    <w:basedOn w:val="Normal"/>
    <w:uiPriority w:val="34"/>
    <w:qFormat/>
    <w:rsid w:val="000D0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383</Words>
  <Characters>2192</Characters>
  <Application>Microsoft Office Word</Application>
  <DocSecurity>0</DocSecurity>
  <Lines>41</Lines>
  <Paragraphs>30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Suman Garai</cp:lastModifiedBy>
  <cp:revision>2</cp:revision>
  <dcterms:created xsi:type="dcterms:W3CDTF">2023-12-09T13:50:00Z</dcterms:created>
  <dcterms:modified xsi:type="dcterms:W3CDTF">2023-12-09T14:17:00Z</dcterms:modified>
</cp:coreProperties>
</file>