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yxwy7jae7omi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Parking lot USB exercise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0"/>
        <w:gridCol w:w="6600"/>
        <w:tblGridChange w:id="0">
          <w:tblGrid>
            <w:gridCol w:w="2760"/>
            <w:gridCol w:w="6600"/>
          </w:tblGrid>
        </w:tblGridChange>
      </w:tblGrid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Contents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the types of information found on this device.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files that can contain PII?</w:t>
              <w:br w:type="textWrapping"/>
              <w:t xml:space="preserve">Yes, there are.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Are there sensitive work files?</w:t>
              <w:br w:type="textWrapping"/>
              <w:t xml:space="preserve">Yes, there are.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Is it safe to store personal files with work files?</w:t>
              <w:br w:type="textWrapping"/>
              <w:t xml:space="preserve">Not at all.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Attacker mindset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2-3 sentences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about how this information could be used against Jorge or the hospital.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other employees?</w:t>
              <w:br w:type="textWrapping"/>
              <w:t xml:space="preserve">Yes, the budget spreadsheet.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be used against relatives?</w:t>
              <w:br w:type="textWrapping"/>
              <w:t xml:space="preserve">Yes, the wedding list.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Could the information provide access to the business?</w:t>
              <w:br w:type="textWrapping"/>
              <w:t xml:space="preserve">Probably, through the new hire letter.</w:t>
            </w:r>
          </w:p>
        </w:tc>
      </w:tr>
      <w:tr>
        <w:trPr>
          <w:cantSplit w:val="0"/>
          <w:trHeight w:val="2429.3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Risk analysis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Write 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3 or 4 sentences 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describing technical, operational, or managerial controls that could mitigate these types of attacks: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types of malicious software could be hidden on these devices? </w:t>
              <w:br w:type="textWrapping"/>
              <w:t xml:space="preserve">Any kind of malware or spyware.</w:t>
              <w:br w:type="textWrapping"/>
              <w:t xml:space="preserve">What could have happened if the device were infected and discovered by another employee?</w:t>
              <w:br w:type="textWrapping"/>
              <w:t xml:space="preserve">PII &amp; Sensitive info. related to the business leak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sensitive information could a threat actor find on a device like this?</w:t>
              <w:br w:type="textWrapping"/>
              <w:t xml:space="preserve">Info. related to families, friends &amp; relatives, work info, and more about the person to whom the pendrive belongs.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How might that information be used against an individual or an organization?</w:t>
              <w:br w:type="textWrapping"/>
              <w:t xml:space="preserve">Blackmailing people, morphing photos &amp; videos, pretending to the person &amp; hurting relatives, friends &amp; workmates, and getting to know about the workplace &amp; probably its vulnerabilities.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