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C3DE9" w14:textId="77777777" w:rsidR="008B2A03" w:rsidRDefault="008B2A03" w:rsidP="008B2A0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8B2A03">
        <w:rPr>
          <w:rFonts w:ascii="Arial" w:eastAsia="Times New Roman" w:hAnsi="Arial" w:cs="Arial"/>
          <w:b/>
          <w:bCs/>
          <w:color w:val="1F1F1F"/>
          <w:kern w:val="36"/>
          <w:sz w:val="48"/>
          <w:szCs w:val="48"/>
          <w:lang w:eastAsia="en-IN"/>
          <w14:ligatures w14:val="none"/>
        </w:rPr>
        <w:t>Disaster recovery and business continuity</w:t>
      </w:r>
    </w:p>
    <w:p w14:paraId="38637DF9" w14:textId="77777777" w:rsidR="008B2A03" w:rsidRPr="008B2A03" w:rsidRDefault="008B2A03" w:rsidP="008B2A0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449FCBEA" w14:textId="77777777" w:rsidR="008B2A03" w:rsidRPr="008B2A03" w:rsidRDefault="008B2A03" w:rsidP="008B2A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Arial" w:eastAsia="Times New Roman" w:hAnsi="Arial" w:cs="Arial"/>
          <w:color w:val="1F1F1F"/>
          <w:kern w:val="0"/>
          <w:sz w:val="21"/>
          <w:szCs w:val="21"/>
          <w:lang w:eastAsia="en-IN"/>
          <w14:ligatures w14:val="none"/>
        </w:rPr>
        <w:t>The role of a security professional is to ensure a company’s data and assets are protected from threats, risks, and vulnerabilities. However, sometimes things don’t go as planned. There are times when security incidents happen. You’ve already learned that security breaches can lead to financial consequences and the loss of credibility with customers or other businesses in the industry. </w:t>
      </w:r>
    </w:p>
    <w:p w14:paraId="415EB9A8" w14:textId="77777777" w:rsidR="008B2A03" w:rsidRPr="008B2A03" w:rsidRDefault="008B2A03" w:rsidP="008B2A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Arial" w:eastAsia="Times New Roman" w:hAnsi="Arial" w:cs="Arial"/>
          <w:color w:val="1F1F1F"/>
          <w:kern w:val="0"/>
          <w:sz w:val="21"/>
          <w:szCs w:val="21"/>
          <w:lang w:eastAsia="en-IN"/>
          <w14:ligatures w14:val="none"/>
        </w:rPr>
        <w:t xml:space="preserve">This reading will discuss the need to create business continuity and disaster recovery plans to minimize the impact of a security incident on an organization’s business operations. Analysts need to consider the sequence of steps to be taken by the security team before business continuity and disaster recovery plans are implemented.  </w:t>
      </w:r>
    </w:p>
    <w:p w14:paraId="6A054037" w14:textId="77777777" w:rsidR="008B2A03" w:rsidRPr="008B2A03" w:rsidRDefault="008B2A03" w:rsidP="008B2A03">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8B2A03">
        <w:rPr>
          <w:rFonts w:ascii="Arial" w:eastAsia="Times New Roman" w:hAnsi="Arial" w:cs="Arial"/>
          <w:b/>
          <w:bCs/>
          <w:color w:val="1F1F1F"/>
          <w:kern w:val="0"/>
          <w:sz w:val="36"/>
          <w:szCs w:val="36"/>
          <w:lang w:eastAsia="en-IN"/>
          <w14:ligatures w14:val="none"/>
        </w:rPr>
        <w:t>Identify and protect </w:t>
      </w:r>
    </w:p>
    <w:p w14:paraId="667D642E" w14:textId="77777777" w:rsidR="008B2A03" w:rsidRPr="008B2A03" w:rsidRDefault="008B2A03" w:rsidP="008B2A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Arial" w:eastAsia="Times New Roman" w:hAnsi="Arial" w:cs="Arial"/>
          <w:color w:val="1F1F1F"/>
          <w:kern w:val="0"/>
          <w:sz w:val="21"/>
          <w:szCs w:val="21"/>
          <w:lang w:eastAsia="en-IN"/>
          <w14:ligatures w14:val="none"/>
        </w:rPr>
        <w:t>Creating business continuity and disaster recovery plans are the final steps of a four-part process that most security teams go through to help ensure the security of an organization. </w:t>
      </w:r>
    </w:p>
    <w:p w14:paraId="73792F9F" w14:textId="77777777" w:rsidR="008B2A03" w:rsidRPr="008B2A03" w:rsidRDefault="008B2A03" w:rsidP="008B2A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Arial" w:eastAsia="Times New Roman" w:hAnsi="Arial" w:cs="Arial"/>
          <w:color w:val="1F1F1F"/>
          <w:kern w:val="0"/>
          <w:sz w:val="21"/>
          <w:szCs w:val="21"/>
          <w:lang w:eastAsia="en-IN"/>
          <w14:ligatures w14:val="none"/>
        </w:rPr>
        <w:t>First, the security team identifies the assets that must be protected in the organization. Next, they determine what potential threats could negatively impact those assets. After the threats have been determined, the security team implements tools and processes to detect potential threats to assets. Lastly, the IT or appropriate business function creates the business continuity and disaster recovery plans. These plans are created in conjunction with one another. The plans help to minimize the impact of a security incident involving one of the organization’s assets.</w:t>
      </w:r>
    </w:p>
    <w:p w14:paraId="0B24CAB8" w14:textId="77777777" w:rsidR="008B2A03" w:rsidRPr="008B2A03" w:rsidRDefault="008B2A03" w:rsidP="008B2A0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A03">
        <w:rPr>
          <w:rFonts w:ascii="Arial" w:eastAsia="Times New Roman" w:hAnsi="Arial" w:cs="Arial"/>
          <w:b/>
          <w:bCs/>
          <w:color w:val="1F1F1F"/>
          <w:kern w:val="0"/>
          <w:sz w:val="36"/>
          <w:szCs w:val="36"/>
          <w:lang w:eastAsia="en-IN"/>
          <w14:ligatures w14:val="none"/>
        </w:rPr>
        <w:t>Business continuity plan</w:t>
      </w:r>
    </w:p>
    <w:p w14:paraId="1D81B44F" w14:textId="77777777" w:rsidR="008B2A03" w:rsidRPr="008B2A03" w:rsidRDefault="008B2A03" w:rsidP="008B2A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Arial" w:eastAsia="Times New Roman" w:hAnsi="Arial" w:cs="Arial"/>
          <w:color w:val="1F1F1F"/>
          <w:kern w:val="0"/>
          <w:sz w:val="21"/>
          <w:szCs w:val="21"/>
          <w:lang w:eastAsia="en-IN"/>
          <w14:ligatures w14:val="none"/>
        </w:rPr>
        <w:t xml:space="preserve">The impact of successful security attacks on an organization can be significant. Loss of profits and customers are two possible outcomes that organizations never want to happen. A </w:t>
      </w:r>
      <w:r w:rsidRPr="008B2A03">
        <w:rPr>
          <w:rFonts w:ascii="unset" w:eastAsia="Times New Roman" w:hAnsi="unset" w:cs="Arial"/>
          <w:b/>
          <w:bCs/>
          <w:color w:val="1F1F1F"/>
          <w:kern w:val="0"/>
          <w:sz w:val="21"/>
          <w:szCs w:val="21"/>
          <w:lang w:eastAsia="en-IN"/>
          <w14:ligatures w14:val="none"/>
        </w:rPr>
        <w:t>business continuity plan</w:t>
      </w:r>
      <w:r w:rsidRPr="008B2A03">
        <w:rPr>
          <w:rFonts w:ascii="Arial" w:eastAsia="Times New Roman" w:hAnsi="Arial" w:cs="Arial"/>
          <w:color w:val="1F1F1F"/>
          <w:kern w:val="0"/>
          <w:sz w:val="21"/>
          <w:szCs w:val="21"/>
          <w:lang w:eastAsia="en-IN"/>
          <w14:ligatures w14:val="none"/>
        </w:rPr>
        <w:t xml:space="preserve"> is a document that outlines the procedures to sustain business operations during and after a significant disruption. It is created alongside a disaster recovery plan to minimize the damage of a successful security attack. Here are four essential steps for business continuity plans:</w:t>
      </w:r>
    </w:p>
    <w:p w14:paraId="13EF0EC6" w14:textId="77777777" w:rsidR="008B2A03" w:rsidRPr="008B2A03" w:rsidRDefault="008B2A03" w:rsidP="008B2A0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unset" w:eastAsia="Times New Roman" w:hAnsi="unset" w:cs="Arial"/>
          <w:b/>
          <w:bCs/>
          <w:color w:val="1F1F1F"/>
          <w:kern w:val="0"/>
          <w:sz w:val="21"/>
          <w:szCs w:val="21"/>
          <w:lang w:eastAsia="en-IN"/>
          <w14:ligatures w14:val="none"/>
        </w:rPr>
        <w:t>Conduct a business impact analysis.</w:t>
      </w:r>
      <w:r w:rsidRPr="008B2A03">
        <w:rPr>
          <w:rFonts w:ascii="Arial" w:eastAsia="Times New Roman" w:hAnsi="Arial" w:cs="Arial"/>
          <w:color w:val="1F1F1F"/>
          <w:kern w:val="0"/>
          <w:sz w:val="21"/>
          <w:szCs w:val="21"/>
          <w:lang w:eastAsia="en-IN"/>
          <w14:ligatures w14:val="none"/>
        </w:rPr>
        <w:t xml:space="preserve"> The business impact analysis step focuses on the possible effects a disruption of business functions can have on an organization. </w:t>
      </w:r>
    </w:p>
    <w:p w14:paraId="55166DC3" w14:textId="77777777" w:rsidR="008B2A03" w:rsidRPr="008B2A03" w:rsidRDefault="008B2A03" w:rsidP="008B2A0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unset" w:eastAsia="Times New Roman" w:hAnsi="unset" w:cs="Arial"/>
          <w:b/>
          <w:bCs/>
          <w:color w:val="1F1F1F"/>
          <w:kern w:val="0"/>
          <w:sz w:val="21"/>
          <w:szCs w:val="21"/>
          <w:lang w:eastAsia="en-IN"/>
          <w14:ligatures w14:val="none"/>
        </w:rPr>
        <w:t>Identify, document, and implement steps to recover critical business functions and processes.</w:t>
      </w:r>
      <w:r w:rsidRPr="008B2A03">
        <w:rPr>
          <w:rFonts w:ascii="Arial" w:eastAsia="Times New Roman" w:hAnsi="Arial" w:cs="Arial"/>
          <w:color w:val="1F1F1F"/>
          <w:kern w:val="0"/>
          <w:sz w:val="21"/>
          <w:szCs w:val="21"/>
          <w:lang w:eastAsia="en-IN"/>
          <w14:ligatures w14:val="none"/>
        </w:rPr>
        <w:t xml:space="preserve"> This step helps the business continuity team create actionable steps toward responding to a security event.</w:t>
      </w:r>
    </w:p>
    <w:p w14:paraId="587DB5A5" w14:textId="77777777" w:rsidR="008B2A03" w:rsidRPr="008B2A03" w:rsidRDefault="008B2A03" w:rsidP="008B2A0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unset" w:eastAsia="Times New Roman" w:hAnsi="unset" w:cs="Arial"/>
          <w:b/>
          <w:bCs/>
          <w:color w:val="1F1F1F"/>
          <w:kern w:val="0"/>
          <w:sz w:val="21"/>
          <w:szCs w:val="21"/>
          <w:lang w:eastAsia="en-IN"/>
          <w14:ligatures w14:val="none"/>
        </w:rPr>
        <w:t>Organize a business continuity team.</w:t>
      </w:r>
      <w:r w:rsidRPr="008B2A03">
        <w:rPr>
          <w:rFonts w:ascii="Arial" w:eastAsia="Times New Roman" w:hAnsi="Arial" w:cs="Arial"/>
          <w:color w:val="1F1F1F"/>
          <w:kern w:val="0"/>
          <w:sz w:val="21"/>
          <w:szCs w:val="21"/>
          <w:lang w:eastAsia="en-IN"/>
          <w14:ligatures w14:val="none"/>
        </w:rPr>
        <w:t xml:space="preserve"> This step brings various members of the organization together to help execute the business continuity plan, if it is needed. The members of this team are typically from the </w:t>
      </w:r>
      <w:proofErr w:type="gramStart"/>
      <w:r w:rsidRPr="008B2A03">
        <w:rPr>
          <w:rFonts w:ascii="Arial" w:eastAsia="Times New Roman" w:hAnsi="Arial" w:cs="Arial"/>
          <w:color w:val="1F1F1F"/>
          <w:kern w:val="0"/>
          <w:sz w:val="21"/>
          <w:szCs w:val="21"/>
          <w:lang w:eastAsia="en-IN"/>
          <w14:ligatures w14:val="none"/>
        </w:rPr>
        <w:t>cybersecurity,  IT</w:t>
      </w:r>
      <w:proofErr w:type="gramEnd"/>
      <w:r w:rsidRPr="008B2A03">
        <w:rPr>
          <w:rFonts w:ascii="Arial" w:eastAsia="Times New Roman" w:hAnsi="Arial" w:cs="Arial"/>
          <w:color w:val="1F1F1F"/>
          <w:kern w:val="0"/>
          <w:sz w:val="21"/>
          <w:szCs w:val="21"/>
          <w:lang w:eastAsia="en-IN"/>
          <w14:ligatures w14:val="none"/>
        </w:rPr>
        <w:t>, HR, communications, and operations departments. </w:t>
      </w:r>
    </w:p>
    <w:p w14:paraId="69AE52AE" w14:textId="77777777" w:rsidR="008B2A03" w:rsidRPr="008B2A03" w:rsidRDefault="008B2A03" w:rsidP="008B2A0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unset" w:eastAsia="Times New Roman" w:hAnsi="unset" w:cs="Arial"/>
          <w:b/>
          <w:bCs/>
          <w:color w:val="1F1F1F"/>
          <w:kern w:val="0"/>
          <w:sz w:val="21"/>
          <w:szCs w:val="21"/>
          <w:lang w:eastAsia="en-IN"/>
          <w14:ligatures w14:val="none"/>
        </w:rPr>
        <w:t>Conduct training for the business continuity team</w:t>
      </w:r>
      <w:r w:rsidRPr="008B2A03">
        <w:rPr>
          <w:rFonts w:ascii="Arial" w:eastAsia="Times New Roman" w:hAnsi="Arial" w:cs="Arial"/>
          <w:color w:val="1F1F1F"/>
          <w:kern w:val="0"/>
          <w:sz w:val="21"/>
          <w:szCs w:val="21"/>
          <w:lang w:eastAsia="en-IN"/>
          <w14:ligatures w14:val="none"/>
        </w:rPr>
        <w:t>. The team considers different risk scenarios and prepares for security threats during these training exercises. </w:t>
      </w:r>
    </w:p>
    <w:p w14:paraId="5FA6D1F3" w14:textId="77777777" w:rsidR="008B2A03" w:rsidRPr="008B2A03" w:rsidRDefault="008B2A03" w:rsidP="008B2A0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A03">
        <w:rPr>
          <w:rFonts w:ascii="Arial" w:eastAsia="Times New Roman" w:hAnsi="Arial" w:cs="Arial"/>
          <w:b/>
          <w:bCs/>
          <w:color w:val="1F1F1F"/>
          <w:kern w:val="0"/>
          <w:sz w:val="36"/>
          <w:szCs w:val="36"/>
          <w:lang w:eastAsia="en-IN"/>
          <w14:ligatures w14:val="none"/>
        </w:rPr>
        <w:t>Disaster recovery plan</w:t>
      </w:r>
    </w:p>
    <w:p w14:paraId="1DD130F8" w14:textId="77777777" w:rsidR="008B2A03" w:rsidRPr="008B2A03" w:rsidRDefault="008B2A03" w:rsidP="008B2A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Arial" w:eastAsia="Times New Roman" w:hAnsi="Arial" w:cs="Arial"/>
          <w:color w:val="1F1F1F"/>
          <w:kern w:val="0"/>
          <w:sz w:val="21"/>
          <w:szCs w:val="21"/>
          <w:lang w:eastAsia="en-IN"/>
          <w14:ligatures w14:val="none"/>
        </w:rPr>
        <w:lastRenderedPageBreak/>
        <w:t xml:space="preserve">A </w:t>
      </w:r>
      <w:r w:rsidRPr="008B2A03">
        <w:rPr>
          <w:rFonts w:ascii="unset" w:eastAsia="Times New Roman" w:hAnsi="unset" w:cs="Arial"/>
          <w:b/>
          <w:bCs/>
          <w:color w:val="1F1F1F"/>
          <w:kern w:val="0"/>
          <w:sz w:val="21"/>
          <w:szCs w:val="21"/>
          <w:lang w:eastAsia="en-IN"/>
          <w14:ligatures w14:val="none"/>
        </w:rPr>
        <w:t>disaster recovery plan</w:t>
      </w:r>
      <w:r w:rsidRPr="008B2A03">
        <w:rPr>
          <w:rFonts w:ascii="Arial" w:eastAsia="Times New Roman" w:hAnsi="Arial" w:cs="Arial"/>
          <w:color w:val="1F1F1F"/>
          <w:kern w:val="0"/>
          <w:sz w:val="21"/>
          <w:szCs w:val="21"/>
          <w:lang w:eastAsia="en-IN"/>
          <w14:ligatures w14:val="none"/>
        </w:rPr>
        <w:t xml:space="preserve"> allows an organization’s security team to outline the steps needed to minimize the impact of a security incident, such as a successful ransomware attack that has stopped the manufacturing team from retrieving certain data. It also helps the security team resolve the security threat. A disaster recovery plan is typically created alongside a business continuity plan. Steps to create a disaster recovery plan should include:</w:t>
      </w:r>
    </w:p>
    <w:p w14:paraId="7D505DD3" w14:textId="77777777" w:rsidR="008B2A03" w:rsidRPr="008B2A03" w:rsidRDefault="008B2A03" w:rsidP="008B2A0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Arial" w:eastAsia="Times New Roman" w:hAnsi="Arial" w:cs="Arial"/>
          <w:color w:val="1F1F1F"/>
          <w:kern w:val="0"/>
          <w:sz w:val="21"/>
          <w:szCs w:val="21"/>
          <w:lang w:eastAsia="en-IN"/>
          <w14:ligatures w14:val="none"/>
        </w:rPr>
        <w:t>Implementing recovery strategies to restore software</w:t>
      </w:r>
    </w:p>
    <w:p w14:paraId="0F2C6FA7" w14:textId="77777777" w:rsidR="008B2A03" w:rsidRPr="008B2A03" w:rsidRDefault="008B2A03" w:rsidP="008B2A0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Arial" w:eastAsia="Times New Roman" w:hAnsi="Arial" w:cs="Arial"/>
          <w:color w:val="1F1F1F"/>
          <w:kern w:val="0"/>
          <w:sz w:val="21"/>
          <w:szCs w:val="21"/>
          <w:lang w:eastAsia="en-IN"/>
          <w14:ligatures w14:val="none"/>
        </w:rPr>
        <w:t>Implementing recovery strategies to restore hardware functionality</w:t>
      </w:r>
    </w:p>
    <w:p w14:paraId="36C400DB" w14:textId="77777777" w:rsidR="008B2A03" w:rsidRPr="008B2A03" w:rsidRDefault="008B2A03" w:rsidP="008B2A0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B2A03">
        <w:rPr>
          <w:rFonts w:ascii="Arial" w:eastAsia="Times New Roman" w:hAnsi="Arial" w:cs="Arial"/>
          <w:color w:val="1F1F1F"/>
          <w:kern w:val="0"/>
          <w:sz w:val="21"/>
          <w:szCs w:val="21"/>
          <w:lang w:eastAsia="en-IN"/>
          <w14:ligatures w14:val="none"/>
        </w:rPr>
        <w:t>Identifying applications and data that might be impacted after a security incident has taken place </w:t>
      </w:r>
    </w:p>
    <w:p w14:paraId="1861AB53" w14:textId="77777777" w:rsidR="008B2A03" w:rsidRPr="008B2A03" w:rsidRDefault="008B2A03" w:rsidP="008B2A0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B2A03">
        <w:rPr>
          <w:rFonts w:ascii="Arial" w:eastAsia="Times New Roman" w:hAnsi="Arial" w:cs="Arial"/>
          <w:b/>
          <w:bCs/>
          <w:color w:val="1F1F1F"/>
          <w:kern w:val="0"/>
          <w:sz w:val="36"/>
          <w:szCs w:val="36"/>
          <w:lang w:eastAsia="en-IN"/>
          <w14:ligatures w14:val="none"/>
        </w:rPr>
        <w:t>Key takeaways</w:t>
      </w:r>
    </w:p>
    <w:p w14:paraId="75F659DA" w14:textId="77777777" w:rsidR="008B2A03" w:rsidRPr="008B2A03" w:rsidRDefault="008B2A03" w:rsidP="008B2A03">
      <w:pPr>
        <w:shd w:val="clear" w:color="auto" w:fill="FFFFFF"/>
        <w:spacing w:after="0" w:line="240" w:lineRule="auto"/>
        <w:rPr>
          <w:rFonts w:ascii="Arial" w:eastAsia="Times New Roman" w:hAnsi="Arial" w:cs="Arial"/>
          <w:color w:val="1F1F1F"/>
          <w:kern w:val="0"/>
          <w:sz w:val="21"/>
          <w:szCs w:val="21"/>
          <w:lang w:eastAsia="en-IN"/>
          <w14:ligatures w14:val="none"/>
        </w:rPr>
      </w:pPr>
      <w:r w:rsidRPr="008B2A03">
        <w:rPr>
          <w:rFonts w:ascii="Arial" w:eastAsia="Times New Roman" w:hAnsi="Arial" w:cs="Arial"/>
          <w:color w:val="1F1F1F"/>
          <w:kern w:val="0"/>
          <w:sz w:val="21"/>
          <w:szCs w:val="21"/>
          <w:lang w:eastAsia="en-IN"/>
          <w14:ligatures w14:val="none"/>
        </w:rPr>
        <w:t xml:space="preserve">Disaster recovery and business continuity plans are important for an organization’s security posture. It’s essential that the security team has plans in place to keep the organization’s business operations moving forward in case a security incident does occur. </w:t>
      </w:r>
    </w:p>
    <w:p w14:paraId="09CEF4B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C3BA0"/>
    <w:multiLevelType w:val="multilevel"/>
    <w:tmpl w:val="4C3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DF6DC2"/>
    <w:multiLevelType w:val="multilevel"/>
    <w:tmpl w:val="D708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3294694">
    <w:abstractNumId w:val="1"/>
  </w:num>
  <w:num w:numId="2" w16cid:durableId="196727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03"/>
    <w:rsid w:val="000859F8"/>
    <w:rsid w:val="00135338"/>
    <w:rsid w:val="008B2A0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1B94"/>
  <w15:chartTrackingRefBased/>
  <w15:docId w15:val="{C5315BAC-933D-440D-8AAD-F2D31FC1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B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B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A03"/>
    <w:rPr>
      <w:rFonts w:eastAsiaTheme="majorEastAsia" w:cstheme="majorBidi"/>
      <w:color w:val="272727" w:themeColor="text1" w:themeTint="D8"/>
    </w:rPr>
  </w:style>
  <w:style w:type="paragraph" w:styleId="Title">
    <w:name w:val="Title"/>
    <w:basedOn w:val="Normal"/>
    <w:next w:val="Normal"/>
    <w:link w:val="TitleChar"/>
    <w:uiPriority w:val="10"/>
    <w:qFormat/>
    <w:rsid w:val="008B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A03"/>
    <w:pPr>
      <w:spacing w:before="160"/>
      <w:jc w:val="center"/>
    </w:pPr>
    <w:rPr>
      <w:i/>
      <w:iCs/>
      <w:color w:val="404040" w:themeColor="text1" w:themeTint="BF"/>
    </w:rPr>
  </w:style>
  <w:style w:type="character" w:customStyle="1" w:styleId="QuoteChar">
    <w:name w:val="Quote Char"/>
    <w:basedOn w:val="DefaultParagraphFont"/>
    <w:link w:val="Quote"/>
    <w:uiPriority w:val="29"/>
    <w:rsid w:val="008B2A03"/>
    <w:rPr>
      <w:i/>
      <w:iCs/>
      <w:color w:val="404040" w:themeColor="text1" w:themeTint="BF"/>
    </w:rPr>
  </w:style>
  <w:style w:type="paragraph" w:styleId="ListParagraph">
    <w:name w:val="List Paragraph"/>
    <w:basedOn w:val="Normal"/>
    <w:uiPriority w:val="34"/>
    <w:qFormat/>
    <w:rsid w:val="008B2A03"/>
    <w:pPr>
      <w:ind w:left="720"/>
      <w:contextualSpacing/>
    </w:pPr>
  </w:style>
  <w:style w:type="character" w:styleId="IntenseEmphasis">
    <w:name w:val="Intense Emphasis"/>
    <w:basedOn w:val="DefaultParagraphFont"/>
    <w:uiPriority w:val="21"/>
    <w:qFormat/>
    <w:rsid w:val="008B2A03"/>
    <w:rPr>
      <w:i/>
      <w:iCs/>
      <w:color w:val="2F5496" w:themeColor="accent1" w:themeShade="BF"/>
    </w:rPr>
  </w:style>
  <w:style w:type="paragraph" w:styleId="IntenseQuote">
    <w:name w:val="Intense Quote"/>
    <w:basedOn w:val="Normal"/>
    <w:next w:val="Normal"/>
    <w:link w:val="IntenseQuoteChar"/>
    <w:uiPriority w:val="30"/>
    <w:qFormat/>
    <w:rsid w:val="008B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A03"/>
    <w:rPr>
      <w:i/>
      <w:iCs/>
      <w:color w:val="2F5496" w:themeColor="accent1" w:themeShade="BF"/>
    </w:rPr>
  </w:style>
  <w:style w:type="character" w:styleId="IntenseReference">
    <w:name w:val="Intense Reference"/>
    <w:basedOn w:val="DefaultParagraphFont"/>
    <w:uiPriority w:val="32"/>
    <w:qFormat/>
    <w:rsid w:val="008B2A03"/>
    <w:rPr>
      <w:b/>
      <w:bCs/>
      <w:smallCaps/>
      <w:color w:val="2F5496" w:themeColor="accent1" w:themeShade="BF"/>
      <w:spacing w:val="5"/>
    </w:rPr>
  </w:style>
  <w:style w:type="paragraph" w:styleId="NormalWeb">
    <w:name w:val="Normal (Web)"/>
    <w:basedOn w:val="Normal"/>
    <w:uiPriority w:val="99"/>
    <w:semiHidden/>
    <w:unhideWhenUsed/>
    <w:rsid w:val="008B2A0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B2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052405">
      <w:bodyDiv w:val="1"/>
      <w:marLeft w:val="0"/>
      <w:marRight w:val="0"/>
      <w:marTop w:val="0"/>
      <w:marBottom w:val="0"/>
      <w:divBdr>
        <w:top w:val="none" w:sz="0" w:space="0" w:color="auto"/>
        <w:left w:val="none" w:sz="0" w:space="0" w:color="auto"/>
        <w:bottom w:val="none" w:sz="0" w:space="0" w:color="auto"/>
        <w:right w:val="none" w:sz="0" w:space="0" w:color="auto"/>
      </w:divBdr>
      <w:divsChild>
        <w:div w:id="566113009">
          <w:marLeft w:val="0"/>
          <w:marRight w:val="0"/>
          <w:marTop w:val="0"/>
          <w:marBottom w:val="0"/>
          <w:divBdr>
            <w:top w:val="none" w:sz="0" w:space="0" w:color="auto"/>
            <w:left w:val="none" w:sz="0" w:space="0" w:color="auto"/>
            <w:bottom w:val="none" w:sz="0" w:space="0" w:color="auto"/>
            <w:right w:val="none" w:sz="0" w:space="0" w:color="auto"/>
          </w:divBdr>
        </w:div>
        <w:div w:id="1812597167">
          <w:marLeft w:val="0"/>
          <w:marRight w:val="0"/>
          <w:marTop w:val="0"/>
          <w:marBottom w:val="0"/>
          <w:divBdr>
            <w:top w:val="none" w:sz="0" w:space="0" w:color="auto"/>
            <w:left w:val="none" w:sz="0" w:space="0" w:color="auto"/>
            <w:bottom w:val="none" w:sz="0" w:space="0" w:color="auto"/>
            <w:right w:val="none" w:sz="0" w:space="0" w:color="auto"/>
          </w:divBdr>
          <w:divsChild>
            <w:div w:id="805052458">
              <w:marLeft w:val="0"/>
              <w:marRight w:val="0"/>
              <w:marTop w:val="0"/>
              <w:marBottom w:val="0"/>
              <w:divBdr>
                <w:top w:val="none" w:sz="0" w:space="0" w:color="auto"/>
                <w:left w:val="none" w:sz="0" w:space="0" w:color="auto"/>
                <w:bottom w:val="none" w:sz="0" w:space="0" w:color="auto"/>
                <w:right w:val="none" w:sz="0" w:space="0" w:color="auto"/>
              </w:divBdr>
              <w:divsChild>
                <w:div w:id="1987053059">
                  <w:marLeft w:val="0"/>
                  <w:marRight w:val="0"/>
                  <w:marTop w:val="0"/>
                  <w:marBottom w:val="0"/>
                  <w:divBdr>
                    <w:top w:val="none" w:sz="0" w:space="0" w:color="auto"/>
                    <w:left w:val="none" w:sz="0" w:space="0" w:color="auto"/>
                    <w:bottom w:val="none" w:sz="0" w:space="0" w:color="auto"/>
                    <w:right w:val="none" w:sz="0" w:space="0" w:color="auto"/>
                  </w:divBdr>
                  <w:divsChild>
                    <w:div w:id="830370830">
                      <w:marLeft w:val="0"/>
                      <w:marRight w:val="0"/>
                      <w:marTop w:val="0"/>
                      <w:marBottom w:val="0"/>
                      <w:divBdr>
                        <w:top w:val="none" w:sz="0" w:space="0" w:color="auto"/>
                        <w:left w:val="none" w:sz="0" w:space="0" w:color="auto"/>
                        <w:bottom w:val="none" w:sz="0" w:space="0" w:color="auto"/>
                        <w:right w:val="none" w:sz="0" w:space="0" w:color="auto"/>
                      </w:divBdr>
                      <w:divsChild>
                        <w:div w:id="36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2024-07-06T23:30:00Z</dcterms:created>
  <dcterms:modified xsi:type="dcterms:W3CDTF">2024-07-06T23:30:00Z</dcterms:modified>
</cp:coreProperties>
</file>