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777A97" w:rsidRPr="00F949EB" w14:paraId="1D3ADEA9" w14:textId="77777777" w:rsidTr="00EB675B">
        <w:tc>
          <w:tcPr>
            <w:tcW w:w="1384" w:type="dxa"/>
          </w:tcPr>
          <w:p w14:paraId="11EB7E54" w14:textId="77777777" w:rsidR="00777A97" w:rsidRPr="00F949EB" w:rsidRDefault="00777A97" w:rsidP="00EB675B">
            <w:pPr>
              <w:rPr>
                <w:b/>
                <w:sz w:val="24"/>
                <w:szCs w:val="24"/>
              </w:rPr>
            </w:pPr>
            <w:r w:rsidRPr="00F949EB">
              <w:rPr>
                <w:noProof/>
                <w:sz w:val="24"/>
                <w:szCs w:val="24"/>
              </w:rPr>
              <w:drawing>
                <wp:anchor distT="0" distB="0" distL="114300" distR="114300" simplePos="0" relativeHeight="251658240" behindDoc="1" locked="0" layoutInCell="1" allowOverlap="1" wp14:anchorId="6FC631BF" wp14:editId="6A7E4157">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25A067B" w14:textId="77777777" w:rsidR="00777A97" w:rsidRPr="00F949EB" w:rsidRDefault="00777A97" w:rsidP="00EB675B">
            <w:pPr>
              <w:jc w:val="center"/>
              <w:rPr>
                <w:b/>
                <w:sz w:val="24"/>
                <w:szCs w:val="24"/>
              </w:rPr>
            </w:pPr>
            <w:r w:rsidRPr="00F949EB">
              <w:rPr>
                <w:b/>
                <w:sz w:val="24"/>
                <w:szCs w:val="24"/>
              </w:rPr>
              <w:t>Министерство науки и высшего образования Российской Федерации</w:t>
            </w:r>
          </w:p>
          <w:p w14:paraId="22B7455F" w14:textId="77777777" w:rsidR="00777A97" w:rsidRPr="00F949EB" w:rsidRDefault="00777A97" w:rsidP="00EB675B">
            <w:pPr>
              <w:jc w:val="center"/>
              <w:rPr>
                <w:b/>
                <w:sz w:val="24"/>
                <w:szCs w:val="24"/>
              </w:rPr>
            </w:pPr>
            <w:r w:rsidRPr="00F949EB">
              <w:rPr>
                <w:b/>
                <w:sz w:val="24"/>
                <w:szCs w:val="24"/>
              </w:rPr>
              <w:t xml:space="preserve">Федеральное государственное бюджетное образовательное учреждение </w:t>
            </w:r>
          </w:p>
          <w:p w14:paraId="6BED1930" w14:textId="77777777" w:rsidR="00777A97" w:rsidRPr="00F949EB" w:rsidRDefault="00777A97" w:rsidP="00EB675B">
            <w:pPr>
              <w:jc w:val="center"/>
              <w:rPr>
                <w:b/>
                <w:sz w:val="24"/>
                <w:szCs w:val="24"/>
              </w:rPr>
            </w:pPr>
            <w:r w:rsidRPr="00F949EB">
              <w:rPr>
                <w:b/>
                <w:sz w:val="24"/>
                <w:szCs w:val="24"/>
              </w:rPr>
              <w:t>высшего образования</w:t>
            </w:r>
          </w:p>
          <w:p w14:paraId="01EC31D0" w14:textId="77777777" w:rsidR="00777A97" w:rsidRPr="00F949EB" w:rsidRDefault="00777A97" w:rsidP="00EB675B">
            <w:pPr>
              <w:ind w:right="-2"/>
              <w:jc w:val="center"/>
              <w:rPr>
                <w:b/>
                <w:sz w:val="24"/>
                <w:szCs w:val="24"/>
              </w:rPr>
            </w:pPr>
            <w:r w:rsidRPr="00F949EB">
              <w:rPr>
                <w:b/>
                <w:sz w:val="24"/>
                <w:szCs w:val="24"/>
              </w:rPr>
              <w:t>«Московский государственный технический университет</w:t>
            </w:r>
          </w:p>
          <w:p w14:paraId="5D3FB747" w14:textId="77777777" w:rsidR="00777A97" w:rsidRPr="00F949EB" w:rsidRDefault="00777A97" w:rsidP="00EB675B">
            <w:pPr>
              <w:ind w:right="-2"/>
              <w:jc w:val="center"/>
              <w:rPr>
                <w:b/>
                <w:sz w:val="24"/>
                <w:szCs w:val="24"/>
              </w:rPr>
            </w:pPr>
            <w:r w:rsidRPr="00F949EB">
              <w:rPr>
                <w:b/>
                <w:sz w:val="24"/>
                <w:szCs w:val="24"/>
              </w:rPr>
              <w:t>имени Н.Э. Баумана</w:t>
            </w:r>
          </w:p>
          <w:p w14:paraId="7066F9E8" w14:textId="77777777" w:rsidR="00777A97" w:rsidRPr="00F949EB" w:rsidRDefault="00777A97" w:rsidP="00EB675B">
            <w:pPr>
              <w:jc w:val="center"/>
              <w:rPr>
                <w:b/>
                <w:sz w:val="24"/>
                <w:szCs w:val="24"/>
              </w:rPr>
            </w:pPr>
            <w:r w:rsidRPr="00F949EB">
              <w:rPr>
                <w:b/>
                <w:sz w:val="24"/>
                <w:szCs w:val="24"/>
              </w:rPr>
              <w:t>(национальный исследовательский университет)»</w:t>
            </w:r>
          </w:p>
          <w:p w14:paraId="398E2554" w14:textId="77777777" w:rsidR="00777A97" w:rsidRPr="00F949EB" w:rsidRDefault="00777A97" w:rsidP="00EB675B">
            <w:pPr>
              <w:jc w:val="center"/>
              <w:rPr>
                <w:b/>
                <w:sz w:val="24"/>
                <w:szCs w:val="24"/>
              </w:rPr>
            </w:pPr>
            <w:r w:rsidRPr="00F949EB">
              <w:rPr>
                <w:b/>
                <w:sz w:val="24"/>
                <w:szCs w:val="24"/>
              </w:rPr>
              <w:t>(МГТУ им. Н.Э. Баумана)</w:t>
            </w:r>
          </w:p>
        </w:tc>
      </w:tr>
    </w:tbl>
    <w:p w14:paraId="767CB662" w14:textId="77777777" w:rsidR="00777A97" w:rsidRPr="00F949EB" w:rsidRDefault="00777A97" w:rsidP="00777A97">
      <w:pPr>
        <w:pBdr>
          <w:bottom w:val="thinThickSmallGap" w:sz="24" w:space="1" w:color="auto"/>
        </w:pBdr>
        <w:jc w:val="center"/>
        <w:rPr>
          <w:b/>
          <w:sz w:val="24"/>
          <w:szCs w:val="24"/>
        </w:rPr>
      </w:pPr>
    </w:p>
    <w:p w14:paraId="296DC843" w14:textId="77777777" w:rsidR="00777A97" w:rsidRPr="00F949EB" w:rsidRDefault="00777A97" w:rsidP="00777A97">
      <w:pPr>
        <w:rPr>
          <w:b/>
          <w:sz w:val="24"/>
          <w:szCs w:val="24"/>
        </w:rPr>
      </w:pPr>
    </w:p>
    <w:p w14:paraId="373038D7" w14:textId="77777777" w:rsidR="000159C3" w:rsidRPr="00F949EB" w:rsidRDefault="000159C3" w:rsidP="000159C3">
      <w:pPr>
        <w:rPr>
          <w:i/>
          <w:sz w:val="32"/>
        </w:rPr>
      </w:pPr>
    </w:p>
    <w:p w14:paraId="50016526" w14:textId="77777777" w:rsidR="000159C3" w:rsidRPr="00F949EB" w:rsidRDefault="000159C3" w:rsidP="000159C3">
      <w:pPr>
        <w:rPr>
          <w:i/>
          <w:sz w:val="32"/>
        </w:rPr>
      </w:pPr>
    </w:p>
    <w:p w14:paraId="609242DC" w14:textId="77777777" w:rsidR="003B225E" w:rsidRPr="00F949EB" w:rsidRDefault="003B225E" w:rsidP="00984206">
      <w:pPr>
        <w:pStyle w:val="1"/>
        <w:shd w:val="clear" w:color="auto" w:fill="FFFFFF"/>
        <w:spacing w:before="700" w:after="240"/>
        <w:jc w:val="center"/>
        <w:outlineLvl w:val="0"/>
        <w:rPr>
          <w:b/>
          <w:spacing w:val="100"/>
          <w:sz w:val="32"/>
        </w:rPr>
      </w:pPr>
    </w:p>
    <w:p w14:paraId="661BECE1" w14:textId="6A5538F9" w:rsidR="00545E4B" w:rsidRPr="00A5256C" w:rsidRDefault="00A5256C" w:rsidP="00984206">
      <w:pPr>
        <w:pStyle w:val="1"/>
        <w:shd w:val="clear" w:color="auto" w:fill="FFFFFF"/>
        <w:spacing w:before="700" w:after="240"/>
        <w:jc w:val="center"/>
        <w:outlineLvl w:val="0"/>
        <w:rPr>
          <w:b/>
          <w:caps/>
          <w:spacing w:val="100"/>
          <w:sz w:val="32"/>
          <w:lang w:val="en-US"/>
        </w:rPr>
      </w:pPr>
      <w:r>
        <w:rPr>
          <w:b/>
          <w:caps/>
          <w:spacing w:val="100"/>
          <w:sz w:val="32"/>
          <w:lang w:val="en-US"/>
        </w:rPr>
        <w:t>presentation</w:t>
      </w:r>
    </w:p>
    <w:tbl>
      <w:tblPr>
        <w:tblW w:w="0" w:type="auto"/>
        <w:tblInd w:w="2376" w:type="dxa"/>
        <w:tblLook w:val="04A0" w:firstRow="1" w:lastRow="0" w:firstColumn="1" w:lastColumn="0" w:noHBand="0" w:noVBand="1"/>
      </w:tblPr>
      <w:tblGrid>
        <w:gridCol w:w="3969"/>
        <w:gridCol w:w="709"/>
      </w:tblGrid>
      <w:tr w:rsidR="00F949EB" w:rsidRPr="00F949EB" w14:paraId="53640808" w14:textId="77777777" w:rsidTr="0057778B">
        <w:tc>
          <w:tcPr>
            <w:tcW w:w="3969" w:type="dxa"/>
          </w:tcPr>
          <w:p w14:paraId="585B5059" w14:textId="7C17220B" w:rsidR="00E60AD0" w:rsidRPr="00F949EB" w:rsidRDefault="00E60AD0" w:rsidP="00A5256C">
            <w:pPr>
              <w:pStyle w:val="1"/>
              <w:shd w:val="clear" w:color="auto" w:fill="FFFFFF"/>
              <w:rPr>
                <w:b/>
                <w:sz w:val="28"/>
              </w:rPr>
            </w:pPr>
          </w:p>
        </w:tc>
        <w:tc>
          <w:tcPr>
            <w:tcW w:w="709" w:type="dxa"/>
          </w:tcPr>
          <w:p w14:paraId="422653A7" w14:textId="1E81EB98" w:rsidR="00E60AD0" w:rsidRPr="00F949EB" w:rsidRDefault="00E60AD0" w:rsidP="00A5256C">
            <w:pPr>
              <w:pStyle w:val="1"/>
              <w:rPr>
                <w:spacing w:val="100"/>
                <w:sz w:val="28"/>
                <w:szCs w:val="28"/>
              </w:rPr>
            </w:pPr>
          </w:p>
        </w:tc>
      </w:tr>
    </w:tbl>
    <w:p w14:paraId="3F94F6FE" w14:textId="77777777" w:rsidR="00E60AD0" w:rsidRPr="00A5256C" w:rsidRDefault="00000000" w:rsidP="00EF0A4A">
      <w:pPr>
        <w:pStyle w:val="1"/>
        <w:shd w:val="clear" w:color="auto" w:fill="FFFFFF"/>
        <w:jc w:val="center"/>
        <w:outlineLvl w:val="0"/>
        <w:rPr>
          <w:b/>
          <w:spacing w:val="100"/>
          <w:sz w:val="32"/>
        </w:rPr>
      </w:pPr>
      <w:r>
        <w:rPr>
          <w:b/>
          <w:noProof/>
          <w:snapToGrid/>
          <w:spacing w:val="100"/>
          <w:sz w:val="32"/>
        </w:rPr>
        <w:pict w14:anchorId="358EC88E">
          <v:shapetype id="_x0000_t202" coordsize="21600,21600" o:spt="202" path="m,l,21600r21600,l21600,xe">
            <v:stroke joinstyle="miter"/>
            <v:path gradientshapeok="t" o:connecttype="rect"/>
          </v:shapetype>
          <v:shape id="_x0000_s1040" type="#_x0000_t202" style="position:absolute;left:0;text-align:left;margin-left:1.85pt;margin-top:17.5pt;width:85.9pt;height:23.25pt;z-index:251658752;mso-position-horizontal-relative:text;mso-position-vertical-relative:text" stroked="f">
            <v:textbox style="mso-next-textbox:#_x0000_s1040">
              <w:txbxContent>
                <w:p w14:paraId="7FE35E2C" w14:textId="77777777" w:rsidR="004E2696" w:rsidRDefault="000159C3">
                  <w:r>
                    <w:rPr>
                      <w:b/>
                      <w:sz w:val="28"/>
                    </w:rPr>
                    <w:t>Название</w:t>
                  </w:r>
                  <w:r w:rsidR="004E2696" w:rsidRPr="00E60AD0">
                    <w:rPr>
                      <w:b/>
                      <w:sz w:val="28"/>
                    </w:rPr>
                    <w:t>:</w:t>
                  </w:r>
                </w:p>
              </w:txbxContent>
            </v:textbox>
            <w10:wrap type="square"/>
          </v:shape>
        </w:pict>
      </w:r>
    </w:p>
    <w:p w14:paraId="7C3B228E" w14:textId="50E7BDAA" w:rsidR="0057778B" w:rsidRPr="00A5256C" w:rsidRDefault="00A5256C" w:rsidP="004B036A">
      <w:pPr>
        <w:pStyle w:val="1"/>
        <w:shd w:val="clear" w:color="auto" w:fill="FFFFFF"/>
        <w:spacing w:line="360" w:lineRule="auto"/>
        <w:outlineLvl w:val="0"/>
        <w:rPr>
          <w:sz w:val="32"/>
          <w:u w:val="single"/>
          <w:lang w:val="en-US"/>
        </w:rPr>
      </w:pPr>
      <w:r w:rsidRPr="00A5256C">
        <w:rPr>
          <w:sz w:val="32"/>
          <w:u w:val="single"/>
          <w:lang w:val="en-US"/>
        </w:rPr>
        <w:t>John Carmack</w:t>
      </w:r>
      <w:r>
        <w:rPr>
          <w:sz w:val="32"/>
          <w:u w:val="single"/>
          <w:lang w:val="en-US"/>
        </w:rPr>
        <w:t xml:space="preserve"> </w:t>
      </w:r>
      <w:r w:rsidRPr="00A5256C">
        <w:rPr>
          <w:sz w:val="32"/>
          <w:u w:val="single"/>
          <w:lang w:val="en-US"/>
        </w:rPr>
        <w:t>and his achievements</w:t>
      </w:r>
    </w:p>
    <w:p w14:paraId="03A9A16B" w14:textId="062CE920" w:rsidR="00545E4B" w:rsidRPr="00A5256C" w:rsidRDefault="00CB4074" w:rsidP="00CB4074">
      <w:pPr>
        <w:ind w:left="142"/>
        <w:rPr>
          <w:sz w:val="32"/>
          <w:szCs w:val="32"/>
          <w:lang w:val="en-US"/>
        </w:rPr>
      </w:pPr>
      <w:r w:rsidRPr="00F949EB">
        <w:rPr>
          <w:b/>
          <w:sz w:val="28"/>
        </w:rPr>
        <w:t>Дисциплина</w:t>
      </w:r>
      <w:r w:rsidRPr="00A5256C">
        <w:rPr>
          <w:b/>
          <w:sz w:val="28"/>
          <w:lang w:val="en-US"/>
        </w:rPr>
        <w:t xml:space="preserve">: </w:t>
      </w:r>
      <w:r w:rsidR="00A5256C">
        <w:rPr>
          <w:sz w:val="32"/>
          <w:szCs w:val="32"/>
          <w:u w:val="single"/>
        </w:rPr>
        <w:t>Английский</w:t>
      </w:r>
      <w:r w:rsidR="00A5256C" w:rsidRPr="00A5256C">
        <w:rPr>
          <w:sz w:val="32"/>
          <w:szCs w:val="32"/>
          <w:u w:val="single"/>
          <w:lang w:val="en-US"/>
        </w:rPr>
        <w:t xml:space="preserve"> </w:t>
      </w:r>
      <w:r w:rsidR="00A5256C">
        <w:rPr>
          <w:sz w:val="32"/>
          <w:szCs w:val="32"/>
          <w:u w:val="single"/>
        </w:rPr>
        <w:t>язык</w:t>
      </w:r>
    </w:p>
    <w:p w14:paraId="1DA234DB" w14:textId="77777777" w:rsidR="003D30A6" w:rsidRPr="00A5256C" w:rsidRDefault="003D30A6" w:rsidP="00545E4B">
      <w:pPr>
        <w:pStyle w:val="1"/>
        <w:shd w:val="clear" w:color="auto" w:fill="FFFFFF"/>
        <w:tabs>
          <w:tab w:val="left" w:pos="5670"/>
        </w:tabs>
        <w:spacing w:line="360" w:lineRule="auto"/>
        <w:jc w:val="both"/>
        <w:rPr>
          <w:sz w:val="28"/>
          <w:lang w:val="en-US"/>
        </w:rPr>
      </w:pPr>
    </w:p>
    <w:p w14:paraId="72D264C3" w14:textId="77777777" w:rsidR="003D30A6" w:rsidRPr="00A5256C" w:rsidRDefault="003D30A6" w:rsidP="00545E4B">
      <w:pPr>
        <w:pStyle w:val="1"/>
        <w:shd w:val="clear" w:color="auto" w:fill="FFFFFF"/>
        <w:tabs>
          <w:tab w:val="left" w:pos="5670"/>
        </w:tabs>
        <w:spacing w:line="360" w:lineRule="auto"/>
        <w:jc w:val="both"/>
        <w:rPr>
          <w:sz w:val="28"/>
          <w:lang w:val="en-US"/>
        </w:rPr>
      </w:pPr>
    </w:p>
    <w:p w14:paraId="0C707751" w14:textId="77777777" w:rsidR="000159C3" w:rsidRPr="00A5256C" w:rsidRDefault="000159C3" w:rsidP="00545E4B">
      <w:pPr>
        <w:pStyle w:val="1"/>
        <w:shd w:val="clear" w:color="auto" w:fill="FFFFFF"/>
        <w:tabs>
          <w:tab w:val="left" w:pos="5670"/>
        </w:tabs>
        <w:spacing w:line="360" w:lineRule="auto"/>
        <w:jc w:val="both"/>
        <w:rPr>
          <w:sz w:val="28"/>
          <w:lang w:val="en-US"/>
        </w:rPr>
      </w:pPr>
    </w:p>
    <w:p w14:paraId="519E163F" w14:textId="77777777" w:rsidR="000159C3" w:rsidRPr="00A5256C" w:rsidRDefault="000159C3" w:rsidP="00545E4B">
      <w:pPr>
        <w:pStyle w:val="1"/>
        <w:shd w:val="clear" w:color="auto" w:fill="FFFFFF"/>
        <w:tabs>
          <w:tab w:val="left" w:pos="5670"/>
        </w:tabs>
        <w:spacing w:line="360" w:lineRule="auto"/>
        <w:jc w:val="both"/>
        <w:rPr>
          <w:sz w:val="28"/>
          <w:lang w:val="en-US"/>
        </w:rPr>
      </w:pPr>
    </w:p>
    <w:p w14:paraId="38C85517" w14:textId="77777777" w:rsidR="003D30A6" w:rsidRPr="00A5256C" w:rsidRDefault="003D30A6" w:rsidP="00545E4B">
      <w:pPr>
        <w:pStyle w:val="1"/>
        <w:shd w:val="clear" w:color="auto" w:fill="FFFFFF"/>
        <w:tabs>
          <w:tab w:val="left" w:pos="5670"/>
        </w:tabs>
        <w:spacing w:line="360" w:lineRule="auto"/>
        <w:jc w:val="both"/>
        <w:rPr>
          <w:sz w:val="28"/>
          <w:lang w:val="en-US"/>
        </w:rPr>
      </w:pPr>
    </w:p>
    <w:tbl>
      <w:tblPr>
        <w:tblW w:w="0" w:type="auto"/>
        <w:tblInd w:w="108" w:type="dxa"/>
        <w:tblLook w:val="04A0" w:firstRow="1" w:lastRow="0" w:firstColumn="1" w:lastColumn="0" w:noHBand="0" w:noVBand="1"/>
      </w:tblPr>
      <w:tblGrid>
        <w:gridCol w:w="2010"/>
        <w:gridCol w:w="1834"/>
        <w:gridCol w:w="1824"/>
        <w:gridCol w:w="2213"/>
        <w:gridCol w:w="2148"/>
      </w:tblGrid>
      <w:tr w:rsidR="00F949EB" w:rsidRPr="00F949EB" w14:paraId="4E13BC4D" w14:textId="77777777" w:rsidTr="00777A97">
        <w:tc>
          <w:tcPr>
            <w:tcW w:w="2010" w:type="dxa"/>
            <w:shd w:val="clear" w:color="auto" w:fill="auto"/>
          </w:tcPr>
          <w:p w14:paraId="787523E6" w14:textId="2C7AD7A8" w:rsidR="00777A97" w:rsidRPr="00A5256C" w:rsidRDefault="00A5256C" w:rsidP="00E352CF">
            <w:pPr>
              <w:rPr>
                <w:sz w:val="28"/>
                <w:szCs w:val="28"/>
                <w:lang w:val="en-US"/>
              </w:rPr>
            </w:pPr>
            <w:r>
              <w:rPr>
                <w:sz w:val="28"/>
                <w:szCs w:val="28"/>
                <w:lang w:val="en-US"/>
              </w:rPr>
              <w:t>Student</w:t>
            </w:r>
          </w:p>
        </w:tc>
        <w:tc>
          <w:tcPr>
            <w:tcW w:w="1834" w:type="dxa"/>
            <w:shd w:val="clear" w:color="auto" w:fill="auto"/>
          </w:tcPr>
          <w:p w14:paraId="40EF38DF" w14:textId="67169834" w:rsidR="00777A97" w:rsidRPr="00A5256C" w:rsidRDefault="00A5256C" w:rsidP="00E352CF">
            <w:pPr>
              <w:pBdr>
                <w:bottom w:val="single" w:sz="6" w:space="1" w:color="auto"/>
              </w:pBdr>
              <w:jc w:val="center"/>
              <w:rPr>
                <w:sz w:val="28"/>
                <w:szCs w:val="28"/>
                <w:lang w:val="en-US"/>
              </w:rPr>
            </w:pPr>
            <w:r>
              <w:rPr>
                <w:sz w:val="28"/>
                <w:szCs w:val="28"/>
                <w:lang w:val="en-US"/>
              </w:rPr>
              <w:t>ICS6-35</w:t>
            </w:r>
          </w:p>
        </w:tc>
        <w:tc>
          <w:tcPr>
            <w:tcW w:w="1824" w:type="dxa"/>
          </w:tcPr>
          <w:p w14:paraId="3465A8D7" w14:textId="77777777" w:rsidR="00777A97" w:rsidRPr="00F949EB" w:rsidRDefault="00777A97" w:rsidP="00777A97">
            <w:pPr>
              <w:rPr>
                <w:sz w:val="28"/>
                <w:szCs w:val="28"/>
              </w:rPr>
            </w:pPr>
          </w:p>
        </w:tc>
        <w:tc>
          <w:tcPr>
            <w:tcW w:w="2213" w:type="dxa"/>
            <w:shd w:val="clear" w:color="auto" w:fill="auto"/>
          </w:tcPr>
          <w:p w14:paraId="3B0B142D" w14:textId="77777777" w:rsidR="00777A97" w:rsidRPr="00F949EB" w:rsidRDefault="00777A97" w:rsidP="00E352CF">
            <w:pPr>
              <w:pBdr>
                <w:bottom w:val="single" w:sz="6" w:space="1" w:color="auto"/>
              </w:pBdr>
              <w:rPr>
                <w:sz w:val="28"/>
                <w:szCs w:val="28"/>
              </w:rPr>
            </w:pPr>
          </w:p>
        </w:tc>
        <w:tc>
          <w:tcPr>
            <w:tcW w:w="2148" w:type="dxa"/>
            <w:shd w:val="clear" w:color="auto" w:fill="auto"/>
          </w:tcPr>
          <w:p w14:paraId="3311D48C" w14:textId="451A6EB5" w:rsidR="00777A97" w:rsidRPr="00A5256C" w:rsidRDefault="00A5256C" w:rsidP="003D3615">
            <w:pPr>
              <w:pBdr>
                <w:bottom w:val="single" w:sz="6" w:space="1" w:color="auto"/>
              </w:pBdr>
              <w:rPr>
                <w:sz w:val="28"/>
                <w:szCs w:val="28"/>
                <w:lang w:val="en-US"/>
              </w:rPr>
            </w:pPr>
            <w:r>
              <w:rPr>
                <w:sz w:val="28"/>
                <w:szCs w:val="28"/>
                <w:lang w:val="en-US"/>
              </w:rPr>
              <w:t>Dulina I.A.</w:t>
            </w:r>
          </w:p>
        </w:tc>
      </w:tr>
      <w:tr w:rsidR="00F949EB" w:rsidRPr="00F949EB" w14:paraId="6D1B272F" w14:textId="77777777" w:rsidTr="00777A97">
        <w:tc>
          <w:tcPr>
            <w:tcW w:w="2010" w:type="dxa"/>
            <w:shd w:val="clear" w:color="auto" w:fill="auto"/>
          </w:tcPr>
          <w:p w14:paraId="662BADB6" w14:textId="77777777" w:rsidR="00777A97" w:rsidRPr="00F949EB" w:rsidRDefault="00777A97" w:rsidP="00E352CF">
            <w:pPr>
              <w:jc w:val="center"/>
              <w:rPr>
                <w:sz w:val="28"/>
                <w:szCs w:val="28"/>
              </w:rPr>
            </w:pPr>
          </w:p>
        </w:tc>
        <w:tc>
          <w:tcPr>
            <w:tcW w:w="1834" w:type="dxa"/>
            <w:shd w:val="clear" w:color="auto" w:fill="auto"/>
          </w:tcPr>
          <w:p w14:paraId="34B413DB" w14:textId="77777777" w:rsidR="00777A97" w:rsidRPr="00F949EB" w:rsidRDefault="00777A97" w:rsidP="00E352CF">
            <w:pPr>
              <w:jc w:val="center"/>
            </w:pPr>
            <w:r w:rsidRPr="00F949EB">
              <w:t>(Группа)</w:t>
            </w:r>
          </w:p>
        </w:tc>
        <w:tc>
          <w:tcPr>
            <w:tcW w:w="1824" w:type="dxa"/>
          </w:tcPr>
          <w:p w14:paraId="7B6A923F" w14:textId="77777777" w:rsidR="00777A97" w:rsidRPr="00F949EB" w:rsidRDefault="00777A97" w:rsidP="00E352CF">
            <w:pPr>
              <w:jc w:val="center"/>
            </w:pPr>
          </w:p>
        </w:tc>
        <w:tc>
          <w:tcPr>
            <w:tcW w:w="2213" w:type="dxa"/>
            <w:shd w:val="clear" w:color="auto" w:fill="auto"/>
          </w:tcPr>
          <w:p w14:paraId="427964FC" w14:textId="77777777" w:rsidR="00777A97" w:rsidRPr="00F949EB" w:rsidRDefault="00777A97" w:rsidP="00E352CF">
            <w:pPr>
              <w:jc w:val="center"/>
            </w:pPr>
            <w:r w:rsidRPr="00F949EB">
              <w:t>(Подпись, дата)</w:t>
            </w:r>
          </w:p>
        </w:tc>
        <w:tc>
          <w:tcPr>
            <w:tcW w:w="2148" w:type="dxa"/>
            <w:shd w:val="clear" w:color="auto" w:fill="auto"/>
          </w:tcPr>
          <w:p w14:paraId="4623F92E" w14:textId="77777777" w:rsidR="00777A97" w:rsidRPr="00F949EB" w:rsidRDefault="00777A97" w:rsidP="00E352CF">
            <w:pPr>
              <w:jc w:val="center"/>
            </w:pPr>
            <w:r w:rsidRPr="00F949EB">
              <w:t>(И.О. Фамилия)</w:t>
            </w:r>
          </w:p>
        </w:tc>
      </w:tr>
      <w:tr w:rsidR="00F949EB" w:rsidRPr="00F949EB" w14:paraId="43DF9EE6" w14:textId="77777777" w:rsidTr="00777A97">
        <w:tc>
          <w:tcPr>
            <w:tcW w:w="2010" w:type="dxa"/>
            <w:shd w:val="clear" w:color="auto" w:fill="auto"/>
          </w:tcPr>
          <w:p w14:paraId="45BB2F3C" w14:textId="77777777" w:rsidR="00777A97" w:rsidRPr="00F949EB" w:rsidRDefault="00777A97" w:rsidP="00E352CF">
            <w:pPr>
              <w:jc w:val="center"/>
              <w:rPr>
                <w:sz w:val="28"/>
                <w:szCs w:val="28"/>
              </w:rPr>
            </w:pPr>
          </w:p>
        </w:tc>
        <w:tc>
          <w:tcPr>
            <w:tcW w:w="1834" w:type="dxa"/>
            <w:shd w:val="clear" w:color="auto" w:fill="auto"/>
          </w:tcPr>
          <w:p w14:paraId="390FDFB2" w14:textId="77777777" w:rsidR="00777A97" w:rsidRPr="00F949EB" w:rsidRDefault="00777A97" w:rsidP="00E352CF">
            <w:pPr>
              <w:jc w:val="center"/>
            </w:pPr>
          </w:p>
        </w:tc>
        <w:tc>
          <w:tcPr>
            <w:tcW w:w="1824" w:type="dxa"/>
          </w:tcPr>
          <w:p w14:paraId="310593C5" w14:textId="77777777" w:rsidR="00777A97" w:rsidRPr="00F949EB" w:rsidRDefault="00777A97" w:rsidP="00E352CF">
            <w:pPr>
              <w:jc w:val="center"/>
            </w:pPr>
          </w:p>
        </w:tc>
        <w:tc>
          <w:tcPr>
            <w:tcW w:w="2213" w:type="dxa"/>
            <w:shd w:val="clear" w:color="auto" w:fill="auto"/>
          </w:tcPr>
          <w:p w14:paraId="3E02B9D1" w14:textId="77777777" w:rsidR="00777A97" w:rsidRPr="00F949EB" w:rsidRDefault="00777A97" w:rsidP="00E352CF">
            <w:pPr>
              <w:jc w:val="center"/>
            </w:pPr>
          </w:p>
        </w:tc>
        <w:tc>
          <w:tcPr>
            <w:tcW w:w="2148" w:type="dxa"/>
            <w:shd w:val="clear" w:color="auto" w:fill="auto"/>
          </w:tcPr>
          <w:p w14:paraId="099F6B2F" w14:textId="77777777" w:rsidR="00777A97" w:rsidRPr="00F949EB" w:rsidRDefault="00777A97" w:rsidP="00E352CF">
            <w:pPr>
              <w:jc w:val="center"/>
            </w:pPr>
          </w:p>
        </w:tc>
      </w:tr>
      <w:tr w:rsidR="00F949EB" w:rsidRPr="00F949EB" w14:paraId="5DAECDFF" w14:textId="77777777" w:rsidTr="00777A97">
        <w:tc>
          <w:tcPr>
            <w:tcW w:w="2010" w:type="dxa"/>
            <w:shd w:val="clear" w:color="auto" w:fill="auto"/>
          </w:tcPr>
          <w:p w14:paraId="74DFB990" w14:textId="4CABB3E2" w:rsidR="00777A97" w:rsidRPr="00A5256C" w:rsidRDefault="00A5256C" w:rsidP="00E352CF">
            <w:pPr>
              <w:rPr>
                <w:sz w:val="28"/>
                <w:szCs w:val="28"/>
                <w:lang w:val="en-US"/>
              </w:rPr>
            </w:pPr>
            <w:r>
              <w:rPr>
                <w:sz w:val="28"/>
                <w:szCs w:val="28"/>
                <w:lang w:val="en-US"/>
              </w:rPr>
              <w:t>Advisor</w:t>
            </w:r>
          </w:p>
        </w:tc>
        <w:tc>
          <w:tcPr>
            <w:tcW w:w="1834" w:type="dxa"/>
            <w:shd w:val="clear" w:color="auto" w:fill="auto"/>
          </w:tcPr>
          <w:p w14:paraId="45DECB9D" w14:textId="77777777" w:rsidR="00777A97" w:rsidRPr="00F949EB" w:rsidRDefault="00777A97" w:rsidP="00E352CF"/>
        </w:tc>
        <w:tc>
          <w:tcPr>
            <w:tcW w:w="1824" w:type="dxa"/>
          </w:tcPr>
          <w:p w14:paraId="0F361B15" w14:textId="77777777" w:rsidR="00777A97" w:rsidRPr="00F949EB" w:rsidRDefault="00777A97" w:rsidP="00777A97">
            <w:pPr>
              <w:rPr>
                <w:sz w:val="28"/>
                <w:szCs w:val="28"/>
              </w:rPr>
            </w:pPr>
          </w:p>
        </w:tc>
        <w:tc>
          <w:tcPr>
            <w:tcW w:w="2213" w:type="dxa"/>
            <w:shd w:val="clear" w:color="auto" w:fill="auto"/>
          </w:tcPr>
          <w:p w14:paraId="29B9AE53" w14:textId="77777777" w:rsidR="00777A97" w:rsidRPr="00F949EB" w:rsidRDefault="00777A97" w:rsidP="00E352CF">
            <w:pPr>
              <w:pBdr>
                <w:bottom w:val="single" w:sz="6" w:space="1" w:color="auto"/>
              </w:pBdr>
              <w:rPr>
                <w:sz w:val="28"/>
                <w:szCs w:val="28"/>
              </w:rPr>
            </w:pPr>
          </w:p>
        </w:tc>
        <w:tc>
          <w:tcPr>
            <w:tcW w:w="2148" w:type="dxa"/>
            <w:shd w:val="clear" w:color="auto" w:fill="auto"/>
          </w:tcPr>
          <w:p w14:paraId="53617ABF" w14:textId="4F3411EA" w:rsidR="00777A97" w:rsidRPr="00A5256C" w:rsidRDefault="00A5256C" w:rsidP="003D3615">
            <w:pPr>
              <w:pBdr>
                <w:bottom w:val="single" w:sz="6" w:space="1" w:color="auto"/>
              </w:pBdr>
              <w:rPr>
                <w:sz w:val="28"/>
                <w:szCs w:val="28"/>
              </w:rPr>
            </w:pPr>
            <w:r w:rsidRPr="00A5256C">
              <w:rPr>
                <w:sz w:val="28"/>
                <w:szCs w:val="28"/>
                <w:lang w:val="en-US"/>
              </w:rPr>
              <w:t>Yudina M</w:t>
            </w:r>
            <w:r>
              <w:rPr>
                <w:sz w:val="28"/>
                <w:szCs w:val="28"/>
              </w:rPr>
              <w:t>.</w:t>
            </w:r>
            <w:r w:rsidRPr="00A5256C">
              <w:rPr>
                <w:sz w:val="28"/>
                <w:szCs w:val="28"/>
                <w:lang w:val="en-US"/>
              </w:rPr>
              <w:t>V</w:t>
            </w:r>
            <w:r>
              <w:rPr>
                <w:sz w:val="28"/>
                <w:szCs w:val="28"/>
              </w:rPr>
              <w:t>.</w:t>
            </w:r>
          </w:p>
        </w:tc>
      </w:tr>
      <w:tr w:rsidR="00777A97" w:rsidRPr="00F949EB" w14:paraId="6E25C69F" w14:textId="77777777" w:rsidTr="00777A97">
        <w:tc>
          <w:tcPr>
            <w:tcW w:w="2010" w:type="dxa"/>
            <w:shd w:val="clear" w:color="auto" w:fill="auto"/>
          </w:tcPr>
          <w:p w14:paraId="16219CF6" w14:textId="77777777" w:rsidR="00777A97" w:rsidRPr="00F949EB" w:rsidRDefault="00777A97" w:rsidP="00E352CF">
            <w:pPr>
              <w:jc w:val="center"/>
              <w:rPr>
                <w:sz w:val="28"/>
                <w:szCs w:val="28"/>
              </w:rPr>
            </w:pPr>
          </w:p>
        </w:tc>
        <w:tc>
          <w:tcPr>
            <w:tcW w:w="1834" w:type="dxa"/>
            <w:shd w:val="clear" w:color="auto" w:fill="auto"/>
          </w:tcPr>
          <w:p w14:paraId="228F3D5F" w14:textId="77777777" w:rsidR="00777A97" w:rsidRPr="00F949EB" w:rsidRDefault="00777A97" w:rsidP="00E352CF">
            <w:pPr>
              <w:jc w:val="center"/>
            </w:pPr>
          </w:p>
        </w:tc>
        <w:tc>
          <w:tcPr>
            <w:tcW w:w="1824" w:type="dxa"/>
          </w:tcPr>
          <w:p w14:paraId="6C321B3C" w14:textId="77777777" w:rsidR="00777A97" w:rsidRPr="00F949EB" w:rsidRDefault="00777A97" w:rsidP="00E352CF">
            <w:pPr>
              <w:jc w:val="center"/>
            </w:pPr>
          </w:p>
        </w:tc>
        <w:tc>
          <w:tcPr>
            <w:tcW w:w="2213" w:type="dxa"/>
            <w:shd w:val="clear" w:color="auto" w:fill="auto"/>
          </w:tcPr>
          <w:p w14:paraId="594BAFB3" w14:textId="77777777" w:rsidR="00777A97" w:rsidRPr="00F949EB" w:rsidRDefault="00777A97" w:rsidP="00E352CF">
            <w:pPr>
              <w:jc w:val="center"/>
            </w:pPr>
            <w:r w:rsidRPr="00F949EB">
              <w:t>(Подпись, дата)</w:t>
            </w:r>
          </w:p>
        </w:tc>
        <w:tc>
          <w:tcPr>
            <w:tcW w:w="2148" w:type="dxa"/>
            <w:shd w:val="clear" w:color="auto" w:fill="auto"/>
          </w:tcPr>
          <w:p w14:paraId="47A05D3D" w14:textId="77777777" w:rsidR="00777A97" w:rsidRPr="00F949EB" w:rsidRDefault="00777A97" w:rsidP="00E352CF">
            <w:pPr>
              <w:jc w:val="center"/>
            </w:pPr>
            <w:r w:rsidRPr="00F949EB">
              <w:t>(И.О. Фамилия)</w:t>
            </w:r>
          </w:p>
        </w:tc>
      </w:tr>
    </w:tbl>
    <w:p w14:paraId="3A41BD52" w14:textId="77777777" w:rsidR="00545E4B" w:rsidRPr="00F949EB" w:rsidRDefault="00545E4B" w:rsidP="00545E4B">
      <w:pPr>
        <w:rPr>
          <w:sz w:val="24"/>
        </w:rPr>
      </w:pPr>
    </w:p>
    <w:p w14:paraId="0708BA80" w14:textId="77777777" w:rsidR="00545E4B" w:rsidRDefault="00545E4B" w:rsidP="00545E4B">
      <w:pPr>
        <w:rPr>
          <w:sz w:val="24"/>
        </w:rPr>
      </w:pPr>
    </w:p>
    <w:p w14:paraId="75A4E790" w14:textId="77777777" w:rsidR="004B036A" w:rsidRDefault="004B036A" w:rsidP="00545E4B">
      <w:pPr>
        <w:rPr>
          <w:sz w:val="24"/>
        </w:rPr>
      </w:pPr>
    </w:p>
    <w:p w14:paraId="0AFDE71F" w14:textId="77777777" w:rsidR="004B036A" w:rsidRDefault="004B036A" w:rsidP="00545E4B">
      <w:pPr>
        <w:rPr>
          <w:sz w:val="24"/>
        </w:rPr>
      </w:pPr>
    </w:p>
    <w:p w14:paraId="73BE808F" w14:textId="77777777" w:rsidR="004B036A" w:rsidRDefault="004B036A" w:rsidP="00545E4B">
      <w:pPr>
        <w:rPr>
          <w:sz w:val="24"/>
        </w:rPr>
      </w:pPr>
    </w:p>
    <w:p w14:paraId="633A707B" w14:textId="77777777" w:rsidR="004B036A" w:rsidRDefault="004B036A" w:rsidP="00545E4B">
      <w:pPr>
        <w:rPr>
          <w:sz w:val="24"/>
        </w:rPr>
      </w:pPr>
    </w:p>
    <w:p w14:paraId="4E4F93E9" w14:textId="77777777" w:rsidR="00EF32D5" w:rsidRDefault="00EF32D5" w:rsidP="00545E4B">
      <w:pPr>
        <w:rPr>
          <w:sz w:val="24"/>
        </w:rPr>
      </w:pPr>
    </w:p>
    <w:p w14:paraId="7A1A76A8" w14:textId="77777777" w:rsidR="00EF32D5" w:rsidRDefault="00EF32D5" w:rsidP="00545E4B">
      <w:pPr>
        <w:rPr>
          <w:sz w:val="24"/>
        </w:rPr>
      </w:pPr>
    </w:p>
    <w:p w14:paraId="14DFEA9D" w14:textId="77777777" w:rsidR="00EF32D5" w:rsidRDefault="00EF32D5" w:rsidP="00545E4B">
      <w:pPr>
        <w:rPr>
          <w:sz w:val="24"/>
        </w:rPr>
      </w:pPr>
    </w:p>
    <w:p w14:paraId="2195DDD7" w14:textId="77777777" w:rsidR="00EF32D5" w:rsidRPr="00F949EB" w:rsidRDefault="00EF32D5" w:rsidP="00545E4B">
      <w:pPr>
        <w:rPr>
          <w:sz w:val="24"/>
        </w:rPr>
      </w:pPr>
    </w:p>
    <w:p w14:paraId="74E76D74" w14:textId="77777777" w:rsidR="00545E4B" w:rsidRPr="00F949EB" w:rsidRDefault="00545E4B" w:rsidP="00545E4B">
      <w:pPr>
        <w:rPr>
          <w:sz w:val="24"/>
        </w:rPr>
      </w:pPr>
    </w:p>
    <w:p w14:paraId="51298177" w14:textId="388BE320" w:rsidR="004B036A" w:rsidRDefault="00545E4B" w:rsidP="002E0810">
      <w:pPr>
        <w:ind w:firstLine="567"/>
        <w:jc w:val="center"/>
        <w:rPr>
          <w:sz w:val="24"/>
        </w:rPr>
      </w:pPr>
      <w:r w:rsidRPr="00F949EB">
        <w:rPr>
          <w:sz w:val="24"/>
        </w:rPr>
        <w:t>Москва, 20</w:t>
      </w:r>
      <w:r w:rsidR="00FE24A5" w:rsidRPr="00F949EB">
        <w:rPr>
          <w:sz w:val="24"/>
        </w:rPr>
        <w:t>2</w:t>
      </w:r>
      <w:r w:rsidR="008F44AB">
        <w:rPr>
          <w:sz w:val="24"/>
        </w:rPr>
        <w:t>3</w:t>
      </w:r>
    </w:p>
    <w:p w14:paraId="183E153C" w14:textId="15FFFEDC" w:rsidR="002E0810" w:rsidRPr="002E0810" w:rsidRDefault="002E0810" w:rsidP="002E0810">
      <w:pPr>
        <w:spacing w:before="240" w:after="240" w:line="360" w:lineRule="auto"/>
        <w:jc w:val="center"/>
        <w:rPr>
          <w:b/>
          <w:bCs/>
          <w:sz w:val="28"/>
          <w:szCs w:val="28"/>
          <w:lang w:val="en-US"/>
        </w:rPr>
      </w:pPr>
      <w:r w:rsidRPr="002E0810">
        <w:rPr>
          <w:b/>
          <w:bCs/>
          <w:sz w:val="28"/>
          <w:szCs w:val="28"/>
          <w:lang w:val="en-US"/>
        </w:rPr>
        <w:lastRenderedPageBreak/>
        <w:t>Plan</w:t>
      </w:r>
    </w:p>
    <w:p w14:paraId="15759485" w14:textId="6BB530DC" w:rsidR="002E0810" w:rsidRDefault="002E0810" w:rsidP="002E0810">
      <w:pPr>
        <w:pStyle w:val="af0"/>
        <w:numPr>
          <w:ilvl w:val="0"/>
          <w:numId w:val="3"/>
        </w:numPr>
        <w:spacing w:before="240" w:after="240" w:line="360" w:lineRule="auto"/>
        <w:rPr>
          <w:sz w:val="28"/>
          <w:szCs w:val="28"/>
          <w:lang w:val="en-US"/>
        </w:rPr>
      </w:pPr>
      <w:r>
        <w:rPr>
          <w:sz w:val="28"/>
          <w:szCs w:val="28"/>
          <w:lang w:val="en-US"/>
        </w:rPr>
        <w:t>Introduction</w:t>
      </w:r>
    </w:p>
    <w:p w14:paraId="6FC0CDFA" w14:textId="1D7DF734" w:rsidR="002E0810" w:rsidRDefault="002E0810" w:rsidP="002E0810">
      <w:pPr>
        <w:pStyle w:val="af0"/>
        <w:numPr>
          <w:ilvl w:val="0"/>
          <w:numId w:val="3"/>
        </w:numPr>
        <w:spacing w:before="240" w:after="240" w:line="360" w:lineRule="auto"/>
        <w:rPr>
          <w:sz w:val="28"/>
          <w:szCs w:val="28"/>
          <w:lang w:val="en-US"/>
        </w:rPr>
      </w:pPr>
      <w:r>
        <w:rPr>
          <w:sz w:val="28"/>
          <w:szCs w:val="28"/>
          <w:lang w:val="en-US"/>
        </w:rPr>
        <w:t>Projects that he has created</w:t>
      </w:r>
    </w:p>
    <w:p w14:paraId="703CF1E2" w14:textId="02A4BDFB" w:rsidR="002E0810" w:rsidRDefault="002E0810" w:rsidP="002E0810">
      <w:pPr>
        <w:pStyle w:val="af0"/>
        <w:numPr>
          <w:ilvl w:val="0"/>
          <w:numId w:val="3"/>
        </w:numPr>
        <w:spacing w:before="240" w:after="240" w:line="360" w:lineRule="auto"/>
        <w:rPr>
          <w:sz w:val="28"/>
          <w:szCs w:val="28"/>
          <w:lang w:val="en-US"/>
        </w:rPr>
      </w:pPr>
      <w:r>
        <w:rPr>
          <w:sz w:val="28"/>
          <w:szCs w:val="28"/>
          <w:lang w:val="en-US"/>
        </w:rPr>
        <w:t>Childhood</w:t>
      </w:r>
    </w:p>
    <w:p w14:paraId="2ABB73BC" w14:textId="5FF3EC41" w:rsidR="002E0810" w:rsidRDefault="002E0810" w:rsidP="002E0810">
      <w:pPr>
        <w:pStyle w:val="af0"/>
        <w:numPr>
          <w:ilvl w:val="0"/>
          <w:numId w:val="3"/>
        </w:numPr>
        <w:spacing w:before="240" w:after="240" w:line="360" w:lineRule="auto"/>
        <w:rPr>
          <w:sz w:val="28"/>
          <w:szCs w:val="28"/>
          <w:lang w:val="en-US"/>
        </w:rPr>
      </w:pPr>
      <w:r>
        <w:rPr>
          <w:sz w:val="28"/>
          <w:szCs w:val="28"/>
          <w:lang w:val="en-US"/>
        </w:rPr>
        <w:t>Running own company</w:t>
      </w:r>
    </w:p>
    <w:p w14:paraId="4F549A18" w14:textId="2113DE84" w:rsidR="002E0810" w:rsidRDefault="002E0810" w:rsidP="002E0810">
      <w:pPr>
        <w:pStyle w:val="af0"/>
        <w:numPr>
          <w:ilvl w:val="0"/>
          <w:numId w:val="3"/>
        </w:numPr>
        <w:spacing w:before="240" w:after="240" w:line="360" w:lineRule="auto"/>
        <w:rPr>
          <w:sz w:val="28"/>
          <w:szCs w:val="28"/>
          <w:lang w:val="en-US"/>
        </w:rPr>
      </w:pPr>
      <w:r>
        <w:rPr>
          <w:sz w:val="28"/>
          <w:szCs w:val="28"/>
          <w:lang w:val="en-US"/>
        </w:rPr>
        <w:t xml:space="preserve">Professional </w:t>
      </w:r>
      <w:r w:rsidR="00A53C40">
        <w:rPr>
          <w:sz w:val="28"/>
          <w:szCs w:val="28"/>
          <w:lang w:val="en-US"/>
        </w:rPr>
        <w:t>hacks</w:t>
      </w:r>
    </w:p>
    <w:p w14:paraId="4E6D93D0" w14:textId="3FA98275" w:rsidR="002E0810" w:rsidRDefault="002E0810" w:rsidP="002E0810">
      <w:pPr>
        <w:pStyle w:val="af0"/>
        <w:numPr>
          <w:ilvl w:val="0"/>
          <w:numId w:val="3"/>
        </w:numPr>
        <w:spacing w:before="240" w:after="240" w:line="360" w:lineRule="auto"/>
        <w:rPr>
          <w:sz w:val="28"/>
          <w:szCs w:val="28"/>
          <w:lang w:val="en-US"/>
        </w:rPr>
      </w:pPr>
      <w:r>
        <w:rPr>
          <w:sz w:val="28"/>
          <w:szCs w:val="28"/>
          <w:lang w:val="en-US"/>
        </w:rPr>
        <w:t>Description of BSP-tree</w:t>
      </w:r>
    </w:p>
    <w:p w14:paraId="34132CCA" w14:textId="4B10C3D7" w:rsidR="002E0810" w:rsidRDefault="002E0810" w:rsidP="002E0810">
      <w:pPr>
        <w:pStyle w:val="af0"/>
        <w:numPr>
          <w:ilvl w:val="0"/>
          <w:numId w:val="3"/>
        </w:numPr>
        <w:spacing w:before="240" w:after="240" w:line="360" w:lineRule="auto"/>
        <w:rPr>
          <w:sz w:val="28"/>
          <w:szCs w:val="28"/>
          <w:lang w:val="en-US"/>
        </w:rPr>
      </w:pPr>
      <w:r>
        <w:rPr>
          <w:sz w:val="28"/>
          <w:szCs w:val="28"/>
          <w:lang w:val="en-US"/>
        </w:rPr>
        <w:t>Current work</w:t>
      </w:r>
    </w:p>
    <w:p w14:paraId="0C5182B2" w14:textId="77777777" w:rsidR="00400A1C" w:rsidRDefault="00400A1C">
      <w:pPr>
        <w:rPr>
          <w:b/>
          <w:bCs/>
          <w:sz w:val="28"/>
          <w:szCs w:val="28"/>
          <w:lang w:val="en-US"/>
        </w:rPr>
      </w:pPr>
      <w:r>
        <w:rPr>
          <w:b/>
          <w:bCs/>
          <w:sz w:val="28"/>
          <w:szCs w:val="28"/>
          <w:lang w:val="en-US"/>
        </w:rPr>
        <w:br w:type="page"/>
      </w:r>
    </w:p>
    <w:p w14:paraId="79D44AF6" w14:textId="394E4FA0" w:rsidR="002E0810" w:rsidRPr="00190062" w:rsidRDefault="002E0810" w:rsidP="00190062">
      <w:pPr>
        <w:ind w:left="360"/>
        <w:jc w:val="center"/>
        <w:rPr>
          <w:b/>
          <w:bCs/>
          <w:sz w:val="24"/>
          <w:szCs w:val="24"/>
          <w:lang w:val="en-US"/>
        </w:rPr>
      </w:pPr>
      <w:r w:rsidRPr="00190062">
        <w:rPr>
          <w:b/>
          <w:bCs/>
          <w:sz w:val="24"/>
          <w:szCs w:val="24"/>
          <w:lang w:val="en-US"/>
        </w:rPr>
        <w:lastRenderedPageBreak/>
        <w:t>Presentation</w:t>
      </w:r>
    </w:p>
    <w:p w14:paraId="42B5C3A8" w14:textId="40C292AA" w:rsidR="002E0810" w:rsidRPr="00190062" w:rsidRDefault="002E0810" w:rsidP="00190062">
      <w:pPr>
        <w:pStyle w:val="af0"/>
        <w:numPr>
          <w:ilvl w:val="0"/>
          <w:numId w:val="4"/>
        </w:numPr>
        <w:rPr>
          <w:sz w:val="24"/>
          <w:szCs w:val="24"/>
          <w:lang w:val="en-US"/>
        </w:rPr>
      </w:pPr>
      <w:r w:rsidRPr="00190062">
        <w:rPr>
          <w:sz w:val="24"/>
          <w:szCs w:val="24"/>
          <w:lang w:val="en-US"/>
        </w:rPr>
        <w:t>Introduction</w:t>
      </w:r>
    </w:p>
    <w:p w14:paraId="521FEE5B" w14:textId="77777777" w:rsidR="002E0810" w:rsidRPr="00190062" w:rsidRDefault="002E0810" w:rsidP="00190062">
      <w:pPr>
        <w:ind w:firstLine="284"/>
        <w:rPr>
          <w:sz w:val="24"/>
          <w:szCs w:val="24"/>
          <w:lang w:val="en-US"/>
        </w:rPr>
      </w:pPr>
      <w:r w:rsidRPr="00190062">
        <w:rPr>
          <w:sz w:val="24"/>
          <w:szCs w:val="24"/>
          <w:lang w:val="en-US"/>
        </w:rPr>
        <w:t>John Carmack, along with John Romero, became the founders of the FPS game genre. On weak Intel486SX microprocessors, without video cards, they gave out a real 3D shooter without lags with a presence effect, which became a bomb for 1993 - in the era of turn—based strategies and the absence of scrolling.</w:t>
      </w:r>
    </w:p>
    <w:p w14:paraId="73804E82" w14:textId="77777777" w:rsidR="002E0810" w:rsidRPr="00190062" w:rsidRDefault="002E0810" w:rsidP="00190062">
      <w:pPr>
        <w:ind w:firstLine="284"/>
        <w:rPr>
          <w:sz w:val="24"/>
          <w:szCs w:val="24"/>
          <w:lang w:val="en-US"/>
        </w:rPr>
      </w:pPr>
      <w:r w:rsidRPr="00190062">
        <w:rPr>
          <w:sz w:val="24"/>
          <w:szCs w:val="24"/>
          <w:lang w:val="en-US"/>
        </w:rPr>
        <w:t>In the development of the Wolfenstein 3D and Doom video games, John Carmack really used a bunch of non-standard techniques like converting pointers or going beyond the boundaries of objects.</w:t>
      </w:r>
    </w:p>
    <w:p w14:paraId="008B63EA" w14:textId="33769C6B" w:rsidR="002E0810" w:rsidRPr="00190062" w:rsidRDefault="002E0810" w:rsidP="00190062">
      <w:pPr>
        <w:pStyle w:val="af0"/>
        <w:numPr>
          <w:ilvl w:val="0"/>
          <w:numId w:val="4"/>
        </w:numPr>
        <w:rPr>
          <w:sz w:val="24"/>
          <w:szCs w:val="24"/>
          <w:lang w:val="en-US"/>
        </w:rPr>
      </w:pPr>
      <w:r w:rsidRPr="00190062">
        <w:rPr>
          <w:sz w:val="24"/>
          <w:szCs w:val="24"/>
          <w:lang w:val="en-US"/>
        </w:rPr>
        <w:t>Projects</w:t>
      </w:r>
    </w:p>
    <w:p w14:paraId="7E84B590" w14:textId="77777777" w:rsidR="002E0810" w:rsidRPr="00190062" w:rsidRDefault="002E0810" w:rsidP="00190062">
      <w:pPr>
        <w:ind w:firstLine="284"/>
        <w:rPr>
          <w:sz w:val="24"/>
          <w:szCs w:val="24"/>
          <w:lang w:val="en-US"/>
        </w:rPr>
      </w:pPr>
      <w:r w:rsidRPr="00190062">
        <w:rPr>
          <w:sz w:val="24"/>
          <w:szCs w:val="24"/>
          <w:lang w:val="en-US"/>
        </w:rPr>
        <w:t>To understand the level of John Carmack's legend, just look at the list of his developments, which includes 41 games published from 1990 to 2012. Some instances:</w:t>
      </w:r>
    </w:p>
    <w:p w14:paraId="44363FF0" w14:textId="77777777" w:rsidR="002E0810" w:rsidRPr="00190062" w:rsidRDefault="002E0810" w:rsidP="00190062">
      <w:pPr>
        <w:ind w:firstLine="284"/>
        <w:rPr>
          <w:sz w:val="24"/>
          <w:szCs w:val="24"/>
          <w:lang w:val="en-US"/>
        </w:rPr>
      </w:pPr>
      <w:r w:rsidRPr="00190062">
        <w:rPr>
          <w:sz w:val="24"/>
          <w:szCs w:val="24"/>
          <w:lang w:val="en-US"/>
        </w:rPr>
        <w:t xml:space="preserve">• </w:t>
      </w:r>
      <w:proofErr w:type="spellStart"/>
      <w:r w:rsidRPr="00190062">
        <w:rPr>
          <w:sz w:val="24"/>
          <w:szCs w:val="24"/>
          <w:lang w:val="en-US"/>
        </w:rPr>
        <w:t>Slordax</w:t>
      </w:r>
      <w:proofErr w:type="spellEnd"/>
      <w:r w:rsidRPr="00190062">
        <w:rPr>
          <w:sz w:val="24"/>
          <w:szCs w:val="24"/>
          <w:lang w:val="en-US"/>
        </w:rPr>
        <w:t>, 1990, the first implementation of side-scrolling in PC games,</w:t>
      </w:r>
    </w:p>
    <w:p w14:paraId="703FAB7B" w14:textId="77777777" w:rsidR="002E0810" w:rsidRPr="00190062" w:rsidRDefault="002E0810" w:rsidP="00190062">
      <w:pPr>
        <w:ind w:firstLine="284"/>
        <w:rPr>
          <w:sz w:val="24"/>
          <w:szCs w:val="24"/>
          <w:lang w:val="en-US"/>
        </w:rPr>
      </w:pPr>
      <w:r w:rsidRPr="00190062">
        <w:rPr>
          <w:sz w:val="24"/>
          <w:szCs w:val="24"/>
          <w:lang w:val="en-US"/>
        </w:rPr>
        <w:t>• Wolfenstein 3D, 1992, texture mapping,</w:t>
      </w:r>
    </w:p>
    <w:p w14:paraId="55A290F5" w14:textId="77777777" w:rsidR="002E0810" w:rsidRPr="00190062" w:rsidRDefault="002E0810" w:rsidP="00190062">
      <w:pPr>
        <w:ind w:firstLine="284"/>
        <w:rPr>
          <w:sz w:val="24"/>
          <w:szCs w:val="24"/>
          <w:lang w:val="en-US"/>
        </w:rPr>
      </w:pPr>
      <w:r w:rsidRPr="00190062">
        <w:rPr>
          <w:sz w:val="24"/>
          <w:szCs w:val="24"/>
          <w:lang w:val="en-US"/>
        </w:rPr>
        <w:t>• Doom, 1993, BSP-trees, abandoning music in favor of ambient noise (Carmack's idea),</w:t>
      </w:r>
    </w:p>
    <w:p w14:paraId="589FE9D5" w14:textId="77777777" w:rsidR="002E0810" w:rsidRPr="00190062" w:rsidRDefault="002E0810" w:rsidP="00190062">
      <w:pPr>
        <w:ind w:firstLine="284"/>
        <w:rPr>
          <w:sz w:val="24"/>
          <w:szCs w:val="24"/>
          <w:lang w:val="en-US"/>
        </w:rPr>
      </w:pPr>
      <w:r w:rsidRPr="00190062">
        <w:rPr>
          <w:sz w:val="24"/>
          <w:szCs w:val="24"/>
          <w:lang w:val="en-US"/>
        </w:rPr>
        <w:t>• Doom II, 1994,</w:t>
      </w:r>
    </w:p>
    <w:p w14:paraId="09DA80A0" w14:textId="77777777" w:rsidR="002E0810" w:rsidRPr="00190062" w:rsidRDefault="002E0810" w:rsidP="00190062">
      <w:pPr>
        <w:ind w:firstLine="284"/>
        <w:rPr>
          <w:sz w:val="24"/>
          <w:szCs w:val="24"/>
          <w:lang w:val="en-US"/>
        </w:rPr>
      </w:pPr>
      <w:r w:rsidRPr="00190062">
        <w:rPr>
          <w:sz w:val="24"/>
          <w:szCs w:val="24"/>
          <w:lang w:val="en-US"/>
        </w:rPr>
        <w:t>• Heretic, 1994,</w:t>
      </w:r>
    </w:p>
    <w:p w14:paraId="1E853159" w14:textId="77777777" w:rsidR="002E0810" w:rsidRPr="00190062" w:rsidRDefault="002E0810" w:rsidP="00190062">
      <w:pPr>
        <w:ind w:firstLine="284"/>
        <w:rPr>
          <w:sz w:val="24"/>
          <w:szCs w:val="24"/>
          <w:lang w:val="en-US"/>
        </w:rPr>
      </w:pPr>
      <w:r w:rsidRPr="00190062">
        <w:rPr>
          <w:sz w:val="24"/>
          <w:szCs w:val="24"/>
          <w:lang w:val="en-US"/>
        </w:rPr>
        <w:t xml:space="preserve">• </w:t>
      </w:r>
      <w:proofErr w:type="spellStart"/>
      <w:r w:rsidRPr="00190062">
        <w:rPr>
          <w:sz w:val="24"/>
          <w:szCs w:val="24"/>
          <w:lang w:val="en-US"/>
        </w:rPr>
        <w:t>Hexen</w:t>
      </w:r>
      <w:proofErr w:type="spellEnd"/>
      <w:r w:rsidRPr="00190062">
        <w:rPr>
          <w:sz w:val="24"/>
          <w:szCs w:val="24"/>
          <w:lang w:val="en-US"/>
        </w:rPr>
        <w:t>: Beyond Heretic, 1995,</w:t>
      </w:r>
    </w:p>
    <w:p w14:paraId="76C2F826" w14:textId="77777777" w:rsidR="002E0810" w:rsidRPr="00190062" w:rsidRDefault="002E0810" w:rsidP="00190062">
      <w:pPr>
        <w:ind w:firstLine="284"/>
        <w:rPr>
          <w:sz w:val="24"/>
          <w:szCs w:val="24"/>
          <w:lang w:val="en-US"/>
        </w:rPr>
      </w:pPr>
      <w:r w:rsidRPr="00190062">
        <w:rPr>
          <w:sz w:val="24"/>
          <w:szCs w:val="24"/>
          <w:lang w:val="en-US"/>
        </w:rPr>
        <w:t>• Quake, 1996,</w:t>
      </w:r>
    </w:p>
    <w:p w14:paraId="30B6BB53" w14:textId="77777777" w:rsidR="002E0810" w:rsidRPr="00190062" w:rsidRDefault="002E0810" w:rsidP="00190062">
      <w:pPr>
        <w:ind w:firstLine="284"/>
        <w:rPr>
          <w:sz w:val="24"/>
          <w:szCs w:val="24"/>
          <w:lang w:val="en-US"/>
        </w:rPr>
      </w:pPr>
      <w:r w:rsidRPr="00190062">
        <w:rPr>
          <w:sz w:val="24"/>
          <w:szCs w:val="24"/>
          <w:lang w:val="en-US"/>
        </w:rPr>
        <w:t>• Quake II, 1997,</w:t>
      </w:r>
    </w:p>
    <w:p w14:paraId="6D3D19D2" w14:textId="77777777" w:rsidR="002E0810" w:rsidRPr="00190062" w:rsidRDefault="002E0810" w:rsidP="00190062">
      <w:pPr>
        <w:ind w:firstLine="284"/>
        <w:rPr>
          <w:sz w:val="24"/>
          <w:szCs w:val="24"/>
          <w:lang w:val="en-US"/>
        </w:rPr>
      </w:pPr>
      <w:r w:rsidRPr="00190062">
        <w:rPr>
          <w:sz w:val="24"/>
          <w:szCs w:val="24"/>
          <w:lang w:val="en-US"/>
        </w:rPr>
        <w:t>• Quake III Arena, 1999,</w:t>
      </w:r>
    </w:p>
    <w:p w14:paraId="5C146FBE" w14:textId="77777777" w:rsidR="002E0810" w:rsidRPr="00190062" w:rsidRDefault="002E0810" w:rsidP="00190062">
      <w:pPr>
        <w:ind w:firstLine="284"/>
        <w:rPr>
          <w:sz w:val="24"/>
          <w:szCs w:val="24"/>
          <w:lang w:val="en-US"/>
        </w:rPr>
      </w:pPr>
      <w:r w:rsidRPr="00190062">
        <w:rPr>
          <w:sz w:val="24"/>
          <w:szCs w:val="24"/>
          <w:lang w:val="en-US"/>
        </w:rPr>
        <w:t>In subsequent games (after 1999), he no longer acted as a leading programmer, but as a technical director.</w:t>
      </w:r>
    </w:p>
    <w:p w14:paraId="170FBFF1" w14:textId="77777777" w:rsidR="002E0810" w:rsidRPr="00190062" w:rsidRDefault="002E0810" w:rsidP="00190062">
      <w:pPr>
        <w:ind w:firstLine="284"/>
        <w:rPr>
          <w:sz w:val="24"/>
          <w:szCs w:val="24"/>
          <w:lang w:val="en-US"/>
        </w:rPr>
      </w:pPr>
      <w:r w:rsidRPr="00190062">
        <w:rPr>
          <w:sz w:val="24"/>
          <w:szCs w:val="24"/>
          <w:lang w:val="en-US"/>
        </w:rPr>
        <w:t>He developed game engines almost alone, while other employees concentrated on design, levels and other game mechanics.</w:t>
      </w:r>
    </w:p>
    <w:p w14:paraId="524333F3" w14:textId="5CE8C6D9" w:rsidR="002E0810" w:rsidRPr="00190062" w:rsidRDefault="002E0810" w:rsidP="00190062">
      <w:pPr>
        <w:pStyle w:val="af0"/>
        <w:numPr>
          <w:ilvl w:val="0"/>
          <w:numId w:val="4"/>
        </w:numPr>
        <w:rPr>
          <w:sz w:val="24"/>
          <w:szCs w:val="24"/>
          <w:lang w:val="en-US"/>
        </w:rPr>
      </w:pPr>
      <w:r w:rsidRPr="00190062">
        <w:rPr>
          <w:sz w:val="24"/>
          <w:szCs w:val="24"/>
          <w:lang w:val="en-US"/>
        </w:rPr>
        <w:t>Childhood at the computer</w:t>
      </w:r>
    </w:p>
    <w:p w14:paraId="772CE257" w14:textId="77777777" w:rsidR="002E0810" w:rsidRPr="00190062" w:rsidRDefault="002E0810" w:rsidP="00190062">
      <w:pPr>
        <w:ind w:firstLine="284"/>
        <w:rPr>
          <w:sz w:val="24"/>
          <w:szCs w:val="24"/>
          <w:lang w:val="en-US"/>
        </w:rPr>
      </w:pPr>
      <w:r w:rsidRPr="00190062">
        <w:rPr>
          <w:sz w:val="24"/>
          <w:szCs w:val="24"/>
          <w:lang w:val="en-US"/>
        </w:rPr>
        <w:t>John Carmack was born on August 20, 1970 and became interested in computer games at a young age. At that time there was no Internet, at first little Jondi (John D. Carmack II) went to the library and looked for some books on programming, studied from them.</w:t>
      </w:r>
    </w:p>
    <w:p w14:paraId="0FF4277C" w14:textId="77777777" w:rsidR="002E0810" w:rsidRPr="00190062" w:rsidRDefault="002E0810" w:rsidP="00190062">
      <w:pPr>
        <w:ind w:firstLine="284"/>
        <w:rPr>
          <w:sz w:val="24"/>
          <w:szCs w:val="24"/>
          <w:lang w:val="en-US"/>
        </w:rPr>
      </w:pPr>
      <w:r w:rsidRPr="00190062">
        <w:rPr>
          <w:sz w:val="24"/>
          <w:szCs w:val="24"/>
          <w:lang w:val="en-US"/>
        </w:rPr>
        <w:t xml:space="preserve">In the following years, he actively studied programming, played Ultima, but when at the age of 15 he read Stephen Levy's book "Hackers. Heroes of the computer revolution", the fate of the teenager was decided. The book </w:t>
      </w:r>
      <w:proofErr w:type="gramStart"/>
      <w:r w:rsidRPr="00190062">
        <w:rPr>
          <w:sz w:val="24"/>
          <w:szCs w:val="24"/>
          <w:lang w:val="en-US"/>
        </w:rPr>
        <w:t>told</w:t>
      </w:r>
      <w:proofErr w:type="gramEnd"/>
      <w:r w:rsidRPr="00190062">
        <w:rPr>
          <w:sz w:val="24"/>
          <w:szCs w:val="24"/>
          <w:lang w:val="en-US"/>
        </w:rPr>
        <w:t xml:space="preserve"> about the geeks who changed the world and their culture: experiments with mainframes at MIT, homemade programs, independent game development companies.</w:t>
      </w:r>
    </w:p>
    <w:p w14:paraId="461C41F4" w14:textId="61D5EC65" w:rsidR="002E0810" w:rsidRPr="00190062" w:rsidRDefault="002E0810" w:rsidP="00190062">
      <w:pPr>
        <w:pStyle w:val="af0"/>
        <w:numPr>
          <w:ilvl w:val="0"/>
          <w:numId w:val="4"/>
        </w:numPr>
        <w:rPr>
          <w:sz w:val="24"/>
          <w:szCs w:val="24"/>
          <w:lang w:val="en-US"/>
        </w:rPr>
      </w:pPr>
      <w:r w:rsidRPr="00190062">
        <w:rPr>
          <w:sz w:val="24"/>
          <w:szCs w:val="24"/>
          <w:lang w:val="en-US"/>
        </w:rPr>
        <w:t>Running own company</w:t>
      </w:r>
    </w:p>
    <w:p w14:paraId="249B6789" w14:textId="4669061C" w:rsidR="002E0810" w:rsidRPr="00190062" w:rsidRDefault="002E0810" w:rsidP="00190062">
      <w:pPr>
        <w:ind w:firstLine="284"/>
        <w:rPr>
          <w:sz w:val="24"/>
          <w:szCs w:val="24"/>
          <w:lang w:val="en-US"/>
        </w:rPr>
      </w:pPr>
      <w:r w:rsidRPr="00190062">
        <w:rPr>
          <w:sz w:val="24"/>
          <w:szCs w:val="24"/>
          <w:lang w:val="en-US"/>
        </w:rPr>
        <w:t xml:space="preserve">Most of all, he liked to program graphics, including 3D models. The result was immediately visible on the screen. Carmack's first game was called </w:t>
      </w:r>
      <w:proofErr w:type="spellStart"/>
      <w:r w:rsidRPr="00190062">
        <w:rPr>
          <w:sz w:val="24"/>
          <w:szCs w:val="24"/>
          <w:lang w:val="en-US"/>
        </w:rPr>
        <w:t>Shadowforge</w:t>
      </w:r>
      <w:proofErr w:type="spellEnd"/>
      <w:r w:rsidRPr="00190062">
        <w:rPr>
          <w:sz w:val="24"/>
          <w:szCs w:val="24"/>
          <w:lang w:val="en-US"/>
        </w:rPr>
        <w:t xml:space="preserve"> and was very similar to Ultima, although it contained several additional features: for example, the character could attack not in four directions, but in eight. John earned a thousand dollars by selling the game to a private company. Then he continued to work as a freelancer, selling his games to various publishers, and eventually agreed to accept a job offer from </w:t>
      </w:r>
      <w:proofErr w:type="spellStart"/>
      <w:r w:rsidRPr="00190062">
        <w:rPr>
          <w:sz w:val="24"/>
          <w:szCs w:val="24"/>
          <w:lang w:val="en-US"/>
        </w:rPr>
        <w:t>Softdisk</w:t>
      </w:r>
      <w:proofErr w:type="spellEnd"/>
      <w:r w:rsidRPr="00190062">
        <w:rPr>
          <w:sz w:val="24"/>
          <w:szCs w:val="24"/>
          <w:lang w:val="en-US"/>
        </w:rPr>
        <w:t>. Thus began his gaming career as a professional developer.</w:t>
      </w:r>
    </w:p>
    <w:p w14:paraId="78DFC20A" w14:textId="77777777" w:rsidR="002E0810" w:rsidRPr="00190062" w:rsidRDefault="002E0810" w:rsidP="00190062">
      <w:pPr>
        <w:ind w:firstLine="284"/>
        <w:rPr>
          <w:sz w:val="24"/>
          <w:szCs w:val="24"/>
          <w:lang w:val="en-US"/>
        </w:rPr>
      </w:pPr>
      <w:r w:rsidRPr="00190062">
        <w:rPr>
          <w:sz w:val="24"/>
          <w:szCs w:val="24"/>
          <w:lang w:val="en-US"/>
        </w:rPr>
        <w:t xml:space="preserve">Working at </w:t>
      </w:r>
      <w:proofErr w:type="spellStart"/>
      <w:r w:rsidRPr="00190062">
        <w:rPr>
          <w:sz w:val="24"/>
          <w:szCs w:val="24"/>
          <w:lang w:val="en-US"/>
        </w:rPr>
        <w:t>Softdisk</w:t>
      </w:r>
      <w:proofErr w:type="spellEnd"/>
      <w:r w:rsidRPr="00190062">
        <w:rPr>
          <w:sz w:val="24"/>
          <w:szCs w:val="24"/>
          <w:lang w:val="en-US"/>
        </w:rPr>
        <w:t>, 19-year-old Carmack came up with a way to implement scrolling on a PC. It was such a breakthrough and impressive idea that a colleague named John Romero persuaded the prodigy to take working computers from the old firm and found his own company, which they called id Software.</w:t>
      </w:r>
    </w:p>
    <w:p w14:paraId="3B240094" w14:textId="30BB8E4A" w:rsidR="002E0810" w:rsidRPr="00190062" w:rsidRDefault="002E0810" w:rsidP="00190062">
      <w:pPr>
        <w:pStyle w:val="af0"/>
        <w:numPr>
          <w:ilvl w:val="0"/>
          <w:numId w:val="4"/>
        </w:numPr>
        <w:rPr>
          <w:sz w:val="24"/>
          <w:szCs w:val="24"/>
          <w:lang w:val="en-US"/>
        </w:rPr>
      </w:pPr>
      <w:r w:rsidRPr="00190062">
        <w:rPr>
          <w:sz w:val="24"/>
          <w:szCs w:val="24"/>
          <w:lang w:val="en-US"/>
        </w:rPr>
        <w:t>Professional hacks</w:t>
      </w:r>
    </w:p>
    <w:p w14:paraId="6F370CD9" w14:textId="77777777" w:rsidR="002E0810" w:rsidRPr="00190062" w:rsidRDefault="002E0810" w:rsidP="00190062">
      <w:pPr>
        <w:ind w:firstLine="284"/>
        <w:rPr>
          <w:sz w:val="24"/>
          <w:szCs w:val="24"/>
          <w:lang w:val="en-US"/>
        </w:rPr>
      </w:pPr>
      <w:r w:rsidRPr="00190062">
        <w:rPr>
          <w:sz w:val="24"/>
          <w:szCs w:val="24"/>
          <w:lang w:val="en-US"/>
        </w:rPr>
        <w:t>One of the hacks is the technique of binary space partitioning (or BSP-tree) — solving the problem of rendering a 3D scene. It is sometimes called visible surface detection (VSD).</w:t>
      </w:r>
    </w:p>
    <w:p w14:paraId="129EC355" w14:textId="77777777" w:rsidR="002E0810" w:rsidRPr="00190062" w:rsidRDefault="002E0810" w:rsidP="00190062">
      <w:pPr>
        <w:ind w:firstLine="284"/>
        <w:rPr>
          <w:sz w:val="24"/>
          <w:szCs w:val="24"/>
          <w:lang w:val="en-US"/>
        </w:rPr>
      </w:pPr>
      <w:r w:rsidRPr="00190062">
        <w:rPr>
          <w:sz w:val="24"/>
          <w:szCs w:val="24"/>
          <w:lang w:val="en-US"/>
        </w:rPr>
        <w:t xml:space="preserve">For the Doom game, we had to write a fundamentally new object-oriented renderer. </w:t>
      </w:r>
    </w:p>
    <w:p w14:paraId="0D8A803C" w14:textId="14691CFA" w:rsidR="002E0810" w:rsidRPr="00190062" w:rsidRDefault="002E0810" w:rsidP="00190062">
      <w:pPr>
        <w:pStyle w:val="af0"/>
        <w:numPr>
          <w:ilvl w:val="0"/>
          <w:numId w:val="4"/>
        </w:numPr>
        <w:rPr>
          <w:sz w:val="24"/>
          <w:szCs w:val="24"/>
          <w:lang w:val="en-US"/>
        </w:rPr>
      </w:pPr>
      <w:r w:rsidRPr="00190062">
        <w:rPr>
          <w:sz w:val="24"/>
          <w:szCs w:val="24"/>
          <w:lang w:val="en-US"/>
        </w:rPr>
        <w:t>Description of BSP-tree</w:t>
      </w:r>
    </w:p>
    <w:p w14:paraId="238CE8EC" w14:textId="6FB85464" w:rsidR="002E0810" w:rsidRPr="00190062" w:rsidRDefault="002E0810" w:rsidP="00190062">
      <w:pPr>
        <w:ind w:firstLine="284"/>
        <w:rPr>
          <w:sz w:val="24"/>
          <w:szCs w:val="24"/>
          <w:lang w:val="en-US"/>
        </w:rPr>
      </w:pPr>
      <w:r w:rsidRPr="00190062">
        <w:rPr>
          <w:sz w:val="24"/>
          <w:szCs w:val="24"/>
          <w:lang w:val="en-US"/>
        </w:rPr>
        <w:t>The constructed BSP tree is easy to use to ensure the priority order of objects in the scene. Here is an example diagram of building and traversing a BSP tree representing a simple two-dimensional scene. In a three-dimensional scene, the geometry is more complicated, but the idea is the same:</w:t>
      </w:r>
    </w:p>
    <w:p w14:paraId="6FD067D2" w14:textId="77777777" w:rsidR="002E0810" w:rsidRPr="00190062" w:rsidRDefault="002E0810" w:rsidP="00190062">
      <w:pPr>
        <w:ind w:firstLine="284"/>
        <w:rPr>
          <w:sz w:val="24"/>
          <w:szCs w:val="24"/>
          <w:lang w:val="en-US"/>
        </w:rPr>
      </w:pPr>
      <w:r w:rsidRPr="00190062">
        <w:rPr>
          <w:sz w:val="24"/>
          <w:szCs w:val="24"/>
          <w:lang w:val="en-US"/>
        </w:rPr>
        <w:t>The first step. The main line along wall D splits the scene into two sets</w:t>
      </w:r>
    </w:p>
    <w:p w14:paraId="292BC512" w14:textId="77777777" w:rsidR="002E0810" w:rsidRPr="00190062" w:rsidRDefault="002E0810" w:rsidP="00190062">
      <w:pPr>
        <w:ind w:firstLine="284"/>
        <w:rPr>
          <w:sz w:val="24"/>
          <w:szCs w:val="24"/>
          <w:lang w:val="en-US"/>
        </w:rPr>
      </w:pPr>
      <w:r w:rsidRPr="00190062">
        <w:rPr>
          <w:sz w:val="24"/>
          <w:szCs w:val="24"/>
          <w:lang w:val="en-US"/>
        </w:rPr>
        <w:lastRenderedPageBreak/>
        <w:t>The second step. The half-spaces on both sides of D are separated again. Wall C is the only one in its half—space, so splitting is not required. Wall B forms a new dividing line in its half-space. Wall A needs to be broken because it crosses the dividing line</w:t>
      </w:r>
    </w:p>
    <w:p w14:paraId="0F341F08" w14:textId="77777777" w:rsidR="002E0810" w:rsidRPr="00190062" w:rsidRDefault="002E0810" w:rsidP="00190062">
      <w:pPr>
        <w:ind w:firstLine="284"/>
        <w:rPr>
          <w:sz w:val="24"/>
          <w:szCs w:val="24"/>
          <w:lang w:val="en-US"/>
        </w:rPr>
      </w:pPr>
      <w:r w:rsidRPr="00190062">
        <w:rPr>
          <w:sz w:val="24"/>
          <w:szCs w:val="24"/>
          <w:lang w:val="en-US"/>
        </w:rPr>
        <w:t>The third step. The ordering of the walls relative to the viewing point in the upper right corner, necessary for the pixel coloring algorithm. Here is just a sequential traversal of the tree</w:t>
      </w:r>
    </w:p>
    <w:p w14:paraId="5D972110" w14:textId="77777777" w:rsidR="002E0810" w:rsidRPr="00190062" w:rsidRDefault="002E0810" w:rsidP="00190062">
      <w:pPr>
        <w:ind w:firstLine="284"/>
        <w:rPr>
          <w:sz w:val="24"/>
          <w:szCs w:val="24"/>
          <w:lang w:val="en-US"/>
        </w:rPr>
      </w:pPr>
      <w:r w:rsidRPr="00190062">
        <w:rPr>
          <w:sz w:val="24"/>
          <w:szCs w:val="24"/>
          <w:lang w:val="en-US"/>
        </w:rPr>
        <w:t>A remarkable feature of the BSP tree is that it is enough to build it once, and then the same BSP tree can be used to render the scene regardless of where the camera's point of view is. That's why the BSP tree is so useful for real—time rendering - all the hard work of building a tree is done in advance, not during rendering.</w:t>
      </w:r>
    </w:p>
    <w:p w14:paraId="09DC54A2" w14:textId="77777777" w:rsidR="002E0810" w:rsidRPr="00190062" w:rsidRDefault="002E0810" w:rsidP="00190062">
      <w:pPr>
        <w:ind w:firstLine="284"/>
        <w:rPr>
          <w:sz w:val="24"/>
          <w:szCs w:val="24"/>
          <w:lang w:val="en-US"/>
        </w:rPr>
      </w:pPr>
      <w:r w:rsidRPr="00190062">
        <w:rPr>
          <w:sz w:val="24"/>
          <w:szCs w:val="24"/>
          <w:lang w:val="en-US"/>
        </w:rPr>
        <w:t>John Carmack not only appreciated the power of the idea, but also found a way to implement BSP trees in real time on processors that could not even perform floating-point operations.</w:t>
      </w:r>
    </w:p>
    <w:p w14:paraId="0824D403" w14:textId="23D9F4BC" w:rsidR="002E0810" w:rsidRPr="00190062" w:rsidRDefault="002E0810" w:rsidP="00190062">
      <w:pPr>
        <w:ind w:firstLine="284"/>
        <w:rPr>
          <w:sz w:val="24"/>
          <w:szCs w:val="24"/>
          <w:lang w:val="en-US"/>
        </w:rPr>
      </w:pPr>
      <w:r w:rsidRPr="00190062">
        <w:rPr>
          <w:sz w:val="24"/>
          <w:szCs w:val="24"/>
          <w:lang w:val="en-US"/>
        </w:rPr>
        <w:t>Some experts believe that the episode with the binary partitioning of space is the best visual example of why Carmack became such a legendary figure in programming.</w:t>
      </w:r>
    </w:p>
    <w:p w14:paraId="299D53F8" w14:textId="3011FD2E" w:rsidR="002E0810" w:rsidRPr="00190062" w:rsidRDefault="002E0810" w:rsidP="00190062">
      <w:pPr>
        <w:pStyle w:val="af0"/>
        <w:numPr>
          <w:ilvl w:val="0"/>
          <w:numId w:val="4"/>
        </w:numPr>
        <w:rPr>
          <w:sz w:val="24"/>
          <w:szCs w:val="24"/>
          <w:lang w:val="en-US"/>
        </w:rPr>
      </w:pPr>
      <w:r w:rsidRPr="00190062">
        <w:rPr>
          <w:sz w:val="24"/>
          <w:szCs w:val="24"/>
          <w:lang w:val="en-US"/>
        </w:rPr>
        <w:t>Current work</w:t>
      </w:r>
    </w:p>
    <w:p w14:paraId="3C4CA5E8" w14:textId="07E623C0" w:rsidR="002E0810" w:rsidRPr="00190062" w:rsidRDefault="002E0810" w:rsidP="00190062">
      <w:pPr>
        <w:ind w:firstLine="284"/>
        <w:rPr>
          <w:sz w:val="24"/>
          <w:szCs w:val="24"/>
          <w:lang w:val="en-US"/>
        </w:rPr>
      </w:pPr>
      <w:r w:rsidRPr="00190062">
        <w:rPr>
          <w:sz w:val="24"/>
          <w:szCs w:val="24"/>
          <w:lang w:val="en-US"/>
        </w:rPr>
        <w:t>In the 2000s, Carmack became interested in designing rockets (Armadillo Aerospace, pictured at the X-Prize Cup 2005 rocket festival) and virtual reality helmets (Oculus Rift). And now he is using his abilities to solve a more interesting task — creating a strong AI (Keen Technologies). John Carmack considers the emergence of Artificial General Intelligence (AGI, Strong AI) "possible", and he personally has a "non-zero chance to contribute" to this extremely valuable invention.</w:t>
      </w:r>
    </w:p>
    <w:p w14:paraId="243A6E23" w14:textId="5040DEF7" w:rsidR="002E0810" w:rsidRPr="002E0810" w:rsidRDefault="002E0810" w:rsidP="00AA61FF">
      <w:pPr>
        <w:spacing w:before="240" w:after="240" w:line="360" w:lineRule="auto"/>
        <w:rPr>
          <w:b/>
          <w:bCs/>
          <w:sz w:val="28"/>
          <w:szCs w:val="28"/>
          <w:lang w:val="en-US"/>
        </w:rPr>
      </w:pPr>
    </w:p>
    <w:sectPr w:rsidR="002E0810" w:rsidRPr="002E0810" w:rsidSect="00574EB5">
      <w:headerReference w:type="default" r:id="rId8"/>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A996" w14:textId="77777777" w:rsidR="00C94416" w:rsidRDefault="00C94416">
      <w:r>
        <w:separator/>
      </w:r>
    </w:p>
  </w:endnote>
  <w:endnote w:type="continuationSeparator" w:id="0">
    <w:p w14:paraId="563E05C4" w14:textId="77777777" w:rsidR="00C94416" w:rsidRDefault="00C9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9A18" w14:textId="77777777" w:rsidR="00C94416" w:rsidRDefault="00C94416">
      <w:r>
        <w:separator/>
      </w:r>
    </w:p>
  </w:footnote>
  <w:footnote w:type="continuationSeparator" w:id="0">
    <w:p w14:paraId="58B61423" w14:textId="77777777" w:rsidR="00C94416" w:rsidRDefault="00C94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CAEA" w14:textId="77777777" w:rsidR="00EB3384" w:rsidRDefault="00EB3384">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F43"/>
    <w:multiLevelType w:val="hybridMultilevel"/>
    <w:tmpl w:val="C31203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D656F"/>
    <w:multiLevelType w:val="hybridMultilevel"/>
    <w:tmpl w:val="5C06AA1E"/>
    <w:lvl w:ilvl="0" w:tplc="E57438B2">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AB7E27"/>
    <w:multiLevelType w:val="hybridMultilevel"/>
    <w:tmpl w:val="B6D468F4"/>
    <w:lvl w:ilvl="0" w:tplc="DADE31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58416BB5"/>
    <w:multiLevelType w:val="hybridMultilevel"/>
    <w:tmpl w:val="AD60A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9348049">
    <w:abstractNumId w:val="3"/>
  </w:num>
  <w:num w:numId="2" w16cid:durableId="62804149">
    <w:abstractNumId w:val="1"/>
  </w:num>
  <w:num w:numId="3" w16cid:durableId="1672484737">
    <w:abstractNumId w:val="0"/>
  </w:num>
  <w:num w:numId="4" w16cid:durableId="41524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407"/>
    <w:rsid w:val="000151E1"/>
    <w:rsid w:val="000159C3"/>
    <w:rsid w:val="00034D5E"/>
    <w:rsid w:val="000746E8"/>
    <w:rsid w:val="000825D5"/>
    <w:rsid w:val="000A3D06"/>
    <w:rsid w:val="001453DD"/>
    <w:rsid w:val="001557C8"/>
    <w:rsid w:val="00190062"/>
    <w:rsid w:val="001936AB"/>
    <w:rsid w:val="00197467"/>
    <w:rsid w:val="001C4CCA"/>
    <w:rsid w:val="00297272"/>
    <w:rsid w:val="002E0810"/>
    <w:rsid w:val="003102CD"/>
    <w:rsid w:val="00362143"/>
    <w:rsid w:val="003B225E"/>
    <w:rsid w:val="003D30A6"/>
    <w:rsid w:val="003D3615"/>
    <w:rsid w:val="00400A1C"/>
    <w:rsid w:val="00423D8C"/>
    <w:rsid w:val="00452407"/>
    <w:rsid w:val="004B036A"/>
    <w:rsid w:val="004E2696"/>
    <w:rsid w:val="004E3670"/>
    <w:rsid w:val="00502CDD"/>
    <w:rsid w:val="005331A7"/>
    <w:rsid w:val="00545E4B"/>
    <w:rsid w:val="00561A19"/>
    <w:rsid w:val="00574EB5"/>
    <w:rsid w:val="0057778B"/>
    <w:rsid w:val="00596BF2"/>
    <w:rsid w:val="005E2502"/>
    <w:rsid w:val="005F024E"/>
    <w:rsid w:val="006422C4"/>
    <w:rsid w:val="006444BB"/>
    <w:rsid w:val="006459B3"/>
    <w:rsid w:val="007154C2"/>
    <w:rsid w:val="00717B30"/>
    <w:rsid w:val="00777A97"/>
    <w:rsid w:val="007A22A1"/>
    <w:rsid w:val="007A784A"/>
    <w:rsid w:val="007D3824"/>
    <w:rsid w:val="00823CAE"/>
    <w:rsid w:val="00882785"/>
    <w:rsid w:val="008D6CD9"/>
    <w:rsid w:val="008F44AB"/>
    <w:rsid w:val="00984206"/>
    <w:rsid w:val="009C23BC"/>
    <w:rsid w:val="00A0227A"/>
    <w:rsid w:val="00A138AF"/>
    <w:rsid w:val="00A26F80"/>
    <w:rsid w:val="00A5256C"/>
    <w:rsid w:val="00A53C40"/>
    <w:rsid w:val="00AA61FF"/>
    <w:rsid w:val="00B70F37"/>
    <w:rsid w:val="00C60456"/>
    <w:rsid w:val="00C94416"/>
    <w:rsid w:val="00CB06D6"/>
    <w:rsid w:val="00CB4074"/>
    <w:rsid w:val="00D912BC"/>
    <w:rsid w:val="00DC290D"/>
    <w:rsid w:val="00E60AD0"/>
    <w:rsid w:val="00EA0A6F"/>
    <w:rsid w:val="00EB3384"/>
    <w:rsid w:val="00EE48FD"/>
    <w:rsid w:val="00EE66C1"/>
    <w:rsid w:val="00EF0A4A"/>
    <w:rsid w:val="00EF32D5"/>
    <w:rsid w:val="00F00E75"/>
    <w:rsid w:val="00F05BB9"/>
    <w:rsid w:val="00F949EB"/>
    <w:rsid w:val="00FC3951"/>
    <w:rsid w:val="00FC3A8F"/>
    <w:rsid w:val="00FD6E25"/>
    <w:rsid w:val="00FE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6E483156"/>
  <w15:docId w15:val="{B1F065B0-E00F-4A1D-9A5A-2BBAFDE6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E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 w:type="paragraph" w:styleId="af0">
    <w:name w:val="List Paragraph"/>
    <w:basedOn w:val="a"/>
    <w:uiPriority w:val="34"/>
    <w:qFormat/>
    <w:rsid w:val="004B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1</Pages>
  <Words>863</Words>
  <Characters>4924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Ira Dulina</cp:lastModifiedBy>
  <cp:revision>13</cp:revision>
  <cp:lastPrinted>2023-11-20T21:34:00Z</cp:lastPrinted>
  <dcterms:created xsi:type="dcterms:W3CDTF">2022-01-03T10:28:00Z</dcterms:created>
  <dcterms:modified xsi:type="dcterms:W3CDTF">2023-11-21T11:23:00Z</dcterms:modified>
</cp:coreProperties>
</file>