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416"/>
        <w:gridCol w:w="7939"/>
      </w:tblGrid>
      <w:tr w:rsidR="000A0942" w:rsidRPr="000A0942" w14:paraId="2FC924F7" w14:textId="77777777" w:rsidTr="000A0942">
        <w:tc>
          <w:tcPr>
            <w:tcW w:w="1416" w:type="dxa"/>
          </w:tcPr>
          <w:p w14:paraId="2BE34B32" w14:textId="77777777" w:rsidR="000A0942" w:rsidRPr="000A0942" w:rsidRDefault="000A0942" w:rsidP="000A0942">
            <w:pPr>
              <w:spacing w:after="0" w:line="240" w:lineRule="auto"/>
              <w:rPr>
                <w:rFonts w:ascii="Times New Roman" w:eastAsia="Times New Roman" w:hAnsi="Times New Roman" w:cs="Times New Roman"/>
                <w:b/>
                <w:kern w:val="0"/>
                <w:sz w:val="24"/>
                <w:szCs w:val="24"/>
                <w:lang w:eastAsia="ru-RU"/>
                <w14:ligatures w14:val="none"/>
              </w:rPr>
            </w:pPr>
            <w:r w:rsidRPr="000A0942">
              <w:rPr>
                <w:rFonts w:ascii="Times New Roman" w:eastAsia="Times New Roman" w:hAnsi="Times New Roman" w:cs="Times New Roman"/>
                <w:noProof/>
                <w:kern w:val="0"/>
                <w:sz w:val="24"/>
                <w:szCs w:val="24"/>
                <w:lang w:eastAsia="ru-RU"/>
                <w14:ligatures w14:val="none"/>
              </w:rPr>
              <w:drawing>
                <wp:anchor distT="0" distB="0" distL="114300" distR="114300" simplePos="0" relativeHeight="251660288" behindDoc="1" locked="0" layoutInCell="1" allowOverlap="1" wp14:anchorId="5B2AB2F4" wp14:editId="1020153B">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5"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222" w:type="dxa"/>
          </w:tcPr>
          <w:p w14:paraId="49C87B34" w14:textId="77777777" w:rsidR="000A0942" w:rsidRPr="000A0942" w:rsidRDefault="000A0942" w:rsidP="000A0942">
            <w:pPr>
              <w:spacing w:after="0" w:line="240" w:lineRule="auto"/>
              <w:jc w:val="center"/>
              <w:rPr>
                <w:rFonts w:ascii="Times New Roman" w:eastAsia="Times New Roman" w:hAnsi="Times New Roman" w:cs="Times New Roman"/>
                <w:b/>
                <w:kern w:val="0"/>
                <w:sz w:val="24"/>
                <w:szCs w:val="24"/>
                <w:lang w:eastAsia="ru-RU"/>
                <w14:ligatures w14:val="none"/>
              </w:rPr>
            </w:pPr>
            <w:r w:rsidRPr="000A0942">
              <w:rPr>
                <w:rFonts w:ascii="Times New Roman" w:eastAsia="Times New Roman" w:hAnsi="Times New Roman" w:cs="Times New Roman"/>
                <w:b/>
                <w:kern w:val="0"/>
                <w:sz w:val="24"/>
                <w:szCs w:val="24"/>
                <w:lang w:eastAsia="ru-RU"/>
                <w14:ligatures w14:val="none"/>
              </w:rPr>
              <w:t>Министерство науки и высшего образования Российской Федерации</w:t>
            </w:r>
          </w:p>
          <w:p w14:paraId="2B2B6304" w14:textId="77777777" w:rsidR="000A0942" w:rsidRPr="000A0942" w:rsidRDefault="000A0942" w:rsidP="000A0942">
            <w:pPr>
              <w:spacing w:after="0" w:line="240" w:lineRule="auto"/>
              <w:jc w:val="center"/>
              <w:rPr>
                <w:rFonts w:ascii="Times New Roman" w:eastAsia="Times New Roman" w:hAnsi="Times New Roman" w:cs="Times New Roman"/>
                <w:b/>
                <w:kern w:val="0"/>
                <w:sz w:val="24"/>
                <w:szCs w:val="24"/>
                <w:lang w:eastAsia="ru-RU"/>
                <w14:ligatures w14:val="none"/>
              </w:rPr>
            </w:pPr>
            <w:r w:rsidRPr="000A0942">
              <w:rPr>
                <w:rFonts w:ascii="Times New Roman" w:eastAsia="Times New Roman" w:hAnsi="Times New Roman" w:cs="Times New Roman"/>
                <w:b/>
                <w:kern w:val="0"/>
                <w:sz w:val="24"/>
                <w:szCs w:val="24"/>
                <w:lang w:eastAsia="ru-RU"/>
                <w14:ligatures w14:val="none"/>
              </w:rPr>
              <w:t xml:space="preserve">Федеральное государственное бюджетное образовательное учреждение </w:t>
            </w:r>
          </w:p>
          <w:p w14:paraId="3A826439" w14:textId="77777777" w:rsidR="000A0942" w:rsidRPr="000A0942" w:rsidRDefault="000A0942" w:rsidP="000A0942">
            <w:pPr>
              <w:spacing w:after="0" w:line="240" w:lineRule="auto"/>
              <w:jc w:val="center"/>
              <w:rPr>
                <w:rFonts w:ascii="Times New Roman" w:eastAsia="Times New Roman" w:hAnsi="Times New Roman" w:cs="Times New Roman"/>
                <w:b/>
                <w:kern w:val="0"/>
                <w:sz w:val="24"/>
                <w:szCs w:val="24"/>
                <w:lang w:eastAsia="ru-RU"/>
                <w14:ligatures w14:val="none"/>
              </w:rPr>
            </w:pPr>
            <w:r w:rsidRPr="000A0942">
              <w:rPr>
                <w:rFonts w:ascii="Times New Roman" w:eastAsia="Times New Roman" w:hAnsi="Times New Roman" w:cs="Times New Roman"/>
                <w:b/>
                <w:kern w:val="0"/>
                <w:sz w:val="24"/>
                <w:szCs w:val="24"/>
                <w:lang w:eastAsia="ru-RU"/>
                <w14:ligatures w14:val="none"/>
              </w:rPr>
              <w:t>высшего образования</w:t>
            </w:r>
          </w:p>
          <w:p w14:paraId="374BBB65" w14:textId="77777777" w:rsidR="000A0942" w:rsidRPr="000A0942" w:rsidRDefault="000A0942" w:rsidP="000A0942">
            <w:pPr>
              <w:spacing w:after="0" w:line="240" w:lineRule="auto"/>
              <w:ind w:right="-2"/>
              <w:jc w:val="center"/>
              <w:rPr>
                <w:rFonts w:ascii="Times New Roman" w:eastAsia="Times New Roman" w:hAnsi="Times New Roman" w:cs="Times New Roman"/>
                <w:b/>
                <w:kern w:val="0"/>
                <w:sz w:val="24"/>
                <w:szCs w:val="24"/>
                <w:lang w:eastAsia="ru-RU"/>
                <w14:ligatures w14:val="none"/>
              </w:rPr>
            </w:pPr>
            <w:r w:rsidRPr="000A0942">
              <w:rPr>
                <w:rFonts w:ascii="Times New Roman" w:eastAsia="Times New Roman" w:hAnsi="Times New Roman" w:cs="Times New Roman"/>
                <w:b/>
                <w:kern w:val="0"/>
                <w:sz w:val="24"/>
                <w:szCs w:val="24"/>
                <w:lang w:eastAsia="ru-RU"/>
                <w14:ligatures w14:val="none"/>
              </w:rPr>
              <w:t>«Московский государственный технический университет</w:t>
            </w:r>
          </w:p>
          <w:p w14:paraId="6F60DF9D" w14:textId="77777777" w:rsidR="000A0942" w:rsidRPr="000A0942" w:rsidRDefault="000A0942" w:rsidP="000A0942">
            <w:pPr>
              <w:spacing w:after="0" w:line="240" w:lineRule="auto"/>
              <w:ind w:right="-2"/>
              <w:jc w:val="center"/>
              <w:rPr>
                <w:rFonts w:ascii="Times New Roman" w:eastAsia="Times New Roman" w:hAnsi="Times New Roman" w:cs="Times New Roman"/>
                <w:b/>
                <w:kern w:val="0"/>
                <w:sz w:val="24"/>
                <w:szCs w:val="24"/>
                <w:lang w:eastAsia="ru-RU"/>
                <w14:ligatures w14:val="none"/>
              </w:rPr>
            </w:pPr>
            <w:r w:rsidRPr="000A0942">
              <w:rPr>
                <w:rFonts w:ascii="Times New Roman" w:eastAsia="Times New Roman" w:hAnsi="Times New Roman" w:cs="Times New Roman"/>
                <w:b/>
                <w:kern w:val="0"/>
                <w:sz w:val="24"/>
                <w:szCs w:val="24"/>
                <w:lang w:eastAsia="ru-RU"/>
                <w14:ligatures w14:val="none"/>
              </w:rPr>
              <w:t>имени Н.Э. Баумана</w:t>
            </w:r>
          </w:p>
          <w:p w14:paraId="726F86A3" w14:textId="77777777" w:rsidR="000A0942" w:rsidRPr="000A0942" w:rsidRDefault="000A0942" w:rsidP="000A0942">
            <w:pPr>
              <w:spacing w:after="0" w:line="240" w:lineRule="auto"/>
              <w:jc w:val="center"/>
              <w:rPr>
                <w:rFonts w:ascii="Times New Roman" w:eastAsia="Times New Roman" w:hAnsi="Times New Roman" w:cs="Times New Roman"/>
                <w:b/>
                <w:kern w:val="0"/>
                <w:sz w:val="24"/>
                <w:szCs w:val="24"/>
                <w:lang w:eastAsia="ru-RU"/>
                <w14:ligatures w14:val="none"/>
              </w:rPr>
            </w:pPr>
            <w:r w:rsidRPr="000A0942">
              <w:rPr>
                <w:rFonts w:ascii="Times New Roman" w:eastAsia="Times New Roman" w:hAnsi="Times New Roman" w:cs="Times New Roman"/>
                <w:b/>
                <w:kern w:val="0"/>
                <w:sz w:val="24"/>
                <w:szCs w:val="24"/>
                <w:lang w:eastAsia="ru-RU"/>
                <w14:ligatures w14:val="none"/>
              </w:rPr>
              <w:t>(национальный исследовательский университет)»</w:t>
            </w:r>
          </w:p>
          <w:p w14:paraId="3B8D1E1D" w14:textId="77777777" w:rsidR="000A0942" w:rsidRPr="000A0942" w:rsidRDefault="000A0942" w:rsidP="000A0942">
            <w:pPr>
              <w:spacing w:after="0" w:line="240" w:lineRule="auto"/>
              <w:jc w:val="center"/>
              <w:rPr>
                <w:rFonts w:ascii="Times New Roman" w:eastAsia="Times New Roman" w:hAnsi="Times New Roman" w:cs="Times New Roman"/>
                <w:b/>
                <w:kern w:val="0"/>
                <w:sz w:val="24"/>
                <w:szCs w:val="24"/>
                <w:lang w:eastAsia="ru-RU"/>
                <w14:ligatures w14:val="none"/>
              </w:rPr>
            </w:pPr>
            <w:r w:rsidRPr="000A0942">
              <w:rPr>
                <w:rFonts w:ascii="Times New Roman" w:eastAsia="Times New Roman" w:hAnsi="Times New Roman" w:cs="Times New Roman"/>
                <w:b/>
                <w:kern w:val="0"/>
                <w:sz w:val="24"/>
                <w:szCs w:val="24"/>
                <w:lang w:eastAsia="ru-RU"/>
                <w14:ligatures w14:val="none"/>
              </w:rPr>
              <w:t>(МГТУ им. Н.Э. Баумана)</w:t>
            </w:r>
          </w:p>
        </w:tc>
      </w:tr>
    </w:tbl>
    <w:p w14:paraId="529BD6D2" w14:textId="77777777" w:rsidR="000A0942" w:rsidRPr="000A0942" w:rsidRDefault="000A0942" w:rsidP="000A0942">
      <w:pPr>
        <w:pBdr>
          <w:bottom w:val="thinThickSmallGap" w:sz="24" w:space="1" w:color="auto"/>
        </w:pBdr>
        <w:spacing w:after="0" w:line="240" w:lineRule="auto"/>
        <w:jc w:val="center"/>
        <w:rPr>
          <w:rFonts w:ascii="Times New Roman" w:eastAsia="Times New Roman" w:hAnsi="Times New Roman" w:cs="Times New Roman"/>
          <w:b/>
          <w:kern w:val="0"/>
          <w:sz w:val="24"/>
          <w:szCs w:val="24"/>
          <w:lang w:eastAsia="ru-RU"/>
          <w14:ligatures w14:val="none"/>
        </w:rPr>
      </w:pPr>
    </w:p>
    <w:p w14:paraId="3F8D0DE1" w14:textId="77777777" w:rsidR="000A0942" w:rsidRPr="000A0942" w:rsidRDefault="000A0942" w:rsidP="000A0942">
      <w:pPr>
        <w:spacing w:after="0" w:line="240" w:lineRule="auto"/>
        <w:rPr>
          <w:rFonts w:ascii="Times New Roman" w:eastAsia="Times New Roman" w:hAnsi="Times New Roman" w:cs="Times New Roman"/>
          <w:b/>
          <w:kern w:val="0"/>
          <w:sz w:val="24"/>
          <w:szCs w:val="24"/>
          <w:lang w:eastAsia="ru-RU"/>
          <w14:ligatures w14:val="none"/>
        </w:rPr>
      </w:pPr>
    </w:p>
    <w:p w14:paraId="215A578B" w14:textId="77777777" w:rsidR="000A0942" w:rsidRPr="000A0942" w:rsidRDefault="000A0942" w:rsidP="000A0942">
      <w:pPr>
        <w:spacing w:after="0" w:line="240" w:lineRule="auto"/>
        <w:rPr>
          <w:rFonts w:ascii="Times New Roman" w:eastAsia="Times New Roman" w:hAnsi="Times New Roman" w:cs="Times New Roman"/>
          <w:kern w:val="0"/>
          <w:sz w:val="24"/>
          <w:szCs w:val="24"/>
          <w:lang w:eastAsia="ru-RU"/>
          <w14:ligatures w14:val="none"/>
        </w:rPr>
      </w:pPr>
      <w:r w:rsidRPr="000A0942">
        <w:rPr>
          <w:rFonts w:ascii="Times New Roman" w:eastAsia="Times New Roman" w:hAnsi="Times New Roman" w:cs="Times New Roman"/>
          <w:kern w:val="0"/>
          <w:sz w:val="24"/>
          <w:szCs w:val="24"/>
          <w:lang w:eastAsia="ru-RU"/>
          <w14:ligatures w14:val="none"/>
        </w:rPr>
        <w:t xml:space="preserve">ФАКУЛЬТЕТ </w:t>
      </w:r>
      <w:r w:rsidRPr="000A0942">
        <w:rPr>
          <w:rFonts w:ascii="Times New Roman" w:eastAsia="Times New Roman" w:hAnsi="Times New Roman" w:cs="Times New Roman"/>
          <w:b/>
          <w:caps/>
          <w:kern w:val="0"/>
          <w:sz w:val="24"/>
          <w:szCs w:val="24"/>
          <w:lang w:eastAsia="ru-RU"/>
          <w14:ligatures w14:val="none"/>
        </w:rPr>
        <w:t>Информатика и системы управления</w:t>
      </w:r>
    </w:p>
    <w:p w14:paraId="21DD2B11" w14:textId="77777777" w:rsidR="000A0942" w:rsidRPr="000A0942" w:rsidRDefault="000A0942" w:rsidP="000A0942">
      <w:pPr>
        <w:spacing w:after="0" w:line="240" w:lineRule="auto"/>
        <w:rPr>
          <w:rFonts w:ascii="Times New Roman" w:eastAsia="Times New Roman" w:hAnsi="Times New Roman" w:cs="Times New Roman"/>
          <w:kern w:val="0"/>
          <w:sz w:val="24"/>
          <w:szCs w:val="24"/>
          <w:lang w:eastAsia="ru-RU"/>
          <w14:ligatures w14:val="none"/>
        </w:rPr>
      </w:pPr>
    </w:p>
    <w:p w14:paraId="3CC9EE2A" w14:textId="77777777" w:rsidR="000A0942" w:rsidRPr="000A0942" w:rsidRDefault="000A0942" w:rsidP="000A0942">
      <w:pPr>
        <w:spacing w:after="0" w:line="240" w:lineRule="auto"/>
        <w:rPr>
          <w:rFonts w:ascii="Times New Roman" w:eastAsia="Times New Roman" w:hAnsi="Times New Roman" w:cs="Times New Roman"/>
          <w:b/>
          <w:kern w:val="0"/>
          <w:sz w:val="24"/>
          <w:szCs w:val="24"/>
          <w:lang w:eastAsia="ru-RU"/>
          <w14:ligatures w14:val="none"/>
        </w:rPr>
      </w:pPr>
      <w:r w:rsidRPr="000A0942">
        <w:rPr>
          <w:rFonts w:ascii="Times New Roman" w:eastAsia="Times New Roman" w:hAnsi="Times New Roman" w:cs="Times New Roman"/>
          <w:kern w:val="0"/>
          <w:sz w:val="24"/>
          <w:szCs w:val="24"/>
          <w:lang w:eastAsia="ru-RU"/>
          <w14:ligatures w14:val="none"/>
        </w:rPr>
        <w:t xml:space="preserve">КАФЕДРА </w:t>
      </w:r>
      <w:r w:rsidRPr="000A0942">
        <w:rPr>
          <w:rFonts w:ascii="Times New Roman" w:eastAsia="Times New Roman" w:hAnsi="Times New Roman" w:cs="Times New Roman"/>
          <w:b/>
          <w:caps/>
          <w:kern w:val="0"/>
          <w:sz w:val="24"/>
          <w:szCs w:val="24"/>
          <w:lang w:eastAsia="ru-RU"/>
          <w14:ligatures w14:val="none"/>
        </w:rPr>
        <w:t>Компьютерные системы и сети (ИУ6)</w:t>
      </w:r>
    </w:p>
    <w:p w14:paraId="29C28392" w14:textId="77777777" w:rsidR="000A0942" w:rsidRPr="000A0942" w:rsidRDefault="000A0942" w:rsidP="000A0942">
      <w:pPr>
        <w:spacing w:after="0" w:line="240" w:lineRule="auto"/>
        <w:rPr>
          <w:rFonts w:ascii="Times New Roman" w:eastAsia="Times New Roman" w:hAnsi="Times New Roman" w:cs="Times New Roman"/>
          <w:i/>
          <w:kern w:val="0"/>
          <w:sz w:val="24"/>
          <w:szCs w:val="24"/>
          <w:lang w:eastAsia="ru-RU"/>
          <w14:ligatures w14:val="none"/>
        </w:rPr>
      </w:pPr>
    </w:p>
    <w:p w14:paraId="263E485D" w14:textId="77777777" w:rsidR="000A0942" w:rsidRPr="000A0942" w:rsidRDefault="000A0942" w:rsidP="000A0942">
      <w:pPr>
        <w:spacing w:after="0" w:line="240" w:lineRule="auto"/>
        <w:rPr>
          <w:rFonts w:ascii="Times New Roman" w:eastAsia="Times New Roman" w:hAnsi="Times New Roman" w:cs="Times New Roman"/>
          <w:kern w:val="0"/>
          <w:sz w:val="24"/>
          <w:szCs w:val="24"/>
          <w:lang w:eastAsia="ru-RU"/>
          <w14:ligatures w14:val="none"/>
        </w:rPr>
      </w:pPr>
      <w:r w:rsidRPr="000A0942">
        <w:rPr>
          <w:rFonts w:ascii="Times New Roman" w:eastAsia="Times New Roman" w:hAnsi="Times New Roman" w:cs="Times New Roman"/>
          <w:kern w:val="0"/>
          <w:sz w:val="24"/>
          <w:szCs w:val="24"/>
          <w:lang w:eastAsia="ru-RU"/>
          <w14:ligatures w14:val="none"/>
        </w:rPr>
        <w:t xml:space="preserve">НАПРАВЛЕНИЕ ПОДГОТОВКИ  </w:t>
      </w:r>
      <w:r w:rsidRPr="000A0942">
        <w:rPr>
          <w:rFonts w:ascii="Times New Roman" w:eastAsia="Times New Roman" w:hAnsi="Times New Roman" w:cs="Times New Roman"/>
          <w:b/>
          <w:kern w:val="0"/>
          <w:sz w:val="24"/>
          <w:szCs w:val="24"/>
          <w:lang w:eastAsia="ru-RU"/>
          <w14:ligatures w14:val="none"/>
        </w:rPr>
        <w:t>09.03.03 Прикладная информатика</w:t>
      </w:r>
    </w:p>
    <w:p w14:paraId="3E6AE6D6" w14:textId="77777777" w:rsidR="000A0942" w:rsidRPr="000A0942" w:rsidRDefault="000A0942" w:rsidP="000A0942">
      <w:pPr>
        <w:spacing w:after="0" w:line="240" w:lineRule="auto"/>
        <w:rPr>
          <w:rFonts w:ascii="Times New Roman" w:eastAsia="Times New Roman" w:hAnsi="Times New Roman" w:cs="Times New Roman"/>
          <w:i/>
          <w:kern w:val="0"/>
          <w:sz w:val="32"/>
          <w:szCs w:val="20"/>
          <w:lang w:eastAsia="ru-RU"/>
          <w14:ligatures w14:val="none"/>
        </w:rPr>
      </w:pPr>
    </w:p>
    <w:p w14:paraId="26266B6C" w14:textId="77777777" w:rsidR="000A0942" w:rsidRPr="000A0942" w:rsidRDefault="000A0942" w:rsidP="000A0942">
      <w:pPr>
        <w:spacing w:after="0" w:line="240" w:lineRule="auto"/>
        <w:rPr>
          <w:rFonts w:ascii="Times New Roman" w:eastAsia="Times New Roman" w:hAnsi="Times New Roman" w:cs="Times New Roman"/>
          <w:i/>
          <w:kern w:val="0"/>
          <w:sz w:val="32"/>
          <w:szCs w:val="20"/>
          <w:lang w:eastAsia="ru-RU"/>
          <w14:ligatures w14:val="none"/>
        </w:rPr>
      </w:pPr>
    </w:p>
    <w:p w14:paraId="2AF3D33F" w14:textId="77777777" w:rsidR="000A0942" w:rsidRPr="000A0942" w:rsidRDefault="000A0942" w:rsidP="000A0942">
      <w:pPr>
        <w:widowControl w:val="0"/>
        <w:shd w:val="clear" w:color="auto" w:fill="FFFFFF"/>
        <w:spacing w:before="700" w:after="240" w:line="240" w:lineRule="auto"/>
        <w:jc w:val="center"/>
        <w:outlineLvl w:val="0"/>
        <w:rPr>
          <w:rFonts w:ascii="Times New Roman" w:eastAsia="Times New Roman" w:hAnsi="Times New Roman" w:cs="Times New Roman"/>
          <w:b/>
          <w:snapToGrid w:val="0"/>
          <w:spacing w:val="100"/>
          <w:kern w:val="0"/>
          <w:sz w:val="32"/>
          <w:szCs w:val="20"/>
          <w:lang w:eastAsia="ru-RU"/>
          <w14:ligatures w14:val="none"/>
        </w:rPr>
      </w:pPr>
    </w:p>
    <w:p w14:paraId="66FBD686" w14:textId="78AF6269" w:rsidR="000A0942" w:rsidRPr="000A0942" w:rsidRDefault="000A0942" w:rsidP="000A0942">
      <w:pPr>
        <w:widowControl w:val="0"/>
        <w:shd w:val="clear" w:color="auto" w:fill="FFFFFF"/>
        <w:spacing w:before="700" w:after="240" w:line="240" w:lineRule="auto"/>
        <w:jc w:val="center"/>
        <w:outlineLvl w:val="0"/>
        <w:rPr>
          <w:rFonts w:ascii="Times New Roman" w:eastAsia="Times New Roman" w:hAnsi="Times New Roman" w:cs="Times New Roman"/>
          <w:b/>
          <w:caps/>
          <w:snapToGrid w:val="0"/>
          <w:spacing w:val="100"/>
          <w:kern w:val="0"/>
          <w:sz w:val="32"/>
          <w:szCs w:val="20"/>
          <w:lang w:eastAsia="ru-RU"/>
          <w14:ligatures w14:val="none"/>
        </w:rPr>
      </w:pPr>
      <w:r>
        <w:rPr>
          <w:rFonts w:ascii="Times New Roman" w:eastAsia="Times New Roman" w:hAnsi="Times New Roman" w:cs="Times New Roman"/>
          <w:b/>
          <w:caps/>
          <w:snapToGrid w:val="0"/>
          <w:spacing w:val="100"/>
          <w:kern w:val="0"/>
          <w:sz w:val="32"/>
          <w:szCs w:val="20"/>
          <w:lang w:eastAsia="ru-RU"/>
          <w14:ligatures w14:val="none"/>
        </w:rPr>
        <w:t>ДОМАШНЕЕ ЗАДАНИЕ</w:t>
      </w:r>
    </w:p>
    <w:tbl>
      <w:tblPr>
        <w:tblW w:w="0" w:type="auto"/>
        <w:tblInd w:w="2376" w:type="dxa"/>
        <w:tblLook w:val="04A0" w:firstRow="1" w:lastRow="0" w:firstColumn="1" w:lastColumn="0" w:noHBand="0" w:noVBand="1"/>
      </w:tblPr>
      <w:tblGrid>
        <w:gridCol w:w="4952"/>
      </w:tblGrid>
      <w:tr w:rsidR="000A0942" w:rsidRPr="000A0942" w14:paraId="750A8AA0" w14:textId="77777777" w:rsidTr="00DB01D1">
        <w:trPr>
          <w:trHeight w:val="484"/>
        </w:trPr>
        <w:tc>
          <w:tcPr>
            <w:tcW w:w="4952" w:type="dxa"/>
          </w:tcPr>
          <w:p w14:paraId="6661CD2F" w14:textId="13BAE8C7" w:rsidR="000A0942" w:rsidRPr="000A0942" w:rsidRDefault="000A0942" w:rsidP="00DB01D1">
            <w:pPr>
              <w:widowControl w:val="0"/>
              <w:shd w:val="clear" w:color="auto" w:fill="FFFFFF"/>
              <w:spacing w:after="0" w:line="240" w:lineRule="auto"/>
              <w:jc w:val="center"/>
              <w:rPr>
                <w:rFonts w:ascii="Times New Roman" w:eastAsia="Times New Roman" w:hAnsi="Times New Roman" w:cs="Times New Roman"/>
                <w:b/>
                <w:snapToGrid w:val="0"/>
                <w:kern w:val="0"/>
                <w:sz w:val="28"/>
                <w:szCs w:val="20"/>
                <w:lang w:eastAsia="ru-RU"/>
                <w14:ligatures w14:val="none"/>
              </w:rPr>
            </w:pPr>
            <w:r w:rsidRPr="000A0942">
              <w:rPr>
                <w:rFonts w:ascii="Times New Roman" w:eastAsia="Times New Roman" w:hAnsi="Times New Roman" w:cs="Times New Roman"/>
                <w:b/>
                <w:snapToGrid w:val="0"/>
                <w:kern w:val="0"/>
                <w:sz w:val="28"/>
                <w:szCs w:val="20"/>
                <w:lang w:eastAsia="ru-RU"/>
                <w14:ligatures w14:val="none"/>
              </w:rPr>
              <w:t xml:space="preserve">по </w:t>
            </w:r>
            <w:r>
              <w:rPr>
                <w:rFonts w:ascii="Times New Roman" w:eastAsia="Times New Roman" w:hAnsi="Times New Roman" w:cs="Times New Roman"/>
                <w:b/>
                <w:snapToGrid w:val="0"/>
                <w:kern w:val="0"/>
                <w:sz w:val="28"/>
                <w:szCs w:val="20"/>
                <w:lang w:eastAsia="ru-RU"/>
                <w14:ligatures w14:val="none"/>
              </w:rPr>
              <w:t>правоведению</w:t>
            </w:r>
          </w:p>
        </w:tc>
      </w:tr>
    </w:tbl>
    <w:p w14:paraId="30751A9B" w14:textId="18659FF4" w:rsidR="000A0942" w:rsidRPr="000A0942" w:rsidRDefault="000A0942" w:rsidP="000A0942">
      <w:pPr>
        <w:widowControl w:val="0"/>
        <w:shd w:val="clear" w:color="auto" w:fill="FFFFFF"/>
        <w:spacing w:after="0" w:line="240" w:lineRule="auto"/>
        <w:jc w:val="center"/>
        <w:outlineLvl w:val="0"/>
        <w:rPr>
          <w:rFonts w:ascii="Times New Roman" w:eastAsia="Times New Roman" w:hAnsi="Times New Roman" w:cs="Times New Roman"/>
          <w:b/>
          <w:snapToGrid w:val="0"/>
          <w:spacing w:val="100"/>
          <w:kern w:val="0"/>
          <w:sz w:val="32"/>
          <w:szCs w:val="20"/>
          <w:lang w:eastAsia="ru-RU"/>
          <w14:ligatures w14:val="none"/>
        </w:rPr>
      </w:pPr>
    </w:p>
    <w:p w14:paraId="43F93494" w14:textId="44B90064" w:rsidR="000A0942" w:rsidRDefault="00DB01D1" w:rsidP="000A0942">
      <w:pPr>
        <w:widowControl w:val="0"/>
        <w:shd w:val="clear" w:color="auto" w:fill="FFFFFF"/>
        <w:tabs>
          <w:tab w:val="left" w:pos="5670"/>
        </w:tabs>
        <w:spacing w:after="0" w:line="360" w:lineRule="auto"/>
        <w:jc w:val="both"/>
        <w:rPr>
          <w:rFonts w:ascii="Times New Roman" w:eastAsia="Times New Roman" w:hAnsi="Times New Roman" w:cs="Times New Roman"/>
          <w:snapToGrid w:val="0"/>
          <w:kern w:val="0"/>
          <w:sz w:val="28"/>
          <w:szCs w:val="20"/>
          <w:lang w:eastAsia="ru-RU"/>
          <w14:ligatures w14:val="none"/>
        </w:rPr>
      </w:pPr>
      <w:r>
        <w:rPr>
          <w:rFonts w:ascii="Times New Roman" w:eastAsia="Times New Roman" w:hAnsi="Times New Roman" w:cs="Times New Roman"/>
          <w:snapToGrid w:val="0"/>
          <w:kern w:val="0"/>
          <w:sz w:val="28"/>
          <w:szCs w:val="20"/>
          <w:lang w:eastAsia="ru-RU"/>
          <w14:ligatures w14:val="none"/>
        </w:rPr>
        <w:t>Вариант: 8</w:t>
      </w:r>
    </w:p>
    <w:p w14:paraId="4A62E1CA" w14:textId="667AF87A" w:rsidR="000A0942" w:rsidRPr="000A0942" w:rsidRDefault="00DB01D1" w:rsidP="000A0942">
      <w:pPr>
        <w:widowControl w:val="0"/>
        <w:shd w:val="clear" w:color="auto" w:fill="FFFFFF"/>
        <w:tabs>
          <w:tab w:val="left" w:pos="5670"/>
        </w:tabs>
        <w:spacing w:after="0" w:line="360" w:lineRule="auto"/>
        <w:jc w:val="both"/>
        <w:rPr>
          <w:rFonts w:ascii="Times New Roman" w:eastAsia="Times New Roman" w:hAnsi="Times New Roman" w:cs="Times New Roman"/>
          <w:snapToGrid w:val="0"/>
          <w:kern w:val="0"/>
          <w:sz w:val="28"/>
          <w:szCs w:val="20"/>
          <w:lang w:eastAsia="ru-RU"/>
          <w14:ligatures w14:val="none"/>
        </w:rPr>
      </w:pPr>
      <w:r>
        <w:rPr>
          <w:rFonts w:ascii="Times New Roman" w:eastAsia="Times New Roman" w:hAnsi="Times New Roman" w:cs="Times New Roman"/>
          <w:snapToGrid w:val="0"/>
          <w:kern w:val="0"/>
          <w:sz w:val="28"/>
          <w:szCs w:val="20"/>
          <w:lang w:eastAsia="ru-RU"/>
          <w14:ligatures w14:val="none"/>
        </w:rPr>
        <w:t xml:space="preserve">Источник рассматриваемого судебного решения: </w:t>
      </w:r>
      <w:r w:rsidR="00525F9E" w:rsidRPr="00525F9E">
        <w:rPr>
          <w:rFonts w:ascii="Times New Roman" w:eastAsia="Times New Roman" w:hAnsi="Times New Roman" w:cs="Times New Roman"/>
          <w:snapToGrid w:val="0"/>
          <w:kern w:val="0"/>
          <w:sz w:val="28"/>
          <w:szCs w:val="20"/>
          <w:lang w:eastAsia="ru-RU"/>
          <w14:ligatures w14:val="none"/>
        </w:rPr>
        <w:t>https://sudact.ru/regular/doc/6s2Azkre4a5W/</w:t>
      </w:r>
    </w:p>
    <w:p w14:paraId="4E7CDBEC" w14:textId="77777777" w:rsidR="000A0942" w:rsidRPr="000A0942" w:rsidRDefault="000A0942" w:rsidP="000A0942">
      <w:pPr>
        <w:widowControl w:val="0"/>
        <w:shd w:val="clear" w:color="auto" w:fill="FFFFFF"/>
        <w:tabs>
          <w:tab w:val="left" w:pos="5670"/>
        </w:tabs>
        <w:spacing w:after="0" w:line="360" w:lineRule="auto"/>
        <w:jc w:val="both"/>
        <w:rPr>
          <w:rFonts w:ascii="Times New Roman" w:eastAsia="Times New Roman" w:hAnsi="Times New Roman" w:cs="Times New Roman"/>
          <w:snapToGrid w:val="0"/>
          <w:kern w:val="0"/>
          <w:sz w:val="28"/>
          <w:szCs w:val="20"/>
          <w:lang w:eastAsia="ru-RU"/>
          <w14:ligatures w14:val="none"/>
        </w:rPr>
      </w:pPr>
    </w:p>
    <w:p w14:paraId="270DC8E6" w14:textId="77777777" w:rsidR="000A0942" w:rsidRPr="000A0942" w:rsidRDefault="000A0942" w:rsidP="000A0942">
      <w:pPr>
        <w:widowControl w:val="0"/>
        <w:shd w:val="clear" w:color="auto" w:fill="FFFFFF"/>
        <w:tabs>
          <w:tab w:val="left" w:pos="5670"/>
        </w:tabs>
        <w:spacing w:after="0" w:line="360" w:lineRule="auto"/>
        <w:jc w:val="both"/>
        <w:rPr>
          <w:rFonts w:ascii="Times New Roman" w:eastAsia="Times New Roman" w:hAnsi="Times New Roman" w:cs="Times New Roman"/>
          <w:snapToGrid w:val="0"/>
          <w:kern w:val="0"/>
          <w:sz w:val="28"/>
          <w:szCs w:val="20"/>
          <w:lang w:eastAsia="ru-RU"/>
          <w14:ligatures w14:val="none"/>
        </w:rPr>
      </w:pPr>
    </w:p>
    <w:p w14:paraId="56E0E310" w14:textId="77777777" w:rsidR="000A0942" w:rsidRPr="000A0942" w:rsidRDefault="000A0942" w:rsidP="000A0942">
      <w:pPr>
        <w:widowControl w:val="0"/>
        <w:shd w:val="clear" w:color="auto" w:fill="FFFFFF"/>
        <w:tabs>
          <w:tab w:val="left" w:pos="5670"/>
        </w:tabs>
        <w:spacing w:after="0" w:line="360" w:lineRule="auto"/>
        <w:jc w:val="both"/>
        <w:rPr>
          <w:rFonts w:ascii="Times New Roman" w:eastAsia="Times New Roman" w:hAnsi="Times New Roman" w:cs="Times New Roman"/>
          <w:snapToGrid w:val="0"/>
          <w:kern w:val="0"/>
          <w:sz w:val="28"/>
          <w:szCs w:val="20"/>
          <w:lang w:eastAsia="ru-RU"/>
          <w14:ligatures w14:val="none"/>
        </w:rPr>
      </w:pPr>
    </w:p>
    <w:tbl>
      <w:tblPr>
        <w:tblW w:w="10198" w:type="dxa"/>
        <w:tblInd w:w="-559" w:type="dxa"/>
        <w:tblLook w:val="04A0" w:firstRow="1" w:lastRow="0" w:firstColumn="1" w:lastColumn="0" w:noHBand="0" w:noVBand="1"/>
      </w:tblPr>
      <w:tblGrid>
        <w:gridCol w:w="2096"/>
        <w:gridCol w:w="1802"/>
        <w:gridCol w:w="1705"/>
        <w:gridCol w:w="2161"/>
        <w:gridCol w:w="2434"/>
      </w:tblGrid>
      <w:tr w:rsidR="000A0942" w:rsidRPr="000A0942" w14:paraId="39BEC515" w14:textId="77777777" w:rsidTr="000A0942">
        <w:trPr>
          <w:trHeight w:val="425"/>
        </w:trPr>
        <w:tc>
          <w:tcPr>
            <w:tcW w:w="2096" w:type="dxa"/>
            <w:shd w:val="clear" w:color="auto" w:fill="auto"/>
          </w:tcPr>
          <w:p w14:paraId="0C73CFE8" w14:textId="77777777" w:rsidR="000A0942" w:rsidRPr="000A0942" w:rsidRDefault="000A0942" w:rsidP="000A0942">
            <w:pPr>
              <w:spacing w:after="0" w:line="240" w:lineRule="auto"/>
              <w:rPr>
                <w:rFonts w:ascii="Times New Roman" w:eastAsia="Times New Roman" w:hAnsi="Times New Roman" w:cs="Times New Roman"/>
                <w:kern w:val="0"/>
                <w:sz w:val="28"/>
                <w:szCs w:val="28"/>
                <w:lang w:eastAsia="ru-RU"/>
                <w14:ligatures w14:val="none"/>
              </w:rPr>
            </w:pPr>
            <w:r w:rsidRPr="000A0942">
              <w:rPr>
                <w:rFonts w:ascii="Times New Roman" w:eastAsia="Times New Roman" w:hAnsi="Times New Roman" w:cs="Times New Roman"/>
                <w:kern w:val="0"/>
                <w:sz w:val="28"/>
                <w:szCs w:val="28"/>
                <w:lang w:eastAsia="ru-RU"/>
                <w14:ligatures w14:val="none"/>
              </w:rPr>
              <w:t>Студент</w:t>
            </w:r>
          </w:p>
        </w:tc>
        <w:tc>
          <w:tcPr>
            <w:tcW w:w="1802" w:type="dxa"/>
            <w:shd w:val="clear" w:color="auto" w:fill="auto"/>
          </w:tcPr>
          <w:p w14:paraId="51FBAAC2" w14:textId="77777777" w:rsidR="000A0942" w:rsidRPr="000A0942" w:rsidRDefault="000A0942" w:rsidP="000A0942">
            <w:pPr>
              <w:pBdr>
                <w:bottom w:val="single" w:sz="6" w:space="1" w:color="auto"/>
              </w:pBdr>
              <w:spacing w:after="0" w:line="240" w:lineRule="auto"/>
              <w:jc w:val="center"/>
              <w:rPr>
                <w:rFonts w:ascii="Times New Roman" w:eastAsia="Times New Roman" w:hAnsi="Times New Roman" w:cs="Times New Roman"/>
                <w:kern w:val="0"/>
                <w:sz w:val="28"/>
                <w:szCs w:val="28"/>
                <w:lang w:eastAsia="ru-RU"/>
                <w14:ligatures w14:val="none"/>
              </w:rPr>
            </w:pPr>
            <w:r w:rsidRPr="000A0942">
              <w:rPr>
                <w:rFonts w:ascii="Times New Roman" w:eastAsia="Times New Roman" w:hAnsi="Times New Roman" w:cs="Times New Roman"/>
                <w:kern w:val="0"/>
                <w:sz w:val="28"/>
                <w:szCs w:val="28"/>
                <w:lang w:eastAsia="ru-RU"/>
                <w14:ligatures w14:val="none"/>
              </w:rPr>
              <w:t>ИУ6-</w:t>
            </w:r>
            <w:r w:rsidRPr="000A0942">
              <w:rPr>
                <w:rFonts w:ascii="Times New Roman" w:eastAsia="Times New Roman" w:hAnsi="Times New Roman" w:cs="Times New Roman"/>
                <w:kern w:val="0"/>
                <w:sz w:val="28"/>
                <w:szCs w:val="28"/>
                <w:lang w:val="en-US" w:eastAsia="ru-RU"/>
                <w14:ligatures w14:val="none"/>
              </w:rPr>
              <w:t>35</w:t>
            </w:r>
            <w:r w:rsidRPr="000A0942">
              <w:rPr>
                <w:rFonts w:ascii="Times New Roman" w:eastAsia="Times New Roman" w:hAnsi="Times New Roman" w:cs="Times New Roman"/>
                <w:kern w:val="0"/>
                <w:sz w:val="28"/>
                <w:szCs w:val="28"/>
                <w:lang w:eastAsia="ru-RU"/>
                <w14:ligatures w14:val="none"/>
              </w:rPr>
              <w:t xml:space="preserve"> Б</w:t>
            </w:r>
          </w:p>
        </w:tc>
        <w:tc>
          <w:tcPr>
            <w:tcW w:w="1705" w:type="dxa"/>
          </w:tcPr>
          <w:p w14:paraId="3ED2A626" w14:textId="77777777" w:rsidR="000A0942" w:rsidRPr="000A0942" w:rsidRDefault="000A0942" w:rsidP="000A0942">
            <w:pPr>
              <w:spacing w:after="0" w:line="240" w:lineRule="auto"/>
              <w:rPr>
                <w:rFonts w:ascii="Times New Roman" w:eastAsia="Times New Roman" w:hAnsi="Times New Roman" w:cs="Times New Roman"/>
                <w:kern w:val="0"/>
                <w:sz w:val="28"/>
                <w:szCs w:val="28"/>
                <w:lang w:eastAsia="ru-RU"/>
                <w14:ligatures w14:val="none"/>
              </w:rPr>
            </w:pPr>
          </w:p>
        </w:tc>
        <w:tc>
          <w:tcPr>
            <w:tcW w:w="2161" w:type="dxa"/>
            <w:shd w:val="clear" w:color="auto" w:fill="auto"/>
          </w:tcPr>
          <w:p w14:paraId="323CD932" w14:textId="77777777" w:rsidR="000A0942" w:rsidRPr="000A0942" w:rsidRDefault="000A0942" w:rsidP="000A0942">
            <w:pPr>
              <w:pBdr>
                <w:bottom w:val="single" w:sz="6" w:space="1" w:color="auto"/>
              </w:pBdr>
              <w:spacing w:after="0" w:line="240" w:lineRule="auto"/>
              <w:rPr>
                <w:rFonts w:ascii="Times New Roman" w:eastAsia="Times New Roman" w:hAnsi="Times New Roman" w:cs="Times New Roman"/>
                <w:kern w:val="0"/>
                <w:sz w:val="28"/>
                <w:szCs w:val="28"/>
                <w:lang w:eastAsia="ru-RU"/>
                <w14:ligatures w14:val="none"/>
              </w:rPr>
            </w:pPr>
          </w:p>
        </w:tc>
        <w:tc>
          <w:tcPr>
            <w:tcW w:w="2434" w:type="dxa"/>
            <w:shd w:val="clear" w:color="auto" w:fill="auto"/>
          </w:tcPr>
          <w:p w14:paraId="63652163" w14:textId="77777777" w:rsidR="000A0942" w:rsidRPr="000A0942" w:rsidRDefault="000A0942" w:rsidP="000A0942">
            <w:pPr>
              <w:pBdr>
                <w:bottom w:val="single" w:sz="6" w:space="1" w:color="auto"/>
              </w:pBdr>
              <w:spacing w:after="0" w:line="240" w:lineRule="auto"/>
              <w:jc w:val="center"/>
              <w:rPr>
                <w:rFonts w:ascii="Times New Roman" w:eastAsia="Times New Roman" w:hAnsi="Times New Roman" w:cs="Times New Roman"/>
                <w:kern w:val="0"/>
                <w:sz w:val="28"/>
                <w:szCs w:val="28"/>
                <w:lang w:eastAsia="ru-RU"/>
                <w14:ligatures w14:val="none"/>
              </w:rPr>
            </w:pPr>
            <w:r w:rsidRPr="000A0942">
              <w:rPr>
                <w:rFonts w:ascii="Times New Roman" w:eastAsia="Times New Roman" w:hAnsi="Times New Roman" w:cs="Times New Roman"/>
                <w:kern w:val="0"/>
                <w:sz w:val="28"/>
                <w:szCs w:val="28"/>
                <w:lang w:eastAsia="ru-RU"/>
                <w14:ligatures w14:val="none"/>
              </w:rPr>
              <w:t>Дулина И.А.</w:t>
            </w:r>
          </w:p>
        </w:tc>
      </w:tr>
      <w:tr w:rsidR="000A0942" w:rsidRPr="000A0942" w14:paraId="71227A67" w14:textId="77777777" w:rsidTr="000A0942">
        <w:trPr>
          <w:trHeight w:val="381"/>
        </w:trPr>
        <w:tc>
          <w:tcPr>
            <w:tcW w:w="2096" w:type="dxa"/>
            <w:shd w:val="clear" w:color="auto" w:fill="auto"/>
          </w:tcPr>
          <w:p w14:paraId="669B829B" w14:textId="77777777" w:rsidR="000A0942" w:rsidRPr="000A0942" w:rsidRDefault="000A0942" w:rsidP="000A0942">
            <w:pPr>
              <w:spacing w:after="0" w:line="240" w:lineRule="auto"/>
              <w:jc w:val="center"/>
              <w:rPr>
                <w:rFonts w:ascii="Times New Roman" w:eastAsia="Times New Roman" w:hAnsi="Times New Roman" w:cs="Times New Roman"/>
                <w:kern w:val="0"/>
                <w:sz w:val="28"/>
                <w:szCs w:val="28"/>
                <w:lang w:eastAsia="ru-RU"/>
                <w14:ligatures w14:val="none"/>
              </w:rPr>
            </w:pPr>
          </w:p>
        </w:tc>
        <w:tc>
          <w:tcPr>
            <w:tcW w:w="1802" w:type="dxa"/>
            <w:shd w:val="clear" w:color="auto" w:fill="auto"/>
          </w:tcPr>
          <w:p w14:paraId="76EE5530" w14:textId="77777777" w:rsidR="000A0942" w:rsidRPr="000A0942" w:rsidRDefault="000A0942" w:rsidP="000A0942">
            <w:pPr>
              <w:spacing w:after="0" w:line="240" w:lineRule="auto"/>
              <w:jc w:val="center"/>
              <w:rPr>
                <w:rFonts w:ascii="Times New Roman" w:eastAsia="Times New Roman" w:hAnsi="Times New Roman" w:cs="Times New Roman"/>
                <w:kern w:val="0"/>
                <w:sz w:val="20"/>
                <w:szCs w:val="20"/>
                <w:lang w:eastAsia="ru-RU"/>
                <w14:ligatures w14:val="none"/>
              </w:rPr>
            </w:pPr>
            <w:r w:rsidRPr="000A0942">
              <w:rPr>
                <w:rFonts w:ascii="Times New Roman" w:eastAsia="Times New Roman" w:hAnsi="Times New Roman" w:cs="Times New Roman"/>
                <w:kern w:val="0"/>
                <w:sz w:val="20"/>
                <w:szCs w:val="20"/>
                <w:lang w:eastAsia="ru-RU"/>
                <w14:ligatures w14:val="none"/>
              </w:rPr>
              <w:t>(Группа)</w:t>
            </w:r>
          </w:p>
        </w:tc>
        <w:tc>
          <w:tcPr>
            <w:tcW w:w="1705" w:type="dxa"/>
          </w:tcPr>
          <w:p w14:paraId="30470D52" w14:textId="77777777" w:rsidR="000A0942" w:rsidRPr="000A0942" w:rsidRDefault="000A0942" w:rsidP="000A0942">
            <w:pPr>
              <w:spacing w:after="0" w:line="240" w:lineRule="auto"/>
              <w:jc w:val="center"/>
              <w:rPr>
                <w:rFonts w:ascii="Times New Roman" w:eastAsia="Times New Roman" w:hAnsi="Times New Roman" w:cs="Times New Roman"/>
                <w:kern w:val="0"/>
                <w:sz w:val="20"/>
                <w:szCs w:val="20"/>
                <w:lang w:eastAsia="ru-RU"/>
                <w14:ligatures w14:val="none"/>
              </w:rPr>
            </w:pPr>
          </w:p>
        </w:tc>
        <w:tc>
          <w:tcPr>
            <w:tcW w:w="2161" w:type="dxa"/>
            <w:shd w:val="clear" w:color="auto" w:fill="auto"/>
          </w:tcPr>
          <w:p w14:paraId="30D6D86F" w14:textId="77777777" w:rsidR="000A0942" w:rsidRPr="000A0942" w:rsidRDefault="000A0942" w:rsidP="000A0942">
            <w:pPr>
              <w:spacing w:after="0" w:line="240" w:lineRule="auto"/>
              <w:jc w:val="center"/>
              <w:rPr>
                <w:rFonts w:ascii="Times New Roman" w:eastAsia="Times New Roman" w:hAnsi="Times New Roman" w:cs="Times New Roman"/>
                <w:kern w:val="0"/>
                <w:sz w:val="20"/>
                <w:szCs w:val="20"/>
                <w:lang w:eastAsia="ru-RU"/>
                <w14:ligatures w14:val="none"/>
              </w:rPr>
            </w:pPr>
            <w:r w:rsidRPr="000A0942">
              <w:rPr>
                <w:rFonts w:ascii="Times New Roman" w:eastAsia="Times New Roman" w:hAnsi="Times New Roman" w:cs="Times New Roman"/>
                <w:kern w:val="0"/>
                <w:sz w:val="20"/>
                <w:szCs w:val="20"/>
                <w:lang w:eastAsia="ru-RU"/>
                <w14:ligatures w14:val="none"/>
              </w:rPr>
              <w:t>(Подпись, дата)</w:t>
            </w:r>
          </w:p>
        </w:tc>
        <w:tc>
          <w:tcPr>
            <w:tcW w:w="2434" w:type="dxa"/>
            <w:shd w:val="clear" w:color="auto" w:fill="auto"/>
          </w:tcPr>
          <w:p w14:paraId="3D39E567" w14:textId="77777777" w:rsidR="000A0942" w:rsidRPr="000A0942" w:rsidRDefault="000A0942" w:rsidP="000A0942">
            <w:pPr>
              <w:spacing w:after="0" w:line="240" w:lineRule="auto"/>
              <w:jc w:val="center"/>
              <w:rPr>
                <w:rFonts w:ascii="Times New Roman" w:eastAsia="Times New Roman" w:hAnsi="Times New Roman" w:cs="Times New Roman"/>
                <w:kern w:val="0"/>
                <w:sz w:val="20"/>
                <w:szCs w:val="20"/>
                <w:lang w:eastAsia="ru-RU"/>
                <w14:ligatures w14:val="none"/>
              </w:rPr>
            </w:pPr>
            <w:r w:rsidRPr="000A0942">
              <w:rPr>
                <w:rFonts w:ascii="Times New Roman" w:eastAsia="Times New Roman" w:hAnsi="Times New Roman" w:cs="Times New Roman"/>
                <w:kern w:val="0"/>
                <w:sz w:val="20"/>
                <w:szCs w:val="20"/>
                <w:lang w:eastAsia="ru-RU"/>
                <w14:ligatures w14:val="none"/>
              </w:rPr>
              <w:t>(И.О. Фамилия)</w:t>
            </w:r>
          </w:p>
        </w:tc>
      </w:tr>
      <w:tr w:rsidR="000A0942" w:rsidRPr="000A0942" w14:paraId="2A86ECC9" w14:textId="77777777" w:rsidTr="000A0942">
        <w:trPr>
          <w:trHeight w:val="373"/>
        </w:trPr>
        <w:tc>
          <w:tcPr>
            <w:tcW w:w="2096" w:type="dxa"/>
            <w:shd w:val="clear" w:color="auto" w:fill="auto"/>
          </w:tcPr>
          <w:p w14:paraId="52BEC764" w14:textId="77777777" w:rsidR="000A0942" w:rsidRPr="000A0942" w:rsidRDefault="000A0942" w:rsidP="000A0942">
            <w:pPr>
              <w:spacing w:after="0" w:line="240" w:lineRule="auto"/>
              <w:jc w:val="center"/>
              <w:rPr>
                <w:rFonts w:ascii="Times New Roman" w:eastAsia="Times New Roman" w:hAnsi="Times New Roman" w:cs="Times New Roman"/>
                <w:kern w:val="0"/>
                <w:sz w:val="28"/>
                <w:szCs w:val="28"/>
                <w:lang w:eastAsia="ru-RU"/>
                <w14:ligatures w14:val="none"/>
              </w:rPr>
            </w:pPr>
          </w:p>
        </w:tc>
        <w:tc>
          <w:tcPr>
            <w:tcW w:w="1802" w:type="dxa"/>
            <w:shd w:val="clear" w:color="auto" w:fill="auto"/>
          </w:tcPr>
          <w:p w14:paraId="7BF41879" w14:textId="77777777" w:rsidR="000A0942" w:rsidRPr="000A0942" w:rsidRDefault="000A0942" w:rsidP="000A0942">
            <w:pPr>
              <w:spacing w:after="0" w:line="240" w:lineRule="auto"/>
              <w:jc w:val="center"/>
              <w:rPr>
                <w:rFonts w:ascii="Times New Roman" w:eastAsia="Times New Roman" w:hAnsi="Times New Roman" w:cs="Times New Roman"/>
                <w:kern w:val="0"/>
                <w:sz w:val="20"/>
                <w:szCs w:val="20"/>
                <w:lang w:eastAsia="ru-RU"/>
                <w14:ligatures w14:val="none"/>
              </w:rPr>
            </w:pPr>
          </w:p>
        </w:tc>
        <w:tc>
          <w:tcPr>
            <w:tcW w:w="1705" w:type="dxa"/>
          </w:tcPr>
          <w:p w14:paraId="5E5BCF4B" w14:textId="77777777" w:rsidR="000A0942" w:rsidRPr="000A0942" w:rsidRDefault="000A0942" w:rsidP="000A0942">
            <w:pPr>
              <w:spacing w:after="0" w:line="240" w:lineRule="auto"/>
              <w:jc w:val="center"/>
              <w:rPr>
                <w:rFonts w:ascii="Times New Roman" w:eastAsia="Times New Roman" w:hAnsi="Times New Roman" w:cs="Times New Roman"/>
                <w:kern w:val="0"/>
                <w:sz w:val="20"/>
                <w:szCs w:val="20"/>
                <w:lang w:eastAsia="ru-RU"/>
                <w14:ligatures w14:val="none"/>
              </w:rPr>
            </w:pPr>
          </w:p>
        </w:tc>
        <w:tc>
          <w:tcPr>
            <w:tcW w:w="2161" w:type="dxa"/>
            <w:shd w:val="clear" w:color="auto" w:fill="auto"/>
          </w:tcPr>
          <w:p w14:paraId="032C5B79" w14:textId="77777777" w:rsidR="000A0942" w:rsidRPr="000A0942" w:rsidRDefault="000A0942" w:rsidP="000A0942">
            <w:pPr>
              <w:spacing w:after="0" w:line="240" w:lineRule="auto"/>
              <w:jc w:val="center"/>
              <w:rPr>
                <w:rFonts w:ascii="Times New Roman" w:eastAsia="Times New Roman" w:hAnsi="Times New Roman" w:cs="Times New Roman"/>
                <w:kern w:val="0"/>
                <w:sz w:val="20"/>
                <w:szCs w:val="20"/>
                <w:lang w:eastAsia="ru-RU"/>
                <w14:ligatures w14:val="none"/>
              </w:rPr>
            </w:pPr>
          </w:p>
        </w:tc>
        <w:tc>
          <w:tcPr>
            <w:tcW w:w="2434" w:type="dxa"/>
            <w:shd w:val="clear" w:color="auto" w:fill="auto"/>
          </w:tcPr>
          <w:p w14:paraId="57BDE1A9" w14:textId="77777777" w:rsidR="000A0942" w:rsidRPr="000A0942" w:rsidRDefault="000A0942" w:rsidP="000A0942">
            <w:pPr>
              <w:spacing w:after="0" w:line="240" w:lineRule="auto"/>
              <w:jc w:val="center"/>
              <w:rPr>
                <w:rFonts w:ascii="Times New Roman" w:eastAsia="Times New Roman" w:hAnsi="Times New Roman" w:cs="Times New Roman"/>
                <w:kern w:val="0"/>
                <w:sz w:val="20"/>
                <w:szCs w:val="20"/>
                <w:lang w:eastAsia="ru-RU"/>
                <w14:ligatures w14:val="none"/>
              </w:rPr>
            </w:pPr>
          </w:p>
        </w:tc>
      </w:tr>
      <w:tr w:rsidR="000A0942" w:rsidRPr="000A0942" w14:paraId="0C26D387" w14:textId="77777777" w:rsidTr="000A0942">
        <w:trPr>
          <w:trHeight w:val="811"/>
        </w:trPr>
        <w:tc>
          <w:tcPr>
            <w:tcW w:w="2096" w:type="dxa"/>
            <w:shd w:val="clear" w:color="auto" w:fill="auto"/>
          </w:tcPr>
          <w:p w14:paraId="1536A414" w14:textId="77777777" w:rsidR="000A0942" w:rsidRPr="000A0942" w:rsidRDefault="000A0942" w:rsidP="000A0942">
            <w:pPr>
              <w:spacing w:after="0" w:line="240" w:lineRule="auto"/>
              <w:rPr>
                <w:rFonts w:ascii="Times New Roman" w:eastAsia="Times New Roman" w:hAnsi="Times New Roman" w:cs="Times New Roman"/>
                <w:kern w:val="0"/>
                <w:sz w:val="28"/>
                <w:szCs w:val="28"/>
                <w:lang w:eastAsia="ru-RU"/>
                <w14:ligatures w14:val="none"/>
              </w:rPr>
            </w:pPr>
            <w:r w:rsidRPr="000A0942">
              <w:rPr>
                <w:rFonts w:ascii="Times New Roman" w:eastAsia="Times New Roman" w:hAnsi="Times New Roman" w:cs="Times New Roman"/>
                <w:kern w:val="0"/>
                <w:sz w:val="28"/>
                <w:szCs w:val="28"/>
                <w:lang w:eastAsia="ru-RU"/>
                <w14:ligatures w14:val="none"/>
              </w:rPr>
              <w:t>Преподаватель</w:t>
            </w:r>
          </w:p>
        </w:tc>
        <w:tc>
          <w:tcPr>
            <w:tcW w:w="1802" w:type="dxa"/>
            <w:shd w:val="clear" w:color="auto" w:fill="auto"/>
          </w:tcPr>
          <w:p w14:paraId="6C414A8F" w14:textId="77777777" w:rsidR="000A0942" w:rsidRPr="000A0942" w:rsidRDefault="000A0942" w:rsidP="000A0942">
            <w:pPr>
              <w:spacing w:after="0" w:line="240" w:lineRule="auto"/>
              <w:rPr>
                <w:rFonts w:ascii="Times New Roman" w:eastAsia="Times New Roman" w:hAnsi="Times New Roman" w:cs="Times New Roman"/>
                <w:kern w:val="0"/>
                <w:sz w:val="20"/>
                <w:szCs w:val="20"/>
                <w:lang w:eastAsia="ru-RU"/>
                <w14:ligatures w14:val="none"/>
              </w:rPr>
            </w:pPr>
          </w:p>
        </w:tc>
        <w:tc>
          <w:tcPr>
            <w:tcW w:w="1705" w:type="dxa"/>
          </w:tcPr>
          <w:p w14:paraId="1FD6521A" w14:textId="77777777" w:rsidR="000A0942" w:rsidRPr="000A0942" w:rsidRDefault="000A0942" w:rsidP="000A0942">
            <w:pPr>
              <w:spacing w:after="0" w:line="240" w:lineRule="auto"/>
              <w:rPr>
                <w:rFonts w:ascii="Times New Roman" w:eastAsia="Times New Roman" w:hAnsi="Times New Roman" w:cs="Times New Roman"/>
                <w:kern w:val="0"/>
                <w:sz w:val="28"/>
                <w:szCs w:val="28"/>
                <w:lang w:eastAsia="ru-RU"/>
                <w14:ligatures w14:val="none"/>
              </w:rPr>
            </w:pPr>
          </w:p>
        </w:tc>
        <w:tc>
          <w:tcPr>
            <w:tcW w:w="2161" w:type="dxa"/>
            <w:shd w:val="clear" w:color="auto" w:fill="auto"/>
          </w:tcPr>
          <w:p w14:paraId="7C18768D" w14:textId="77777777" w:rsidR="000A0942" w:rsidRPr="000A0942" w:rsidRDefault="000A0942" w:rsidP="000A0942">
            <w:pPr>
              <w:pBdr>
                <w:bottom w:val="single" w:sz="6" w:space="1" w:color="auto"/>
              </w:pBdr>
              <w:spacing w:after="0" w:line="240" w:lineRule="auto"/>
              <w:rPr>
                <w:rFonts w:ascii="Times New Roman" w:eastAsia="Times New Roman" w:hAnsi="Times New Roman" w:cs="Times New Roman"/>
                <w:kern w:val="0"/>
                <w:sz w:val="28"/>
                <w:szCs w:val="28"/>
                <w:lang w:eastAsia="ru-RU"/>
                <w14:ligatures w14:val="none"/>
              </w:rPr>
            </w:pPr>
          </w:p>
        </w:tc>
        <w:tc>
          <w:tcPr>
            <w:tcW w:w="2434" w:type="dxa"/>
            <w:shd w:val="clear" w:color="auto" w:fill="auto"/>
          </w:tcPr>
          <w:p w14:paraId="5188E786" w14:textId="535F9E10" w:rsidR="000A0942" w:rsidRPr="000A0942" w:rsidRDefault="000A0942" w:rsidP="000A0942">
            <w:pPr>
              <w:pBdr>
                <w:bottom w:val="single" w:sz="6" w:space="1" w:color="auto"/>
              </w:pBdr>
              <w:spacing w:after="0" w:line="240" w:lineRule="auto"/>
              <w:jc w:val="cente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Городилова Ю.Л.</w:t>
            </w:r>
          </w:p>
        </w:tc>
      </w:tr>
      <w:tr w:rsidR="000A0942" w:rsidRPr="000A0942" w14:paraId="73F749E0" w14:textId="77777777" w:rsidTr="000A0942">
        <w:trPr>
          <w:trHeight w:val="381"/>
        </w:trPr>
        <w:tc>
          <w:tcPr>
            <w:tcW w:w="2096" w:type="dxa"/>
            <w:shd w:val="clear" w:color="auto" w:fill="auto"/>
          </w:tcPr>
          <w:p w14:paraId="488D9F56" w14:textId="77777777" w:rsidR="000A0942" w:rsidRPr="000A0942" w:rsidRDefault="000A0942" w:rsidP="000A0942">
            <w:pPr>
              <w:spacing w:after="0" w:line="240" w:lineRule="auto"/>
              <w:jc w:val="center"/>
              <w:rPr>
                <w:rFonts w:ascii="Times New Roman" w:eastAsia="Times New Roman" w:hAnsi="Times New Roman" w:cs="Times New Roman"/>
                <w:kern w:val="0"/>
                <w:sz w:val="28"/>
                <w:szCs w:val="28"/>
                <w:lang w:eastAsia="ru-RU"/>
                <w14:ligatures w14:val="none"/>
              </w:rPr>
            </w:pPr>
          </w:p>
        </w:tc>
        <w:tc>
          <w:tcPr>
            <w:tcW w:w="1802" w:type="dxa"/>
            <w:shd w:val="clear" w:color="auto" w:fill="auto"/>
          </w:tcPr>
          <w:p w14:paraId="7C26700B" w14:textId="77777777" w:rsidR="000A0942" w:rsidRPr="000A0942" w:rsidRDefault="000A0942" w:rsidP="000A0942">
            <w:pPr>
              <w:spacing w:after="0" w:line="240" w:lineRule="auto"/>
              <w:jc w:val="center"/>
              <w:rPr>
                <w:rFonts w:ascii="Times New Roman" w:eastAsia="Times New Roman" w:hAnsi="Times New Roman" w:cs="Times New Roman"/>
                <w:kern w:val="0"/>
                <w:sz w:val="20"/>
                <w:szCs w:val="20"/>
                <w:lang w:eastAsia="ru-RU"/>
                <w14:ligatures w14:val="none"/>
              </w:rPr>
            </w:pPr>
          </w:p>
        </w:tc>
        <w:tc>
          <w:tcPr>
            <w:tcW w:w="1705" w:type="dxa"/>
          </w:tcPr>
          <w:p w14:paraId="69A552F9" w14:textId="77777777" w:rsidR="000A0942" w:rsidRPr="000A0942" w:rsidRDefault="000A0942" w:rsidP="000A0942">
            <w:pPr>
              <w:spacing w:after="0" w:line="240" w:lineRule="auto"/>
              <w:jc w:val="center"/>
              <w:rPr>
                <w:rFonts w:ascii="Times New Roman" w:eastAsia="Times New Roman" w:hAnsi="Times New Roman" w:cs="Times New Roman"/>
                <w:kern w:val="0"/>
                <w:sz w:val="20"/>
                <w:szCs w:val="20"/>
                <w:lang w:eastAsia="ru-RU"/>
                <w14:ligatures w14:val="none"/>
              </w:rPr>
            </w:pPr>
          </w:p>
        </w:tc>
        <w:tc>
          <w:tcPr>
            <w:tcW w:w="2161" w:type="dxa"/>
            <w:shd w:val="clear" w:color="auto" w:fill="auto"/>
          </w:tcPr>
          <w:p w14:paraId="066D19C4" w14:textId="77777777" w:rsidR="000A0942" w:rsidRPr="000A0942" w:rsidRDefault="000A0942" w:rsidP="000A0942">
            <w:pPr>
              <w:spacing w:after="0" w:line="240" w:lineRule="auto"/>
              <w:jc w:val="center"/>
              <w:rPr>
                <w:rFonts w:ascii="Times New Roman" w:eastAsia="Times New Roman" w:hAnsi="Times New Roman" w:cs="Times New Roman"/>
                <w:kern w:val="0"/>
                <w:sz w:val="20"/>
                <w:szCs w:val="20"/>
                <w:lang w:eastAsia="ru-RU"/>
                <w14:ligatures w14:val="none"/>
              </w:rPr>
            </w:pPr>
            <w:r w:rsidRPr="000A0942">
              <w:rPr>
                <w:rFonts w:ascii="Times New Roman" w:eastAsia="Times New Roman" w:hAnsi="Times New Roman" w:cs="Times New Roman"/>
                <w:kern w:val="0"/>
                <w:sz w:val="20"/>
                <w:szCs w:val="20"/>
                <w:lang w:eastAsia="ru-RU"/>
                <w14:ligatures w14:val="none"/>
              </w:rPr>
              <w:t>(Подпись, дата)</w:t>
            </w:r>
          </w:p>
        </w:tc>
        <w:tc>
          <w:tcPr>
            <w:tcW w:w="2434" w:type="dxa"/>
            <w:shd w:val="clear" w:color="auto" w:fill="auto"/>
          </w:tcPr>
          <w:p w14:paraId="2282189F" w14:textId="77777777" w:rsidR="000A0942" w:rsidRPr="000A0942" w:rsidRDefault="000A0942" w:rsidP="000A0942">
            <w:pPr>
              <w:spacing w:after="0" w:line="240" w:lineRule="auto"/>
              <w:ind w:right="-86"/>
              <w:jc w:val="center"/>
              <w:rPr>
                <w:rFonts w:ascii="Times New Roman" w:eastAsia="Times New Roman" w:hAnsi="Times New Roman" w:cs="Times New Roman"/>
                <w:kern w:val="0"/>
                <w:sz w:val="20"/>
                <w:szCs w:val="20"/>
                <w:lang w:eastAsia="ru-RU"/>
                <w14:ligatures w14:val="none"/>
              </w:rPr>
            </w:pPr>
            <w:r w:rsidRPr="000A0942">
              <w:rPr>
                <w:rFonts w:ascii="Times New Roman" w:eastAsia="Times New Roman" w:hAnsi="Times New Roman" w:cs="Times New Roman"/>
                <w:kern w:val="0"/>
                <w:sz w:val="20"/>
                <w:szCs w:val="20"/>
                <w:lang w:eastAsia="ru-RU"/>
                <w14:ligatures w14:val="none"/>
              </w:rPr>
              <w:t>(И.О. Фамилия)</w:t>
            </w:r>
          </w:p>
        </w:tc>
      </w:tr>
    </w:tbl>
    <w:p w14:paraId="70DA0677" w14:textId="77777777" w:rsidR="000A0942" w:rsidRPr="000A0942" w:rsidRDefault="000A0942" w:rsidP="000A0942">
      <w:pPr>
        <w:spacing w:after="0" w:line="240" w:lineRule="auto"/>
        <w:rPr>
          <w:rFonts w:ascii="Times New Roman" w:eastAsia="Times New Roman" w:hAnsi="Times New Roman" w:cs="Times New Roman"/>
          <w:kern w:val="0"/>
          <w:sz w:val="24"/>
          <w:szCs w:val="20"/>
          <w:lang w:eastAsia="ru-RU"/>
          <w14:ligatures w14:val="none"/>
        </w:rPr>
      </w:pPr>
    </w:p>
    <w:p w14:paraId="7736F93D" w14:textId="77777777" w:rsidR="000A0942" w:rsidRPr="000A0942" w:rsidRDefault="000A0942" w:rsidP="000A0942">
      <w:pPr>
        <w:spacing w:after="0" w:line="240" w:lineRule="auto"/>
        <w:rPr>
          <w:rFonts w:ascii="Times New Roman" w:eastAsia="Times New Roman" w:hAnsi="Times New Roman" w:cs="Times New Roman"/>
          <w:kern w:val="0"/>
          <w:sz w:val="24"/>
          <w:szCs w:val="20"/>
          <w:lang w:eastAsia="ru-RU"/>
          <w14:ligatures w14:val="none"/>
        </w:rPr>
      </w:pPr>
    </w:p>
    <w:p w14:paraId="32FAD0D8" w14:textId="77777777" w:rsidR="000A0942" w:rsidRPr="000A0942" w:rsidRDefault="000A0942" w:rsidP="007B05D9">
      <w:pPr>
        <w:spacing w:after="0" w:line="240" w:lineRule="auto"/>
        <w:jc w:val="center"/>
        <w:rPr>
          <w:rFonts w:ascii="Times New Roman" w:eastAsia="Times New Roman" w:hAnsi="Times New Roman" w:cs="Times New Roman"/>
          <w:kern w:val="0"/>
          <w:sz w:val="24"/>
          <w:szCs w:val="20"/>
          <w:lang w:eastAsia="ru-RU"/>
          <w14:ligatures w14:val="none"/>
        </w:rPr>
      </w:pPr>
      <w:r w:rsidRPr="000A0942">
        <w:rPr>
          <w:rFonts w:ascii="Times New Roman" w:eastAsia="Times New Roman" w:hAnsi="Times New Roman" w:cs="Times New Roman"/>
          <w:kern w:val="0"/>
          <w:sz w:val="24"/>
          <w:szCs w:val="20"/>
          <w:lang w:eastAsia="ru-RU"/>
          <w14:ligatures w14:val="none"/>
        </w:rPr>
        <w:t>Москва, 2023</w:t>
      </w:r>
    </w:p>
    <w:p w14:paraId="05AF9D15" w14:textId="08DD7694" w:rsidR="000A0942" w:rsidRPr="00525F9E" w:rsidRDefault="000A0942" w:rsidP="000A0942">
      <w:pPr>
        <w:spacing w:after="0" w:line="240" w:lineRule="auto"/>
        <w:jc w:val="center"/>
        <w:rPr>
          <w:rFonts w:ascii="Times New Roman" w:eastAsia="Times New Roman" w:hAnsi="Times New Roman" w:cs="Times New Roman"/>
          <w:b/>
          <w:kern w:val="0"/>
          <w:sz w:val="28"/>
          <w:szCs w:val="28"/>
          <w:lang w:eastAsia="ru-RU"/>
          <w14:ligatures w14:val="none"/>
        </w:rPr>
      </w:pPr>
      <w:r w:rsidRPr="00525F9E">
        <w:rPr>
          <w:rFonts w:ascii="Times New Roman" w:eastAsia="Times New Roman" w:hAnsi="Times New Roman" w:cs="Times New Roman"/>
          <w:b/>
          <w:kern w:val="0"/>
          <w:sz w:val="28"/>
          <w:szCs w:val="28"/>
          <w:lang w:eastAsia="ru-RU"/>
          <w14:ligatures w14:val="none"/>
        </w:rPr>
        <w:lastRenderedPageBreak/>
        <w:t>Типовая таблица критериев анализа судебной практики</w:t>
      </w:r>
    </w:p>
    <w:p w14:paraId="3D29D930" w14:textId="77777777" w:rsidR="000A0942" w:rsidRPr="00525F9E" w:rsidRDefault="000A0942" w:rsidP="000A0942">
      <w:pPr>
        <w:spacing w:after="0" w:line="240" w:lineRule="auto"/>
        <w:jc w:val="center"/>
        <w:rPr>
          <w:rFonts w:ascii="Times New Roman" w:eastAsia="Times New Roman" w:hAnsi="Times New Roman" w:cs="Times New Roman"/>
          <w:kern w:val="0"/>
          <w:sz w:val="28"/>
          <w:szCs w:val="28"/>
          <w:lang w:eastAsia="ru-RU"/>
          <w14:ligatures w14:val="none"/>
        </w:rPr>
      </w:pPr>
    </w:p>
    <w:tbl>
      <w:tblPr>
        <w:tblW w:w="5000"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4510"/>
        <w:gridCol w:w="3663"/>
      </w:tblGrid>
      <w:tr w:rsidR="000A0942" w:rsidRPr="00525F9E" w14:paraId="2D9AA6D5" w14:textId="77777777" w:rsidTr="00C95FD6">
        <w:tc>
          <w:tcPr>
            <w:tcW w:w="627" w:type="pct"/>
            <w:shd w:val="clear" w:color="auto" w:fill="auto"/>
          </w:tcPr>
          <w:p w14:paraId="097DE6E0" w14:textId="77777777" w:rsidR="000A0942" w:rsidRPr="00525F9E" w:rsidRDefault="000A0942" w:rsidP="000A0942">
            <w:pPr>
              <w:ind w:left="720" w:hanging="720"/>
              <w:contextualSpacing/>
              <w:jc w:val="center"/>
              <w:rPr>
                <w:rFonts w:ascii="Times New Roman" w:eastAsia="Calibri" w:hAnsi="Times New Roman" w:cs="Times New Roman"/>
                <w:kern w:val="0"/>
                <w:sz w:val="28"/>
                <w:szCs w:val="28"/>
                <w14:ligatures w14:val="none"/>
              </w:rPr>
            </w:pPr>
            <w:r w:rsidRPr="00525F9E">
              <w:rPr>
                <w:rFonts w:ascii="Times New Roman" w:eastAsia="Calibri" w:hAnsi="Times New Roman" w:cs="Times New Roman"/>
                <w:kern w:val="0"/>
                <w:sz w:val="28"/>
                <w:szCs w:val="28"/>
                <w14:ligatures w14:val="none"/>
              </w:rPr>
              <w:t>№п/п</w:t>
            </w:r>
          </w:p>
        </w:tc>
        <w:tc>
          <w:tcPr>
            <w:tcW w:w="2413" w:type="pct"/>
            <w:shd w:val="clear" w:color="auto" w:fill="auto"/>
          </w:tcPr>
          <w:p w14:paraId="3E0ECA16" w14:textId="77777777" w:rsidR="000A0942" w:rsidRPr="00525F9E" w:rsidRDefault="000A0942" w:rsidP="000A0942">
            <w:pPr>
              <w:spacing w:after="0" w:line="240" w:lineRule="auto"/>
              <w:jc w:val="center"/>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Критерий</w:t>
            </w:r>
          </w:p>
        </w:tc>
        <w:tc>
          <w:tcPr>
            <w:tcW w:w="1960" w:type="pct"/>
            <w:shd w:val="clear" w:color="auto" w:fill="auto"/>
          </w:tcPr>
          <w:p w14:paraId="586B75FF" w14:textId="77777777" w:rsidR="000A0942" w:rsidRPr="00525F9E" w:rsidRDefault="000A0942" w:rsidP="000A0942">
            <w:pPr>
              <w:spacing w:after="0" w:line="240" w:lineRule="auto"/>
              <w:jc w:val="center"/>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Комментарий</w:t>
            </w:r>
          </w:p>
        </w:tc>
      </w:tr>
      <w:tr w:rsidR="000A0942" w:rsidRPr="00525F9E" w14:paraId="495CED8A" w14:textId="77777777" w:rsidTr="00C95FD6">
        <w:tc>
          <w:tcPr>
            <w:tcW w:w="627" w:type="pct"/>
            <w:shd w:val="clear" w:color="auto" w:fill="auto"/>
          </w:tcPr>
          <w:p w14:paraId="20FF0223" w14:textId="77777777" w:rsidR="000A0942" w:rsidRPr="00525F9E" w:rsidRDefault="000A0942" w:rsidP="000A0942">
            <w:pPr>
              <w:numPr>
                <w:ilvl w:val="0"/>
                <w:numId w:val="1"/>
              </w:numPr>
              <w:spacing w:after="0" w:line="240" w:lineRule="auto"/>
              <w:contextualSpacing/>
              <w:jc w:val="both"/>
              <w:rPr>
                <w:rFonts w:ascii="Times New Roman" w:eastAsia="Calibri" w:hAnsi="Times New Roman" w:cs="Times New Roman"/>
                <w:kern w:val="0"/>
                <w:sz w:val="28"/>
                <w:szCs w:val="28"/>
                <w14:ligatures w14:val="none"/>
              </w:rPr>
            </w:pPr>
          </w:p>
        </w:tc>
        <w:tc>
          <w:tcPr>
            <w:tcW w:w="2413" w:type="pct"/>
            <w:shd w:val="clear" w:color="auto" w:fill="auto"/>
          </w:tcPr>
          <w:p w14:paraId="7201BA80"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Наименование акта, номер, дата, место принятия решения, наименование суда.</w:t>
            </w:r>
          </w:p>
        </w:tc>
        <w:tc>
          <w:tcPr>
            <w:tcW w:w="1960" w:type="pct"/>
            <w:shd w:val="clear" w:color="auto" w:fill="auto"/>
          </w:tcPr>
          <w:p w14:paraId="475CACC5"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Укажите реквизиты судебного органа и судебного акта. Состав суда.</w:t>
            </w:r>
          </w:p>
        </w:tc>
      </w:tr>
      <w:tr w:rsidR="000A0942" w:rsidRPr="00525F9E" w14:paraId="0675DE0E" w14:textId="77777777" w:rsidTr="00C95FD6">
        <w:tc>
          <w:tcPr>
            <w:tcW w:w="5000" w:type="pct"/>
            <w:gridSpan w:val="3"/>
            <w:shd w:val="clear" w:color="auto" w:fill="auto"/>
          </w:tcPr>
          <w:p w14:paraId="0D119729" w14:textId="77777777" w:rsidR="000A0942" w:rsidRPr="00525F9E" w:rsidRDefault="000A0942" w:rsidP="004E3A94">
            <w:pPr>
              <w:spacing w:after="0" w:line="360" w:lineRule="auto"/>
              <w:jc w:val="both"/>
              <w:rPr>
                <w:rFonts w:ascii="Times New Roman" w:eastAsia="Times New Roman" w:hAnsi="Times New Roman" w:cs="Times New Roman"/>
                <w:color w:val="D9D9D9"/>
                <w:kern w:val="0"/>
                <w:sz w:val="28"/>
                <w:szCs w:val="28"/>
                <w:lang w:eastAsia="ru-RU"/>
                <w14:ligatures w14:val="none"/>
              </w:rPr>
            </w:pPr>
            <w:r w:rsidRPr="00525F9E">
              <w:rPr>
                <w:rFonts w:ascii="Times New Roman" w:eastAsia="Times New Roman" w:hAnsi="Times New Roman" w:cs="Times New Roman"/>
                <w:color w:val="D9D9D9"/>
                <w:kern w:val="0"/>
                <w:sz w:val="28"/>
                <w:szCs w:val="28"/>
                <w:lang w:eastAsia="ru-RU"/>
                <w14:ligatures w14:val="none"/>
              </w:rPr>
              <w:t>ОТВЕТ:</w:t>
            </w:r>
          </w:p>
          <w:p w14:paraId="76E0B311" w14:textId="5B129A38" w:rsidR="000A0942" w:rsidRDefault="00E31568" w:rsidP="004E3A94">
            <w:pPr>
              <w:spacing w:after="0" w:line="360" w:lineRule="auto"/>
              <w:jc w:val="both"/>
              <w:rPr>
                <w:rFonts w:ascii="Times New Roman" w:eastAsia="Times New Roman" w:hAnsi="Times New Roman" w:cs="Times New Roman"/>
                <w:kern w:val="0"/>
                <w:sz w:val="28"/>
                <w:szCs w:val="28"/>
                <w:lang w:eastAsia="ru-RU"/>
                <w14:ligatures w14:val="none"/>
              </w:rPr>
            </w:pPr>
            <w:r w:rsidRPr="003C593F">
              <w:rPr>
                <w:rFonts w:ascii="Times New Roman" w:eastAsia="Times New Roman" w:hAnsi="Times New Roman" w:cs="Times New Roman"/>
                <w:b/>
                <w:bCs/>
                <w:kern w:val="0"/>
                <w:sz w:val="28"/>
                <w:szCs w:val="28"/>
                <w:lang w:eastAsia="ru-RU"/>
                <w14:ligatures w14:val="none"/>
              </w:rPr>
              <w:t>Наименование акта</w:t>
            </w:r>
            <w:r>
              <w:rPr>
                <w:rFonts w:ascii="Times New Roman" w:eastAsia="Times New Roman" w:hAnsi="Times New Roman" w:cs="Times New Roman"/>
                <w:kern w:val="0"/>
                <w:sz w:val="28"/>
                <w:szCs w:val="28"/>
                <w:lang w:eastAsia="ru-RU"/>
                <w14:ligatures w14:val="none"/>
              </w:rPr>
              <w:t xml:space="preserve">: </w:t>
            </w:r>
            <w:r w:rsidR="003C593F" w:rsidRPr="003C593F">
              <w:rPr>
                <w:rFonts w:ascii="Times New Roman" w:eastAsia="Times New Roman" w:hAnsi="Times New Roman" w:cs="Times New Roman"/>
                <w:kern w:val="0"/>
                <w:sz w:val="28"/>
                <w:szCs w:val="28"/>
                <w:lang w:eastAsia="ru-RU"/>
                <w14:ligatures w14:val="none"/>
              </w:rPr>
              <w:t>УИД 31RS0024-01-2022-000847-69</w:t>
            </w:r>
          </w:p>
          <w:p w14:paraId="31ACEEB3" w14:textId="77777777" w:rsidR="00E31568" w:rsidRDefault="00E31568" w:rsidP="00C95FD6">
            <w:pPr>
              <w:spacing w:after="0" w:line="360" w:lineRule="auto"/>
              <w:jc w:val="both"/>
              <w:rPr>
                <w:rFonts w:ascii="Times New Roman" w:eastAsia="Times New Roman" w:hAnsi="Times New Roman" w:cs="Times New Roman"/>
                <w:kern w:val="0"/>
                <w:sz w:val="28"/>
                <w:szCs w:val="28"/>
                <w:lang w:eastAsia="ru-RU"/>
                <w14:ligatures w14:val="none"/>
              </w:rPr>
            </w:pPr>
            <w:r w:rsidRPr="003C593F">
              <w:rPr>
                <w:rFonts w:ascii="Times New Roman" w:eastAsia="Times New Roman" w:hAnsi="Times New Roman" w:cs="Times New Roman"/>
                <w:b/>
                <w:bCs/>
                <w:kern w:val="0"/>
                <w:sz w:val="28"/>
                <w:szCs w:val="28"/>
                <w:lang w:eastAsia="ru-RU"/>
                <w14:ligatures w14:val="none"/>
              </w:rPr>
              <w:t>Номер</w:t>
            </w:r>
            <w:r>
              <w:rPr>
                <w:rFonts w:ascii="Times New Roman" w:eastAsia="Times New Roman" w:hAnsi="Times New Roman" w:cs="Times New Roman"/>
                <w:kern w:val="0"/>
                <w:sz w:val="28"/>
                <w:szCs w:val="28"/>
                <w:lang w:eastAsia="ru-RU"/>
                <w14:ligatures w14:val="none"/>
              </w:rPr>
              <w:t xml:space="preserve">: </w:t>
            </w:r>
            <w:r w:rsidRPr="00E31568">
              <w:rPr>
                <w:rFonts w:ascii="Times New Roman" w:eastAsia="Times New Roman" w:hAnsi="Times New Roman" w:cs="Times New Roman"/>
                <w:kern w:val="0"/>
                <w:sz w:val="28"/>
                <w:szCs w:val="28"/>
                <w:lang w:eastAsia="ru-RU"/>
                <w14:ligatures w14:val="none"/>
              </w:rPr>
              <w:t xml:space="preserve">№ 2-1808/2022 </w:t>
            </w:r>
          </w:p>
          <w:p w14:paraId="7B8F03B1" w14:textId="31B334DA" w:rsidR="00E31568" w:rsidRDefault="00E31568" w:rsidP="00C95FD6">
            <w:pPr>
              <w:spacing w:after="0" w:line="360" w:lineRule="auto"/>
              <w:jc w:val="both"/>
              <w:rPr>
                <w:rFonts w:ascii="Times New Roman" w:eastAsia="Times New Roman" w:hAnsi="Times New Roman" w:cs="Times New Roman"/>
                <w:kern w:val="0"/>
                <w:sz w:val="28"/>
                <w:szCs w:val="28"/>
                <w:lang w:eastAsia="ru-RU"/>
                <w14:ligatures w14:val="none"/>
              </w:rPr>
            </w:pPr>
            <w:r w:rsidRPr="00DB7944">
              <w:rPr>
                <w:rFonts w:ascii="Times New Roman" w:eastAsia="Times New Roman" w:hAnsi="Times New Roman" w:cs="Times New Roman"/>
                <w:b/>
                <w:bCs/>
                <w:kern w:val="0"/>
                <w:sz w:val="28"/>
                <w:szCs w:val="28"/>
                <w:lang w:eastAsia="ru-RU"/>
                <w14:ligatures w14:val="none"/>
              </w:rPr>
              <w:t>Дата</w:t>
            </w:r>
            <w:r>
              <w:rPr>
                <w:rFonts w:ascii="Times New Roman" w:eastAsia="Times New Roman" w:hAnsi="Times New Roman" w:cs="Times New Roman"/>
                <w:kern w:val="0"/>
                <w:sz w:val="28"/>
                <w:szCs w:val="28"/>
                <w:lang w:eastAsia="ru-RU"/>
                <w14:ligatures w14:val="none"/>
              </w:rPr>
              <w:t xml:space="preserve">: </w:t>
            </w:r>
            <w:r w:rsidRPr="00E31568">
              <w:rPr>
                <w:rFonts w:ascii="Times New Roman" w:eastAsia="Times New Roman" w:hAnsi="Times New Roman" w:cs="Times New Roman"/>
                <w:kern w:val="0"/>
                <w:sz w:val="28"/>
                <w:szCs w:val="28"/>
                <w:lang w:eastAsia="ru-RU"/>
                <w14:ligatures w14:val="none"/>
              </w:rPr>
              <w:t>29 декабря 2022 г.</w:t>
            </w:r>
          </w:p>
          <w:p w14:paraId="586812BB" w14:textId="1A722C40" w:rsidR="00E31568" w:rsidRDefault="00E31568" w:rsidP="00C95FD6">
            <w:pPr>
              <w:spacing w:after="0" w:line="360" w:lineRule="auto"/>
              <w:jc w:val="both"/>
              <w:rPr>
                <w:rFonts w:ascii="Times New Roman" w:eastAsia="Times New Roman" w:hAnsi="Times New Roman" w:cs="Times New Roman"/>
                <w:kern w:val="0"/>
                <w:sz w:val="28"/>
                <w:szCs w:val="28"/>
                <w:lang w:eastAsia="ru-RU"/>
                <w14:ligatures w14:val="none"/>
              </w:rPr>
            </w:pPr>
            <w:r w:rsidRPr="00DB7944">
              <w:rPr>
                <w:rFonts w:ascii="Times New Roman" w:eastAsia="Times New Roman" w:hAnsi="Times New Roman" w:cs="Times New Roman"/>
                <w:b/>
                <w:bCs/>
                <w:kern w:val="0"/>
                <w:sz w:val="28"/>
                <w:szCs w:val="28"/>
                <w:lang w:eastAsia="ru-RU"/>
                <w14:ligatures w14:val="none"/>
              </w:rPr>
              <w:t>Место принятия решения</w:t>
            </w:r>
            <w:r>
              <w:rPr>
                <w:rFonts w:ascii="Times New Roman" w:eastAsia="Times New Roman" w:hAnsi="Times New Roman" w:cs="Times New Roman"/>
                <w:kern w:val="0"/>
                <w:sz w:val="28"/>
                <w:szCs w:val="28"/>
                <w:lang w:eastAsia="ru-RU"/>
                <w14:ligatures w14:val="none"/>
              </w:rPr>
              <w:t xml:space="preserve">: </w:t>
            </w:r>
            <w:r w:rsidRPr="00E31568">
              <w:rPr>
                <w:rFonts w:ascii="Times New Roman" w:eastAsia="Times New Roman" w:hAnsi="Times New Roman" w:cs="Times New Roman"/>
                <w:kern w:val="0"/>
                <w:sz w:val="28"/>
                <w:szCs w:val="28"/>
                <w:lang w:eastAsia="ru-RU"/>
                <w14:ligatures w14:val="none"/>
              </w:rPr>
              <w:t>г. Шебекино</w:t>
            </w:r>
            <w:r>
              <w:rPr>
                <w:rFonts w:ascii="Times New Roman" w:eastAsia="Times New Roman" w:hAnsi="Times New Roman" w:cs="Times New Roman"/>
                <w:kern w:val="0"/>
                <w:sz w:val="28"/>
                <w:szCs w:val="28"/>
                <w:lang w:eastAsia="ru-RU"/>
                <w14:ligatures w14:val="none"/>
              </w:rPr>
              <w:t xml:space="preserve"> (Белгородская область)</w:t>
            </w:r>
          </w:p>
          <w:p w14:paraId="52BBADA9" w14:textId="61AEDFD5" w:rsidR="00E31568" w:rsidRDefault="00E31568" w:rsidP="00C95FD6">
            <w:pPr>
              <w:spacing w:after="0" w:line="360" w:lineRule="auto"/>
              <w:jc w:val="both"/>
              <w:rPr>
                <w:rFonts w:ascii="Times New Roman" w:eastAsia="Times New Roman" w:hAnsi="Times New Roman" w:cs="Times New Roman"/>
                <w:kern w:val="0"/>
                <w:sz w:val="28"/>
                <w:szCs w:val="28"/>
                <w:lang w:eastAsia="ru-RU"/>
                <w14:ligatures w14:val="none"/>
              </w:rPr>
            </w:pPr>
            <w:r w:rsidRPr="00DB7944">
              <w:rPr>
                <w:rFonts w:ascii="Times New Roman" w:eastAsia="Times New Roman" w:hAnsi="Times New Roman" w:cs="Times New Roman"/>
                <w:b/>
                <w:bCs/>
                <w:kern w:val="0"/>
                <w:sz w:val="28"/>
                <w:szCs w:val="28"/>
                <w:lang w:eastAsia="ru-RU"/>
                <w14:ligatures w14:val="none"/>
              </w:rPr>
              <w:t>Наименование суда</w:t>
            </w:r>
            <w:r>
              <w:rPr>
                <w:rFonts w:ascii="Times New Roman" w:eastAsia="Times New Roman" w:hAnsi="Times New Roman" w:cs="Times New Roman"/>
                <w:kern w:val="0"/>
                <w:sz w:val="28"/>
                <w:szCs w:val="28"/>
                <w:lang w:eastAsia="ru-RU"/>
                <w14:ligatures w14:val="none"/>
              </w:rPr>
              <w:t xml:space="preserve">: Шебекинский районный суд </w:t>
            </w:r>
            <w:r w:rsidRPr="00E31568">
              <w:rPr>
                <w:rFonts w:ascii="Times New Roman" w:eastAsia="Times New Roman" w:hAnsi="Times New Roman" w:cs="Times New Roman"/>
                <w:kern w:val="0"/>
                <w:sz w:val="28"/>
                <w:szCs w:val="28"/>
                <w:lang w:eastAsia="ru-RU"/>
                <w14:ligatures w14:val="none"/>
              </w:rPr>
              <w:t>Белгородской области</w:t>
            </w:r>
          </w:p>
          <w:p w14:paraId="51697145" w14:textId="30457E3B" w:rsidR="00E31568" w:rsidRPr="00525F9E" w:rsidRDefault="00E31568" w:rsidP="00C95FD6">
            <w:pPr>
              <w:spacing w:after="0" w:line="360" w:lineRule="auto"/>
              <w:jc w:val="both"/>
              <w:rPr>
                <w:rFonts w:ascii="Times New Roman" w:eastAsia="Times New Roman" w:hAnsi="Times New Roman" w:cs="Times New Roman"/>
                <w:kern w:val="0"/>
                <w:sz w:val="28"/>
                <w:szCs w:val="28"/>
                <w:lang w:eastAsia="ru-RU"/>
                <w14:ligatures w14:val="none"/>
              </w:rPr>
            </w:pPr>
            <w:r w:rsidRPr="00DB7944">
              <w:rPr>
                <w:rFonts w:ascii="Times New Roman" w:eastAsia="Times New Roman" w:hAnsi="Times New Roman" w:cs="Times New Roman"/>
                <w:b/>
                <w:bCs/>
                <w:kern w:val="0"/>
                <w:sz w:val="28"/>
                <w:szCs w:val="28"/>
                <w:lang w:eastAsia="ru-RU"/>
                <w14:ligatures w14:val="none"/>
              </w:rPr>
              <w:t>Состав суда</w:t>
            </w:r>
            <w:r>
              <w:rPr>
                <w:rFonts w:ascii="Times New Roman" w:eastAsia="Times New Roman" w:hAnsi="Times New Roman" w:cs="Times New Roman"/>
                <w:kern w:val="0"/>
                <w:sz w:val="28"/>
                <w:szCs w:val="28"/>
                <w:lang w:eastAsia="ru-RU"/>
                <w14:ligatures w14:val="none"/>
              </w:rPr>
              <w:t xml:space="preserve">: </w:t>
            </w:r>
            <w:r w:rsidRPr="00E31568">
              <w:rPr>
                <w:rFonts w:ascii="Times New Roman" w:eastAsia="Times New Roman" w:hAnsi="Times New Roman" w:cs="Times New Roman"/>
                <w:kern w:val="0"/>
                <w:sz w:val="28"/>
                <w:szCs w:val="28"/>
                <w:lang w:eastAsia="ru-RU"/>
                <w14:ligatures w14:val="none"/>
              </w:rPr>
              <w:t>председательствующ</w:t>
            </w:r>
            <w:r>
              <w:rPr>
                <w:rFonts w:ascii="Times New Roman" w:eastAsia="Times New Roman" w:hAnsi="Times New Roman" w:cs="Times New Roman"/>
                <w:kern w:val="0"/>
                <w:sz w:val="28"/>
                <w:szCs w:val="28"/>
                <w:lang w:eastAsia="ru-RU"/>
                <w14:ligatures w14:val="none"/>
              </w:rPr>
              <w:t>ий</w:t>
            </w:r>
            <w:r w:rsidRPr="00E31568">
              <w:rPr>
                <w:rFonts w:ascii="Times New Roman" w:eastAsia="Times New Roman" w:hAnsi="Times New Roman" w:cs="Times New Roman"/>
                <w:kern w:val="0"/>
                <w:sz w:val="28"/>
                <w:szCs w:val="28"/>
                <w:lang w:eastAsia="ru-RU"/>
                <w14:ligatures w14:val="none"/>
              </w:rPr>
              <w:t xml:space="preserve"> судь</w:t>
            </w:r>
            <w:r>
              <w:rPr>
                <w:rFonts w:ascii="Times New Roman" w:eastAsia="Times New Roman" w:hAnsi="Times New Roman" w:cs="Times New Roman"/>
                <w:kern w:val="0"/>
                <w:sz w:val="28"/>
                <w:szCs w:val="28"/>
                <w:lang w:eastAsia="ru-RU"/>
                <w14:ligatures w14:val="none"/>
              </w:rPr>
              <w:t>я</w:t>
            </w:r>
            <w:r w:rsidRPr="00E31568">
              <w:rPr>
                <w:rFonts w:ascii="Times New Roman" w:eastAsia="Times New Roman" w:hAnsi="Times New Roman" w:cs="Times New Roman"/>
                <w:kern w:val="0"/>
                <w:sz w:val="28"/>
                <w:szCs w:val="28"/>
                <w:lang w:eastAsia="ru-RU"/>
                <w14:ligatures w14:val="none"/>
              </w:rPr>
              <w:t xml:space="preserve"> Ермошина Е.А.,</w:t>
            </w:r>
            <w:r>
              <w:rPr>
                <w:rFonts w:ascii="Times New Roman" w:eastAsia="Times New Roman" w:hAnsi="Times New Roman" w:cs="Times New Roman"/>
                <w:kern w:val="0"/>
                <w:sz w:val="28"/>
                <w:szCs w:val="28"/>
                <w:lang w:eastAsia="ru-RU"/>
                <w14:ligatures w14:val="none"/>
              </w:rPr>
              <w:t xml:space="preserve"> </w:t>
            </w:r>
            <w:r w:rsidRPr="00E31568">
              <w:rPr>
                <w:rFonts w:ascii="Times New Roman" w:eastAsia="Times New Roman" w:hAnsi="Times New Roman" w:cs="Times New Roman"/>
                <w:kern w:val="0"/>
                <w:sz w:val="28"/>
                <w:szCs w:val="28"/>
                <w:lang w:eastAsia="ru-RU"/>
                <w14:ligatures w14:val="none"/>
              </w:rPr>
              <w:t>секретар</w:t>
            </w:r>
            <w:r>
              <w:rPr>
                <w:rFonts w:ascii="Times New Roman" w:eastAsia="Times New Roman" w:hAnsi="Times New Roman" w:cs="Times New Roman"/>
                <w:kern w:val="0"/>
                <w:sz w:val="28"/>
                <w:szCs w:val="28"/>
                <w:lang w:eastAsia="ru-RU"/>
                <w14:ligatures w14:val="none"/>
              </w:rPr>
              <w:t>ь</w:t>
            </w:r>
            <w:r w:rsidRPr="00E31568">
              <w:rPr>
                <w:rFonts w:ascii="Times New Roman" w:eastAsia="Times New Roman" w:hAnsi="Times New Roman" w:cs="Times New Roman"/>
                <w:kern w:val="0"/>
                <w:sz w:val="28"/>
                <w:szCs w:val="28"/>
                <w:lang w:eastAsia="ru-RU"/>
                <w14:ligatures w14:val="none"/>
              </w:rPr>
              <w:t xml:space="preserve"> судебного заседания Дроботовой Ю.В., с участием представителя истца ФИО1, ответчика ФИО9, представителя ответчика Морозова Э.В.</w:t>
            </w:r>
          </w:p>
          <w:p w14:paraId="254295B4"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p>
        </w:tc>
      </w:tr>
      <w:tr w:rsidR="000A0942" w:rsidRPr="00525F9E" w14:paraId="5ECE4A83" w14:textId="77777777" w:rsidTr="00C95FD6">
        <w:tc>
          <w:tcPr>
            <w:tcW w:w="627" w:type="pct"/>
            <w:shd w:val="clear" w:color="auto" w:fill="auto"/>
          </w:tcPr>
          <w:p w14:paraId="72D47362" w14:textId="77777777" w:rsidR="000A0942" w:rsidRPr="00525F9E" w:rsidRDefault="000A0942" w:rsidP="000A0942">
            <w:pPr>
              <w:numPr>
                <w:ilvl w:val="0"/>
                <w:numId w:val="1"/>
              </w:numPr>
              <w:spacing w:after="0" w:line="240" w:lineRule="auto"/>
              <w:contextualSpacing/>
              <w:jc w:val="both"/>
              <w:rPr>
                <w:rFonts w:ascii="Times New Roman" w:eastAsia="Calibri" w:hAnsi="Times New Roman" w:cs="Times New Roman"/>
                <w:kern w:val="0"/>
                <w:sz w:val="28"/>
                <w:szCs w:val="28"/>
                <w14:ligatures w14:val="none"/>
              </w:rPr>
            </w:pPr>
          </w:p>
        </w:tc>
        <w:tc>
          <w:tcPr>
            <w:tcW w:w="2413" w:type="pct"/>
            <w:shd w:val="clear" w:color="auto" w:fill="auto"/>
          </w:tcPr>
          <w:p w14:paraId="5B5B6E8F"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Предмет спора или заявленное требование</w:t>
            </w:r>
          </w:p>
        </w:tc>
        <w:tc>
          <w:tcPr>
            <w:tcW w:w="1960" w:type="pct"/>
            <w:shd w:val="clear" w:color="auto" w:fill="auto"/>
          </w:tcPr>
          <w:p w14:paraId="5DAD5CCF"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Определите требование, которое истец предъявил ответчику. Это может быть возврат вещи, уплаченной денежной суммы, выплата задолженности, вселение, выселение из жилого помещения, опубликование опровержения сведений, порочащих честь и достоинство гражданина и др.</w:t>
            </w:r>
          </w:p>
        </w:tc>
      </w:tr>
      <w:tr w:rsidR="000A0942" w:rsidRPr="00525F9E" w14:paraId="2ECAB448" w14:textId="77777777" w:rsidTr="00C95FD6">
        <w:tc>
          <w:tcPr>
            <w:tcW w:w="5000" w:type="pct"/>
            <w:gridSpan w:val="3"/>
            <w:shd w:val="clear" w:color="auto" w:fill="auto"/>
          </w:tcPr>
          <w:p w14:paraId="5A9AA461" w14:textId="4E6F1B06" w:rsidR="004E3A94" w:rsidRPr="00525F9E" w:rsidRDefault="000A0942" w:rsidP="000A0942">
            <w:pPr>
              <w:spacing w:after="0" w:line="240" w:lineRule="auto"/>
              <w:jc w:val="both"/>
              <w:rPr>
                <w:rFonts w:ascii="Times New Roman" w:eastAsia="Times New Roman" w:hAnsi="Times New Roman" w:cs="Times New Roman"/>
                <w:color w:val="D9D9D9"/>
                <w:kern w:val="0"/>
                <w:sz w:val="28"/>
                <w:szCs w:val="28"/>
                <w:lang w:eastAsia="ru-RU"/>
                <w14:ligatures w14:val="none"/>
              </w:rPr>
            </w:pPr>
            <w:r w:rsidRPr="00525F9E">
              <w:rPr>
                <w:rFonts w:ascii="Times New Roman" w:eastAsia="Times New Roman" w:hAnsi="Times New Roman" w:cs="Times New Roman"/>
                <w:color w:val="D9D9D9"/>
                <w:kern w:val="0"/>
                <w:sz w:val="28"/>
                <w:szCs w:val="28"/>
                <w:lang w:eastAsia="ru-RU"/>
                <w14:ligatures w14:val="none"/>
              </w:rPr>
              <w:t>ОТВЕТ:</w:t>
            </w:r>
          </w:p>
          <w:p w14:paraId="73A577CD" w14:textId="77777777" w:rsidR="005D045B" w:rsidRDefault="004E3A94" w:rsidP="004E3A94">
            <w:pPr>
              <w:spacing w:after="0" w:line="360" w:lineRule="auto"/>
              <w:jc w:val="both"/>
              <w:rPr>
                <w:rFonts w:ascii="Times New Roman" w:eastAsia="Times New Roman" w:hAnsi="Times New Roman" w:cs="Times New Roman"/>
                <w:kern w:val="0"/>
                <w:sz w:val="28"/>
                <w:szCs w:val="28"/>
                <w:lang w:eastAsia="ru-RU"/>
                <w14:ligatures w14:val="none"/>
              </w:rPr>
            </w:pPr>
            <w:r w:rsidRPr="004E3A94">
              <w:rPr>
                <w:rFonts w:ascii="Times New Roman" w:eastAsia="Times New Roman" w:hAnsi="Times New Roman" w:cs="Times New Roman"/>
                <w:kern w:val="0"/>
                <w:sz w:val="28"/>
                <w:szCs w:val="28"/>
                <w:lang w:eastAsia="ru-RU"/>
                <w14:ligatures w14:val="none"/>
              </w:rPr>
              <w:t>ФИО3 обратилась в суд с требованиями взыскать с Кривошея ФИО16 в пользу Рыжиковой ФИО17</w:t>
            </w:r>
            <w:r w:rsidR="005D045B">
              <w:rPr>
                <w:rFonts w:ascii="Times New Roman" w:eastAsia="Times New Roman" w:hAnsi="Times New Roman" w:cs="Times New Roman"/>
                <w:kern w:val="0"/>
                <w:sz w:val="28"/>
                <w:szCs w:val="28"/>
                <w:lang w:eastAsia="ru-RU"/>
                <w14:ligatures w14:val="none"/>
              </w:rPr>
              <w:t>:</w:t>
            </w:r>
          </w:p>
          <w:p w14:paraId="1924147D" w14:textId="77777777" w:rsidR="005D045B" w:rsidRPr="005D045B" w:rsidRDefault="004E3A94" w:rsidP="005D045B">
            <w:pPr>
              <w:pStyle w:val="a3"/>
              <w:numPr>
                <w:ilvl w:val="0"/>
                <w:numId w:val="2"/>
              </w:numPr>
              <w:spacing w:after="0" w:line="360" w:lineRule="auto"/>
              <w:jc w:val="both"/>
              <w:rPr>
                <w:rFonts w:ascii="Times New Roman" w:eastAsia="Times New Roman" w:hAnsi="Times New Roman" w:cs="Times New Roman"/>
                <w:kern w:val="0"/>
                <w:sz w:val="28"/>
                <w:szCs w:val="28"/>
                <w:lang w:eastAsia="ru-RU"/>
                <w14:ligatures w14:val="none"/>
              </w:rPr>
            </w:pPr>
            <w:r w:rsidRPr="005D045B">
              <w:rPr>
                <w:rFonts w:ascii="Times New Roman" w:eastAsia="Times New Roman" w:hAnsi="Times New Roman" w:cs="Times New Roman"/>
                <w:kern w:val="0"/>
                <w:sz w:val="28"/>
                <w:szCs w:val="28"/>
                <w:lang w:eastAsia="ru-RU"/>
                <w14:ligatures w14:val="none"/>
              </w:rPr>
              <w:t xml:space="preserve">неосновательное обогащение в сумме 250000 руб., </w:t>
            </w:r>
          </w:p>
          <w:p w14:paraId="6DD16B71" w14:textId="77777777" w:rsidR="005D045B" w:rsidRPr="005D045B" w:rsidRDefault="004E3A94" w:rsidP="005D045B">
            <w:pPr>
              <w:pStyle w:val="a3"/>
              <w:numPr>
                <w:ilvl w:val="0"/>
                <w:numId w:val="2"/>
              </w:numPr>
              <w:spacing w:after="0" w:line="360" w:lineRule="auto"/>
              <w:jc w:val="both"/>
              <w:rPr>
                <w:rFonts w:ascii="Times New Roman" w:eastAsia="Times New Roman" w:hAnsi="Times New Roman" w:cs="Times New Roman"/>
                <w:kern w:val="0"/>
                <w:sz w:val="28"/>
                <w:szCs w:val="28"/>
                <w:lang w:eastAsia="ru-RU"/>
                <w14:ligatures w14:val="none"/>
              </w:rPr>
            </w:pPr>
            <w:r w:rsidRPr="005D045B">
              <w:rPr>
                <w:rFonts w:ascii="Times New Roman" w:eastAsia="Times New Roman" w:hAnsi="Times New Roman" w:cs="Times New Roman"/>
                <w:kern w:val="0"/>
                <w:sz w:val="28"/>
                <w:szCs w:val="28"/>
                <w:lang w:eastAsia="ru-RU"/>
                <w14:ligatures w14:val="none"/>
              </w:rPr>
              <w:t xml:space="preserve">проценты за пользование чужими денежными средствами за период с 03 февраля 2022 года по 06 апреля 2022 года в размере 6756,85 руб., </w:t>
            </w:r>
          </w:p>
          <w:p w14:paraId="0FB7328E" w14:textId="77777777" w:rsidR="005D045B" w:rsidRPr="005D045B" w:rsidRDefault="004E3A94" w:rsidP="005D045B">
            <w:pPr>
              <w:pStyle w:val="a3"/>
              <w:numPr>
                <w:ilvl w:val="0"/>
                <w:numId w:val="2"/>
              </w:numPr>
              <w:spacing w:after="0" w:line="360" w:lineRule="auto"/>
              <w:jc w:val="both"/>
              <w:rPr>
                <w:rFonts w:ascii="Times New Roman" w:eastAsia="Times New Roman" w:hAnsi="Times New Roman" w:cs="Times New Roman"/>
                <w:kern w:val="0"/>
                <w:sz w:val="28"/>
                <w:szCs w:val="28"/>
                <w:lang w:eastAsia="ru-RU"/>
                <w14:ligatures w14:val="none"/>
              </w:rPr>
            </w:pPr>
            <w:r w:rsidRPr="005D045B">
              <w:rPr>
                <w:rFonts w:ascii="Times New Roman" w:eastAsia="Times New Roman" w:hAnsi="Times New Roman" w:cs="Times New Roman"/>
                <w:kern w:val="0"/>
                <w:sz w:val="28"/>
                <w:szCs w:val="28"/>
                <w:lang w:eastAsia="ru-RU"/>
                <w14:ligatures w14:val="none"/>
              </w:rPr>
              <w:t xml:space="preserve">проценты за пользование чужими денежными средствами за период с 07 апреля 2022 года по день фактического возврата неосновательного </w:t>
            </w:r>
            <w:r w:rsidRPr="005D045B">
              <w:rPr>
                <w:rFonts w:ascii="Times New Roman" w:eastAsia="Times New Roman" w:hAnsi="Times New Roman" w:cs="Times New Roman"/>
                <w:kern w:val="0"/>
                <w:sz w:val="28"/>
                <w:szCs w:val="28"/>
                <w:lang w:eastAsia="ru-RU"/>
                <w14:ligatures w14:val="none"/>
              </w:rPr>
              <w:lastRenderedPageBreak/>
              <w:t xml:space="preserve">обогащения, начисленные по правилам ст. 395 ГК РФ на сумму неосновательного обогащения 250000 руб., </w:t>
            </w:r>
          </w:p>
          <w:p w14:paraId="14FC5161" w14:textId="1613C69D" w:rsidR="000A0942" w:rsidRPr="005D045B" w:rsidRDefault="004E3A94" w:rsidP="005D045B">
            <w:pPr>
              <w:pStyle w:val="a3"/>
              <w:numPr>
                <w:ilvl w:val="0"/>
                <w:numId w:val="2"/>
              </w:numPr>
              <w:spacing w:after="0" w:line="360" w:lineRule="auto"/>
              <w:jc w:val="both"/>
              <w:rPr>
                <w:rFonts w:ascii="Times New Roman" w:eastAsia="Times New Roman" w:hAnsi="Times New Roman" w:cs="Times New Roman"/>
                <w:kern w:val="0"/>
                <w:sz w:val="28"/>
                <w:szCs w:val="28"/>
                <w:lang w:eastAsia="ru-RU"/>
                <w14:ligatures w14:val="none"/>
              </w:rPr>
            </w:pPr>
            <w:r w:rsidRPr="005D045B">
              <w:rPr>
                <w:rFonts w:ascii="Times New Roman" w:eastAsia="Times New Roman" w:hAnsi="Times New Roman" w:cs="Times New Roman"/>
                <w:kern w:val="0"/>
                <w:sz w:val="28"/>
                <w:szCs w:val="28"/>
                <w:lang w:eastAsia="ru-RU"/>
                <w14:ligatures w14:val="none"/>
              </w:rPr>
              <w:t>а также расходы на уплату государственной пошлины в размере 5768 руб.</w:t>
            </w:r>
          </w:p>
        </w:tc>
      </w:tr>
      <w:tr w:rsidR="000A0942" w:rsidRPr="00525F9E" w14:paraId="3F081D21" w14:textId="77777777" w:rsidTr="00C95FD6">
        <w:tc>
          <w:tcPr>
            <w:tcW w:w="627" w:type="pct"/>
            <w:shd w:val="clear" w:color="auto" w:fill="auto"/>
          </w:tcPr>
          <w:p w14:paraId="3172F0EB" w14:textId="77777777" w:rsidR="000A0942" w:rsidRPr="00525F9E" w:rsidRDefault="000A0942" w:rsidP="000A0942">
            <w:pPr>
              <w:numPr>
                <w:ilvl w:val="0"/>
                <w:numId w:val="1"/>
              </w:numPr>
              <w:spacing w:after="0" w:line="240" w:lineRule="auto"/>
              <w:contextualSpacing/>
              <w:jc w:val="both"/>
              <w:rPr>
                <w:rFonts w:ascii="Times New Roman" w:eastAsia="Calibri" w:hAnsi="Times New Roman" w:cs="Times New Roman"/>
                <w:kern w:val="0"/>
                <w:sz w:val="28"/>
                <w:szCs w:val="28"/>
                <w14:ligatures w14:val="none"/>
              </w:rPr>
            </w:pPr>
          </w:p>
        </w:tc>
        <w:tc>
          <w:tcPr>
            <w:tcW w:w="2413" w:type="pct"/>
            <w:shd w:val="clear" w:color="auto" w:fill="auto"/>
          </w:tcPr>
          <w:p w14:paraId="21913B25"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Стороны и их статус</w:t>
            </w:r>
          </w:p>
        </w:tc>
        <w:tc>
          <w:tcPr>
            <w:tcW w:w="1960" w:type="pct"/>
            <w:shd w:val="clear" w:color="auto" w:fill="auto"/>
          </w:tcPr>
          <w:p w14:paraId="5B96B0C3"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highlight w:val="yellow"/>
                <w:lang w:eastAsia="ru-RU"/>
                <w14:ligatures w14:val="none"/>
              </w:rPr>
            </w:pPr>
            <w:r w:rsidRPr="00525F9E">
              <w:rPr>
                <w:rFonts w:ascii="Times New Roman" w:eastAsia="Times New Roman" w:hAnsi="Times New Roman" w:cs="Times New Roman"/>
                <w:kern w:val="0"/>
                <w:sz w:val="28"/>
                <w:szCs w:val="28"/>
                <w:lang w:eastAsia="ru-RU"/>
                <w14:ligatures w14:val="none"/>
              </w:rPr>
              <w:t>Дайте характеристику участникам дела, укажите статус физического лица, вид юридического лица, при наличии дополнительных признаков специального субъекта выделите эти признаки. Если заявление подано в защиту интересов третьего лица, охарактеризуйте третье лицо.</w:t>
            </w:r>
          </w:p>
        </w:tc>
      </w:tr>
      <w:tr w:rsidR="000A0942" w:rsidRPr="00525F9E" w14:paraId="6F7B7A01" w14:textId="77777777" w:rsidTr="00C95FD6">
        <w:tc>
          <w:tcPr>
            <w:tcW w:w="5000" w:type="pct"/>
            <w:gridSpan w:val="3"/>
            <w:shd w:val="clear" w:color="auto" w:fill="auto"/>
          </w:tcPr>
          <w:p w14:paraId="3552513B" w14:textId="77777777" w:rsidR="000A0942" w:rsidRPr="00525F9E" w:rsidRDefault="000A0942" w:rsidP="000A0942">
            <w:pPr>
              <w:spacing w:after="0" w:line="240" w:lineRule="auto"/>
              <w:jc w:val="both"/>
              <w:rPr>
                <w:rFonts w:ascii="Times New Roman" w:eastAsia="Times New Roman" w:hAnsi="Times New Roman" w:cs="Times New Roman"/>
                <w:color w:val="D9D9D9"/>
                <w:kern w:val="0"/>
                <w:sz w:val="28"/>
                <w:szCs w:val="28"/>
                <w:lang w:eastAsia="ru-RU"/>
                <w14:ligatures w14:val="none"/>
              </w:rPr>
            </w:pPr>
            <w:r w:rsidRPr="00525F9E">
              <w:rPr>
                <w:rFonts w:ascii="Times New Roman" w:eastAsia="Times New Roman" w:hAnsi="Times New Roman" w:cs="Times New Roman"/>
                <w:color w:val="D9D9D9"/>
                <w:kern w:val="0"/>
                <w:sz w:val="28"/>
                <w:szCs w:val="28"/>
                <w:lang w:eastAsia="ru-RU"/>
                <w14:ligatures w14:val="none"/>
              </w:rPr>
              <w:t>ОТВЕТ:</w:t>
            </w:r>
          </w:p>
          <w:p w14:paraId="320320E5" w14:textId="205D2AF9" w:rsidR="000A0942" w:rsidRDefault="008E5A72" w:rsidP="008E5A72">
            <w:p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ФИО3 – истец, физическое лицо, со счёта которого были списаны денежные средства, по совместительству мать ФИО4</w:t>
            </w:r>
          </w:p>
          <w:p w14:paraId="243F5BEA" w14:textId="4636A062" w:rsidR="008E5A72" w:rsidRDefault="008E5A72" w:rsidP="008E5A72">
            <w:p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ФИО4 – сын истца, третье лицо, непосредственно участвующее в сделке купле-продажи</w:t>
            </w:r>
          </w:p>
          <w:p w14:paraId="48E8F68E" w14:textId="77777777" w:rsidR="000A0942" w:rsidRDefault="008E5A72" w:rsidP="008E5A72">
            <w:p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ФИО9 – ответчик</w:t>
            </w:r>
          </w:p>
          <w:p w14:paraId="3D11D093" w14:textId="05E3A7C8" w:rsidR="008E5A72" w:rsidRPr="00525F9E" w:rsidRDefault="008E5A72" w:rsidP="000A0942">
            <w:pPr>
              <w:spacing w:after="0" w:line="240" w:lineRule="auto"/>
              <w:jc w:val="both"/>
              <w:rPr>
                <w:rFonts w:ascii="Times New Roman" w:eastAsia="Times New Roman" w:hAnsi="Times New Roman" w:cs="Times New Roman"/>
                <w:kern w:val="0"/>
                <w:sz w:val="28"/>
                <w:szCs w:val="28"/>
                <w:lang w:eastAsia="ru-RU"/>
                <w14:ligatures w14:val="none"/>
              </w:rPr>
            </w:pPr>
          </w:p>
        </w:tc>
      </w:tr>
      <w:tr w:rsidR="000A0942" w:rsidRPr="00525F9E" w14:paraId="5B376C3F" w14:textId="77777777" w:rsidTr="00C95FD6">
        <w:tc>
          <w:tcPr>
            <w:tcW w:w="627" w:type="pct"/>
            <w:shd w:val="clear" w:color="auto" w:fill="auto"/>
          </w:tcPr>
          <w:p w14:paraId="6F047A10" w14:textId="77777777" w:rsidR="000A0942" w:rsidRPr="00525F9E" w:rsidRDefault="000A0942" w:rsidP="000A0942">
            <w:pPr>
              <w:numPr>
                <w:ilvl w:val="0"/>
                <w:numId w:val="1"/>
              </w:numPr>
              <w:spacing w:after="0" w:line="240" w:lineRule="auto"/>
              <w:contextualSpacing/>
              <w:jc w:val="both"/>
              <w:rPr>
                <w:rFonts w:ascii="Times New Roman" w:eastAsia="Calibri" w:hAnsi="Times New Roman" w:cs="Times New Roman"/>
                <w:kern w:val="0"/>
                <w:sz w:val="28"/>
                <w:szCs w:val="28"/>
                <w14:ligatures w14:val="none"/>
              </w:rPr>
            </w:pPr>
          </w:p>
        </w:tc>
        <w:tc>
          <w:tcPr>
            <w:tcW w:w="2413" w:type="pct"/>
            <w:shd w:val="clear" w:color="auto" w:fill="auto"/>
          </w:tcPr>
          <w:p w14:paraId="19CBA1D7"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Другие лица, участвующие в деле, представители сторон</w:t>
            </w:r>
          </w:p>
        </w:tc>
        <w:tc>
          <w:tcPr>
            <w:tcW w:w="1960" w:type="pct"/>
            <w:shd w:val="clear" w:color="auto" w:fill="auto"/>
          </w:tcPr>
          <w:p w14:paraId="340C697B"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 xml:space="preserve">При наличии других участников процесса определите их статус (адвокат, свидетель, эксперт, переводчик и др.) и форму представления доказательств: свидетельские показания, экспертное заключение, протокол осмотра, выемки, обыска, характеристика личности и др. </w:t>
            </w:r>
          </w:p>
        </w:tc>
      </w:tr>
      <w:tr w:rsidR="000A0942" w:rsidRPr="00525F9E" w14:paraId="78B755D2" w14:textId="77777777" w:rsidTr="00C95FD6">
        <w:tc>
          <w:tcPr>
            <w:tcW w:w="5000" w:type="pct"/>
            <w:gridSpan w:val="3"/>
            <w:shd w:val="clear" w:color="auto" w:fill="auto"/>
          </w:tcPr>
          <w:p w14:paraId="7840A18C" w14:textId="77777777" w:rsidR="000A0942" w:rsidRPr="00525F9E" w:rsidRDefault="000A0942" w:rsidP="000A0942">
            <w:pPr>
              <w:spacing w:after="0" w:line="240" w:lineRule="auto"/>
              <w:jc w:val="both"/>
              <w:rPr>
                <w:rFonts w:ascii="Times New Roman" w:eastAsia="Times New Roman" w:hAnsi="Times New Roman" w:cs="Times New Roman"/>
                <w:color w:val="D9D9D9"/>
                <w:kern w:val="0"/>
                <w:sz w:val="28"/>
                <w:szCs w:val="28"/>
                <w:lang w:eastAsia="ru-RU"/>
                <w14:ligatures w14:val="none"/>
              </w:rPr>
            </w:pPr>
            <w:r w:rsidRPr="00525F9E">
              <w:rPr>
                <w:rFonts w:ascii="Times New Roman" w:eastAsia="Times New Roman" w:hAnsi="Times New Roman" w:cs="Times New Roman"/>
                <w:color w:val="D9D9D9"/>
                <w:kern w:val="0"/>
                <w:sz w:val="28"/>
                <w:szCs w:val="28"/>
                <w:lang w:eastAsia="ru-RU"/>
                <w14:ligatures w14:val="none"/>
              </w:rPr>
              <w:t>ОТВЕТ:</w:t>
            </w:r>
          </w:p>
          <w:p w14:paraId="0AA7B884" w14:textId="77777777" w:rsidR="008E5A72" w:rsidRPr="00525F9E" w:rsidRDefault="008E5A72" w:rsidP="008E5A72">
            <w:p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ФИО1 – представитель истца, выступающий от имени ФИО3 и ФИО4 в период их отсутствия </w:t>
            </w:r>
          </w:p>
          <w:p w14:paraId="628270F1" w14:textId="7011E4B5" w:rsidR="000A0942" w:rsidRDefault="008E5A72" w:rsidP="008E5A72">
            <w:pPr>
              <w:spacing w:after="0" w:line="360" w:lineRule="auto"/>
              <w:jc w:val="both"/>
              <w:rPr>
                <w:rFonts w:ascii="Times New Roman" w:eastAsia="Times New Roman" w:hAnsi="Times New Roman" w:cs="Times New Roman"/>
                <w:kern w:val="0"/>
                <w:sz w:val="28"/>
                <w:szCs w:val="28"/>
                <w:lang w:eastAsia="ru-RU"/>
                <w14:ligatures w14:val="none"/>
              </w:rPr>
            </w:pPr>
            <w:r w:rsidRPr="008E5A72">
              <w:rPr>
                <w:rFonts w:ascii="Times New Roman" w:eastAsia="Times New Roman" w:hAnsi="Times New Roman" w:cs="Times New Roman"/>
                <w:kern w:val="0"/>
                <w:sz w:val="28"/>
                <w:szCs w:val="28"/>
                <w:lang w:eastAsia="ru-RU"/>
                <w14:ligatures w14:val="none"/>
              </w:rPr>
              <w:t>Морозов В.Э. – адвокат и представитель ФИО9</w:t>
            </w:r>
          </w:p>
          <w:p w14:paraId="7FBCEC8F" w14:textId="5076ED42" w:rsidR="003C593F" w:rsidRDefault="003C593F" w:rsidP="008E5A72">
            <w:p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lastRenderedPageBreak/>
              <w:t>ФИО5, ФИО6, ФИО7 – свидетели дела</w:t>
            </w:r>
          </w:p>
          <w:p w14:paraId="22FD9D42" w14:textId="1B086901" w:rsidR="003C593F" w:rsidRPr="00525F9E" w:rsidRDefault="003C593F" w:rsidP="008E5A72">
            <w:p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ФИО8 – физическое лицо, у которого ответчик ФИО9 приобрел новый автомобиль, после продажи его истцу ФИО3</w:t>
            </w:r>
          </w:p>
          <w:p w14:paraId="4133BBC5" w14:textId="761B097B" w:rsidR="000A0942" w:rsidRPr="00525F9E" w:rsidRDefault="003C593F" w:rsidP="003C593F">
            <w:pPr>
              <w:spacing w:after="0" w:line="360" w:lineRule="auto"/>
              <w:jc w:val="both"/>
              <w:rPr>
                <w:rFonts w:ascii="Times New Roman" w:eastAsia="Times New Roman" w:hAnsi="Times New Roman" w:cs="Times New Roman"/>
                <w:kern w:val="0"/>
                <w:sz w:val="28"/>
                <w:szCs w:val="28"/>
                <w:lang w:eastAsia="ru-RU"/>
                <w14:ligatures w14:val="none"/>
              </w:rPr>
            </w:pPr>
            <w:r w:rsidRPr="003C593F">
              <w:rPr>
                <w:rFonts w:ascii="Times New Roman" w:eastAsia="Times New Roman" w:hAnsi="Times New Roman" w:cs="Times New Roman"/>
                <w:b/>
                <w:bCs/>
                <w:kern w:val="0"/>
                <w:sz w:val="28"/>
                <w:szCs w:val="28"/>
                <w:lang w:eastAsia="ru-RU"/>
                <w14:ligatures w14:val="none"/>
              </w:rPr>
              <w:t xml:space="preserve">Формы представления доказательств: </w:t>
            </w:r>
            <w:r>
              <w:rPr>
                <w:rFonts w:ascii="Times New Roman" w:eastAsia="Times New Roman" w:hAnsi="Times New Roman" w:cs="Times New Roman"/>
                <w:kern w:val="0"/>
                <w:sz w:val="28"/>
                <w:szCs w:val="28"/>
                <w:lang w:eastAsia="ru-RU"/>
                <w14:ligatures w14:val="none"/>
              </w:rPr>
              <w:t xml:space="preserve">свидетельские показания, </w:t>
            </w:r>
            <w:r w:rsidRPr="003C593F">
              <w:rPr>
                <w:rFonts w:ascii="Times New Roman" w:eastAsia="Times New Roman" w:hAnsi="Times New Roman" w:cs="Times New Roman"/>
                <w:kern w:val="0"/>
                <w:sz w:val="28"/>
                <w:szCs w:val="28"/>
                <w:lang w:eastAsia="ru-RU"/>
                <w14:ligatures w14:val="none"/>
              </w:rPr>
              <w:t>сведения о среднерыночной цене на автомобиль</w:t>
            </w:r>
            <w:r>
              <w:rPr>
                <w:rFonts w:ascii="Times New Roman" w:eastAsia="Times New Roman" w:hAnsi="Times New Roman" w:cs="Times New Roman"/>
                <w:kern w:val="0"/>
                <w:sz w:val="28"/>
                <w:szCs w:val="28"/>
                <w:lang w:eastAsia="ru-RU"/>
                <w14:ligatures w14:val="none"/>
              </w:rPr>
              <w:t xml:space="preserve">, </w:t>
            </w:r>
            <w:r w:rsidRPr="003C593F">
              <w:rPr>
                <w:rFonts w:ascii="Times New Roman" w:eastAsia="Times New Roman" w:hAnsi="Times New Roman" w:cs="Times New Roman"/>
                <w:kern w:val="0"/>
                <w:sz w:val="28"/>
                <w:szCs w:val="28"/>
                <w:lang w:eastAsia="ru-RU"/>
                <w14:ligatures w14:val="none"/>
              </w:rPr>
              <w:t>аудиозапись телефонных разговоров</w:t>
            </w:r>
          </w:p>
        </w:tc>
      </w:tr>
      <w:tr w:rsidR="000A0942" w:rsidRPr="00525F9E" w14:paraId="2E00DD07" w14:textId="77777777" w:rsidTr="00C95FD6">
        <w:tc>
          <w:tcPr>
            <w:tcW w:w="627" w:type="pct"/>
            <w:shd w:val="clear" w:color="auto" w:fill="auto"/>
          </w:tcPr>
          <w:p w14:paraId="2C6450A7" w14:textId="77777777" w:rsidR="000A0942" w:rsidRPr="00525F9E" w:rsidRDefault="000A0942" w:rsidP="000A0942">
            <w:pPr>
              <w:numPr>
                <w:ilvl w:val="0"/>
                <w:numId w:val="1"/>
              </w:numPr>
              <w:spacing w:after="0" w:line="240" w:lineRule="auto"/>
              <w:contextualSpacing/>
              <w:jc w:val="both"/>
              <w:rPr>
                <w:rFonts w:ascii="Times New Roman" w:eastAsia="Calibri" w:hAnsi="Times New Roman" w:cs="Times New Roman"/>
                <w:kern w:val="0"/>
                <w:sz w:val="28"/>
                <w:szCs w:val="28"/>
                <w14:ligatures w14:val="none"/>
              </w:rPr>
            </w:pPr>
          </w:p>
        </w:tc>
        <w:tc>
          <w:tcPr>
            <w:tcW w:w="2413" w:type="pct"/>
            <w:shd w:val="clear" w:color="auto" w:fill="auto"/>
          </w:tcPr>
          <w:p w14:paraId="1F76D7C8"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Фабула дела</w:t>
            </w:r>
          </w:p>
        </w:tc>
        <w:tc>
          <w:tcPr>
            <w:tcW w:w="1960" w:type="pct"/>
            <w:shd w:val="clear" w:color="auto" w:fill="auto"/>
          </w:tcPr>
          <w:p w14:paraId="2D40E794"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 xml:space="preserve">Самостоятельно сформулируйте суть судебного дела (спора), изложите кратко, доступным языком в 7–10 предложениях. </w:t>
            </w:r>
          </w:p>
        </w:tc>
      </w:tr>
      <w:tr w:rsidR="000A0942" w:rsidRPr="00525F9E" w14:paraId="44A751D7" w14:textId="77777777" w:rsidTr="00C95FD6">
        <w:tc>
          <w:tcPr>
            <w:tcW w:w="5000" w:type="pct"/>
            <w:gridSpan w:val="3"/>
            <w:shd w:val="clear" w:color="auto" w:fill="auto"/>
          </w:tcPr>
          <w:p w14:paraId="722C1B39" w14:textId="77777777" w:rsidR="000A0942" w:rsidRPr="00525F9E" w:rsidRDefault="000A0942" w:rsidP="000A0942">
            <w:pPr>
              <w:spacing w:after="0" w:line="240" w:lineRule="auto"/>
              <w:jc w:val="both"/>
              <w:rPr>
                <w:rFonts w:ascii="Times New Roman" w:eastAsia="Times New Roman" w:hAnsi="Times New Roman" w:cs="Times New Roman"/>
                <w:color w:val="D9D9D9"/>
                <w:kern w:val="0"/>
                <w:sz w:val="28"/>
                <w:szCs w:val="28"/>
                <w:lang w:eastAsia="ru-RU"/>
                <w14:ligatures w14:val="none"/>
              </w:rPr>
            </w:pPr>
            <w:r w:rsidRPr="00525F9E">
              <w:rPr>
                <w:rFonts w:ascii="Times New Roman" w:eastAsia="Times New Roman" w:hAnsi="Times New Roman" w:cs="Times New Roman"/>
                <w:color w:val="D9D9D9"/>
                <w:kern w:val="0"/>
                <w:sz w:val="28"/>
                <w:szCs w:val="28"/>
                <w:lang w:eastAsia="ru-RU"/>
                <w14:ligatures w14:val="none"/>
              </w:rPr>
              <w:t>ОТВЕТ:</w:t>
            </w:r>
          </w:p>
          <w:p w14:paraId="211D5710" w14:textId="1F914662" w:rsidR="000A0942" w:rsidRDefault="00432E9C" w:rsidP="00F117CD">
            <w:p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Сын истца ФИО4 заключил сделку с ФИО9 о купле-продаже</w:t>
            </w:r>
            <w:r w:rsidR="00B07071">
              <w:rPr>
                <w:rFonts w:ascii="Times New Roman" w:eastAsia="Times New Roman" w:hAnsi="Times New Roman" w:cs="Times New Roman"/>
                <w:kern w:val="0"/>
                <w:sz w:val="28"/>
                <w:szCs w:val="28"/>
                <w:lang w:eastAsia="ru-RU"/>
                <w14:ligatures w14:val="none"/>
              </w:rPr>
              <w:t xml:space="preserve"> </w:t>
            </w:r>
            <w:r w:rsidR="00B07071" w:rsidRPr="00B07071">
              <w:rPr>
                <w:rFonts w:ascii="Times New Roman" w:eastAsia="Times New Roman" w:hAnsi="Times New Roman" w:cs="Times New Roman"/>
                <w:kern w:val="0"/>
                <w:sz w:val="28"/>
                <w:szCs w:val="28"/>
                <w:lang w:eastAsia="ru-RU"/>
                <w14:ligatures w14:val="none"/>
              </w:rPr>
              <w:t>автомобиля Ауди с государственным регистрационным знаком О207ВС31.</w:t>
            </w:r>
            <w:r>
              <w:rPr>
                <w:rFonts w:ascii="Times New Roman" w:eastAsia="Times New Roman" w:hAnsi="Times New Roman" w:cs="Times New Roman"/>
                <w:kern w:val="0"/>
                <w:sz w:val="28"/>
                <w:szCs w:val="28"/>
                <w:lang w:eastAsia="ru-RU"/>
                <w14:ligatures w14:val="none"/>
              </w:rPr>
              <w:t xml:space="preserve"> В договоре была обговорена сумма в 240 000 руб. за автомобиль и 10 000 за комплект шин. 3 февраля 2022 года на счёт ответчика пришла нужная сумма, однако и</w:t>
            </w:r>
            <w:r w:rsidR="0038798E">
              <w:rPr>
                <w:rFonts w:ascii="Times New Roman" w:eastAsia="Times New Roman" w:hAnsi="Times New Roman" w:cs="Times New Roman"/>
                <w:kern w:val="0"/>
                <w:sz w:val="28"/>
                <w:szCs w:val="28"/>
                <w:lang w:eastAsia="ru-RU"/>
                <w14:ligatures w14:val="none"/>
              </w:rPr>
              <w:t>стец ошибочно перевела второй раз сумму сделк</w:t>
            </w:r>
            <w:r>
              <w:rPr>
                <w:rFonts w:ascii="Times New Roman" w:eastAsia="Times New Roman" w:hAnsi="Times New Roman" w:cs="Times New Roman"/>
                <w:kern w:val="0"/>
                <w:sz w:val="28"/>
                <w:szCs w:val="28"/>
                <w:lang w:eastAsia="ru-RU"/>
                <w14:ligatures w14:val="none"/>
              </w:rPr>
              <w:t>и</w:t>
            </w:r>
            <w:r w:rsidR="0038798E">
              <w:rPr>
                <w:rFonts w:ascii="Times New Roman" w:eastAsia="Times New Roman" w:hAnsi="Times New Roman" w:cs="Times New Roman"/>
                <w:kern w:val="0"/>
                <w:sz w:val="28"/>
                <w:szCs w:val="28"/>
                <w:lang w:eastAsia="ru-RU"/>
                <w14:ligatures w14:val="none"/>
              </w:rPr>
              <w:t>, которые не были предусмотрены</w:t>
            </w:r>
            <w:r>
              <w:rPr>
                <w:rFonts w:ascii="Times New Roman" w:eastAsia="Times New Roman" w:hAnsi="Times New Roman" w:cs="Times New Roman"/>
                <w:kern w:val="0"/>
                <w:sz w:val="28"/>
                <w:szCs w:val="28"/>
                <w:lang w:eastAsia="ru-RU"/>
                <w14:ligatures w14:val="none"/>
              </w:rPr>
              <w:t>. Т</w:t>
            </w:r>
            <w:r w:rsidR="0038798E">
              <w:rPr>
                <w:rFonts w:ascii="Times New Roman" w:eastAsia="Times New Roman" w:hAnsi="Times New Roman" w:cs="Times New Roman"/>
                <w:kern w:val="0"/>
                <w:sz w:val="28"/>
                <w:szCs w:val="28"/>
                <w:lang w:eastAsia="ru-RU"/>
                <w14:ligatures w14:val="none"/>
              </w:rPr>
              <w:t xml:space="preserve">ем самым </w:t>
            </w:r>
            <w:r>
              <w:rPr>
                <w:rFonts w:ascii="Times New Roman" w:eastAsia="Times New Roman" w:hAnsi="Times New Roman" w:cs="Times New Roman"/>
                <w:kern w:val="0"/>
                <w:sz w:val="28"/>
                <w:szCs w:val="28"/>
                <w:lang w:eastAsia="ru-RU"/>
                <w14:ligatures w14:val="none"/>
              </w:rPr>
              <w:t xml:space="preserve">по словам ФИО3 </w:t>
            </w:r>
            <w:r w:rsidR="0038798E">
              <w:rPr>
                <w:rFonts w:ascii="Times New Roman" w:eastAsia="Times New Roman" w:hAnsi="Times New Roman" w:cs="Times New Roman"/>
                <w:kern w:val="0"/>
                <w:sz w:val="28"/>
                <w:szCs w:val="28"/>
                <w:lang w:eastAsia="ru-RU"/>
                <w14:ligatures w14:val="none"/>
              </w:rPr>
              <w:t xml:space="preserve">у ФИО9 </w:t>
            </w:r>
            <w:r w:rsidR="0038798E" w:rsidRPr="0038798E">
              <w:rPr>
                <w:rFonts w:ascii="Times New Roman" w:eastAsia="Times New Roman" w:hAnsi="Times New Roman" w:cs="Times New Roman"/>
                <w:kern w:val="0"/>
                <w:sz w:val="28"/>
                <w:szCs w:val="28"/>
                <w:lang w:eastAsia="ru-RU"/>
                <w14:ligatures w14:val="none"/>
              </w:rPr>
              <w:t>образовалось неосновательное обогащение</w:t>
            </w:r>
            <w:r>
              <w:rPr>
                <w:rFonts w:ascii="Times New Roman" w:eastAsia="Times New Roman" w:hAnsi="Times New Roman" w:cs="Times New Roman"/>
                <w:kern w:val="0"/>
                <w:sz w:val="28"/>
                <w:szCs w:val="28"/>
                <w:lang w:eastAsia="ru-RU"/>
                <w14:ligatures w14:val="none"/>
              </w:rPr>
              <w:t>, которое она требует вернуть с процентами, указанными выше.</w:t>
            </w:r>
          </w:p>
          <w:p w14:paraId="7DA1D64D" w14:textId="74FAAF22" w:rsidR="000A0942" w:rsidRPr="00525F9E" w:rsidRDefault="00432E9C" w:rsidP="00685058">
            <w:p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Однако ФИО9 и его адвокат возразили требования, ссылаясь на то, что в действительности автомобиль был продан за 600 000 руб., с целью избежать уплаты налогов</w:t>
            </w:r>
            <w:r w:rsidR="009003AC">
              <w:rPr>
                <w:rFonts w:ascii="Times New Roman" w:eastAsia="Times New Roman" w:hAnsi="Times New Roman" w:cs="Times New Roman"/>
                <w:kern w:val="0"/>
                <w:sz w:val="28"/>
                <w:szCs w:val="28"/>
                <w:lang w:eastAsia="ru-RU"/>
                <w14:ligatures w14:val="none"/>
              </w:rPr>
              <w:t>, так как ответчик владел автомобилем менее 3 лет</w:t>
            </w:r>
            <w:r>
              <w:rPr>
                <w:rFonts w:ascii="Times New Roman" w:eastAsia="Times New Roman" w:hAnsi="Times New Roman" w:cs="Times New Roman"/>
                <w:kern w:val="0"/>
                <w:sz w:val="28"/>
                <w:szCs w:val="28"/>
                <w:lang w:eastAsia="ru-RU"/>
                <w14:ligatures w14:val="none"/>
              </w:rPr>
              <w:t>. Два платежа по 250 000 руб. были проведены онлайн, а 100 000 руб. были переданы ответчику наличными.</w:t>
            </w:r>
          </w:p>
        </w:tc>
      </w:tr>
      <w:tr w:rsidR="000A0942" w:rsidRPr="00525F9E" w14:paraId="261CDD0A" w14:textId="77777777" w:rsidTr="00C95FD6">
        <w:tc>
          <w:tcPr>
            <w:tcW w:w="627" w:type="pct"/>
            <w:shd w:val="clear" w:color="auto" w:fill="auto"/>
          </w:tcPr>
          <w:p w14:paraId="61FB8756" w14:textId="77777777" w:rsidR="000A0942" w:rsidRPr="00525F9E" w:rsidRDefault="000A0942" w:rsidP="000A0942">
            <w:pPr>
              <w:numPr>
                <w:ilvl w:val="0"/>
                <w:numId w:val="1"/>
              </w:numPr>
              <w:spacing w:after="0" w:line="240" w:lineRule="auto"/>
              <w:contextualSpacing/>
              <w:jc w:val="both"/>
              <w:rPr>
                <w:rFonts w:ascii="Times New Roman" w:eastAsia="Calibri" w:hAnsi="Times New Roman" w:cs="Times New Roman"/>
                <w:kern w:val="0"/>
                <w:sz w:val="28"/>
                <w:szCs w:val="28"/>
                <w14:ligatures w14:val="none"/>
              </w:rPr>
            </w:pPr>
          </w:p>
        </w:tc>
        <w:tc>
          <w:tcPr>
            <w:tcW w:w="2413" w:type="pct"/>
            <w:shd w:val="clear" w:color="auto" w:fill="auto"/>
          </w:tcPr>
          <w:p w14:paraId="0983CD1B"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Позиция истца/заявителя/обвинения</w:t>
            </w:r>
          </w:p>
        </w:tc>
        <w:tc>
          <w:tcPr>
            <w:tcW w:w="1960" w:type="pct"/>
            <w:shd w:val="clear" w:color="auto" w:fill="auto"/>
          </w:tcPr>
          <w:p w14:paraId="206036A3"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Кратко изложите требования, представленные в иске/ заявлении/обвинении. В случае изменения и дополнения требований, укажите на них.</w:t>
            </w:r>
          </w:p>
        </w:tc>
      </w:tr>
      <w:tr w:rsidR="000A0942" w:rsidRPr="00525F9E" w14:paraId="1199ECA6" w14:textId="77777777" w:rsidTr="00C95FD6">
        <w:tc>
          <w:tcPr>
            <w:tcW w:w="5000" w:type="pct"/>
            <w:gridSpan w:val="3"/>
            <w:shd w:val="clear" w:color="auto" w:fill="auto"/>
          </w:tcPr>
          <w:p w14:paraId="3C588999" w14:textId="77777777" w:rsidR="000A0942" w:rsidRPr="00525F9E" w:rsidRDefault="000A0942" w:rsidP="000A0942">
            <w:pPr>
              <w:spacing w:after="0" w:line="240" w:lineRule="auto"/>
              <w:jc w:val="both"/>
              <w:rPr>
                <w:rFonts w:ascii="Times New Roman" w:eastAsia="Times New Roman" w:hAnsi="Times New Roman" w:cs="Times New Roman"/>
                <w:color w:val="D9D9D9"/>
                <w:kern w:val="0"/>
                <w:sz w:val="28"/>
                <w:szCs w:val="28"/>
                <w:lang w:eastAsia="ru-RU"/>
                <w14:ligatures w14:val="none"/>
              </w:rPr>
            </w:pPr>
            <w:r w:rsidRPr="00525F9E">
              <w:rPr>
                <w:rFonts w:ascii="Times New Roman" w:eastAsia="Times New Roman" w:hAnsi="Times New Roman" w:cs="Times New Roman"/>
                <w:color w:val="D9D9D9"/>
                <w:kern w:val="0"/>
                <w:sz w:val="28"/>
                <w:szCs w:val="28"/>
                <w:lang w:eastAsia="ru-RU"/>
                <w14:ligatures w14:val="none"/>
              </w:rPr>
              <w:t>ОТВЕТ:</w:t>
            </w:r>
          </w:p>
          <w:p w14:paraId="39551F2E" w14:textId="501DB179" w:rsidR="000A0942" w:rsidRPr="00525F9E" w:rsidRDefault="00B93DEA" w:rsidP="00685058">
            <w:p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Позиция истца заключается в требовании вернуть </w:t>
            </w:r>
            <w:r w:rsidR="00B07071">
              <w:rPr>
                <w:rFonts w:ascii="Times New Roman" w:eastAsia="Times New Roman" w:hAnsi="Times New Roman" w:cs="Times New Roman"/>
                <w:kern w:val="0"/>
                <w:sz w:val="28"/>
                <w:szCs w:val="28"/>
                <w:lang w:eastAsia="ru-RU"/>
                <w14:ligatures w14:val="none"/>
              </w:rPr>
              <w:t xml:space="preserve">сумму в крупном размере, ошибочно полученной ответчиком, проценты за пользованием денежными </w:t>
            </w:r>
            <w:r w:rsidR="00B07071">
              <w:rPr>
                <w:rFonts w:ascii="Times New Roman" w:eastAsia="Times New Roman" w:hAnsi="Times New Roman" w:cs="Times New Roman"/>
                <w:kern w:val="0"/>
                <w:sz w:val="28"/>
                <w:szCs w:val="28"/>
                <w:lang w:eastAsia="ru-RU"/>
                <w14:ligatures w14:val="none"/>
              </w:rPr>
              <w:lastRenderedPageBreak/>
              <w:t>средствами и оплата государственной пошлины</w:t>
            </w:r>
            <w:r w:rsidR="00B65959">
              <w:rPr>
                <w:rFonts w:ascii="Times New Roman" w:eastAsia="Times New Roman" w:hAnsi="Times New Roman" w:cs="Times New Roman"/>
                <w:kern w:val="0"/>
                <w:sz w:val="28"/>
                <w:szCs w:val="28"/>
                <w:lang w:eastAsia="ru-RU"/>
                <w14:ligatures w14:val="none"/>
              </w:rPr>
              <w:t xml:space="preserve">. ФИО3 предъявила скриншоты </w:t>
            </w:r>
            <w:r w:rsidR="00B65959" w:rsidRPr="00B65959">
              <w:rPr>
                <w:rFonts w:ascii="Times New Roman" w:eastAsia="Times New Roman" w:hAnsi="Times New Roman" w:cs="Times New Roman"/>
                <w:kern w:val="0"/>
                <w:sz w:val="28"/>
                <w:szCs w:val="28"/>
                <w:lang w:eastAsia="ru-RU"/>
                <w14:ligatures w14:val="none"/>
              </w:rPr>
              <w:t>объявлений о продаже транспортных средств по цене от 270000 до 350000 руб</w:t>
            </w:r>
            <w:r w:rsidR="00B65959">
              <w:rPr>
                <w:rFonts w:ascii="Times New Roman" w:eastAsia="Times New Roman" w:hAnsi="Times New Roman" w:cs="Times New Roman"/>
                <w:kern w:val="0"/>
                <w:sz w:val="28"/>
                <w:szCs w:val="28"/>
                <w:lang w:eastAsia="ru-RU"/>
                <w14:ligatures w14:val="none"/>
              </w:rPr>
              <w:t>.</w:t>
            </w:r>
          </w:p>
        </w:tc>
      </w:tr>
      <w:tr w:rsidR="000A0942" w:rsidRPr="00525F9E" w14:paraId="6C8495DC" w14:textId="77777777" w:rsidTr="00C95FD6">
        <w:tc>
          <w:tcPr>
            <w:tcW w:w="627" w:type="pct"/>
            <w:shd w:val="clear" w:color="auto" w:fill="auto"/>
          </w:tcPr>
          <w:p w14:paraId="591853FA" w14:textId="77777777" w:rsidR="000A0942" w:rsidRPr="00525F9E" w:rsidRDefault="000A0942" w:rsidP="000A0942">
            <w:pPr>
              <w:numPr>
                <w:ilvl w:val="0"/>
                <w:numId w:val="1"/>
              </w:numPr>
              <w:spacing w:after="0" w:line="240" w:lineRule="auto"/>
              <w:contextualSpacing/>
              <w:jc w:val="both"/>
              <w:rPr>
                <w:rFonts w:ascii="Times New Roman" w:eastAsia="Calibri" w:hAnsi="Times New Roman" w:cs="Times New Roman"/>
                <w:kern w:val="0"/>
                <w:sz w:val="28"/>
                <w:szCs w:val="28"/>
                <w14:ligatures w14:val="none"/>
              </w:rPr>
            </w:pPr>
          </w:p>
        </w:tc>
        <w:tc>
          <w:tcPr>
            <w:tcW w:w="2413" w:type="pct"/>
            <w:shd w:val="clear" w:color="auto" w:fill="auto"/>
          </w:tcPr>
          <w:p w14:paraId="155A7617"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Позиция ответчика/защиты</w:t>
            </w:r>
          </w:p>
        </w:tc>
        <w:tc>
          <w:tcPr>
            <w:tcW w:w="1960" w:type="pct"/>
            <w:shd w:val="clear" w:color="auto" w:fill="auto"/>
          </w:tcPr>
          <w:p w14:paraId="4A7102C8"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 xml:space="preserve">Кратко изложите возражения ответчика/защиты, доводы, опровергающие позицию истца/заявителя/обвинения.  </w:t>
            </w:r>
          </w:p>
        </w:tc>
      </w:tr>
      <w:tr w:rsidR="000A0942" w:rsidRPr="00525F9E" w14:paraId="6F41AE65" w14:textId="77777777" w:rsidTr="00C95FD6">
        <w:tc>
          <w:tcPr>
            <w:tcW w:w="5000" w:type="pct"/>
            <w:gridSpan w:val="3"/>
            <w:shd w:val="clear" w:color="auto" w:fill="auto"/>
          </w:tcPr>
          <w:p w14:paraId="357605A5" w14:textId="77777777" w:rsidR="000A0942" w:rsidRPr="00525F9E" w:rsidRDefault="000A0942" w:rsidP="000A0942">
            <w:pPr>
              <w:spacing w:after="0" w:line="240" w:lineRule="auto"/>
              <w:jc w:val="both"/>
              <w:rPr>
                <w:rFonts w:ascii="Times New Roman" w:eastAsia="Times New Roman" w:hAnsi="Times New Roman" w:cs="Times New Roman"/>
                <w:color w:val="D9D9D9"/>
                <w:kern w:val="0"/>
                <w:sz w:val="28"/>
                <w:szCs w:val="28"/>
                <w:lang w:eastAsia="ru-RU"/>
                <w14:ligatures w14:val="none"/>
              </w:rPr>
            </w:pPr>
            <w:r w:rsidRPr="00525F9E">
              <w:rPr>
                <w:rFonts w:ascii="Times New Roman" w:eastAsia="Times New Roman" w:hAnsi="Times New Roman" w:cs="Times New Roman"/>
                <w:color w:val="D9D9D9"/>
                <w:kern w:val="0"/>
                <w:sz w:val="28"/>
                <w:szCs w:val="28"/>
                <w:lang w:eastAsia="ru-RU"/>
                <w14:ligatures w14:val="none"/>
              </w:rPr>
              <w:t>ОТВЕТ:</w:t>
            </w:r>
          </w:p>
          <w:p w14:paraId="5F7A3B4C" w14:textId="0380147F" w:rsidR="000A0942" w:rsidRPr="00525F9E" w:rsidRDefault="00B07071" w:rsidP="00162843">
            <w:p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Позиция ответчика заключается в </w:t>
            </w:r>
            <w:r w:rsidR="00162843">
              <w:rPr>
                <w:rFonts w:ascii="Times New Roman" w:eastAsia="Times New Roman" w:hAnsi="Times New Roman" w:cs="Times New Roman"/>
                <w:kern w:val="0"/>
                <w:sz w:val="28"/>
                <w:szCs w:val="28"/>
                <w:lang w:eastAsia="ru-RU"/>
                <w14:ligatures w14:val="none"/>
              </w:rPr>
              <w:t xml:space="preserve">утверждении </w:t>
            </w:r>
            <w:r>
              <w:rPr>
                <w:rFonts w:ascii="Times New Roman" w:eastAsia="Times New Roman" w:hAnsi="Times New Roman" w:cs="Times New Roman"/>
                <w:kern w:val="0"/>
                <w:sz w:val="28"/>
                <w:szCs w:val="28"/>
                <w:lang w:eastAsia="ru-RU"/>
                <w14:ligatures w14:val="none"/>
              </w:rPr>
              <w:t xml:space="preserve">корректности переведённых средств. </w:t>
            </w:r>
            <w:r w:rsidR="00162843">
              <w:rPr>
                <w:rFonts w:ascii="Times New Roman" w:eastAsia="Times New Roman" w:hAnsi="Times New Roman" w:cs="Times New Roman"/>
                <w:kern w:val="0"/>
                <w:sz w:val="28"/>
                <w:szCs w:val="28"/>
                <w:lang w:eastAsia="ru-RU"/>
                <w14:ligatures w14:val="none"/>
              </w:rPr>
              <w:t>Д</w:t>
            </w:r>
            <w:r w:rsidR="00162843" w:rsidRPr="00162843">
              <w:rPr>
                <w:rFonts w:ascii="Times New Roman" w:eastAsia="Times New Roman" w:hAnsi="Times New Roman" w:cs="Times New Roman"/>
                <w:kern w:val="0"/>
                <w:sz w:val="28"/>
                <w:szCs w:val="28"/>
                <w:lang w:eastAsia="ru-RU"/>
                <w14:ligatures w14:val="none"/>
              </w:rPr>
              <w:t>оговор продавцом и покупателем исполнен, транспортное средство передано покупателю, расчет произведен в полном объеме, запись о новом собственнике внесена в паспорт транспортного средства.</w:t>
            </w:r>
          </w:p>
        </w:tc>
      </w:tr>
      <w:tr w:rsidR="000A0942" w:rsidRPr="00525F9E" w14:paraId="1D8A3D2E" w14:textId="77777777" w:rsidTr="00C95FD6">
        <w:tc>
          <w:tcPr>
            <w:tcW w:w="627" w:type="pct"/>
            <w:shd w:val="clear" w:color="auto" w:fill="auto"/>
          </w:tcPr>
          <w:p w14:paraId="45CC4616" w14:textId="77777777" w:rsidR="000A0942" w:rsidRPr="00525F9E" w:rsidRDefault="000A0942" w:rsidP="000A0942">
            <w:pPr>
              <w:numPr>
                <w:ilvl w:val="0"/>
                <w:numId w:val="1"/>
              </w:numPr>
              <w:spacing w:after="0" w:line="240" w:lineRule="auto"/>
              <w:contextualSpacing/>
              <w:jc w:val="both"/>
              <w:rPr>
                <w:rFonts w:ascii="Times New Roman" w:eastAsia="Calibri" w:hAnsi="Times New Roman" w:cs="Times New Roman"/>
                <w:kern w:val="0"/>
                <w:sz w:val="28"/>
                <w:szCs w:val="28"/>
                <w14:ligatures w14:val="none"/>
              </w:rPr>
            </w:pPr>
          </w:p>
        </w:tc>
        <w:tc>
          <w:tcPr>
            <w:tcW w:w="2413" w:type="pct"/>
            <w:shd w:val="clear" w:color="auto" w:fill="auto"/>
          </w:tcPr>
          <w:p w14:paraId="48A99B53"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Наличие/отсутствие встречного иска/ встречного требования</w:t>
            </w:r>
          </w:p>
        </w:tc>
        <w:tc>
          <w:tcPr>
            <w:tcW w:w="1960" w:type="pct"/>
            <w:shd w:val="clear" w:color="auto" w:fill="auto"/>
          </w:tcPr>
          <w:p w14:paraId="2DB8971F"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При предъявлении встречного иска или требования изложите его суть и возражения истца против встречного иска /возражения обвинения</w:t>
            </w:r>
          </w:p>
        </w:tc>
      </w:tr>
      <w:tr w:rsidR="000A0942" w:rsidRPr="00525F9E" w14:paraId="2A43977E" w14:textId="77777777" w:rsidTr="00C95FD6">
        <w:tc>
          <w:tcPr>
            <w:tcW w:w="5000" w:type="pct"/>
            <w:gridSpan w:val="3"/>
            <w:shd w:val="clear" w:color="auto" w:fill="auto"/>
          </w:tcPr>
          <w:p w14:paraId="5B59DB09" w14:textId="77777777" w:rsidR="000A0942" w:rsidRPr="00525F9E" w:rsidRDefault="000A0942" w:rsidP="000A0942">
            <w:pPr>
              <w:spacing w:after="0" w:line="240" w:lineRule="auto"/>
              <w:jc w:val="both"/>
              <w:rPr>
                <w:rFonts w:ascii="Times New Roman" w:eastAsia="Times New Roman" w:hAnsi="Times New Roman" w:cs="Times New Roman"/>
                <w:color w:val="D9D9D9"/>
                <w:kern w:val="0"/>
                <w:sz w:val="28"/>
                <w:szCs w:val="28"/>
                <w:lang w:eastAsia="ru-RU"/>
                <w14:ligatures w14:val="none"/>
              </w:rPr>
            </w:pPr>
            <w:r w:rsidRPr="00525F9E">
              <w:rPr>
                <w:rFonts w:ascii="Times New Roman" w:eastAsia="Times New Roman" w:hAnsi="Times New Roman" w:cs="Times New Roman"/>
                <w:color w:val="D9D9D9"/>
                <w:kern w:val="0"/>
                <w:sz w:val="28"/>
                <w:szCs w:val="28"/>
                <w:lang w:eastAsia="ru-RU"/>
                <w14:ligatures w14:val="none"/>
              </w:rPr>
              <w:t>ОТВЕТ:</w:t>
            </w:r>
          </w:p>
          <w:p w14:paraId="02A25FD8" w14:textId="1E2E4E31" w:rsidR="000A0942" w:rsidRPr="00525F9E" w:rsidRDefault="00162843" w:rsidP="00685058">
            <w:p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Встречный иск отсутствует</w:t>
            </w:r>
          </w:p>
        </w:tc>
      </w:tr>
      <w:tr w:rsidR="000A0942" w:rsidRPr="00525F9E" w14:paraId="3C7075E5" w14:textId="77777777" w:rsidTr="00C95FD6">
        <w:tc>
          <w:tcPr>
            <w:tcW w:w="627" w:type="pct"/>
            <w:shd w:val="clear" w:color="auto" w:fill="auto"/>
          </w:tcPr>
          <w:p w14:paraId="7E179530" w14:textId="77777777" w:rsidR="000A0942" w:rsidRPr="00525F9E" w:rsidRDefault="000A0942" w:rsidP="000A0942">
            <w:pPr>
              <w:numPr>
                <w:ilvl w:val="0"/>
                <w:numId w:val="1"/>
              </w:numPr>
              <w:spacing w:after="0" w:line="240" w:lineRule="auto"/>
              <w:contextualSpacing/>
              <w:jc w:val="both"/>
              <w:rPr>
                <w:rFonts w:ascii="Times New Roman" w:eastAsia="Calibri" w:hAnsi="Times New Roman" w:cs="Times New Roman"/>
                <w:kern w:val="0"/>
                <w:sz w:val="28"/>
                <w:szCs w:val="28"/>
                <w14:ligatures w14:val="none"/>
              </w:rPr>
            </w:pPr>
          </w:p>
        </w:tc>
        <w:tc>
          <w:tcPr>
            <w:tcW w:w="2413" w:type="pct"/>
            <w:shd w:val="clear" w:color="auto" w:fill="auto"/>
          </w:tcPr>
          <w:p w14:paraId="69C3502A"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 xml:space="preserve">Юридическая квалификация </w:t>
            </w:r>
          </w:p>
        </w:tc>
        <w:tc>
          <w:tcPr>
            <w:tcW w:w="1960" w:type="pct"/>
            <w:shd w:val="clear" w:color="auto" w:fill="auto"/>
          </w:tcPr>
          <w:p w14:paraId="679E9509" w14:textId="77777777" w:rsidR="009003AC"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 xml:space="preserve">Юридическую квалификацию дела дает суд, она состоит из определения правоотношения, существующего между сторонами. </w:t>
            </w:r>
          </w:p>
          <w:p w14:paraId="04E753AC" w14:textId="7F93E3FE"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Сопоставляется информация о фактических обстоятельствах реальной жизни, полученной из комплекса доказательств, с их юридической моделью, закрепленной в правовой норме. Определите вид правоотношения по отраслевому признаку.</w:t>
            </w:r>
          </w:p>
          <w:p w14:paraId="39819CFD"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 xml:space="preserve">Здесь необходимо указать реквизиты нормативного акта, на основании которого </w:t>
            </w:r>
            <w:r w:rsidRPr="00525F9E">
              <w:rPr>
                <w:rFonts w:ascii="Times New Roman" w:eastAsia="Times New Roman" w:hAnsi="Times New Roman" w:cs="Times New Roman"/>
                <w:kern w:val="0"/>
                <w:sz w:val="28"/>
                <w:szCs w:val="28"/>
                <w:lang w:eastAsia="ru-RU"/>
                <w14:ligatures w14:val="none"/>
              </w:rPr>
              <w:lastRenderedPageBreak/>
              <w:t xml:space="preserve">(которых) рассматривается данное дело. </w:t>
            </w:r>
          </w:p>
        </w:tc>
      </w:tr>
      <w:tr w:rsidR="000A0942" w:rsidRPr="00525F9E" w14:paraId="2C9AC6B5" w14:textId="77777777" w:rsidTr="00C95FD6">
        <w:tc>
          <w:tcPr>
            <w:tcW w:w="5000" w:type="pct"/>
            <w:gridSpan w:val="3"/>
            <w:shd w:val="clear" w:color="auto" w:fill="auto"/>
          </w:tcPr>
          <w:p w14:paraId="41679FD1" w14:textId="77777777" w:rsidR="000A0942" w:rsidRPr="00525F9E" w:rsidRDefault="000A0942" w:rsidP="00120409">
            <w:pPr>
              <w:spacing w:after="0" w:line="360" w:lineRule="auto"/>
              <w:jc w:val="both"/>
              <w:rPr>
                <w:rFonts w:ascii="Times New Roman" w:eastAsia="Times New Roman" w:hAnsi="Times New Roman" w:cs="Times New Roman"/>
                <w:color w:val="D9D9D9"/>
                <w:kern w:val="0"/>
                <w:sz w:val="28"/>
                <w:szCs w:val="28"/>
                <w:lang w:eastAsia="ru-RU"/>
                <w14:ligatures w14:val="none"/>
              </w:rPr>
            </w:pPr>
            <w:r w:rsidRPr="00525F9E">
              <w:rPr>
                <w:rFonts w:ascii="Times New Roman" w:eastAsia="Times New Roman" w:hAnsi="Times New Roman" w:cs="Times New Roman"/>
                <w:color w:val="D9D9D9"/>
                <w:kern w:val="0"/>
                <w:sz w:val="28"/>
                <w:szCs w:val="28"/>
                <w:lang w:eastAsia="ru-RU"/>
                <w14:ligatures w14:val="none"/>
              </w:rPr>
              <w:lastRenderedPageBreak/>
              <w:t>ОТВЕТ:</w:t>
            </w:r>
          </w:p>
          <w:p w14:paraId="3F6AF5A9" w14:textId="0EBE6A64" w:rsidR="000A0942" w:rsidRDefault="00D90FA9" w:rsidP="00120409">
            <w:pPr>
              <w:pStyle w:val="a3"/>
              <w:numPr>
                <w:ilvl w:val="0"/>
                <w:numId w:val="3"/>
              </w:numPr>
              <w:spacing w:after="0" w:line="360" w:lineRule="auto"/>
              <w:jc w:val="both"/>
              <w:rPr>
                <w:rFonts w:ascii="Times New Roman" w:eastAsia="Times New Roman" w:hAnsi="Times New Roman" w:cs="Times New Roman"/>
                <w:kern w:val="0"/>
                <w:sz w:val="28"/>
                <w:szCs w:val="28"/>
                <w:lang w:eastAsia="ru-RU"/>
                <w14:ligatures w14:val="none"/>
              </w:rPr>
            </w:pPr>
            <w:r w:rsidRPr="00D90FA9">
              <w:rPr>
                <w:rFonts w:ascii="Times New Roman" w:eastAsia="Times New Roman" w:hAnsi="Times New Roman" w:cs="Times New Roman"/>
                <w:kern w:val="0"/>
                <w:sz w:val="28"/>
                <w:szCs w:val="28"/>
                <w:lang w:eastAsia="ru-RU"/>
                <w14:ligatures w14:val="none"/>
              </w:rPr>
              <w:t>По отраслевому признаку правоотношения между сторонами относятся к гражданско-правовым</w:t>
            </w:r>
          </w:p>
          <w:p w14:paraId="0B799A52" w14:textId="6A052D09" w:rsidR="00EF45FC" w:rsidRDefault="00EF45FC" w:rsidP="00120409">
            <w:pPr>
              <w:pStyle w:val="a3"/>
              <w:numPr>
                <w:ilvl w:val="0"/>
                <w:numId w:val="3"/>
              </w:num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 xml:space="preserve">Дело рассматривается на основе ст. </w:t>
            </w:r>
            <w:r w:rsidRPr="00EF45FC">
              <w:rPr>
                <w:rFonts w:ascii="Times New Roman" w:eastAsia="Times New Roman" w:hAnsi="Times New Roman" w:cs="Times New Roman"/>
                <w:kern w:val="0"/>
                <w:sz w:val="28"/>
                <w:szCs w:val="28"/>
                <w:lang w:eastAsia="ru-RU"/>
                <w14:ligatures w14:val="none"/>
              </w:rPr>
              <w:t>1102 ГК РФ</w:t>
            </w:r>
            <w:r>
              <w:rPr>
                <w:rFonts w:ascii="Times New Roman" w:eastAsia="Times New Roman" w:hAnsi="Times New Roman" w:cs="Times New Roman"/>
                <w:kern w:val="0"/>
                <w:sz w:val="28"/>
                <w:szCs w:val="28"/>
                <w:lang w:eastAsia="ru-RU"/>
                <w14:ligatures w14:val="none"/>
              </w:rPr>
              <w:t xml:space="preserve"> (</w:t>
            </w:r>
            <w:r w:rsidRPr="00EF45FC">
              <w:rPr>
                <w:rFonts w:ascii="Times New Roman" w:eastAsia="Times New Roman" w:hAnsi="Times New Roman" w:cs="Times New Roman"/>
                <w:kern w:val="0"/>
                <w:sz w:val="28"/>
                <w:szCs w:val="28"/>
                <w:lang w:eastAsia="ru-RU"/>
                <w14:ligatures w14:val="none"/>
              </w:rPr>
              <w:t>Неосновательное обогащение, взыскание неосновательного обогащения)</w:t>
            </w:r>
          </w:p>
          <w:p w14:paraId="6D7118B0" w14:textId="624FD099" w:rsidR="00D90FA9" w:rsidRPr="00D90FA9" w:rsidRDefault="00D90FA9" w:rsidP="00D90FA9">
            <w:pPr>
              <w:spacing w:after="0" w:line="360" w:lineRule="auto"/>
              <w:ind w:left="360"/>
              <w:jc w:val="both"/>
              <w:rPr>
                <w:rFonts w:ascii="Times New Roman" w:eastAsia="Times New Roman" w:hAnsi="Times New Roman" w:cs="Times New Roman"/>
                <w:kern w:val="0"/>
                <w:sz w:val="28"/>
                <w:szCs w:val="28"/>
                <w:lang w:eastAsia="ru-RU"/>
                <w14:ligatures w14:val="none"/>
              </w:rPr>
            </w:pPr>
            <w:r w:rsidRPr="00D90FA9">
              <w:rPr>
                <w:rFonts w:ascii="Times New Roman" w:eastAsia="Times New Roman" w:hAnsi="Times New Roman" w:cs="Times New Roman"/>
                <w:kern w:val="0"/>
                <w:sz w:val="28"/>
                <w:szCs w:val="28"/>
                <w:lang w:eastAsia="ru-RU"/>
                <w14:ligatures w14:val="none"/>
              </w:rPr>
              <w:t>Фактические обстоятельства:</w:t>
            </w:r>
          </w:p>
          <w:p w14:paraId="7F8DB75E" w14:textId="49C9EB2C" w:rsidR="00D90FA9" w:rsidRDefault="00D90FA9" w:rsidP="00D90FA9">
            <w:pPr>
              <w:pStyle w:val="a3"/>
              <w:numPr>
                <w:ilvl w:val="0"/>
                <w:numId w:val="3"/>
              </w:numPr>
              <w:spacing w:after="0" w:line="360" w:lineRule="auto"/>
              <w:jc w:val="both"/>
              <w:rPr>
                <w:rFonts w:ascii="Times New Roman" w:eastAsia="Times New Roman" w:hAnsi="Times New Roman" w:cs="Times New Roman"/>
                <w:kern w:val="0"/>
                <w:sz w:val="28"/>
                <w:szCs w:val="28"/>
                <w:lang w:eastAsia="ru-RU"/>
                <w14:ligatures w14:val="none"/>
              </w:rPr>
            </w:pPr>
            <w:r w:rsidRPr="00D90FA9">
              <w:rPr>
                <w:rFonts w:ascii="Times New Roman" w:eastAsia="Times New Roman" w:hAnsi="Times New Roman" w:cs="Times New Roman"/>
                <w:kern w:val="0"/>
                <w:sz w:val="28"/>
                <w:szCs w:val="28"/>
                <w:lang w:eastAsia="ru-RU"/>
                <w14:ligatures w14:val="none"/>
              </w:rPr>
              <w:t>Согласно выпискам по карточному счету, выписке по лицевому счету и сообщению ПАО Банк «ФК Открытие» 03 февраля 2022 года ФИО3 оформила в банке кредит на 697842 руб., и ею осуществлены два денежных перевода по 250000 руб. каждый на счет, открытый на имя ФИО9, ДД.ММ.ГГГГ года рождения, паспорт № выдан 14 декабря 2006 года.</w:t>
            </w:r>
          </w:p>
          <w:p w14:paraId="15450BDF" w14:textId="5F294BD0" w:rsidR="00D90FA9" w:rsidRDefault="00D90FA9" w:rsidP="00D90FA9">
            <w:pPr>
              <w:pStyle w:val="a3"/>
              <w:numPr>
                <w:ilvl w:val="0"/>
                <w:numId w:val="3"/>
              </w:numPr>
              <w:spacing w:after="0" w:line="360" w:lineRule="auto"/>
              <w:jc w:val="both"/>
              <w:rPr>
                <w:rFonts w:ascii="Times New Roman" w:eastAsia="Times New Roman" w:hAnsi="Times New Roman" w:cs="Times New Roman"/>
                <w:kern w:val="0"/>
                <w:sz w:val="28"/>
                <w:szCs w:val="28"/>
                <w:lang w:eastAsia="ru-RU"/>
                <w14:ligatures w14:val="none"/>
              </w:rPr>
            </w:pPr>
            <w:r w:rsidRPr="00D90FA9">
              <w:rPr>
                <w:rFonts w:ascii="Times New Roman" w:eastAsia="Times New Roman" w:hAnsi="Times New Roman" w:cs="Times New Roman"/>
                <w:kern w:val="0"/>
                <w:sz w:val="28"/>
                <w:szCs w:val="28"/>
                <w:lang w:eastAsia="ru-RU"/>
                <w14:ligatures w14:val="none"/>
              </w:rPr>
              <w:t>В тексте договора купли-продажи указано, что стоимость транспортного средства составила 240000 руб.</w:t>
            </w:r>
          </w:p>
          <w:p w14:paraId="2CCB07C5" w14:textId="5101D40A" w:rsidR="00D90FA9" w:rsidRDefault="00D90FA9" w:rsidP="00D90FA9">
            <w:pPr>
              <w:pStyle w:val="a3"/>
              <w:numPr>
                <w:ilvl w:val="0"/>
                <w:numId w:val="3"/>
              </w:numPr>
              <w:spacing w:after="0" w:line="360" w:lineRule="auto"/>
              <w:jc w:val="both"/>
              <w:rPr>
                <w:rFonts w:ascii="Times New Roman" w:eastAsia="Times New Roman" w:hAnsi="Times New Roman" w:cs="Times New Roman"/>
                <w:kern w:val="0"/>
                <w:sz w:val="28"/>
                <w:szCs w:val="28"/>
                <w:lang w:eastAsia="ru-RU"/>
                <w14:ligatures w14:val="none"/>
              </w:rPr>
            </w:pPr>
            <w:r w:rsidRPr="00D90FA9">
              <w:rPr>
                <w:rFonts w:ascii="Times New Roman" w:eastAsia="Times New Roman" w:hAnsi="Times New Roman" w:cs="Times New Roman"/>
                <w:kern w:val="0"/>
                <w:sz w:val="28"/>
                <w:szCs w:val="28"/>
                <w:lang w:eastAsia="ru-RU"/>
                <w14:ligatures w14:val="none"/>
              </w:rPr>
              <w:t>Между тем, по данным сайта cenamashin.ru, средняя цена автомобиля Ауди А6 2005 года выпуска составляет по России 597278 руб., по городу</w:t>
            </w:r>
            <w:r>
              <w:rPr>
                <w:rFonts w:ascii="Times New Roman" w:eastAsia="Times New Roman" w:hAnsi="Times New Roman" w:cs="Times New Roman"/>
                <w:kern w:val="0"/>
                <w:sz w:val="28"/>
                <w:szCs w:val="28"/>
                <w:lang w:eastAsia="ru-RU"/>
                <w14:ligatures w14:val="none"/>
              </w:rPr>
              <w:t xml:space="preserve"> (</w:t>
            </w:r>
            <w:r w:rsidRPr="00D90FA9">
              <w:rPr>
                <w:rFonts w:ascii="Times New Roman" w:eastAsia="Times New Roman" w:hAnsi="Times New Roman" w:cs="Times New Roman"/>
                <w:kern w:val="0"/>
                <w:sz w:val="28"/>
                <w:szCs w:val="28"/>
                <w:lang w:eastAsia="ru-RU"/>
                <w14:ligatures w14:val="none"/>
              </w:rPr>
              <w:t>&lt;данные изъяты&gt;) – 610000 руб.</w:t>
            </w:r>
          </w:p>
          <w:p w14:paraId="32A0E40F" w14:textId="39C9B316" w:rsidR="00D90FA9" w:rsidRDefault="00D90FA9" w:rsidP="00D90FA9">
            <w:pPr>
              <w:pStyle w:val="a3"/>
              <w:numPr>
                <w:ilvl w:val="0"/>
                <w:numId w:val="3"/>
              </w:numPr>
              <w:spacing w:after="0" w:line="360" w:lineRule="auto"/>
              <w:jc w:val="both"/>
              <w:rPr>
                <w:rFonts w:ascii="Times New Roman" w:eastAsia="Times New Roman" w:hAnsi="Times New Roman" w:cs="Times New Roman"/>
                <w:kern w:val="0"/>
                <w:sz w:val="28"/>
                <w:szCs w:val="28"/>
                <w:lang w:eastAsia="ru-RU"/>
                <w14:ligatures w14:val="none"/>
              </w:rPr>
            </w:pPr>
            <w:r w:rsidRPr="00D90FA9">
              <w:rPr>
                <w:rFonts w:ascii="Times New Roman" w:eastAsia="Times New Roman" w:hAnsi="Times New Roman" w:cs="Times New Roman"/>
                <w:kern w:val="0"/>
                <w:sz w:val="28"/>
                <w:szCs w:val="28"/>
                <w:lang w:eastAsia="ru-RU"/>
                <w14:ligatures w14:val="none"/>
              </w:rPr>
              <w:t>принадлежавший ФИО9 автомобиль был в хорошем техническом состоянии, и оснований для его продажи по цене значительно ниже рыночной не было</w:t>
            </w:r>
          </w:p>
          <w:p w14:paraId="66B28130" w14:textId="77777777" w:rsidR="00D90FA9" w:rsidRDefault="00D90FA9" w:rsidP="00D90FA9">
            <w:pPr>
              <w:pStyle w:val="a3"/>
              <w:numPr>
                <w:ilvl w:val="0"/>
                <w:numId w:val="3"/>
              </w:numPr>
              <w:spacing w:after="0" w:line="360" w:lineRule="auto"/>
              <w:jc w:val="both"/>
              <w:rPr>
                <w:rFonts w:ascii="Times New Roman" w:eastAsia="Times New Roman" w:hAnsi="Times New Roman" w:cs="Times New Roman"/>
                <w:kern w:val="0"/>
                <w:sz w:val="28"/>
                <w:szCs w:val="28"/>
                <w:lang w:eastAsia="ru-RU"/>
                <w14:ligatures w14:val="none"/>
              </w:rPr>
            </w:pPr>
            <w:r w:rsidRPr="00D90FA9">
              <w:rPr>
                <w:rFonts w:ascii="Times New Roman" w:eastAsia="Times New Roman" w:hAnsi="Times New Roman" w:cs="Times New Roman"/>
                <w:kern w:val="0"/>
                <w:sz w:val="28"/>
                <w:szCs w:val="28"/>
                <w:lang w:eastAsia="ru-RU"/>
                <w14:ligatures w14:val="none"/>
              </w:rPr>
              <w:t xml:space="preserve">ФИО6 дал показания, что к нему обратилась ФИО3 с целью поиска автомобиля для сына. При этом он знал, что ФИО9 продает свой автомобиль, находившийся в хорошем техническом состоянии, и в разговоре называл цену продажи от 500000 до 600000 руб. </w:t>
            </w:r>
          </w:p>
          <w:p w14:paraId="176C6379" w14:textId="1941B2D8" w:rsidR="00D90FA9" w:rsidRDefault="00D90FA9" w:rsidP="00D90FA9">
            <w:pPr>
              <w:pStyle w:val="a3"/>
              <w:spacing w:after="0" w:line="360" w:lineRule="auto"/>
              <w:jc w:val="both"/>
              <w:rPr>
                <w:rFonts w:ascii="Times New Roman" w:eastAsia="Times New Roman" w:hAnsi="Times New Roman" w:cs="Times New Roman"/>
                <w:kern w:val="0"/>
                <w:sz w:val="28"/>
                <w:szCs w:val="28"/>
                <w:lang w:eastAsia="ru-RU"/>
                <w14:ligatures w14:val="none"/>
              </w:rPr>
            </w:pPr>
            <w:r w:rsidRPr="00D90FA9">
              <w:rPr>
                <w:rFonts w:ascii="Times New Roman" w:eastAsia="Times New Roman" w:hAnsi="Times New Roman" w:cs="Times New Roman"/>
                <w:kern w:val="0"/>
                <w:sz w:val="28"/>
                <w:szCs w:val="28"/>
                <w:lang w:eastAsia="ru-RU"/>
                <w14:ligatures w14:val="none"/>
              </w:rPr>
              <w:t xml:space="preserve">ФИО6 дал ФИО3 контакты ФИО9, они созвонились, ФИО4 осмотрел автомобиль и его все устроило. ФИО3, ФИО4 и ФИО9 встретились у ФИО6 в гараже в пгт Разумное. ФИО6 произвел диагностику автомобиля, выявил все неисправности, о которых также заявлял </w:t>
            </w:r>
            <w:r w:rsidRPr="00D90FA9">
              <w:rPr>
                <w:rFonts w:ascii="Times New Roman" w:eastAsia="Times New Roman" w:hAnsi="Times New Roman" w:cs="Times New Roman"/>
                <w:kern w:val="0"/>
                <w:sz w:val="28"/>
                <w:szCs w:val="28"/>
                <w:lang w:eastAsia="ru-RU"/>
                <w14:ligatures w14:val="none"/>
              </w:rPr>
              <w:lastRenderedPageBreak/>
              <w:t>продавец, устранение которых стоило примерно 150000 руб., и рекомендовал данный автомобиль к покупке ФИО3</w:t>
            </w:r>
            <w:r>
              <w:rPr>
                <w:rFonts w:ascii="Times New Roman" w:eastAsia="Times New Roman" w:hAnsi="Times New Roman" w:cs="Times New Roman"/>
                <w:kern w:val="0"/>
                <w:sz w:val="28"/>
                <w:szCs w:val="28"/>
                <w:lang w:eastAsia="ru-RU"/>
                <w14:ligatures w14:val="none"/>
              </w:rPr>
              <w:t xml:space="preserve">. </w:t>
            </w:r>
            <w:r w:rsidRPr="00D90FA9">
              <w:rPr>
                <w:rFonts w:ascii="Times New Roman" w:eastAsia="Times New Roman" w:hAnsi="Times New Roman" w:cs="Times New Roman"/>
                <w:kern w:val="0"/>
                <w:sz w:val="28"/>
                <w:szCs w:val="28"/>
                <w:lang w:eastAsia="ru-RU"/>
                <w14:ligatures w14:val="none"/>
              </w:rPr>
              <w:t>После чего стороны произвели расчет</w:t>
            </w:r>
            <w:r>
              <w:rPr>
                <w:rFonts w:ascii="Times New Roman" w:eastAsia="Times New Roman" w:hAnsi="Times New Roman" w:cs="Times New Roman"/>
                <w:kern w:val="0"/>
                <w:sz w:val="28"/>
                <w:szCs w:val="28"/>
                <w:lang w:eastAsia="ru-RU"/>
                <w14:ligatures w14:val="none"/>
              </w:rPr>
              <w:t>.</w:t>
            </w:r>
          </w:p>
          <w:p w14:paraId="4E9C1E82" w14:textId="57D6D319" w:rsidR="00D90FA9" w:rsidRDefault="00120409" w:rsidP="00D90FA9">
            <w:pPr>
              <w:pStyle w:val="a3"/>
              <w:numPr>
                <w:ilvl w:val="0"/>
                <w:numId w:val="3"/>
              </w:numPr>
              <w:spacing w:after="0" w:line="360" w:lineRule="auto"/>
              <w:jc w:val="both"/>
              <w:rPr>
                <w:rFonts w:ascii="Times New Roman" w:eastAsia="Times New Roman" w:hAnsi="Times New Roman" w:cs="Times New Roman"/>
                <w:kern w:val="0"/>
                <w:sz w:val="28"/>
                <w:szCs w:val="28"/>
                <w:lang w:eastAsia="ru-RU"/>
                <w14:ligatures w14:val="none"/>
              </w:rPr>
            </w:pPr>
            <w:r w:rsidRPr="00120409">
              <w:rPr>
                <w:rFonts w:ascii="Times New Roman" w:eastAsia="Times New Roman" w:hAnsi="Times New Roman" w:cs="Times New Roman"/>
                <w:kern w:val="0"/>
                <w:sz w:val="28"/>
                <w:szCs w:val="28"/>
                <w:lang w:eastAsia="ru-RU"/>
                <w14:ligatures w14:val="none"/>
              </w:rPr>
              <w:t>ФИО7 пояснил, что ФИО9 обращался к нему с предложением автомобиля Ауди А6 за 600000 руб., но на тот момент у него не было заказчиков на такой автомобиль, а ему самому покупка по указанной цене не была интересна. ФИО7 известно, что ФИО3 подбирала автомобиль стоимостью до 700000 руб. От ФИО6 ему известно, что ФИО3 купила автомобиль у ФИО9 за 600000 руб.</w:t>
            </w:r>
          </w:p>
          <w:p w14:paraId="65373289" w14:textId="0A988A55" w:rsidR="00120409" w:rsidRDefault="00120409" w:rsidP="00D90FA9">
            <w:pPr>
              <w:pStyle w:val="a3"/>
              <w:numPr>
                <w:ilvl w:val="0"/>
                <w:numId w:val="3"/>
              </w:numPr>
              <w:spacing w:after="0" w:line="360" w:lineRule="auto"/>
              <w:jc w:val="both"/>
              <w:rPr>
                <w:rFonts w:ascii="Times New Roman" w:eastAsia="Times New Roman" w:hAnsi="Times New Roman" w:cs="Times New Roman"/>
                <w:kern w:val="0"/>
                <w:sz w:val="28"/>
                <w:szCs w:val="28"/>
                <w:lang w:eastAsia="ru-RU"/>
                <w14:ligatures w14:val="none"/>
              </w:rPr>
            </w:pPr>
            <w:r w:rsidRPr="00120409">
              <w:rPr>
                <w:rFonts w:ascii="Times New Roman" w:eastAsia="Times New Roman" w:hAnsi="Times New Roman" w:cs="Times New Roman"/>
                <w:kern w:val="0"/>
                <w:sz w:val="28"/>
                <w:szCs w:val="28"/>
                <w:lang w:eastAsia="ru-RU"/>
                <w14:ligatures w14:val="none"/>
              </w:rPr>
              <w:t>Также ФИО7 пояснил, что после продажи автомобиля Ауди ФИО9 по его рекомендации купил автомобиль Ниссан Теана, который продавался в Москве за 640000 руб.</w:t>
            </w:r>
          </w:p>
          <w:p w14:paraId="2FA0E3E3" w14:textId="37C421DD" w:rsidR="00120409" w:rsidRDefault="00120409" w:rsidP="00D90FA9">
            <w:pPr>
              <w:pStyle w:val="a3"/>
              <w:numPr>
                <w:ilvl w:val="0"/>
                <w:numId w:val="3"/>
              </w:numPr>
              <w:spacing w:after="0" w:line="360" w:lineRule="auto"/>
              <w:jc w:val="both"/>
              <w:rPr>
                <w:rFonts w:ascii="Times New Roman" w:eastAsia="Times New Roman" w:hAnsi="Times New Roman" w:cs="Times New Roman"/>
                <w:kern w:val="0"/>
                <w:sz w:val="28"/>
                <w:szCs w:val="28"/>
                <w:lang w:eastAsia="ru-RU"/>
                <w14:ligatures w14:val="none"/>
              </w:rPr>
            </w:pPr>
            <w:r w:rsidRPr="00120409">
              <w:rPr>
                <w:rFonts w:ascii="Times New Roman" w:eastAsia="Times New Roman" w:hAnsi="Times New Roman" w:cs="Times New Roman"/>
                <w:kern w:val="0"/>
                <w:sz w:val="28"/>
                <w:szCs w:val="28"/>
                <w:lang w:eastAsia="ru-RU"/>
                <w14:ligatures w14:val="none"/>
              </w:rPr>
              <w:t>ФИО6 и ФИО7 не являются родственниками либо свойственниками сторон, иных данных об их заинтересованности в исходе дела нет</w:t>
            </w:r>
          </w:p>
          <w:p w14:paraId="055F1AFB" w14:textId="08E082C1" w:rsidR="000A0942" w:rsidRPr="00685058" w:rsidRDefault="00120409" w:rsidP="00685058">
            <w:pPr>
              <w:pStyle w:val="a3"/>
              <w:numPr>
                <w:ilvl w:val="0"/>
                <w:numId w:val="3"/>
              </w:numPr>
              <w:spacing w:after="0" w:line="360" w:lineRule="auto"/>
              <w:jc w:val="both"/>
              <w:rPr>
                <w:rFonts w:ascii="Times New Roman" w:eastAsia="Times New Roman" w:hAnsi="Times New Roman" w:cs="Times New Roman"/>
                <w:kern w:val="0"/>
                <w:sz w:val="28"/>
                <w:szCs w:val="28"/>
                <w:lang w:eastAsia="ru-RU"/>
                <w14:ligatures w14:val="none"/>
              </w:rPr>
            </w:pPr>
            <w:r w:rsidRPr="00120409">
              <w:rPr>
                <w:rFonts w:ascii="Times New Roman" w:eastAsia="Times New Roman" w:hAnsi="Times New Roman" w:cs="Times New Roman"/>
                <w:kern w:val="0"/>
                <w:sz w:val="28"/>
                <w:szCs w:val="28"/>
                <w:lang w:eastAsia="ru-RU"/>
                <w14:ligatures w14:val="none"/>
              </w:rPr>
              <w:t>На аудиозаписи, представленной ПАО Банк «ФК Открытие», зафиксировано, что ФИО3 ДД.ММ.ГГГГ звонила в банк и выясняла причину неисполнения ее поручений, поданных через сервис удаленного обслуживания, о двух переводах по 250000 руб. на счет ФИО9 При этом в разговоре она утверждала о покупке автомобиля за взятые в кредит денежные средства и подтвердила оператору банка актуальность двух поручений о переводах по 250000 руб., после чего оба поручения были банком исполнены.</w:t>
            </w:r>
          </w:p>
        </w:tc>
      </w:tr>
      <w:tr w:rsidR="000A0942" w:rsidRPr="00525F9E" w14:paraId="368CA799" w14:textId="77777777" w:rsidTr="00C95FD6">
        <w:tc>
          <w:tcPr>
            <w:tcW w:w="627" w:type="pct"/>
            <w:shd w:val="clear" w:color="auto" w:fill="auto"/>
          </w:tcPr>
          <w:p w14:paraId="48C5D815" w14:textId="77777777" w:rsidR="000A0942" w:rsidRPr="00525F9E" w:rsidRDefault="000A0942" w:rsidP="000A0942">
            <w:pPr>
              <w:numPr>
                <w:ilvl w:val="0"/>
                <w:numId w:val="1"/>
              </w:numPr>
              <w:spacing w:after="0" w:line="240" w:lineRule="auto"/>
              <w:contextualSpacing/>
              <w:jc w:val="both"/>
              <w:rPr>
                <w:rFonts w:ascii="Times New Roman" w:eastAsia="Calibri" w:hAnsi="Times New Roman" w:cs="Times New Roman"/>
                <w:kern w:val="0"/>
                <w:sz w:val="28"/>
                <w:szCs w:val="28"/>
                <w14:ligatures w14:val="none"/>
              </w:rPr>
            </w:pPr>
          </w:p>
        </w:tc>
        <w:tc>
          <w:tcPr>
            <w:tcW w:w="2413" w:type="pct"/>
            <w:shd w:val="clear" w:color="auto" w:fill="auto"/>
          </w:tcPr>
          <w:p w14:paraId="68FF7EA9"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Решение, принятое по делу</w:t>
            </w:r>
          </w:p>
        </w:tc>
        <w:tc>
          <w:tcPr>
            <w:tcW w:w="1960" w:type="pct"/>
            <w:shd w:val="clear" w:color="auto" w:fill="auto"/>
          </w:tcPr>
          <w:p w14:paraId="2CAAFBDA" w14:textId="77777777" w:rsidR="000A0942" w:rsidRPr="00525F9E" w:rsidRDefault="000A0942" w:rsidP="000A0942">
            <w:pPr>
              <w:spacing w:after="0" w:line="240" w:lineRule="auto"/>
              <w:jc w:val="both"/>
              <w:rPr>
                <w:rFonts w:ascii="Times New Roman" w:eastAsia="Times New Roman" w:hAnsi="Times New Roman" w:cs="Times New Roman"/>
                <w:kern w:val="0"/>
                <w:sz w:val="28"/>
                <w:szCs w:val="28"/>
                <w:lang w:eastAsia="ru-RU"/>
                <w14:ligatures w14:val="none"/>
              </w:rPr>
            </w:pPr>
            <w:r w:rsidRPr="00525F9E">
              <w:rPr>
                <w:rFonts w:ascii="Times New Roman" w:eastAsia="Times New Roman" w:hAnsi="Times New Roman" w:cs="Times New Roman"/>
                <w:kern w:val="0"/>
                <w:sz w:val="28"/>
                <w:szCs w:val="28"/>
                <w:lang w:eastAsia="ru-RU"/>
                <w14:ligatures w14:val="none"/>
              </w:rPr>
              <w:t xml:space="preserve">Подтверждено ли судом наличие заявленного правоотношения? В чем суть принятого решения: удовлетворяются ли заявленные требования? При отказе в удовлетворении иска указать основания отказа.  Какие выводы сделаны судом, как решен вопрос </w:t>
            </w:r>
            <w:r w:rsidRPr="00525F9E">
              <w:rPr>
                <w:rFonts w:ascii="Times New Roman" w:eastAsia="Times New Roman" w:hAnsi="Times New Roman" w:cs="Times New Roman"/>
                <w:kern w:val="0"/>
                <w:sz w:val="28"/>
                <w:szCs w:val="28"/>
                <w:lang w:eastAsia="ru-RU"/>
                <w14:ligatures w14:val="none"/>
              </w:rPr>
              <w:lastRenderedPageBreak/>
              <w:t>судебных расходов, порядка и сроков исполнения решения. Определите вид ответственности и вид наказания.</w:t>
            </w:r>
          </w:p>
        </w:tc>
      </w:tr>
      <w:tr w:rsidR="000A0942" w:rsidRPr="00525F9E" w14:paraId="56F741CB" w14:textId="77777777" w:rsidTr="00C95FD6">
        <w:trPr>
          <w:trHeight w:val="50"/>
        </w:trPr>
        <w:tc>
          <w:tcPr>
            <w:tcW w:w="5000" w:type="pct"/>
            <w:gridSpan w:val="3"/>
            <w:shd w:val="clear" w:color="auto" w:fill="auto"/>
          </w:tcPr>
          <w:p w14:paraId="4D066469" w14:textId="77777777" w:rsidR="000A0942" w:rsidRPr="00525F9E" w:rsidRDefault="000A0942" w:rsidP="00B65959">
            <w:pPr>
              <w:spacing w:after="0" w:line="360" w:lineRule="auto"/>
              <w:jc w:val="both"/>
              <w:rPr>
                <w:rFonts w:ascii="Times New Roman" w:eastAsia="Times New Roman" w:hAnsi="Times New Roman" w:cs="Times New Roman"/>
                <w:color w:val="D9D9D9"/>
                <w:kern w:val="0"/>
                <w:sz w:val="28"/>
                <w:szCs w:val="28"/>
                <w:lang w:eastAsia="ru-RU"/>
                <w14:ligatures w14:val="none"/>
              </w:rPr>
            </w:pPr>
            <w:r w:rsidRPr="00525F9E">
              <w:rPr>
                <w:rFonts w:ascii="Times New Roman" w:eastAsia="Times New Roman" w:hAnsi="Times New Roman" w:cs="Times New Roman"/>
                <w:color w:val="D9D9D9"/>
                <w:kern w:val="0"/>
                <w:sz w:val="28"/>
                <w:szCs w:val="28"/>
                <w:lang w:eastAsia="ru-RU"/>
                <w14:ligatures w14:val="none"/>
              </w:rPr>
              <w:lastRenderedPageBreak/>
              <w:t>ОТВЕТ:</w:t>
            </w:r>
          </w:p>
          <w:p w14:paraId="7152B16C" w14:textId="6AD2AF47" w:rsidR="00B65959" w:rsidRDefault="00B65959" w:rsidP="00B65959">
            <w:pPr>
              <w:pStyle w:val="a3"/>
              <w:numPr>
                <w:ilvl w:val="0"/>
                <w:numId w:val="4"/>
              </w:numPr>
              <w:spacing w:after="0" w:line="360" w:lineRule="auto"/>
              <w:jc w:val="both"/>
              <w:rPr>
                <w:rFonts w:ascii="Times New Roman" w:eastAsia="Times New Roman" w:hAnsi="Times New Roman" w:cs="Times New Roman"/>
                <w:kern w:val="0"/>
                <w:sz w:val="28"/>
                <w:szCs w:val="28"/>
                <w:lang w:eastAsia="ru-RU"/>
                <w14:ligatures w14:val="none"/>
              </w:rPr>
            </w:pPr>
            <w:r w:rsidRPr="00B65959">
              <w:rPr>
                <w:rFonts w:ascii="Times New Roman" w:eastAsia="Times New Roman" w:hAnsi="Times New Roman" w:cs="Times New Roman"/>
                <w:b/>
                <w:bCs/>
                <w:kern w:val="0"/>
                <w:sz w:val="28"/>
                <w:szCs w:val="28"/>
                <w:lang w:eastAsia="ru-RU"/>
                <w14:ligatures w14:val="none"/>
              </w:rPr>
              <w:t>С</w:t>
            </w:r>
            <w:r w:rsidRPr="00B65959">
              <w:rPr>
                <w:rFonts w:ascii="Times New Roman" w:eastAsia="Times New Roman" w:hAnsi="Times New Roman" w:cs="Times New Roman"/>
                <w:b/>
                <w:bCs/>
                <w:kern w:val="0"/>
                <w:sz w:val="28"/>
                <w:szCs w:val="28"/>
                <w:lang w:eastAsia="ru-RU"/>
                <w14:ligatures w14:val="none"/>
              </w:rPr>
              <w:t>ведения</w:t>
            </w:r>
            <w:r w:rsidRPr="00B65959">
              <w:rPr>
                <w:rFonts w:ascii="Times New Roman" w:eastAsia="Times New Roman" w:hAnsi="Times New Roman" w:cs="Times New Roman"/>
                <w:kern w:val="0"/>
                <w:sz w:val="28"/>
                <w:szCs w:val="28"/>
                <w:lang w:eastAsia="ru-RU"/>
                <w14:ligatures w14:val="none"/>
              </w:rPr>
              <w:t xml:space="preserve"> о среднерыночной цене на автомобиль Ауди А6, показания ФИО6 и ФИО7, а также аудиозапись телефонных разговоров ФИО3 с операторами ПАО Банк «ФК Открытие» подтверждают объяснений ФИО9 о занижении в договоре купли-продажи цены автомобиля с 600000 до 240000 руб. в целях уклонения от уплаты налога, и полностью </w:t>
            </w:r>
            <w:r w:rsidRPr="00B65959">
              <w:rPr>
                <w:rFonts w:ascii="Times New Roman" w:eastAsia="Times New Roman" w:hAnsi="Times New Roman" w:cs="Times New Roman"/>
                <w:b/>
                <w:bCs/>
                <w:kern w:val="0"/>
                <w:sz w:val="28"/>
                <w:szCs w:val="28"/>
                <w:lang w:eastAsia="ru-RU"/>
                <w14:ligatures w14:val="none"/>
              </w:rPr>
              <w:t xml:space="preserve">опровергают версию ФИО3 </w:t>
            </w:r>
            <w:r w:rsidRPr="00B65959">
              <w:rPr>
                <w:rFonts w:ascii="Times New Roman" w:eastAsia="Times New Roman" w:hAnsi="Times New Roman" w:cs="Times New Roman"/>
                <w:kern w:val="0"/>
                <w:sz w:val="28"/>
                <w:szCs w:val="28"/>
                <w:lang w:eastAsia="ru-RU"/>
                <w14:ligatures w14:val="none"/>
              </w:rPr>
              <w:t>об ошибочном выполнении второго по времени перевода на сумму 250000 руб.</w:t>
            </w:r>
          </w:p>
          <w:p w14:paraId="391A8B6B" w14:textId="7606EA5A" w:rsidR="00B65959" w:rsidRDefault="00B65959" w:rsidP="00B65959">
            <w:pPr>
              <w:pStyle w:val="a3"/>
              <w:numPr>
                <w:ilvl w:val="0"/>
                <w:numId w:val="4"/>
              </w:numPr>
              <w:spacing w:after="0" w:line="360" w:lineRule="auto"/>
              <w:jc w:val="both"/>
              <w:rPr>
                <w:rFonts w:ascii="Times New Roman" w:eastAsia="Times New Roman" w:hAnsi="Times New Roman" w:cs="Times New Roman"/>
                <w:kern w:val="0"/>
                <w:sz w:val="28"/>
                <w:szCs w:val="28"/>
                <w:lang w:eastAsia="ru-RU"/>
                <w14:ligatures w14:val="none"/>
              </w:rPr>
            </w:pPr>
            <w:r w:rsidRPr="00B65959">
              <w:rPr>
                <w:rFonts w:ascii="Times New Roman" w:eastAsia="Times New Roman" w:hAnsi="Times New Roman" w:cs="Times New Roman"/>
                <w:kern w:val="0"/>
                <w:sz w:val="28"/>
                <w:szCs w:val="28"/>
                <w:lang w:eastAsia="ru-RU"/>
                <w14:ligatures w14:val="none"/>
              </w:rPr>
              <w:t>Представленные истцом скриншоты объявлений о продаже транспортных средств по цене от 270000 до 350000 руб. судом отвергаются, так как скриншоты изготовлены таким образом, что отображают лишь часть текста объявления, скрывая описание особенностей технического состояния продаваемых автомобилей.</w:t>
            </w:r>
          </w:p>
          <w:p w14:paraId="13FA487B" w14:textId="77777777" w:rsidR="00B65959" w:rsidRPr="00B65959" w:rsidRDefault="00B65959" w:rsidP="00B65959">
            <w:pPr>
              <w:pStyle w:val="a3"/>
              <w:numPr>
                <w:ilvl w:val="0"/>
                <w:numId w:val="4"/>
              </w:numPr>
              <w:spacing w:after="0" w:line="360" w:lineRule="auto"/>
              <w:jc w:val="both"/>
              <w:rPr>
                <w:rFonts w:ascii="Times New Roman" w:eastAsia="Times New Roman" w:hAnsi="Times New Roman" w:cs="Times New Roman"/>
                <w:kern w:val="0"/>
                <w:sz w:val="28"/>
                <w:szCs w:val="28"/>
                <w:lang w:eastAsia="ru-RU"/>
                <w14:ligatures w14:val="none"/>
              </w:rPr>
            </w:pPr>
            <w:r w:rsidRPr="00B65959">
              <w:rPr>
                <w:rFonts w:ascii="Times New Roman" w:eastAsia="Times New Roman" w:hAnsi="Times New Roman" w:cs="Times New Roman"/>
                <w:kern w:val="0"/>
                <w:sz w:val="28"/>
                <w:szCs w:val="28"/>
                <w:lang w:eastAsia="ru-RU"/>
                <w14:ligatures w14:val="none"/>
              </w:rPr>
              <w:t>На основании ст. 98 ГПК РФ понесенные истцом расходы при отказе в иске взысканию с ответчика не подлежат.</w:t>
            </w:r>
          </w:p>
          <w:p w14:paraId="593CCD27" w14:textId="77777777" w:rsidR="000A0942" w:rsidRDefault="00B65959" w:rsidP="00B65959">
            <w:pPr>
              <w:pStyle w:val="a3"/>
              <w:numPr>
                <w:ilvl w:val="0"/>
                <w:numId w:val="4"/>
              </w:numPr>
              <w:spacing w:after="0" w:line="360" w:lineRule="auto"/>
              <w:jc w:val="both"/>
              <w:rPr>
                <w:rFonts w:ascii="Times New Roman" w:eastAsia="Times New Roman" w:hAnsi="Times New Roman" w:cs="Times New Roman"/>
                <w:kern w:val="0"/>
                <w:sz w:val="28"/>
                <w:szCs w:val="28"/>
                <w:lang w:eastAsia="ru-RU"/>
                <w14:ligatures w14:val="none"/>
              </w:rPr>
            </w:pPr>
            <w:r w:rsidRPr="00B65959">
              <w:rPr>
                <w:rFonts w:ascii="Times New Roman" w:eastAsia="Times New Roman" w:hAnsi="Times New Roman" w:cs="Times New Roman"/>
                <w:kern w:val="0"/>
                <w:sz w:val="28"/>
                <w:szCs w:val="28"/>
                <w:lang w:eastAsia="ru-RU"/>
                <w14:ligatures w14:val="none"/>
              </w:rPr>
              <w:t xml:space="preserve">Руководствуясь ст.ст. 233-244, 194-199 ГПК РФ, </w:t>
            </w:r>
            <w:r w:rsidRPr="00B65959">
              <w:rPr>
                <w:rFonts w:ascii="Times New Roman" w:eastAsia="Times New Roman" w:hAnsi="Times New Roman" w:cs="Times New Roman"/>
                <w:b/>
                <w:bCs/>
                <w:kern w:val="0"/>
                <w:sz w:val="28"/>
                <w:szCs w:val="28"/>
                <w:lang w:eastAsia="ru-RU"/>
                <w14:ligatures w14:val="none"/>
              </w:rPr>
              <w:t>суд</w:t>
            </w:r>
            <w:r w:rsidRPr="00B65959">
              <w:rPr>
                <w:rFonts w:ascii="Times New Roman" w:eastAsia="Times New Roman" w:hAnsi="Times New Roman" w:cs="Times New Roman"/>
                <w:b/>
                <w:bCs/>
                <w:kern w:val="0"/>
                <w:sz w:val="28"/>
                <w:szCs w:val="28"/>
                <w:lang w:eastAsia="ru-RU"/>
                <w14:ligatures w14:val="none"/>
              </w:rPr>
              <w:t xml:space="preserve"> решил</w:t>
            </w:r>
            <w:r>
              <w:rPr>
                <w:rFonts w:ascii="Times New Roman" w:eastAsia="Times New Roman" w:hAnsi="Times New Roman" w:cs="Times New Roman"/>
                <w:kern w:val="0"/>
                <w:sz w:val="28"/>
                <w:szCs w:val="28"/>
                <w:lang w:eastAsia="ru-RU"/>
                <w14:ligatures w14:val="none"/>
              </w:rPr>
              <w:t xml:space="preserve"> </w:t>
            </w:r>
            <w:r w:rsidRPr="00B65959">
              <w:rPr>
                <w:rFonts w:ascii="Times New Roman" w:eastAsia="Times New Roman" w:hAnsi="Times New Roman" w:cs="Times New Roman"/>
                <w:b/>
                <w:bCs/>
                <w:kern w:val="0"/>
                <w:sz w:val="28"/>
                <w:szCs w:val="28"/>
                <w:lang w:eastAsia="ru-RU"/>
                <w14:ligatures w14:val="none"/>
              </w:rPr>
              <w:t xml:space="preserve">в </w:t>
            </w:r>
            <w:r w:rsidRPr="00B65959">
              <w:rPr>
                <w:rFonts w:ascii="Times New Roman" w:eastAsia="Times New Roman" w:hAnsi="Times New Roman" w:cs="Times New Roman"/>
                <w:b/>
                <w:bCs/>
                <w:kern w:val="0"/>
                <w:sz w:val="28"/>
                <w:szCs w:val="28"/>
                <w:lang w:eastAsia="ru-RU"/>
                <w14:ligatures w14:val="none"/>
              </w:rPr>
              <w:t>удовлетворении иска</w:t>
            </w:r>
            <w:r w:rsidRPr="00B65959">
              <w:rPr>
                <w:rFonts w:ascii="Times New Roman" w:eastAsia="Times New Roman" w:hAnsi="Times New Roman" w:cs="Times New Roman"/>
                <w:kern w:val="0"/>
                <w:sz w:val="28"/>
                <w:szCs w:val="28"/>
                <w:lang w:eastAsia="ru-RU"/>
                <w14:ligatures w14:val="none"/>
              </w:rPr>
              <w:t xml:space="preserve"> Рыжиковой ФИО18 (паспорт: №) к Кривошею ФИО19 (паспорт: №) о взыскании неосновательного обогащения </w:t>
            </w:r>
            <w:r w:rsidRPr="00B65959">
              <w:rPr>
                <w:rFonts w:ascii="Times New Roman" w:eastAsia="Times New Roman" w:hAnsi="Times New Roman" w:cs="Times New Roman"/>
                <w:b/>
                <w:bCs/>
                <w:kern w:val="0"/>
                <w:sz w:val="28"/>
                <w:szCs w:val="28"/>
                <w:lang w:eastAsia="ru-RU"/>
                <w14:ligatures w14:val="none"/>
              </w:rPr>
              <w:t>отказать</w:t>
            </w:r>
            <w:r w:rsidRPr="00B65959">
              <w:rPr>
                <w:rFonts w:ascii="Times New Roman" w:eastAsia="Times New Roman" w:hAnsi="Times New Roman" w:cs="Times New Roman"/>
                <w:kern w:val="0"/>
                <w:sz w:val="28"/>
                <w:szCs w:val="28"/>
                <w:lang w:eastAsia="ru-RU"/>
                <w14:ligatures w14:val="none"/>
              </w:rPr>
              <w:t>.</w:t>
            </w:r>
          </w:p>
          <w:p w14:paraId="38352E48" w14:textId="77777777" w:rsidR="00587FAE" w:rsidRDefault="00587FAE" w:rsidP="00B65959">
            <w:pPr>
              <w:pStyle w:val="a3"/>
              <w:numPr>
                <w:ilvl w:val="0"/>
                <w:numId w:val="4"/>
              </w:num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Гражданско-правовая ответственность</w:t>
            </w:r>
          </w:p>
          <w:p w14:paraId="7F82C61D" w14:textId="4EF2ADB5" w:rsidR="00587FAE" w:rsidRPr="00B65959" w:rsidRDefault="00CD76E9" w:rsidP="00B65959">
            <w:pPr>
              <w:pStyle w:val="a3"/>
              <w:numPr>
                <w:ilvl w:val="0"/>
                <w:numId w:val="4"/>
              </w:numPr>
              <w:spacing w:after="0" w:line="360" w:lineRule="auto"/>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Наказание могло принять форму взыскания нео</w:t>
            </w:r>
            <w:r w:rsidR="0044249C">
              <w:rPr>
                <w:rFonts w:ascii="Times New Roman" w:eastAsia="Times New Roman" w:hAnsi="Times New Roman" w:cs="Times New Roman"/>
                <w:kern w:val="0"/>
                <w:sz w:val="28"/>
                <w:szCs w:val="28"/>
                <w:lang w:eastAsia="ru-RU"/>
                <w14:ligatures w14:val="none"/>
              </w:rPr>
              <w:t>сновательного</w:t>
            </w:r>
            <w:r>
              <w:rPr>
                <w:rFonts w:ascii="Times New Roman" w:eastAsia="Times New Roman" w:hAnsi="Times New Roman" w:cs="Times New Roman"/>
                <w:kern w:val="0"/>
                <w:sz w:val="28"/>
                <w:szCs w:val="28"/>
                <w:lang w:eastAsia="ru-RU"/>
                <w14:ligatures w14:val="none"/>
              </w:rPr>
              <w:t xml:space="preserve"> обогащения</w:t>
            </w:r>
          </w:p>
        </w:tc>
      </w:tr>
    </w:tbl>
    <w:p w14:paraId="1F5974E8" w14:textId="450EC30D" w:rsidR="000A0942" w:rsidRPr="00D90FA9" w:rsidRDefault="000A0942" w:rsidP="00E31568">
      <w:pPr>
        <w:spacing w:after="0" w:line="360" w:lineRule="auto"/>
        <w:rPr>
          <w:rFonts w:ascii="Times New Roman" w:eastAsia="Times New Roman" w:hAnsi="Times New Roman" w:cs="Times New Roman"/>
          <w:b/>
          <w:bCs/>
          <w:kern w:val="0"/>
          <w:sz w:val="28"/>
          <w:szCs w:val="28"/>
          <w:lang w:eastAsia="ru-RU"/>
          <w14:ligatures w14:val="none"/>
        </w:rPr>
      </w:pPr>
      <w:r w:rsidRPr="00D90FA9">
        <w:rPr>
          <w:rFonts w:ascii="Times New Roman" w:eastAsia="Times New Roman" w:hAnsi="Times New Roman" w:cs="Times New Roman"/>
          <w:b/>
          <w:bCs/>
          <w:kern w:val="0"/>
          <w:sz w:val="28"/>
          <w:szCs w:val="28"/>
          <w:lang w:eastAsia="ru-RU"/>
          <w14:ligatures w14:val="none"/>
        </w:rPr>
        <w:t>Список использованных источнико</w:t>
      </w:r>
      <w:r w:rsidR="00BF52E7" w:rsidRPr="00D90FA9">
        <w:rPr>
          <w:rFonts w:ascii="Times New Roman" w:eastAsia="Times New Roman" w:hAnsi="Times New Roman" w:cs="Times New Roman"/>
          <w:b/>
          <w:bCs/>
          <w:kern w:val="0"/>
          <w:sz w:val="28"/>
          <w:szCs w:val="28"/>
          <w:lang w:eastAsia="ru-RU"/>
          <w14:ligatures w14:val="none"/>
        </w:rPr>
        <w:t>в</w:t>
      </w:r>
      <w:r w:rsidR="00525F9E" w:rsidRPr="00D90FA9">
        <w:rPr>
          <w:rFonts w:ascii="Times New Roman" w:eastAsia="Times New Roman" w:hAnsi="Times New Roman" w:cs="Times New Roman"/>
          <w:b/>
          <w:bCs/>
          <w:kern w:val="0"/>
          <w:sz w:val="28"/>
          <w:szCs w:val="28"/>
          <w:lang w:eastAsia="ru-RU"/>
          <w14:ligatures w14:val="none"/>
        </w:rPr>
        <w:t>:</w:t>
      </w:r>
    </w:p>
    <w:p w14:paraId="015ED1D3" w14:textId="1657E7ED" w:rsidR="00D90FA9" w:rsidRPr="00CD76E9" w:rsidRDefault="00D90FA9" w:rsidP="00CD76E9">
      <w:pPr>
        <w:pStyle w:val="a3"/>
        <w:numPr>
          <w:ilvl w:val="0"/>
          <w:numId w:val="5"/>
        </w:numPr>
        <w:spacing w:after="0" w:line="360" w:lineRule="auto"/>
        <w:rPr>
          <w:rFonts w:ascii="Times New Roman" w:eastAsia="Times New Roman" w:hAnsi="Times New Roman" w:cs="Times New Roman"/>
          <w:kern w:val="0"/>
          <w:sz w:val="28"/>
          <w:szCs w:val="28"/>
          <w:lang w:eastAsia="ru-RU"/>
          <w14:ligatures w14:val="none"/>
        </w:rPr>
      </w:pPr>
      <w:r w:rsidRPr="00CD76E9">
        <w:rPr>
          <w:rFonts w:ascii="Times New Roman" w:eastAsia="Times New Roman" w:hAnsi="Times New Roman" w:cs="Times New Roman"/>
          <w:kern w:val="0"/>
          <w:sz w:val="28"/>
          <w:szCs w:val="28"/>
          <w:lang w:eastAsia="ru-RU"/>
          <w14:ligatures w14:val="none"/>
        </w:rPr>
        <w:t>СудАкт: Судебные и нормативные акты http://sudact.ru/</w:t>
      </w:r>
    </w:p>
    <w:p w14:paraId="20449B96" w14:textId="77777777" w:rsidR="00525F9E" w:rsidRPr="00CD76E9" w:rsidRDefault="00D90FA9" w:rsidP="00CD76E9">
      <w:pPr>
        <w:pStyle w:val="a3"/>
        <w:numPr>
          <w:ilvl w:val="0"/>
          <w:numId w:val="5"/>
        </w:numPr>
        <w:spacing w:after="0" w:line="360" w:lineRule="auto"/>
        <w:rPr>
          <w:rFonts w:ascii="Times New Roman" w:eastAsia="Times New Roman" w:hAnsi="Times New Roman" w:cs="Times New Roman"/>
          <w:kern w:val="0"/>
          <w:sz w:val="28"/>
          <w:szCs w:val="28"/>
          <w:lang w:eastAsia="ru-RU"/>
          <w14:ligatures w14:val="none"/>
        </w:rPr>
      </w:pPr>
      <w:r w:rsidRPr="00CD76E9">
        <w:rPr>
          <w:rFonts w:ascii="Times New Roman" w:eastAsia="Times New Roman" w:hAnsi="Times New Roman" w:cs="Times New Roman"/>
          <w:kern w:val="0"/>
          <w:sz w:val="28"/>
          <w:szCs w:val="28"/>
          <w:lang w:eastAsia="ru-RU"/>
          <w14:ligatures w14:val="none"/>
        </w:rPr>
        <w:t xml:space="preserve">Рассматриваемое дело: </w:t>
      </w:r>
      <w:r w:rsidR="00525F9E" w:rsidRPr="00CD76E9">
        <w:rPr>
          <w:rFonts w:ascii="Times New Roman" w:eastAsia="Times New Roman" w:hAnsi="Times New Roman" w:cs="Times New Roman"/>
          <w:kern w:val="0"/>
          <w:sz w:val="28"/>
          <w:szCs w:val="28"/>
          <w:lang w:val="en-US" w:eastAsia="ru-RU"/>
          <w14:ligatures w14:val="none"/>
        </w:rPr>
        <w:t>https</w:t>
      </w:r>
      <w:r w:rsidR="00525F9E" w:rsidRPr="00CD76E9">
        <w:rPr>
          <w:rFonts w:ascii="Times New Roman" w:eastAsia="Times New Roman" w:hAnsi="Times New Roman" w:cs="Times New Roman"/>
          <w:kern w:val="0"/>
          <w:sz w:val="28"/>
          <w:szCs w:val="28"/>
          <w:lang w:eastAsia="ru-RU"/>
          <w14:ligatures w14:val="none"/>
        </w:rPr>
        <w:t>://</w:t>
      </w:r>
      <w:r w:rsidR="00525F9E" w:rsidRPr="00CD76E9">
        <w:rPr>
          <w:rFonts w:ascii="Times New Roman" w:eastAsia="Times New Roman" w:hAnsi="Times New Roman" w:cs="Times New Roman"/>
          <w:kern w:val="0"/>
          <w:sz w:val="28"/>
          <w:szCs w:val="28"/>
          <w:lang w:val="en-US" w:eastAsia="ru-RU"/>
          <w14:ligatures w14:val="none"/>
        </w:rPr>
        <w:t>sudact</w:t>
      </w:r>
      <w:r w:rsidR="00525F9E" w:rsidRPr="00CD76E9">
        <w:rPr>
          <w:rFonts w:ascii="Times New Roman" w:eastAsia="Times New Roman" w:hAnsi="Times New Roman" w:cs="Times New Roman"/>
          <w:kern w:val="0"/>
          <w:sz w:val="28"/>
          <w:szCs w:val="28"/>
          <w:lang w:eastAsia="ru-RU"/>
          <w14:ligatures w14:val="none"/>
        </w:rPr>
        <w:t>.</w:t>
      </w:r>
      <w:r w:rsidR="00525F9E" w:rsidRPr="00CD76E9">
        <w:rPr>
          <w:rFonts w:ascii="Times New Roman" w:eastAsia="Times New Roman" w:hAnsi="Times New Roman" w:cs="Times New Roman"/>
          <w:kern w:val="0"/>
          <w:sz w:val="28"/>
          <w:szCs w:val="28"/>
          <w:lang w:val="en-US" w:eastAsia="ru-RU"/>
          <w14:ligatures w14:val="none"/>
        </w:rPr>
        <w:t>ru</w:t>
      </w:r>
      <w:r w:rsidR="00525F9E" w:rsidRPr="00CD76E9">
        <w:rPr>
          <w:rFonts w:ascii="Times New Roman" w:eastAsia="Times New Roman" w:hAnsi="Times New Roman" w:cs="Times New Roman"/>
          <w:kern w:val="0"/>
          <w:sz w:val="28"/>
          <w:szCs w:val="28"/>
          <w:lang w:eastAsia="ru-RU"/>
          <w14:ligatures w14:val="none"/>
        </w:rPr>
        <w:t>/</w:t>
      </w:r>
      <w:r w:rsidR="00525F9E" w:rsidRPr="00CD76E9">
        <w:rPr>
          <w:rFonts w:ascii="Times New Roman" w:eastAsia="Times New Roman" w:hAnsi="Times New Roman" w:cs="Times New Roman"/>
          <w:kern w:val="0"/>
          <w:sz w:val="28"/>
          <w:szCs w:val="28"/>
          <w:lang w:val="en-US" w:eastAsia="ru-RU"/>
          <w14:ligatures w14:val="none"/>
        </w:rPr>
        <w:t>regular</w:t>
      </w:r>
      <w:r w:rsidR="00525F9E" w:rsidRPr="00CD76E9">
        <w:rPr>
          <w:rFonts w:ascii="Times New Roman" w:eastAsia="Times New Roman" w:hAnsi="Times New Roman" w:cs="Times New Roman"/>
          <w:kern w:val="0"/>
          <w:sz w:val="28"/>
          <w:szCs w:val="28"/>
          <w:lang w:eastAsia="ru-RU"/>
          <w14:ligatures w14:val="none"/>
        </w:rPr>
        <w:t>/</w:t>
      </w:r>
      <w:r w:rsidR="00525F9E" w:rsidRPr="00CD76E9">
        <w:rPr>
          <w:rFonts w:ascii="Times New Roman" w:eastAsia="Times New Roman" w:hAnsi="Times New Roman" w:cs="Times New Roman"/>
          <w:kern w:val="0"/>
          <w:sz w:val="28"/>
          <w:szCs w:val="28"/>
          <w:lang w:val="en-US" w:eastAsia="ru-RU"/>
          <w14:ligatures w14:val="none"/>
        </w:rPr>
        <w:t>doc</w:t>
      </w:r>
      <w:r w:rsidR="00525F9E" w:rsidRPr="00CD76E9">
        <w:rPr>
          <w:rFonts w:ascii="Times New Roman" w:eastAsia="Times New Roman" w:hAnsi="Times New Roman" w:cs="Times New Roman"/>
          <w:kern w:val="0"/>
          <w:sz w:val="28"/>
          <w:szCs w:val="28"/>
          <w:lang w:eastAsia="ru-RU"/>
          <w14:ligatures w14:val="none"/>
        </w:rPr>
        <w:t>/6</w:t>
      </w:r>
      <w:r w:rsidR="00525F9E" w:rsidRPr="00CD76E9">
        <w:rPr>
          <w:rFonts w:ascii="Times New Roman" w:eastAsia="Times New Roman" w:hAnsi="Times New Roman" w:cs="Times New Roman"/>
          <w:kern w:val="0"/>
          <w:sz w:val="28"/>
          <w:szCs w:val="28"/>
          <w:lang w:val="en-US" w:eastAsia="ru-RU"/>
          <w14:ligatures w14:val="none"/>
        </w:rPr>
        <w:t>s</w:t>
      </w:r>
      <w:r w:rsidR="00525F9E" w:rsidRPr="00CD76E9">
        <w:rPr>
          <w:rFonts w:ascii="Times New Roman" w:eastAsia="Times New Roman" w:hAnsi="Times New Roman" w:cs="Times New Roman"/>
          <w:kern w:val="0"/>
          <w:sz w:val="28"/>
          <w:szCs w:val="28"/>
          <w:lang w:eastAsia="ru-RU"/>
          <w14:ligatures w14:val="none"/>
        </w:rPr>
        <w:t>2</w:t>
      </w:r>
      <w:r w:rsidR="00525F9E" w:rsidRPr="00CD76E9">
        <w:rPr>
          <w:rFonts w:ascii="Times New Roman" w:eastAsia="Times New Roman" w:hAnsi="Times New Roman" w:cs="Times New Roman"/>
          <w:kern w:val="0"/>
          <w:sz w:val="28"/>
          <w:szCs w:val="28"/>
          <w:lang w:val="en-US" w:eastAsia="ru-RU"/>
          <w14:ligatures w14:val="none"/>
        </w:rPr>
        <w:t>Azkre</w:t>
      </w:r>
      <w:r w:rsidR="00525F9E" w:rsidRPr="00CD76E9">
        <w:rPr>
          <w:rFonts w:ascii="Times New Roman" w:eastAsia="Times New Roman" w:hAnsi="Times New Roman" w:cs="Times New Roman"/>
          <w:kern w:val="0"/>
          <w:sz w:val="28"/>
          <w:szCs w:val="28"/>
          <w:lang w:eastAsia="ru-RU"/>
          <w14:ligatures w14:val="none"/>
        </w:rPr>
        <w:t>4</w:t>
      </w:r>
      <w:r w:rsidR="00525F9E" w:rsidRPr="00CD76E9">
        <w:rPr>
          <w:rFonts w:ascii="Times New Roman" w:eastAsia="Times New Roman" w:hAnsi="Times New Roman" w:cs="Times New Roman"/>
          <w:kern w:val="0"/>
          <w:sz w:val="28"/>
          <w:szCs w:val="28"/>
          <w:lang w:val="en-US" w:eastAsia="ru-RU"/>
          <w14:ligatures w14:val="none"/>
        </w:rPr>
        <w:t>a</w:t>
      </w:r>
      <w:r w:rsidR="00525F9E" w:rsidRPr="00CD76E9">
        <w:rPr>
          <w:rFonts w:ascii="Times New Roman" w:eastAsia="Times New Roman" w:hAnsi="Times New Roman" w:cs="Times New Roman"/>
          <w:kern w:val="0"/>
          <w:sz w:val="28"/>
          <w:szCs w:val="28"/>
          <w:lang w:eastAsia="ru-RU"/>
          <w14:ligatures w14:val="none"/>
        </w:rPr>
        <w:t>5</w:t>
      </w:r>
      <w:r w:rsidR="00525F9E" w:rsidRPr="00CD76E9">
        <w:rPr>
          <w:rFonts w:ascii="Times New Roman" w:eastAsia="Times New Roman" w:hAnsi="Times New Roman" w:cs="Times New Roman"/>
          <w:kern w:val="0"/>
          <w:sz w:val="28"/>
          <w:szCs w:val="28"/>
          <w:lang w:val="en-US" w:eastAsia="ru-RU"/>
          <w14:ligatures w14:val="none"/>
        </w:rPr>
        <w:t>W</w:t>
      </w:r>
      <w:r w:rsidR="00525F9E" w:rsidRPr="00CD76E9">
        <w:rPr>
          <w:rFonts w:ascii="Times New Roman" w:eastAsia="Times New Roman" w:hAnsi="Times New Roman" w:cs="Times New Roman"/>
          <w:kern w:val="0"/>
          <w:sz w:val="28"/>
          <w:szCs w:val="28"/>
          <w:lang w:eastAsia="ru-RU"/>
          <w14:ligatures w14:val="none"/>
        </w:rPr>
        <w:t>/</w:t>
      </w:r>
    </w:p>
    <w:sectPr w:rsidR="00525F9E" w:rsidRPr="00CD76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C37AA"/>
    <w:multiLevelType w:val="hybridMultilevel"/>
    <w:tmpl w:val="753AB8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AF20FC"/>
    <w:multiLevelType w:val="hybridMultilevel"/>
    <w:tmpl w:val="495E00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77C44F6"/>
    <w:multiLevelType w:val="hybridMultilevel"/>
    <w:tmpl w:val="A3B287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A25D0F"/>
    <w:multiLevelType w:val="hybridMultilevel"/>
    <w:tmpl w:val="97DEC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80659CB"/>
    <w:multiLevelType w:val="hybridMultilevel"/>
    <w:tmpl w:val="0BF076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90547871">
    <w:abstractNumId w:val="0"/>
  </w:num>
  <w:num w:numId="2" w16cid:durableId="2119252025">
    <w:abstractNumId w:val="1"/>
  </w:num>
  <w:num w:numId="3" w16cid:durableId="1639215663">
    <w:abstractNumId w:val="2"/>
  </w:num>
  <w:num w:numId="4" w16cid:durableId="878476169">
    <w:abstractNumId w:val="4"/>
  </w:num>
  <w:num w:numId="5" w16cid:durableId="1394307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942"/>
    <w:rsid w:val="00055203"/>
    <w:rsid w:val="00076EF6"/>
    <w:rsid w:val="000A0942"/>
    <w:rsid w:val="00120409"/>
    <w:rsid w:val="00162843"/>
    <w:rsid w:val="0038798E"/>
    <w:rsid w:val="003C593F"/>
    <w:rsid w:val="00432E9C"/>
    <w:rsid w:val="0044249C"/>
    <w:rsid w:val="004E3A94"/>
    <w:rsid w:val="00525F9E"/>
    <w:rsid w:val="00587FAE"/>
    <w:rsid w:val="005D045B"/>
    <w:rsid w:val="00685058"/>
    <w:rsid w:val="007B05D9"/>
    <w:rsid w:val="008829AA"/>
    <w:rsid w:val="008E5A72"/>
    <w:rsid w:val="009003AC"/>
    <w:rsid w:val="00927C2F"/>
    <w:rsid w:val="00B07071"/>
    <w:rsid w:val="00B65959"/>
    <w:rsid w:val="00B93DEA"/>
    <w:rsid w:val="00BF52E7"/>
    <w:rsid w:val="00C95FD6"/>
    <w:rsid w:val="00CB17FB"/>
    <w:rsid w:val="00CC39C6"/>
    <w:rsid w:val="00CD76E9"/>
    <w:rsid w:val="00D82552"/>
    <w:rsid w:val="00D90FA9"/>
    <w:rsid w:val="00DB01D1"/>
    <w:rsid w:val="00DB7944"/>
    <w:rsid w:val="00E31568"/>
    <w:rsid w:val="00EF45FC"/>
    <w:rsid w:val="00F117CD"/>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53A3"/>
  <w15:chartTrackingRefBased/>
  <w15:docId w15:val="{BB56B068-A089-4DE7-9EE6-2AB4BA3E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0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66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1543</Words>
  <Characters>8796</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Dulina</dc:creator>
  <cp:keywords/>
  <dc:description/>
  <cp:lastModifiedBy>Ira Dulina</cp:lastModifiedBy>
  <cp:revision>26</cp:revision>
  <dcterms:created xsi:type="dcterms:W3CDTF">2023-09-24T11:00:00Z</dcterms:created>
  <dcterms:modified xsi:type="dcterms:W3CDTF">2023-10-08T10:12:00Z</dcterms:modified>
</cp:coreProperties>
</file>