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E1B7F" w:rsidRDefault="005A0264">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Names: Emma Stork, Tisha Banerjee, Sheridan </w:t>
      </w:r>
      <w:proofErr w:type="spellStart"/>
      <w:r>
        <w:rPr>
          <w:rFonts w:ascii="Times New Roman" w:eastAsia="Times New Roman" w:hAnsi="Times New Roman" w:cs="Times New Roman"/>
          <w:sz w:val="24"/>
          <w:szCs w:val="24"/>
        </w:rPr>
        <w:t>Curteanu</w:t>
      </w:r>
      <w:proofErr w:type="spellEnd"/>
      <w:r>
        <w:rPr>
          <w:rFonts w:ascii="Times New Roman" w:eastAsia="Times New Roman" w:hAnsi="Times New Roman" w:cs="Times New Roman"/>
          <w:sz w:val="24"/>
          <w:szCs w:val="24"/>
        </w:rPr>
        <w:t xml:space="preserve">, Faye </w:t>
      </w:r>
      <w:proofErr w:type="spellStart"/>
      <w:r>
        <w:rPr>
          <w:rFonts w:ascii="Times New Roman" w:eastAsia="Times New Roman" w:hAnsi="Times New Roman" w:cs="Times New Roman"/>
          <w:sz w:val="24"/>
          <w:szCs w:val="24"/>
        </w:rPr>
        <w:t>Romanin</w:t>
      </w:r>
      <w:proofErr w:type="spellEnd"/>
    </w:p>
    <w:p w14:paraId="00000002" w14:textId="77777777" w:rsidR="003E1B7F" w:rsidRDefault="005A0264">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December 6, 2021</w:t>
      </w:r>
    </w:p>
    <w:p w14:paraId="00000003" w14:textId="77777777" w:rsidR="003E1B7F" w:rsidRDefault="005A0264">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Course: Political Science Research Methods</w:t>
      </w:r>
    </w:p>
    <w:p w14:paraId="00000004" w14:textId="77777777" w:rsidR="003E1B7F" w:rsidRDefault="005A0264">
      <w:pPr>
        <w:spacing w:line="48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Critical Analysis of the Signs of Deconsolidation</w:t>
      </w:r>
    </w:p>
    <w:p w14:paraId="00000005" w14:textId="77777777" w:rsidR="003E1B7F" w:rsidRDefault="005A0264">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w:t>
      </w:r>
      <w:commentRangeStart w:id="0"/>
      <w:r>
        <w:rPr>
          <w:rFonts w:ascii="Times New Roman" w:eastAsia="Times New Roman" w:hAnsi="Times New Roman" w:cs="Times New Roman"/>
          <w:sz w:val="24"/>
          <w:szCs w:val="24"/>
        </w:rPr>
        <w:t>experiment</w:t>
      </w:r>
      <w:commentRangeEnd w:id="0"/>
      <w:r w:rsidR="006A7163">
        <w:rPr>
          <w:rStyle w:val="CommentReference"/>
        </w:rPr>
        <w:commentReference w:id="0"/>
      </w:r>
      <w:r>
        <w:rPr>
          <w:rFonts w:ascii="Times New Roman" w:eastAsia="Times New Roman" w:hAnsi="Times New Roman" w:cs="Times New Roman"/>
          <w:sz w:val="24"/>
          <w:szCs w:val="24"/>
        </w:rPr>
        <w:t xml:space="preserve">, Foa and Mounk sought to determine what happens to stable wealthy liberal democracies when their citizens no longer believe that their system of government is legitimate or express support for an authoritarian regime. In order to answer </w:t>
      </w:r>
      <w:r>
        <w:rPr>
          <w:rFonts w:ascii="Times New Roman" w:eastAsia="Times New Roman" w:hAnsi="Times New Roman" w:cs="Times New Roman"/>
          <w:sz w:val="24"/>
          <w:szCs w:val="24"/>
        </w:rPr>
        <w:t xml:space="preserve">this </w:t>
      </w:r>
      <w:proofErr w:type="gramStart"/>
      <w:r>
        <w:rPr>
          <w:rFonts w:ascii="Times New Roman" w:eastAsia="Times New Roman" w:hAnsi="Times New Roman" w:cs="Times New Roman"/>
          <w:sz w:val="24"/>
          <w:szCs w:val="24"/>
        </w:rPr>
        <w:t>research</w:t>
      </w:r>
      <w:proofErr w:type="gramEnd"/>
      <w:r>
        <w:rPr>
          <w:rFonts w:ascii="Times New Roman" w:eastAsia="Times New Roman" w:hAnsi="Times New Roman" w:cs="Times New Roman"/>
          <w:sz w:val="24"/>
          <w:szCs w:val="24"/>
        </w:rPr>
        <w:t xml:space="preserve"> question the researchers utilized a variety of surveys, polls and case studies of countries such as the United States and Venezuela. This study contributes to academic literature as countries that were once considered democratically consolida</w:t>
      </w:r>
      <w:r>
        <w:rPr>
          <w:rFonts w:ascii="Times New Roman" w:eastAsia="Times New Roman" w:hAnsi="Times New Roman" w:cs="Times New Roman"/>
          <w:sz w:val="24"/>
          <w:szCs w:val="24"/>
        </w:rPr>
        <w:t>ted, meaning the chance of reverting to a non-democratic system is unlikely, are displaying trends that may very well lead to deconsolidation. It is with this rise of dissatisfaction in democratic governing among citizens, that this idea is being challenge</w:t>
      </w:r>
      <w:r>
        <w:rPr>
          <w:rFonts w:ascii="Times New Roman" w:eastAsia="Times New Roman" w:hAnsi="Times New Roman" w:cs="Times New Roman"/>
          <w:sz w:val="24"/>
          <w:szCs w:val="24"/>
        </w:rPr>
        <w:t>d and we are seeing the potential for the collapse of democracy in wealthy countries. Although this paper contributes satisfactorily to the academic literature on this topic, there are still ways in which the authors can further improve their research stra</w:t>
      </w:r>
      <w:r>
        <w:rPr>
          <w:rFonts w:ascii="Times New Roman" w:eastAsia="Times New Roman" w:hAnsi="Times New Roman" w:cs="Times New Roman"/>
          <w:sz w:val="24"/>
          <w:szCs w:val="24"/>
        </w:rPr>
        <w:t>tegies.</w:t>
      </w:r>
    </w:p>
    <w:p w14:paraId="00000006" w14:textId="77777777" w:rsidR="003E1B7F" w:rsidRDefault="005A0264">
      <w:pPr>
        <w:shd w:val="clear" w:color="auto" w:fill="FFFFFF"/>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authors of this article have created a flawed research question, and as a result, a flawed hypothesis. The research question as identified in the text is as follows: </w:t>
      </w:r>
    </w:p>
    <w:p w14:paraId="00000007" w14:textId="77777777" w:rsidR="003E1B7F" w:rsidRDefault="003E1B7F">
      <w:pPr>
        <w:shd w:val="clear" w:color="auto" w:fill="FFFFFF"/>
        <w:spacing w:line="480" w:lineRule="auto"/>
        <w:jc w:val="both"/>
        <w:rPr>
          <w:rFonts w:ascii="Times New Roman" w:eastAsia="Times New Roman" w:hAnsi="Times New Roman" w:cs="Times New Roman"/>
          <w:sz w:val="24"/>
          <w:szCs w:val="24"/>
        </w:rPr>
      </w:pPr>
    </w:p>
    <w:p w14:paraId="00000008" w14:textId="77777777" w:rsidR="003E1B7F" w:rsidRDefault="005A0264">
      <w:pPr>
        <w:shd w:val="clear" w:color="auto" w:fill="FFFFFF"/>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happens to the stability of wealthy liberal democracies when many of t</w:t>
      </w:r>
      <w:r>
        <w:rPr>
          <w:rFonts w:ascii="Times New Roman" w:eastAsia="Times New Roman" w:hAnsi="Times New Roman" w:cs="Times New Roman"/>
          <w:sz w:val="24"/>
          <w:szCs w:val="24"/>
        </w:rPr>
        <w:t xml:space="preserve">heir citizens no longer believe that their system of government is especially legitimate or even go as far to express open support for authoritarian regime </w:t>
      </w:r>
      <w:commentRangeStart w:id="1"/>
      <w:r>
        <w:rPr>
          <w:rFonts w:ascii="Times New Roman" w:eastAsia="Times New Roman" w:hAnsi="Times New Roman" w:cs="Times New Roman"/>
          <w:sz w:val="24"/>
          <w:szCs w:val="24"/>
        </w:rPr>
        <w:t>forms</w:t>
      </w:r>
      <w:commentRangeEnd w:id="1"/>
      <w:r w:rsidR="006A7163">
        <w:rPr>
          <w:rStyle w:val="CommentReference"/>
        </w:rPr>
        <w:commentReference w:id="1"/>
      </w:r>
      <w:r>
        <w:rPr>
          <w:rFonts w:ascii="Times New Roman" w:eastAsia="Times New Roman" w:hAnsi="Times New Roman" w:cs="Times New Roman"/>
          <w:sz w:val="24"/>
          <w:szCs w:val="24"/>
        </w:rPr>
        <w:t xml:space="preserve">?” </w:t>
      </w:r>
    </w:p>
    <w:p w14:paraId="00000009" w14:textId="77777777" w:rsidR="003E1B7F" w:rsidRDefault="003E1B7F">
      <w:pPr>
        <w:shd w:val="clear" w:color="auto" w:fill="FFFFFF"/>
        <w:spacing w:line="480" w:lineRule="auto"/>
        <w:jc w:val="both"/>
        <w:rPr>
          <w:rFonts w:ascii="Times New Roman" w:eastAsia="Times New Roman" w:hAnsi="Times New Roman" w:cs="Times New Roman"/>
          <w:b/>
          <w:sz w:val="24"/>
          <w:szCs w:val="24"/>
        </w:rPr>
      </w:pPr>
    </w:p>
    <w:p w14:paraId="0000000A" w14:textId="77777777" w:rsidR="003E1B7F" w:rsidRDefault="005A0264">
      <w:pPr>
        <w:shd w:val="clear" w:color="auto" w:fill="FFFFFF"/>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This research question has clear issues with the definition and operationalization of its </w:t>
      </w:r>
      <w:r>
        <w:rPr>
          <w:rFonts w:ascii="Times New Roman" w:eastAsia="Times New Roman" w:hAnsi="Times New Roman" w:cs="Times New Roman"/>
          <w:sz w:val="24"/>
          <w:szCs w:val="24"/>
        </w:rPr>
        <w:t xml:space="preserve">terms. Terms such as ‘stability’, ‘legitimate’ and ‘authoritarian’ are all extremely broad. Many people will have varying conceptions of when a regime can be considered legitimate, </w:t>
      </w:r>
      <w:proofErr w:type="gramStart"/>
      <w:r>
        <w:rPr>
          <w:rFonts w:ascii="Times New Roman" w:eastAsia="Times New Roman" w:hAnsi="Times New Roman" w:cs="Times New Roman"/>
          <w:sz w:val="24"/>
          <w:szCs w:val="24"/>
        </w:rPr>
        <w:t>stable</w:t>
      </w:r>
      <w:proofErr w:type="gramEnd"/>
      <w:r>
        <w:rPr>
          <w:rFonts w:ascii="Times New Roman" w:eastAsia="Times New Roman" w:hAnsi="Times New Roman" w:cs="Times New Roman"/>
          <w:sz w:val="24"/>
          <w:szCs w:val="24"/>
        </w:rPr>
        <w:t xml:space="preserve"> or authoritarian, and when it cannot. The hypothesis that citizen di</w:t>
      </w:r>
      <w:r>
        <w:rPr>
          <w:rFonts w:ascii="Times New Roman" w:eastAsia="Times New Roman" w:hAnsi="Times New Roman" w:cs="Times New Roman"/>
          <w:sz w:val="24"/>
          <w:szCs w:val="24"/>
        </w:rPr>
        <w:t>strust and skepticism can cause deconsolidation in wealthy liberal democracies is a strong one, yet it shares these same issues. For example, if one were to ask the question ‘is the United States a stable regime’, many people would have contradicting opini</w:t>
      </w:r>
      <w:r>
        <w:rPr>
          <w:rFonts w:ascii="Times New Roman" w:eastAsia="Times New Roman" w:hAnsi="Times New Roman" w:cs="Times New Roman"/>
          <w:sz w:val="24"/>
          <w:szCs w:val="24"/>
        </w:rPr>
        <w:t>ons, as well as different reasons as to why they held this opinion. Without clear definitions of these terms, it is impossible to create objective research, and it is likely the reader and the author will have differing conceptions on what is being studied</w:t>
      </w:r>
      <w:r>
        <w:rPr>
          <w:rFonts w:ascii="Times New Roman" w:eastAsia="Times New Roman" w:hAnsi="Times New Roman" w:cs="Times New Roman"/>
          <w:sz w:val="24"/>
          <w:szCs w:val="24"/>
        </w:rPr>
        <w:t>. Although the paper utilizes a case study approach, operationalizing these terms would still greatly aid in the confusion regarding the definitions of these terms. Clearly showing the numerical criteria the authors are using to define a regime as ‘stable’</w:t>
      </w:r>
      <w:r>
        <w:rPr>
          <w:rFonts w:ascii="Times New Roman" w:eastAsia="Times New Roman" w:hAnsi="Times New Roman" w:cs="Times New Roman"/>
          <w:sz w:val="24"/>
          <w:szCs w:val="24"/>
        </w:rPr>
        <w:t>, ‘authoritarian’, ‘wealthy’ or ‘legitimate’ would allow for a better understanding of the author’s measurement of these key concepts.</w:t>
      </w:r>
    </w:p>
    <w:p w14:paraId="0000000B" w14:textId="77777777" w:rsidR="003E1B7F" w:rsidRDefault="005A0264">
      <w:pPr>
        <w:shd w:val="clear" w:color="auto" w:fill="FFFFFF"/>
        <w:spacing w:line="480" w:lineRule="auto"/>
        <w:ind w:firstLine="720"/>
        <w:jc w:val="both"/>
        <w:rPr>
          <w:rFonts w:ascii="Times New Roman" w:eastAsia="Times New Roman" w:hAnsi="Times New Roman" w:cs="Times New Roman"/>
          <w:b/>
          <w:sz w:val="24"/>
          <w:szCs w:val="24"/>
          <w:highlight w:val="yellow"/>
        </w:rPr>
      </w:pPr>
      <w:r>
        <w:rPr>
          <w:rFonts w:ascii="Times New Roman" w:eastAsia="Times New Roman" w:hAnsi="Times New Roman" w:cs="Times New Roman"/>
          <w:sz w:val="24"/>
          <w:szCs w:val="24"/>
        </w:rPr>
        <w:t>The lack of operationalization remains a key problem with this research, and it impacts not only the hypothesis and the r</w:t>
      </w:r>
      <w:r>
        <w:rPr>
          <w:rFonts w:ascii="Times New Roman" w:eastAsia="Times New Roman" w:hAnsi="Times New Roman" w:cs="Times New Roman"/>
          <w:sz w:val="24"/>
          <w:szCs w:val="24"/>
        </w:rPr>
        <w:t>esearch question, but the paper in its entirety. Further in the paper, the authors ask whether the election and subsequent presidency of Donald Trump indicates that “democracy may begin to founder even in countries where historically it has been extraordin</w:t>
      </w:r>
      <w:r>
        <w:rPr>
          <w:rFonts w:ascii="Times New Roman" w:eastAsia="Times New Roman" w:hAnsi="Times New Roman" w:cs="Times New Roman"/>
          <w:sz w:val="24"/>
          <w:szCs w:val="24"/>
        </w:rPr>
        <w:t xml:space="preserve">arily stable”, because Donald Trump attacked “key democratic norms” during his campaign. Although this is an interesting question, terms such as ‘key democratic </w:t>
      </w:r>
      <w:proofErr w:type="gramStart"/>
      <w:r>
        <w:rPr>
          <w:rFonts w:ascii="Times New Roman" w:eastAsia="Times New Roman" w:hAnsi="Times New Roman" w:cs="Times New Roman"/>
          <w:sz w:val="24"/>
          <w:szCs w:val="24"/>
        </w:rPr>
        <w:t>norms’</w:t>
      </w:r>
      <w:proofErr w:type="gramEnd"/>
      <w:r>
        <w:rPr>
          <w:rFonts w:ascii="Times New Roman" w:eastAsia="Times New Roman" w:hAnsi="Times New Roman" w:cs="Times New Roman"/>
          <w:sz w:val="24"/>
          <w:szCs w:val="24"/>
        </w:rPr>
        <w:t xml:space="preserve"> and ‘stability’ are not elaborated on. Why the authors chose to label the United States </w:t>
      </w:r>
      <w:r>
        <w:rPr>
          <w:rFonts w:ascii="Times New Roman" w:eastAsia="Times New Roman" w:hAnsi="Times New Roman" w:cs="Times New Roman"/>
          <w:sz w:val="24"/>
          <w:szCs w:val="24"/>
        </w:rPr>
        <w:t xml:space="preserve">as a historically stable democracy is not explained, and what democratic norms Donald Trump has violated during his campaign are not elaborated upon. Through a more thorough definition and operationalization of key terms, this </w:t>
      </w:r>
      <w:r>
        <w:rPr>
          <w:rFonts w:ascii="Times New Roman" w:eastAsia="Times New Roman" w:hAnsi="Times New Roman" w:cs="Times New Roman"/>
          <w:sz w:val="24"/>
          <w:szCs w:val="24"/>
        </w:rPr>
        <w:lastRenderedPageBreak/>
        <w:t>paper would do a much more ef</w:t>
      </w:r>
      <w:r>
        <w:rPr>
          <w:rFonts w:ascii="Times New Roman" w:eastAsia="Times New Roman" w:hAnsi="Times New Roman" w:cs="Times New Roman"/>
          <w:sz w:val="24"/>
          <w:szCs w:val="24"/>
        </w:rPr>
        <w:t>fective job at measuring key concepts and, overall, a more convincing explanation of the empirical evidence.</w:t>
      </w:r>
    </w:p>
    <w:p w14:paraId="0000000C" w14:textId="77777777" w:rsidR="003E1B7F" w:rsidRDefault="005A0264">
      <w:pPr>
        <w:shd w:val="clear" w:color="auto" w:fill="FFFFFF"/>
        <w:spacing w:line="48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The authors utilized various forms of data collection throughout this research, consisting of surveys, case studies, </w:t>
      </w:r>
      <w:proofErr w:type="gramStart"/>
      <w:r>
        <w:rPr>
          <w:rFonts w:ascii="Times New Roman" w:eastAsia="Times New Roman" w:hAnsi="Times New Roman" w:cs="Times New Roman"/>
          <w:sz w:val="24"/>
          <w:szCs w:val="24"/>
        </w:rPr>
        <w:t>graphs</w:t>
      </w:r>
      <w:proofErr w:type="gramEnd"/>
      <w:r>
        <w:rPr>
          <w:rFonts w:ascii="Times New Roman" w:eastAsia="Times New Roman" w:hAnsi="Times New Roman" w:cs="Times New Roman"/>
          <w:sz w:val="24"/>
          <w:szCs w:val="24"/>
        </w:rPr>
        <w:t xml:space="preserve"> and polls. We see surve</w:t>
      </w:r>
      <w:r>
        <w:rPr>
          <w:rFonts w:ascii="Times New Roman" w:eastAsia="Times New Roman" w:hAnsi="Times New Roman" w:cs="Times New Roman"/>
          <w:sz w:val="24"/>
          <w:szCs w:val="24"/>
        </w:rPr>
        <w:t>ys questioning the populations’ feelings towards democracy, and their trust in the democratic systems and processes. Some relevant survey results were that only 30% of American millennials believe that democracy is essential to society. Figure 1 demonstrat</w:t>
      </w:r>
      <w:r>
        <w:rPr>
          <w:rFonts w:ascii="Times New Roman" w:eastAsia="Times New Roman" w:hAnsi="Times New Roman" w:cs="Times New Roman"/>
          <w:sz w:val="24"/>
          <w:szCs w:val="24"/>
        </w:rPr>
        <w:t>es the investment in democracy of young people around the world, illustrating a plummeting trend across the globe. Figure 2 demonstrates the increase in citizens desiring a leader who can bypass democratic procedures. Case studies and examples of rising po</w:t>
      </w:r>
      <w:r>
        <w:rPr>
          <w:rFonts w:ascii="Times New Roman" w:eastAsia="Times New Roman" w:hAnsi="Times New Roman" w:cs="Times New Roman"/>
          <w:sz w:val="24"/>
          <w:szCs w:val="24"/>
        </w:rPr>
        <w:t>pulists in politics, like that in the United States, the Philippines and France, were used to support this data. The paper also claims that citizens’ concern for the rights of minorities and representative institutions can be indicative of a broader skepti</w:t>
      </w:r>
      <w:r>
        <w:rPr>
          <w:rFonts w:ascii="Times New Roman" w:eastAsia="Times New Roman" w:hAnsi="Times New Roman" w:cs="Times New Roman"/>
          <w:sz w:val="24"/>
          <w:szCs w:val="24"/>
        </w:rPr>
        <w:t xml:space="preserve">cism of liberal values which can be related to democratic practices. Further important survey results to discuss would be the findings when questioning the </w:t>
      </w:r>
      <w:proofErr w:type="spellStart"/>
      <w:r>
        <w:rPr>
          <w:rFonts w:ascii="Times New Roman" w:eastAsia="Times New Roman" w:hAnsi="Times New Roman" w:cs="Times New Roman"/>
          <w:sz w:val="24"/>
          <w:szCs w:val="24"/>
        </w:rPr>
        <w:t>Venezuelen</w:t>
      </w:r>
      <w:proofErr w:type="spellEnd"/>
      <w:r>
        <w:rPr>
          <w:rFonts w:ascii="Times New Roman" w:eastAsia="Times New Roman" w:hAnsi="Times New Roman" w:cs="Times New Roman"/>
          <w:sz w:val="24"/>
          <w:szCs w:val="24"/>
        </w:rPr>
        <w:t xml:space="preserve"> public on their feelings towards democracy before the rapid decline of the country's demo</w:t>
      </w:r>
      <w:r>
        <w:rPr>
          <w:rFonts w:ascii="Times New Roman" w:eastAsia="Times New Roman" w:hAnsi="Times New Roman" w:cs="Times New Roman"/>
          <w:sz w:val="24"/>
          <w:szCs w:val="24"/>
        </w:rPr>
        <w:t>cratic system and civil liberties. In 1995, 46.3% of the population believed that democracy was not useful to solve “problems of the country”. The responses were meant to demonstrate attitudes of deconsolidation within the country before it occurred. Overa</w:t>
      </w:r>
      <w:r>
        <w:rPr>
          <w:rFonts w:ascii="Times New Roman" w:eastAsia="Times New Roman" w:hAnsi="Times New Roman" w:cs="Times New Roman"/>
          <w:sz w:val="24"/>
          <w:szCs w:val="24"/>
        </w:rPr>
        <w:t xml:space="preserve">ll, these survey results, along with the evidence of a rise in populists, are meant to represent a trend of apathy for democracy and could potentially be indicators for deconsolidation. In the study of Venezuela, this seemed to have been the case, however </w:t>
      </w:r>
      <w:r>
        <w:rPr>
          <w:rFonts w:ascii="Times New Roman" w:eastAsia="Times New Roman" w:hAnsi="Times New Roman" w:cs="Times New Roman"/>
          <w:sz w:val="24"/>
          <w:szCs w:val="24"/>
        </w:rPr>
        <w:t xml:space="preserve">the methods used to determine data relevant to the hypothesis will be discussed </w:t>
      </w:r>
      <w:proofErr w:type="gramStart"/>
      <w:r>
        <w:rPr>
          <w:rFonts w:ascii="Times New Roman" w:eastAsia="Times New Roman" w:hAnsi="Times New Roman" w:cs="Times New Roman"/>
          <w:sz w:val="24"/>
          <w:szCs w:val="24"/>
        </w:rPr>
        <w:t xml:space="preserve">later </w:t>
      </w:r>
      <w:commentRangeStart w:id="2"/>
      <w:r>
        <w:rPr>
          <w:rFonts w:ascii="Times New Roman" w:eastAsia="Times New Roman" w:hAnsi="Times New Roman" w:cs="Times New Roman"/>
          <w:sz w:val="24"/>
          <w:szCs w:val="24"/>
        </w:rPr>
        <w:t>on</w:t>
      </w:r>
      <w:commentRangeEnd w:id="2"/>
      <w:proofErr w:type="gramEnd"/>
      <w:r w:rsidR="00110CBE">
        <w:rPr>
          <w:rStyle w:val="CommentReference"/>
        </w:rPr>
        <w:commentReference w:id="2"/>
      </w:r>
      <w:r>
        <w:rPr>
          <w:rFonts w:ascii="Times New Roman" w:eastAsia="Times New Roman" w:hAnsi="Times New Roman" w:cs="Times New Roman"/>
          <w:sz w:val="24"/>
          <w:szCs w:val="24"/>
        </w:rPr>
        <w:t xml:space="preserve">. </w:t>
      </w:r>
    </w:p>
    <w:p w14:paraId="0000000D" w14:textId="77777777" w:rsidR="003E1B7F" w:rsidRDefault="005A0264">
      <w:pPr>
        <w:shd w:val="clear" w:color="auto" w:fill="FFFFFF"/>
        <w:spacing w:line="48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Foa and Mounk’s research primarily relies on its two sample figures derived from surveys as well as an analysis of two separate case studies, </w:t>
      </w:r>
      <w:proofErr w:type="gramStart"/>
      <w:r>
        <w:rPr>
          <w:rFonts w:ascii="Times New Roman" w:eastAsia="Times New Roman" w:hAnsi="Times New Roman" w:cs="Times New Roman"/>
          <w:sz w:val="24"/>
          <w:szCs w:val="24"/>
          <w:highlight w:val="white"/>
        </w:rPr>
        <w:t>Venezuela</w:t>
      </w:r>
      <w:proofErr w:type="gramEnd"/>
      <w:r>
        <w:rPr>
          <w:rFonts w:ascii="Times New Roman" w:eastAsia="Times New Roman" w:hAnsi="Times New Roman" w:cs="Times New Roman"/>
          <w:sz w:val="24"/>
          <w:szCs w:val="24"/>
          <w:highlight w:val="white"/>
        </w:rPr>
        <w:t xml:space="preserve"> and Poland. T</w:t>
      </w:r>
      <w:r>
        <w:rPr>
          <w:rFonts w:ascii="Times New Roman" w:eastAsia="Times New Roman" w:hAnsi="Times New Roman" w:cs="Times New Roman"/>
          <w:sz w:val="24"/>
          <w:szCs w:val="24"/>
          <w:highlight w:val="white"/>
        </w:rPr>
        <w:t xml:space="preserve">he two primary surveys </w:t>
      </w:r>
      <w:r>
        <w:rPr>
          <w:rFonts w:ascii="Times New Roman" w:eastAsia="Times New Roman" w:hAnsi="Times New Roman" w:cs="Times New Roman"/>
          <w:sz w:val="24"/>
          <w:szCs w:val="24"/>
          <w:highlight w:val="white"/>
        </w:rPr>
        <w:lastRenderedPageBreak/>
        <w:t xml:space="preserve">utilized were the European and World Values surveys. Although these two surveys are legitimate, the reader is left to determine both the sample size and sample population as it is not clarified. Given this, the empirical evidence is </w:t>
      </w:r>
      <w:r>
        <w:rPr>
          <w:rFonts w:ascii="Times New Roman" w:eastAsia="Times New Roman" w:hAnsi="Times New Roman" w:cs="Times New Roman"/>
          <w:sz w:val="24"/>
          <w:szCs w:val="24"/>
          <w:highlight w:val="white"/>
        </w:rPr>
        <w:t>less convincing as the data being studied is not elaborated upon and the reader has no clear vision of “the people” in which the article is discussing. For example, Figure 2 consists of data extracted from these surveys and measures the percentage of respo</w:t>
      </w:r>
      <w:r>
        <w:rPr>
          <w:rFonts w:ascii="Times New Roman" w:eastAsia="Times New Roman" w:hAnsi="Times New Roman" w:cs="Times New Roman"/>
          <w:sz w:val="24"/>
          <w:szCs w:val="24"/>
          <w:highlight w:val="white"/>
        </w:rPr>
        <w:t>ndents that “wish for a strong leader “who transcends parliament and fair elections. While the reader is made aware that the survey was conducted in 30 countries and the Waves on the graph measure periods of time, both the sample size and sample population</w:t>
      </w:r>
      <w:r>
        <w:rPr>
          <w:rFonts w:ascii="Times New Roman" w:eastAsia="Times New Roman" w:hAnsi="Times New Roman" w:cs="Times New Roman"/>
          <w:sz w:val="24"/>
          <w:szCs w:val="24"/>
          <w:highlight w:val="white"/>
        </w:rPr>
        <w:t xml:space="preserve"> were unknown, and no approximate age of respondents or gender were given.</w:t>
      </w:r>
    </w:p>
    <w:p w14:paraId="0000000E" w14:textId="77777777" w:rsidR="003E1B7F" w:rsidRDefault="005A0264">
      <w:pPr>
        <w:shd w:val="clear" w:color="auto" w:fill="FFFFFF"/>
        <w:spacing w:line="48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white"/>
        </w:rPr>
        <w:t>Lastly, in evaluating the efficacy of early-warning systems in detecting deconsolidation in democracies, Mounk and Foa analyze two case studies: Venezuela and Poland. In the Venezue</w:t>
      </w:r>
      <w:r>
        <w:rPr>
          <w:rFonts w:ascii="Times New Roman" w:eastAsia="Times New Roman" w:hAnsi="Times New Roman" w:cs="Times New Roman"/>
          <w:sz w:val="24"/>
          <w:szCs w:val="24"/>
          <w:highlight w:val="white"/>
        </w:rPr>
        <w:t xml:space="preserve">la case study, Mounk and Foa describe survey data derived from </w:t>
      </w:r>
      <w:proofErr w:type="spellStart"/>
      <w:r>
        <w:rPr>
          <w:rFonts w:ascii="Times New Roman" w:eastAsia="Times New Roman" w:hAnsi="Times New Roman" w:cs="Times New Roman"/>
          <w:sz w:val="24"/>
          <w:szCs w:val="24"/>
          <w:highlight w:val="white"/>
        </w:rPr>
        <w:t>Latinobarometro</w:t>
      </w:r>
      <w:proofErr w:type="spellEnd"/>
      <w:r>
        <w:rPr>
          <w:rFonts w:ascii="Times New Roman" w:eastAsia="Times New Roman" w:hAnsi="Times New Roman" w:cs="Times New Roman"/>
          <w:sz w:val="24"/>
          <w:szCs w:val="24"/>
          <w:highlight w:val="white"/>
        </w:rPr>
        <w:t xml:space="preserve"> surveys to explain the gradual shift from the preference of a democratic to an authoritarian government. </w:t>
      </w:r>
      <w:proofErr w:type="gramStart"/>
      <w:r>
        <w:rPr>
          <w:rFonts w:ascii="Times New Roman" w:eastAsia="Times New Roman" w:hAnsi="Times New Roman" w:cs="Times New Roman"/>
          <w:sz w:val="24"/>
          <w:szCs w:val="24"/>
          <w:highlight w:val="white"/>
        </w:rPr>
        <w:t>Similar to</w:t>
      </w:r>
      <w:proofErr w:type="gramEnd"/>
      <w:r>
        <w:rPr>
          <w:rFonts w:ascii="Times New Roman" w:eastAsia="Times New Roman" w:hAnsi="Times New Roman" w:cs="Times New Roman"/>
          <w:sz w:val="24"/>
          <w:szCs w:val="24"/>
          <w:highlight w:val="white"/>
        </w:rPr>
        <w:t xml:space="preserve"> the above, Foa and Mounk do not mention a sample size for Ven</w:t>
      </w:r>
      <w:r>
        <w:rPr>
          <w:rFonts w:ascii="Times New Roman" w:eastAsia="Times New Roman" w:hAnsi="Times New Roman" w:cs="Times New Roman"/>
          <w:sz w:val="24"/>
          <w:szCs w:val="24"/>
          <w:highlight w:val="white"/>
        </w:rPr>
        <w:t>ezuela in particular, rendering the empirical evidence less convincing. In the Poland case study, Foa and Mounk do not provide the methods in which they receive their data, nor do they indicate a sampling frame which would indicate the select respondents i</w:t>
      </w:r>
      <w:r>
        <w:rPr>
          <w:rFonts w:ascii="Times New Roman" w:eastAsia="Times New Roman" w:hAnsi="Times New Roman" w:cs="Times New Roman"/>
          <w:sz w:val="24"/>
          <w:szCs w:val="24"/>
          <w:highlight w:val="white"/>
        </w:rPr>
        <w:t xml:space="preserve">ncluded in their percentages. Considering </w:t>
      </w:r>
      <w:proofErr w:type="gramStart"/>
      <w:r>
        <w:rPr>
          <w:rFonts w:ascii="Times New Roman" w:eastAsia="Times New Roman" w:hAnsi="Times New Roman" w:cs="Times New Roman"/>
          <w:sz w:val="24"/>
          <w:szCs w:val="24"/>
          <w:highlight w:val="white"/>
        </w:rPr>
        <w:t>that  Foa</w:t>
      </w:r>
      <w:proofErr w:type="gramEnd"/>
      <w:r>
        <w:rPr>
          <w:rFonts w:ascii="Times New Roman" w:eastAsia="Times New Roman" w:hAnsi="Times New Roman" w:cs="Times New Roman"/>
          <w:sz w:val="24"/>
          <w:szCs w:val="24"/>
          <w:highlight w:val="white"/>
        </w:rPr>
        <w:t xml:space="preserve"> and Mounk neglect to provide the information necessary to render their empirical evidence convincing. </w:t>
      </w:r>
    </w:p>
    <w:p w14:paraId="0000000F" w14:textId="77777777" w:rsidR="003E1B7F" w:rsidRDefault="005A0264">
      <w:pPr>
        <w:shd w:val="clear" w:color="auto" w:fill="FFFFFF"/>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Understanding research relies on various methodological components such as the justification to </w:t>
      </w:r>
      <w:proofErr w:type="gramStart"/>
      <w:r>
        <w:rPr>
          <w:rFonts w:ascii="Times New Roman" w:eastAsia="Times New Roman" w:hAnsi="Times New Roman" w:cs="Times New Roman"/>
          <w:sz w:val="24"/>
          <w:szCs w:val="24"/>
        </w:rPr>
        <w:t>wheth</w:t>
      </w:r>
      <w:r>
        <w:rPr>
          <w:rFonts w:ascii="Times New Roman" w:eastAsia="Times New Roman" w:hAnsi="Times New Roman" w:cs="Times New Roman"/>
          <w:sz w:val="24"/>
          <w:szCs w:val="24"/>
        </w:rPr>
        <w:t>er or not</w:t>
      </w:r>
      <w:proofErr w:type="gramEnd"/>
      <w:r>
        <w:rPr>
          <w:rFonts w:ascii="Times New Roman" w:eastAsia="Times New Roman" w:hAnsi="Times New Roman" w:cs="Times New Roman"/>
          <w:sz w:val="24"/>
          <w:szCs w:val="24"/>
        </w:rPr>
        <w:t xml:space="preserve"> the proper resources were utilized in order to prove the hypothesis, the analysis of the evidence and the research limitations. Bearing this in mind, Foa and Mounk utilized surveys such as the </w:t>
      </w:r>
      <w:r>
        <w:rPr>
          <w:rFonts w:ascii="Times New Roman" w:eastAsia="Times New Roman" w:hAnsi="Times New Roman" w:cs="Times New Roman"/>
          <w:i/>
          <w:sz w:val="24"/>
          <w:szCs w:val="24"/>
        </w:rPr>
        <w:t>World Value Survey</w:t>
      </w:r>
      <w:r>
        <w:rPr>
          <w:rFonts w:ascii="Times New Roman" w:eastAsia="Times New Roman" w:hAnsi="Times New Roman" w:cs="Times New Roman"/>
          <w:sz w:val="24"/>
          <w:szCs w:val="24"/>
        </w:rPr>
        <w:t xml:space="preserve">, indices namely </w:t>
      </w:r>
      <w:r>
        <w:rPr>
          <w:rFonts w:ascii="Times New Roman" w:eastAsia="Times New Roman" w:hAnsi="Times New Roman" w:cs="Times New Roman"/>
          <w:i/>
          <w:sz w:val="24"/>
          <w:szCs w:val="24"/>
        </w:rPr>
        <w:t xml:space="preserve">Freedom House and </w:t>
      </w:r>
      <w:r>
        <w:rPr>
          <w:rFonts w:ascii="Times New Roman" w:eastAsia="Times New Roman" w:hAnsi="Times New Roman" w:cs="Times New Roman"/>
          <w:i/>
          <w:sz w:val="24"/>
          <w:szCs w:val="24"/>
        </w:rPr>
        <w:t>Polity</w:t>
      </w:r>
      <w:r>
        <w:rPr>
          <w:rFonts w:ascii="Times New Roman" w:eastAsia="Times New Roman" w:hAnsi="Times New Roman" w:cs="Times New Roman"/>
          <w:sz w:val="24"/>
          <w:szCs w:val="24"/>
        </w:rPr>
        <w:t xml:space="preserve"> as well as case studies as evidence for their claims. These resources can be regarded as strong </w:t>
      </w:r>
      <w:proofErr w:type="gramStart"/>
      <w:r>
        <w:rPr>
          <w:rFonts w:ascii="Times New Roman" w:eastAsia="Times New Roman" w:hAnsi="Times New Roman" w:cs="Times New Roman"/>
          <w:sz w:val="24"/>
          <w:szCs w:val="24"/>
        </w:rPr>
        <w:lastRenderedPageBreak/>
        <w:t>evidence,</w:t>
      </w:r>
      <w:proofErr w:type="gramEnd"/>
      <w:r>
        <w:rPr>
          <w:rFonts w:ascii="Times New Roman" w:eastAsia="Times New Roman" w:hAnsi="Times New Roman" w:cs="Times New Roman"/>
          <w:sz w:val="24"/>
          <w:szCs w:val="24"/>
        </w:rPr>
        <w:t xml:space="preserve"> however their figures and data were not properly justified. The authors did not inform the reader on why surveys, indices and case studies were</w:t>
      </w:r>
      <w:r>
        <w:rPr>
          <w:rFonts w:ascii="Times New Roman" w:eastAsia="Times New Roman" w:hAnsi="Times New Roman" w:cs="Times New Roman"/>
          <w:sz w:val="24"/>
          <w:szCs w:val="24"/>
        </w:rPr>
        <w:t xml:space="preserve"> the best research approach. The denotation of the surveys, indices and case studies were not discussed which rendered the research unconvincing. Another methodological component that was not properly considered was how the evidence was going to be analyze</w:t>
      </w:r>
      <w:r>
        <w:rPr>
          <w:rFonts w:ascii="Times New Roman" w:eastAsia="Times New Roman" w:hAnsi="Times New Roman" w:cs="Times New Roman"/>
          <w:sz w:val="24"/>
          <w:szCs w:val="24"/>
        </w:rPr>
        <w:t xml:space="preserve">d and interpreted. This diminished the research's credibility because the reader was unable to gain insight on why certain statistics were selected over others and the personal interpretation associated with the analysis. Despite this, the researchers did </w:t>
      </w:r>
      <w:r>
        <w:rPr>
          <w:rFonts w:ascii="Times New Roman" w:eastAsia="Times New Roman" w:hAnsi="Times New Roman" w:cs="Times New Roman"/>
          <w:sz w:val="24"/>
          <w:szCs w:val="24"/>
        </w:rPr>
        <w:t xml:space="preserve">acknowledge potential limitations to their evidence and ultimately the research itself. The limitation of most significance can be attributed to the </w:t>
      </w:r>
      <w:r>
        <w:rPr>
          <w:rFonts w:ascii="Times New Roman" w:eastAsia="Times New Roman" w:hAnsi="Times New Roman" w:cs="Times New Roman"/>
          <w:i/>
          <w:sz w:val="24"/>
          <w:szCs w:val="24"/>
        </w:rPr>
        <w:t>Freedom House and Polity</w:t>
      </w:r>
      <w:r>
        <w:rPr>
          <w:rFonts w:ascii="Times New Roman" w:eastAsia="Times New Roman" w:hAnsi="Times New Roman" w:cs="Times New Roman"/>
          <w:sz w:val="24"/>
          <w:szCs w:val="24"/>
        </w:rPr>
        <w:t xml:space="preserve"> measures. The authors acknowledge that this index only depicts the degree to which</w:t>
      </w:r>
      <w:r>
        <w:rPr>
          <w:rFonts w:ascii="Times New Roman" w:eastAsia="Times New Roman" w:hAnsi="Times New Roman" w:cs="Times New Roman"/>
          <w:sz w:val="24"/>
          <w:szCs w:val="24"/>
        </w:rPr>
        <w:t xml:space="preserve"> a country is democratic and not </w:t>
      </w:r>
      <w:proofErr w:type="gramStart"/>
      <w:r>
        <w:rPr>
          <w:rFonts w:ascii="Times New Roman" w:eastAsia="Times New Roman" w:hAnsi="Times New Roman" w:cs="Times New Roman"/>
          <w:sz w:val="24"/>
          <w:szCs w:val="24"/>
        </w:rPr>
        <w:t>whether or not</w:t>
      </w:r>
      <w:proofErr w:type="gramEnd"/>
      <w:r>
        <w:rPr>
          <w:rFonts w:ascii="Times New Roman" w:eastAsia="Times New Roman" w:hAnsi="Times New Roman" w:cs="Times New Roman"/>
          <w:sz w:val="24"/>
          <w:szCs w:val="24"/>
        </w:rPr>
        <w:t xml:space="preserve"> the democracy is resilient to anti system and antidemocratic sentiments of citizens. Unlike </w:t>
      </w:r>
      <w:proofErr w:type="gramStart"/>
      <w:r>
        <w:rPr>
          <w:rFonts w:ascii="Times New Roman" w:eastAsia="Times New Roman" w:hAnsi="Times New Roman" w:cs="Times New Roman"/>
          <w:sz w:val="24"/>
          <w:szCs w:val="24"/>
        </w:rPr>
        <w:t>the aforementioned, by</w:t>
      </w:r>
      <w:proofErr w:type="gramEnd"/>
      <w:r>
        <w:rPr>
          <w:rFonts w:ascii="Times New Roman" w:eastAsia="Times New Roman" w:hAnsi="Times New Roman" w:cs="Times New Roman"/>
          <w:sz w:val="24"/>
          <w:szCs w:val="24"/>
        </w:rPr>
        <w:t xml:space="preserve"> clarifying the potential limitations of the evidence, the methodology of the research and mor</w:t>
      </w:r>
      <w:r>
        <w:rPr>
          <w:rFonts w:ascii="Times New Roman" w:eastAsia="Times New Roman" w:hAnsi="Times New Roman" w:cs="Times New Roman"/>
          <w:sz w:val="24"/>
          <w:szCs w:val="24"/>
        </w:rPr>
        <w:t>e importantly the conclusion of the research became more credible. The findings of the research became more credible because it placed the evidence within its appropriate context and enabled the reader to determine the validity of the study. All things con</w:t>
      </w:r>
      <w:r>
        <w:rPr>
          <w:rFonts w:ascii="Times New Roman" w:eastAsia="Times New Roman" w:hAnsi="Times New Roman" w:cs="Times New Roman"/>
          <w:sz w:val="24"/>
          <w:szCs w:val="24"/>
        </w:rPr>
        <w:t>sidered, Foa and Mounk utilized credible sources however their inability to properly clarify how these sources would be used ultimately rendered the findings uncredible.</w:t>
      </w:r>
    </w:p>
    <w:p w14:paraId="00000010" w14:textId="77777777" w:rsidR="003E1B7F" w:rsidRDefault="005A0264">
      <w:pPr>
        <w:shd w:val="clear" w:color="auto" w:fill="FFFFFF"/>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conclusion, the subject of deconsolidation is still a relatively new area of study.</w:t>
      </w:r>
      <w:r>
        <w:rPr>
          <w:rFonts w:ascii="Times New Roman" w:eastAsia="Times New Roman" w:hAnsi="Times New Roman" w:cs="Times New Roman"/>
          <w:sz w:val="24"/>
          <w:szCs w:val="24"/>
        </w:rPr>
        <w:t xml:space="preserve"> While the authors did provide evidence that supported their hypothesis, their argument was rendered </w:t>
      </w:r>
      <w:commentRangeStart w:id="3"/>
      <w:r>
        <w:rPr>
          <w:rFonts w:ascii="Times New Roman" w:eastAsia="Times New Roman" w:hAnsi="Times New Roman" w:cs="Times New Roman"/>
          <w:sz w:val="24"/>
          <w:szCs w:val="24"/>
        </w:rPr>
        <w:t xml:space="preserve">uncovering </w:t>
      </w:r>
      <w:commentRangeEnd w:id="3"/>
      <w:r w:rsidR="005129A7">
        <w:rPr>
          <w:rStyle w:val="CommentReference"/>
        </w:rPr>
        <w:commentReference w:id="3"/>
      </w:r>
      <w:r>
        <w:rPr>
          <w:rFonts w:ascii="Times New Roman" w:eastAsia="Times New Roman" w:hAnsi="Times New Roman" w:cs="Times New Roman"/>
          <w:sz w:val="24"/>
          <w:szCs w:val="24"/>
        </w:rPr>
        <w:t xml:space="preserve">due to the lack of operationalization and definition of key terms. Additionally, while the authors utilized various credible methods to further </w:t>
      </w:r>
      <w:r>
        <w:rPr>
          <w:rFonts w:ascii="Times New Roman" w:eastAsia="Times New Roman" w:hAnsi="Times New Roman" w:cs="Times New Roman"/>
          <w:sz w:val="24"/>
          <w:szCs w:val="24"/>
        </w:rPr>
        <w:t xml:space="preserve">analyze their hypothesis, the lack of precision and clarity pertaining to their figures, sample size and population, rendered the empirical evidence and argument unconvincing. Lastly, the authors did convey potential limitations to their </w:t>
      </w:r>
      <w:r>
        <w:rPr>
          <w:rFonts w:ascii="Times New Roman" w:eastAsia="Times New Roman" w:hAnsi="Times New Roman" w:cs="Times New Roman"/>
          <w:sz w:val="24"/>
          <w:szCs w:val="24"/>
        </w:rPr>
        <w:lastRenderedPageBreak/>
        <w:t xml:space="preserve">specific methods, </w:t>
      </w:r>
      <w:r>
        <w:rPr>
          <w:rFonts w:ascii="Times New Roman" w:eastAsia="Times New Roman" w:hAnsi="Times New Roman" w:cs="Times New Roman"/>
          <w:sz w:val="24"/>
          <w:szCs w:val="24"/>
        </w:rPr>
        <w:t xml:space="preserve">their inability to provide good justification for using said methods rendered the agreement once again unconvincing. Despite these criticisms, the problem of deconsolidation is important and future research can utilize </w:t>
      </w:r>
      <w:proofErr w:type="spellStart"/>
      <w:r>
        <w:rPr>
          <w:rFonts w:ascii="Times New Roman" w:eastAsia="Times New Roman" w:hAnsi="Times New Roman" w:cs="Times New Roman"/>
          <w:sz w:val="24"/>
          <w:szCs w:val="24"/>
        </w:rPr>
        <w:t>Fao</w:t>
      </w:r>
      <w:proofErr w:type="spellEnd"/>
      <w:r>
        <w:rPr>
          <w:rFonts w:ascii="Times New Roman" w:eastAsia="Times New Roman" w:hAnsi="Times New Roman" w:cs="Times New Roman"/>
          <w:sz w:val="24"/>
          <w:szCs w:val="24"/>
        </w:rPr>
        <w:t xml:space="preserve"> and Mounk’s paper as </w:t>
      </w:r>
      <w:commentRangeStart w:id="4"/>
      <w:r>
        <w:rPr>
          <w:rFonts w:ascii="Times New Roman" w:eastAsia="Times New Roman" w:hAnsi="Times New Roman" w:cs="Times New Roman"/>
          <w:sz w:val="24"/>
          <w:szCs w:val="24"/>
        </w:rPr>
        <w:t>guidance</w:t>
      </w:r>
      <w:commentRangeEnd w:id="4"/>
      <w:r>
        <w:rPr>
          <w:rStyle w:val="CommentReference"/>
        </w:rPr>
        <w:commentReference w:id="4"/>
      </w:r>
      <w:r>
        <w:rPr>
          <w:rFonts w:ascii="Times New Roman" w:eastAsia="Times New Roman" w:hAnsi="Times New Roman" w:cs="Times New Roman"/>
          <w:sz w:val="24"/>
          <w:szCs w:val="24"/>
        </w:rPr>
        <w:t>.</w:t>
      </w:r>
    </w:p>
    <w:p w14:paraId="00000011" w14:textId="77777777" w:rsidR="003E1B7F" w:rsidRDefault="003E1B7F">
      <w:pPr>
        <w:shd w:val="clear" w:color="auto" w:fill="FFFFFF"/>
        <w:spacing w:line="480" w:lineRule="auto"/>
        <w:ind w:firstLine="720"/>
        <w:jc w:val="both"/>
        <w:rPr>
          <w:rFonts w:ascii="Times New Roman" w:eastAsia="Times New Roman" w:hAnsi="Times New Roman" w:cs="Times New Roman"/>
          <w:sz w:val="24"/>
          <w:szCs w:val="24"/>
        </w:rPr>
      </w:pPr>
    </w:p>
    <w:p w14:paraId="00000012" w14:textId="77777777" w:rsidR="003E1B7F" w:rsidRDefault="003E1B7F">
      <w:pPr>
        <w:shd w:val="clear" w:color="auto" w:fill="FFFFFF"/>
        <w:spacing w:line="480" w:lineRule="auto"/>
        <w:ind w:firstLine="720"/>
        <w:jc w:val="both"/>
        <w:rPr>
          <w:rFonts w:ascii="Times New Roman" w:eastAsia="Times New Roman" w:hAnsi="Times New Roman" w:cs="Times New Roman"/>
          <w:sz w:val="24"/>
          <w:szCs w:val="24"/>
        </w:rPr>
      </w:pPr>
    </w:p>
    <w:p w14:paraId="00000013" w14:textId="77777777" w:rsidR="003E1B7F" w:rsidRDefault="003E1B7F">
      <w:pPr>
        <w:shd w:val="clear" w:color="auto" w:fill="FFFFFF"/>
        <w:spacing w:line="480" w:lineRule="auto"/>
        <w:jc w:val="both"/>
        <w:rPr>
          <w:rFonts w:ascii="Times New Roman" w:eastAsia="Times New Roman" w:hAnsi="Times New Roman" w:cs="Times New Roman"/>
          <w:sz w:val="24"/>
          <w:szCs w:val="24"/>
        </w:rPr>
      </w:pPr>
    </w:p>
    <w:p w14:paraId="00000014" w14:textId="77777777" w:rsidR="003E1B7F" w:rsidRDefault="003E1B7F">
      <w:pPr>
        <w:shd w:val="clear" w:color="auto" w:fill="FFFFFF"/>
        <w:spacing w:line="480" w:lineRule="auto"/>
        <w:jc w:val="both"/>
        <w:rPr>
          <w:rFonts w:ascii="Times New Roman" w:eastAsia="Times New Roman" w:hAnsi="Times New Roman" w:cs="Times New Roman"/>
          <w:sz w:val="24"/>
          <w:szCs w:val="24"/>
        </w:rPr>
      </w:pPr>
    </w:p>
    <w:p w14:paraId="00000015" w14:textId="77777777" w:rsidR="003E1B7F" w:rsidRDefault="005A0264">
      <w:pPr>
        <w:shd w:val="clear" w:color="auto" w:fill="FFFFFF"/>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6" w14:textId="77777777" w:rsidR="003E1B7F" w:rsidRDefault="003E1B7F">
      <w:pPr>
        <w:pStyle w:val="Heading2"/>
        <w:keepNext w:val="0"/>
        <w:keepLines w:val="0"/>
        <w:shd w:val="clear" w:color="auto" w:fill="FFFFFF"/>
        <w:spacing w:before="300" w:after="160" w:line="264" w:lineRule="auto"/>
        <w:jc w:val="both"/>
        <w:rPr>
          <w:rFonts w:ascii="Times New Roman" w:eastAsia="Times New Roman" w:hAnsi="Times New Roman" w:cs="Times New Roman"/>
          <w:sz w:val="24"/>
          <w:szCs w:val="24"/>
        </w:rPr>
      </w:pPr>
      <w:bookmarkStart w:id="5" w:name="_adp593fk7kl3" w:colFirst="0" w:colLast="0"/>
      <w:bookmarkEnd w:id="5"/>
    </w:p>
    <w:p w14:paraId="00000017" w14:textId="77777777" w:rsidR="003E1B7F" w:rsidRDefault="003E1B7F">
      <w:pPr>
        <w:shd w:val="clear" w:color="auto" w:fill="FFFFFF"/>
        <w:spacing w:line="480" w:lineRule="auto"/>
        <w:jc w:val="both"/>
        <w:rPr>
          <w:rFonts w:ascii="Times New Roman" w:eastAsia="Times New Roman" w:hAnsi="Times New Roman" w:cs="Times New Roman"/>
          <w:sz w:val="24"/>
          <w:szCs w:val="24"/>
        </w:rPr>
      </w:pPr>
    </w:p>
    <w:sectPr w:rsidR="003E1B7F">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livier Bergeron-Boutin" w:date="2022-01-05T13:55:00Z" w:initials="OB">
    <w:p w14:paraId="3DF0D4F8" w14:textId="77777777" w:rsidR="006A7163" w:rsidRDefault="006A7163" w:rsidP="004E7290">
      <w:pPr>
        <w:pStyle w:val="CommentText"/>
      </w:pPr>
      <w:r>
        <w:rPr>
          <w:rStyle w:val="CommentReference"/>
        </w:rPr>
        <w:annotationRef/>
      </w:r>
      <w:r>
        <w:rPr>
          <w:lang w:val="en-CA"/>
        </w:rPr>
        <w:t>It is not an experiment! Terminology matters</w:t>
      </w:r>
    </w:p>
  </w:comment>
  <w:comment w:id="1" w:author="Olivier Bergeron-Boutin" w:date="2022-01-05T13:56:00Z" w:initials="OB">
    <w:p w14:paraId="012C871B" w14:textId="77777777" w:rsidR="006A7163" w:rsidRDefault="006A7163" w:rsidP="00F662F5">
      <w:pPr>
        <w:pStyle w:val="CommentText"/>
      </w:pPr>
      <w:r>
        <w:rPr>
          <w:rStyle w:val="CommentReference"/>
        </w:rPr>
        <w:annotationRef/>
      </w:r>
      <w:r>
        <w:rPr>
          <w:lang w:val="en-CA"/>
        </w:rPr>
        <w:t>This is part of what they're interested in, but their aim is also descriptive; is there a change in citizens' attitudes toward democracy?</w:t>
      </w:r>
    </w:p>
  </w:comment>
  <w:comment w:id="2" w:author="Olivier Bergeron-Boutin" w:date="2022-01-05T13:57:00Z" w:initials="OB">
    <w:p w14:paraId="781D2BBF" w14:textId="77777777" w:rsidR="00110CBE" w:rsidRDefault="00110CBE" w:rsidP="00347222">
      <w:pPr>
        <w:pStyle w:val="CommentText"/>
      </w:pPr>
      <w:r>
        <w:rPr>
          <w:rStyle w:val="CommentReference"/>
        </w:rPr>
        <w:annotationRef/>
      </w:r>
      <w:r>
        <w:rPr>
          <w:lang w:val="en-CA"/>
        </w:rPr>
        <w:t xml:space="preserve">This paragraph is descriptive; this is not what you were meant to do. </w:t>
      </w:r>
    </w:p>
  </w:comment>
  <w:comment w:id="3" w:author="Olivier Bergeron-Boutin" w:date="2022-01-05T13:59:00Z" w:initials="OB">
    <w:p w14:paraId="264251A9" w14:textId="77777777" w:rsidR="005129A7" w:rsidRDefault="005129A7" w:rsidP="0081406D">
      <w:pPr>
        <w:pStyle w:val="CommentText"/>
      </w:pPr>
      <w:r>
        <w:rPr>
          <w:rStyle w:val="CommentReference"/>
        </w:rPr>
        <w:annotationRef/>
      </w:r>
      <w:r>
        <w:rPr>
          <w:lang w:val="en-CA"/>
        </w:rPr>
        <w:t>?</w:t>
      </w:r>
    </w:p>
  </w:comment>
  <w:comment w:id="4" w:author="Olivier Bergeron-Boutin" w:date="2022-01-05T14:01:00Z" w:initials="OB">
    <w:p w14:paraId="31238B79" w14:textId="77777777" w:rsidR="005A0264" w:rsidRDefault="005A0264" w:rsidP="00375953">
      <w:pPr>
        <w:pStyle w:val="CommentText"/>
      </w:pPr>
      <w:r>
        <w:rPr>
          <w:rStyle w:val="CommentReference"/>
        </w:rPr>
        <w:annotationRef/>
      </w:r>
      <w:r>
        <w:rPr>
          <w:lang w:val="en-CA"/>
        </w:rPr>
        <w:t>Broad comments: you provide a lot of critiques, but do not go in depth. For instance, it is not enough to simply state that the methods are not justified appropriately. Do you have any reason to think that the method is not appropriate? Give me examples or speculate. I also wish that you had spent more time talking about measurement; are the survey items used by the authors trustworthy?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F0D4F8" w15:done="0"/>
  <w15:commentEx w15:paraId="012C871B" w15:done="0"/>
  <w15:commentEx w15:paraId="781D2BBF" w15:done="0"/>
  <w15:commentEx w15:paraId="264251A9" w15:done="0"/>
  <w15:commentEx w15:paraId="31238B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8021B9" w16cex:dateUtc="2022-01-05T18:55:00Z"/>
  <w16cex:commentExtensible w16cex:durableId="258021FB" w16cex:dateUtc="2022-01-05T18:56:00Z"/>
  <w16cex:commentExtensible w16cex:durableId="25802267" w16cex:dateUtc="2022-01-05T18:57:00Z"/>
  <w16cex:commentExtensible w16cex:durableId="258022D8" w16cex:dateUtc="2022-01-05T18:59:00Z"/>
  <w16cex:commentExtensible w16cex:durableId="2580232F" w16cex:dateUtc="2022-01-05T1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F0D4F8" w16cid:durableId="258021B9"/>
  <w16cid:commentId w16cid:paraId="012C871B" w16cid:durableId="258021FB"/>
  <w16cid:commentId w16cid:paraId="781D2BBF" w16cid:durableId="25802267"/>
  <w16cid:commentId w16cid:paraId="264251A9" w16cid:durableId="258022D8"/>
  <w16cid:commentId w16cid:paraId="31238B79" w16cid:durableId="2580232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livier Bergeron-Boutin">
    <w15:presenceInfo w15:providerId="Windows Live" w15:userId="3cebe05c134a9e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B7F"/>
    <w:rsid w:val="00110CBE"/>
    <w:rsid w:val="003E1B7F"/>
    <w:rsid w:val="005129A7"/>
    <w:rsid w:val="005A0264"/>
    <w:rsid w:val="006A71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60CFBB-B9EE-47C9-B7D9-B72251E22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6A7163"/>
    <w:rPr>
      <w:sz w:val="16"/>
      <w:szCs w:val="16"/>
    </w:rPr>
  </w:style>
  <w:style w:type="paragraph" w:styleId="CommentText">
    <w:name w:val="annotation text"/>
    <w:basedOn w:val="Normal"/>
    <w:link w:val="CommentTextChar"/>
    <w:uiPriority w:val="99"/>
    <w:unhideWhenUsed/>
    <w:rsid w:val="006A7163"/>
    <w:pPr>
      <w:spacing w:line="240" w:lineRule="auto"/>
    </w:pPr>
    <w:rPr>
      <w:sz w:val="20"/>
      <w:szCs w:val="20"/>
    </w:rPr>
  </w:style>
  <w:style w:type="character" w:customStyle="1" w:styleId="CommentTextChar">
    <w:name w:val="Comment Text Char"/>
    <w:basedOn w:val="DefaultParagraphFont"/>
    <w:link w:val="CommentText"/>
    <w:uiPriority w:val="99"/>
    <w:rsid w:val="006A7163"/>
    <w:rPr>
      <w:sz w:val="20"/>
      <w:szCs w:val="20"/>
    </w:rPr>
  </w:style>
  <w:style w:type="paragraph" w:styleId="CommentSubject">
    <w:name w:val="annotation subject"/>
    <w:basedOn w:val="CommentText"/>
    <w:next w:val="CommentText"/>
    <w:link w:val="CommentSubjectChar"/>
    <w:uiPriority w:val="99"/>
    <w:semiHidden/>
    <w:unhideWhenUsed/>
    <w:rsid w:val="006A7163"/>
    <w:rPr>
      <w:b/>
      <w:bCs/>
    </w:rPr>
  </w:style>
  <w:style w:type="character" w:customStyle="1" w:styleId="CommentSubjectChar">
    <w:name w:val="Comment Subject Char"/>
    <w:basedOn w:val="CommentTextChar"/>
    <w:link w:val="CommentSubject"/>
    <w:uiPriority w:val="99"/>
    <w:semiHidden/>
    <w:rsid w:val="006A716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1557</Words>
  <Characters>8878</Characters>
  <Application>Microsoft Office Word</Application>
  <DocSecurity>0</DocSecurity>
  <Lines>73</Lines>
  <Paragraphs>20</Paragraphs>
  <ScaleCrop>false</ScaleCrop>
  <Company/>
  <LinksUpToDate>false</LinksUpToDate>
  <CharactersWithSpaces>10415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Olivier Bergeron-Boutin</cp:lastModifiedBy>
  <cp:revision>5</cp:revision>
  <dcterms:created xsi:type="dcterms:W3CDTF">2022-01-05T18:54:00Z</dcterms:created>
  <dcterms:modified xsi:type="dcterms:W3CDTF">2022-01-05T19:01:00Z</dcterms:modified>
</cp:coreProperties>
</file>