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Figma: https://www.figma.com/design/q8yBzYVaFhLQz1io05E6r8/Untitled?node-id=0-1&amp;t=1tzbrABnWWl6ooJI-1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4"/>
          <w:szCs w:val="34"/>
        </w:rPr>
      </w:pPr>
      <w:bookmarkStart w:colFirst="0" w:colLast="0" w:name="_zd9hzowzw81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Phân tích yêu cầu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 chính: Khách hàng đã đăng nhập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Sử dụng hệ thống đặt phòng họp theo giờ và tiến hành thanh toán phòng sau khi đặt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 phụ: Cổng thanh toán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Xử lí giao dịch đặt cọc và trả kết quả thành công hoặc thất bại cho hệ thống</w:t>
            </w:r>
          </w:p>
        </w:tc>
      </w:tr>
    </w:tbl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Yêu cầu chức năng và phi chức năng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Loại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Mã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Chức năng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FR1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Sau khi khách chọn chi nhánh, ngày, giờ, và thời lượng thì hệ thống hiển thị phòng không có lượt đặt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Chờ đặt cọc, đã xác nhận hoặc đang sử dụng trùng khoảng thời gian, kèm sức chứa và thiết bị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Chức năng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FR2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từ chối số người &lt;= 0 hoặc lớn hơn sức chứa phòng và hiển thị lỗi tại đúng trường nhập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Chức năng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FR3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xác nhận hiển thị đúng tiền phòng, tiền dịch vụ, giảm giá, tổng tiền và tiền đặt cọc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Chức năng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FR4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Khi khách bấm "Giữ phòng &amp; thanh toán", hệ thống kiểm tra lại phòng và mã ưu đãi; nếu hợp lệ thì tạo lượt đặt ở trạng thái Chờ đặt cọc, cấp mã đặt phòng và đặt </w:t>
            </w:r>
            <w:r w:rsidDel="00000000" w:rsidR="00000000" w:rsidRPr="00000000">
              <w:rPr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  <w:t xml:space="preserve"> = thời điểm giữ + 10 phút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Chức năng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FR5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Khi cổng báo thành công trước </w:t>
            </w:r>
            <w:r w:rsidDel="00000000" w:rsidR="00000000" w:rsidRPr="00000000">
              <w:rPr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  <w:t xml:space="preserve">, lượt đặt chuyển Đã xác nhận; quá hạn mà chưa thành công thì chuyển Hết hạn và phòng được giải phóng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Phi chức năng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NFR1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Với 500 người dùng đồng thời, 95% yêu cầu tải danh sách phòng phản hồi trong &lt;= 2 giây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Phi chức năng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NFR2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Khi 2 yêu cầu giữ cùng một phòng, cùng khung giờ được gửi đồng thời, đúng 1 yêu cầu thành công, yêu cầu còn lại nhận thông báo phòng không còn trống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Phi chức năng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NFR3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Dữ liệu liên hệ và lịch họp chỉ truyền qua HTTPS; khách truy cập lượt đặt của người khác nhận lỗi 403</w:t>
            </w:r>
          </w:p>
        </w:tc>
      </w:tr>
    </w:tbl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Mapping BR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Bước Use Case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Tác động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BR3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Bước 3 (A1)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Kiểm tra số người &lt;= sức chứa và phòng đủ thiết bị bắt buộc; sai thì báo lỗi, chặn "Tiếp tục"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BR4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Bước 2, bước 7 (A2) 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Bước 2 lọc phòng trống; bước 7 kiểm tra lại, vì có thể người khác vừa giữ phòng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BR7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Bước 7, 8, A4 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Đặt hạn 10 phút khi giữ phòng; hết hạn thì chuyển Hết hạn và giải phóng phòng </w:t>
            </w:r>
          </w:p>
        </w:tc>
      </w:tr>
    </w:tbl>
    <w:p w:rsidR="00000000" w:rsidDel="00000000" w:rsidP="00000000" w:rsidRDefault="00000000" w:rsidRPr="00000000" w14:paraId="0000003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Điểm chưa rõ và giả định</w:t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Điểm chưa rõ/mâu thuẫn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Câu hỏi làm rõ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Giả định tạm thời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 "tiền đặt cọc" nhưng A3 không có trường/quy tắc tính cọc (Booking chỉ có total_amount) 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Tiền cọc là % của tổng tiền hay số cố định 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Cọc = 30% total_amount, lưu ở Payment.amount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A3 yêu cầu khách xác nhận lại tổng tiền, nhưng bước 7 đã giữ phòng; đồng hồ 10 phút tính từ lúc nào? Thanh toán thất bại (không phải hết hạn) cũng chưa có luồng 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Đồng hồ 10 phút chạy từ khi nào, và có cho thanh toán lại khi thất bại không 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Với A3, chưa giữ phòng cho đến khi khách xác nhận lại; thanh toán thất bại thì được thử lại trong hạn 10 phút </w:t>
            </w:r>
          </w:p>
        </w:tc>
      </w:tr>
    </w:tbl>
    <w:p w:rsidR="00000000" w:rsidDel="00000000" w:rsidP="00000000" w:rsidRDefault="00000000" w:rsidRPr="00000000" w14:paraId="0000004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4"/>
          <w:szCs w:val="34"/>
        </w:rPr>
      </w:pPr>
      <w:bookmarkStart w:colFirst="0" w:colLast="0" w:name="_6m0ozcbwzgg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 Diagram</w:t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Viết lại bước 7 và bước 8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Bước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Hành động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Hệ thống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Kiểm tra lại phòng còn trống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Hệ thống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Kiểm tra lại tính hợp lệ của mã ưu đãi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Hệ thống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Tạo lượt đặt Chờ đặt cọc, giữ phòng, đặt </w:t>
            </w:r>
            <w:r w:rsidDel="00000000" w:rsidR="00000000" w:rsidRPr="00000000">
              <w:rPr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  <w:t xml:space="preserve"> = +10 phút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Hệ thống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Cấp mã đặt phòng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Hệ thống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Gửi yêu cầu thanh toán cọc sang cổng, hiển thị đồng hồ đếm ngược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Khách hàng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Thực hiện thanh toán trên cổng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Cổng thanh toán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Xử lý giao dịch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Cổng thanh toán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Trả kết quả thành công cho hệ thống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Hệ thống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Ghi nhận giao dịch cọc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Hệ thống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Cập nhật lượt đặt thành Đã xác nhận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Hệ thống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Hiển thị thông tin đặt phòng</w:t>
            </w:r>
          </w:p>
        </w:tc>
      </w:tr>
    </w:tbl>
    <w:p w:rsidR="00000000" w:rsidDel="00000000" w:rsidP="00000000" w:rsidRDefault="00000000" w:rsidRPr="00000000" w14:paraId="0000007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Diagram: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9867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6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4"/>
          <w:szCs w:val="34"/>
        </w:rPr>
      </w:pPr>
      <w:bookmarkStart w:colFirst="0" w:colLast="0" w:name="_78rgky1yx6e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Thiết kế ERD</w:t>
      </w:r>
    </w:p>
    <w:p w:rsidR="00000000" w:rsidDel="00000000" w:rsidP="00000000" w:rsidRDefault="00000000" w:rsidRPr="00000000" w14:paraId="0000007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ERD: 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Thông tin chưa gán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Đặt ở bảng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Lý do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required_quantity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RoomEquipment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Số lượng thiết bị phụ thuộc cặp (phòng, thiết bị)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service_quantity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BookingService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Phụ thuộc cặp (lượt đặt, dịch vụ)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unit_price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BookingService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Chụp lại đơn giá lúc đặt để thỏa BR5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applied_promotion_code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Một lượt đặt có tối đa một mã (BR6); lưu kèm promotion_id FK để giữ nguyên mã đã dùng</w:t>
            </w:r>
          </w:p>
        </w:tc>
      </w:tr>
    </w:tbl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Thuộc tính không nên lưu/dùng làm nguồn chính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Giải thích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Room.availability_text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là dữ liệu dẫn xuất từ các Booking, dễ lỗi thời và mâu thuẫn; phải tính từ bảng Booking.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ExtraService.current_price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giá hiện hành thay đổi theo thời gian; không dùng để tính lại tiền cũ, nguồn đúng là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BookingService.unit_price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(Ngoài ra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Booking.total_amount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và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Promotion.used_count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cũng là giá trị dẫn xuất, cần cập nhật nguyên tử)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Giải pháp hạn chế đặt trùng: ........................................................</w:t>
      </w:r>
    </w:p>
    <w:p w:rsidR="00000000" w:rsidDel="00000000" w:rsidP="00000000" w:rsidRDefault="00000000" w:rsidRPr="00000000" w14:paraId="0000008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4"/>
          <w:szCs w:val="34"/>
        </w:rPr>
      </w:pPr>
      <w:bookmarkStart w:colFirst="0" w:colLast="0" w:name="_ks628m5hj9s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UI/UX trên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.0000000000002"/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Lỗi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Nguyên tắc vi phạm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Ảnh hưởng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Cách sửa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CTA nhỏ/nhạt, ngang hàng nút phụ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Thứ bậc thị giác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Khách khó tìm bước tiếp theo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Nút full-width, màu nhấn, nút phụ dạng outline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Chữ xám nhạt, tương phản thấp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Tương phản / WCAG 4.5:1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Khó đọc ngoài trời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Đổi sang màu đậm hơn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Vùng chạm &lt; 44px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Fitts / vùng chạm tối thiểu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Bấm nhầm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Mở rộng tối thiểu 44×44 px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Phòng không rõ sức chứa/thiết bị/trạng thái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Nhận diện thay vì nhớ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Chọn sai phòng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Hiện sức chứa, thiết bị bằng icon + chữ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Trường nhập thiếu label/lỗi inline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Phản hồi và ngăn lỗi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Không biết sai ở đâu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Label cố định, lỗi ngay dưới trường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numPr>
          <w:ilvl w:val="0"/>
          <w:numId w:val="1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myuxvwft5g3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Phân tích tác động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Khía cạnh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Tác động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Giao diện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Validation và bảo mật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Case/Activity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ERD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Thông báo và tác vụ nền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