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so" ContentType="application/octet-stream"/>
  <Override PartName="/word/media/rId58.so" ContentType="application/octet-stream"/>
  <Override PartName="/word/media/rId62.so" ContentType="application/octet-stream"/>
  <Override PartName="/word/media/rId66.so" ContentType="application/octet-stream"/>
  <Override PartName="/word/media/rId70.so" ContentType="application/octet-stream"/>
  <Override PartName="/word/media/rId26.so" ContentType="application/octet-stream"/>
  <Override PartName="/word/media/rId30.so" ContentType="application/octet-stream"/>
  <Override PartName="/word/media/rId34.so" ContentType="application/octet-stream"/>
  <Override PartName="/word/media/rId38.so" ContentType="application/octet-stream"/>
  <Override PartName="/word/media/rId42.so" ContentType="application/octet-stream"/>
  <Override PartName="/word/media/rId46.so" ContentType="application/octet-stream"/>
  <Override PartName="/word/media/rId50.so" ContentType="application/octet-stream"/>
  <Override PartName="/word/media/rId54.so" ContentType="application/octet-stream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 8</w:t>
      </w:r>
    </w:p>
    <w:p>
      <w:pPr>
        <w:pStyle w:val="Subtitle"/>
      </w:pPr>
      <w:r>
        <w:t xml:space="preserve">Операционные системы</w:t>
      </w:r>
    </w:p>
    <w:p>
      <w:pPr>
        <w:pStyle w:val="Author"/>
      </w:pPr>
      <w:r>
        <w:t xml:space="preserve">Абронина Алиса Кирилловна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Работа с файлами и каталогами</w:t>
      </w:r>
    </w:p>
    <w:p>
      <w:pPr>
        <w:pStyle w:val="Compact"/>
        <w:numPr>
          <w:ilvl w:val="0"/>
          <w:numId w:val="1001"/>
        </w:numPr>
      </w:pPr>
      <w:r>
        <w:t xml:space="preserve">Фильтрация файлов</w:t>
      </w:r>
    </w:p>
    <w:p>
      <w:pPr>
        <w:pStyle w:val="Compact"/>
        <w:numPr>
          <w:ilvl w:val="0"/>
          <w:numId w:val="1001"/>
        </w:numPr>
      </w:pPr>
      <w:r>
        <w:t xml:space="preserve">Запуск фонового процесса</w:t>
      </w:r>
    </w:p>
    <w:p>
      <w:pPr>
        <w:pStyle w:val="Compact"/>
        <w:numPr>
          <w:ilvl w:val="0"/>
          <w:numId w:val="1001"/>
        </w:numPr>
      </w:pPr>
      <w:r>
        <w:t xml:space="preserve">Определение индефикатора процесса</w:t>
      </w:r>
    </w:p>
    <w:p>
      <w:pPr>
        <w:pStyle w:val="Compact"/>
        <w:numPr>
          <w:ilvl w:val="0"/>
          <w:numId w:val="1001"/>
        </w:numPr>
      </w:pPr>
      <w:r>
        <w:t xml:space="preserve">Команда kill</w:t>
      </w:r>
    </w:p>
    <w:p>
      <w:pPr>
        <w:pStyle w:val="Compact"/>
        <w:numPr>
          <w:ilvl w:val="0"/>
          <w:numId w:val="1001"/>
        </w:numPr>
      </w:pPr>
      <w:r>
        <w:t xml:space="preserve">Работала с файловой системой</w:t>
      </w:r>
    </w:p>
    <w:bookmarkEnd w:id="21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Вхожу в систему под своей учетной записью. Записываю в file.txt названия файлов, содержашихся в /etc, и добавляю туда файлы из домашнего каталога (рис. 1).</w:t>
      </w:r>
    </w:p>
    <w:bookmarkStart w:id="25" w:name="fig:001"/>
    <w:p>
      <w:pPr>
        <w:pStyle w:val="CaptionedFigure"/>
      </w:pPr>
      <w:r>
        <w:drawing>
          <wp:inline>
            <wp:extent cx="2865120" cy="350520"/>
            <wp:effectExtent b="0" l="0" r="0" t="0"/>
            <wp:docPr descr="Рис. 1: ls" title="" id="23" name="Picture"/>
            <a:graphic>
              <a:graphicData uri="http://schemas.openxmlformats.org/drawingml/2006/picture">
                <pic:pic>
                  <pic:nvPicPr>
                    <pic:cNvPr descr="image/1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ls</w:t>
      </w:r>
    </w:p>
    <w:bookmarkEnd w:id="25"/>
    <w:p>
      <w:pPr>
        <w:pStyle w:val="BodyText"/>
      </w:pPr>
      <w:r>
        <w:t xml:space="preserve">Вывожу имена файлов из file.txt, имеющих расширения .conf, и записываю их в conf.txt (рис. 2).</w:t>
      </w:r>
    </w:p>
    <w:bookmarkStart w:id="29" w:name="fig:002"/>
    <w:p>
      <w:pPr>
        <w:pStyle w:val="CaptionedFigure"/>
      </w:pPr>
      <w:r>
        <w:drawing>
          <wp:inline>
            <wp:extent cx="3733800" cy="189497"/>
            <wp:effectExtent b="0" l="0" r="0" t="0"/>
            <wp:docPr descr="Рис. 2: grep" title="" id="27" name="Picture"/>
            <a:graphic>
              <a:graphicData uri="http://schemas.openxmlformats.org/drawingml/2006/picture">
                <pic:pic>
                  <pic:nvPicPr>
                    <pic:cNvPr descr="image/2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grep</w:t>
      </w:r>
    </w:p>
    <w:bookmarkEnd w:id="29"/>
    <w:p>
      <w:pPr>
        <w:pStyle w:val="BodyText"/>
      </w:pPr>
      <w:r>
        <w:t xml:space="preserve">Определяю файлы в домашнем каталоге, начинающиеся с с (рис. 3).</w:t>
      </w:r>
    </w:p>
    <w:bookmarkStart w:id="33" w:name="fig:003"/>
    <w:p>
      <w:pPr>
        <w:pStyle w:val="CaptionedFigure"/>
      </w:pPr>
      <w:r>
        <w:drawing>
          <wp:inline>
            <wp:extent cx="3733800" cy="720957"/>
            <wp:effectExtent b="0" l="0" r="0" t="0"/>
            <wp:docPr descr="Рис. 3: ls and find" title="" id="31" name="Picture"/>
            <a:graphic>
              <a:graphicData uri="http://schemas.openxmlformats.org/drawingml/2006/picture">
                <pic:pic>
                  <pic:nvPicPr>
                    <pic:cNvPr descr="image/3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0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ls and find</w:t>
      </w:r>
    </w:p>
    <w:bookmarkEnd w:id="33"/>
    <w:p>
      <w:pPr>
        <w:pStyle w:val="BodyText"/>
      </w:pPr>
      <w:r>
        <w:t xml:space="preserve">Вывожу постранично имена файлов из /etc, начинающиеся с p (рис. 4).(рис. 5).</w:t>
      </w:r>
    </w:p>
    <w:bookmarkStart w:id="37" w:name="fig:004"/>
    <w:p>
      <w:pPr>
        <w:pStyle w:val="CaptionedFigure"/>
      </w:pPr>
      <w:r>
        <w:drawing>
          <wp:inline>
            <wp:extent cx="3482340" cy="205740"/>
            <wp:effectExtent b="0" l="0" r="0" t="0"/>
            <wp:docPr descr="Рис. 4: ч1" title="" id="35" name="Picture"/>
            <a:graphic>
              <a:graphicData uri="http://schemas.openxmlformats.org/drawingml/2006/picture">
                <pic:pic>
                  <pic:nvPicPr>
                    <pic:cNvPr descr="image/4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205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ч1</w:t>
      </w:r>
    </w:p>
    <w:bookmarkEnd w:id="37"/>
    <w:bookmarkStart w:id="41" w:name="fig:005"/>
    <w:p>
      <w:pPr>
        <w:pStyle w:val="CaptionedFigure"/>
      </w:pPr>
      <w:r>
        <w:drawing>
          <wp:inline>
            <wp:extent cx="2072639" cy="4732020"/>
            <wp:effectExtent b="0" l="0" r="0" t="0"/>
            <wp:docPr descr="Рис. 5: ч2" title="" id="39" name="Picture"/>
            <a:graphic>
              <a:graphicData uri="http://schemas.openxmlformats.org/drawingml/2006/picture">
                <pic:pic>
                  <pic:nvPicPr>
                    <pic:cNvPr descr="image/5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39" cy="4732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ч2</w:t>
      </w:r>
    </w:p>
    <w:bookmarkEnd w:id="41"/>
    <w:p>
      <w:pPr>
        <w:pStyle w:val="BodyText"/>
      </w:pPr>
      <w:r>
        <w:t xml:space="preserve">Запускаю процесс в фоновом режиме, записывающий в ~/logfile файлы, имена которых начинаются с log (рис. 6).</w:t>
      </w:r>
    </w:p>
    <w:bookmarkStart w:id="45" w:name="fig:006"/>
    <w:p>
      <w:pPr>
        <w:pStyle w:val="CaptionedFigure"/>
      </w:pPr>
      <w:r>
        <w:drawing>
          <wp:inline>
            <wp:extent cx="3672840" cy="342900"/>
            <wp:effectExtent b="0" l="0" r="0" t="0"/>
            <wp:docPr descr="Рис. 6: ls | grep" title="" id="43" name="Picture"/>
            <a:graphic>
              <a:graphicData uri="http://schemas.openxmlformats.org/drawingml/2006/picture">
                <pic:pic>
                  <pic:nvPicPr>
                    <pic:cNvPr descr="image/6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ls | grep</w:t>
      </w:r>
    </w:p>
    <w:bookmarkEnd w:id="45"/>
    <w:p>
      <w:pPr>
        <w:pStyle w:val="BodyText"/>
      </w:pPr>
      <w:r>
        <w:t xml:space="preserve">Удаляю файлл (рис. 7).</w:t>
      </w:r>
    </w:p>
    <w:bookmarkStart w:id="49" w:name="fig:007"/>
    <w:p>
      <w:pPr>
        <w:pStyle w:val="CaptionedFigure"/>
      </w:pPr>
      <w:r>
        <w:drawing>
          <wp:inline>
            <wp:extent cx="3733800" cy="290746"/>
            <wp:effectExtent b="0" l="0" r="0" t="0"/>
            <wp:docPr descr="Рис. 7: Удаление файла" title="" id="47" name="Picture"/>
            <a:graphic>
              <a:graphicData uri="http://schemas.openxmlformats.org/drawingml/2006/picture">
                <pic:pic>
                  <pic:nvPicPr>
                    <pic:cNvPr descr="image/7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Удаление файла</w:t>
      </w:r>
    </w:p>
    <w:bookmarkEnd w:id="49"/>
    <w:p>
      <w:pPr>
        <w:pStyle w:val="BodyText"/>
      </w:pPr>
      <w:r>
        <w:t xml:space="preserve">Запускаю gedit в фщнщвои режиме. Определяю индефикатор процесса (рис. 8).</w:t>
      </w:r>
    </w:p>
    <w:bookmarkStart w:id="53" w:name="fig:008"/>
    <w:p>
      <w:pPr>
        <w:pStyle w:val="CaptionedFigure"/>
      </w:pPr>
      <w:r>
        <w:drawing>
          <wp:inline>
            <wp:extent cx="3733800" cy="711618"/>
            <wp:effectExtent b="0" l="0" r="0" t="0"/>
            <wp:docPr descr="Рис. 8: gedit" title="" id="51" name="Picture"/>
            <a:graphic>
              <a:graphicData uri="http://schemas.openxmlformats.org/drawingml/2006/picture">
                <pic:pic>
                  <pic:nvPicPr>
                    <pic:cNvPr descr="image/8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1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gedit</w:t>
      </w:r>
    </w:p>
    <w:bookmarkEnd w:id="53"/>
    <w:p>
      <w:pPr>
        <w:pStyle w:val="BodyText"/>
      </w:pPr>
      <w:r>
        <w:t xml:space="preserve">Завершаю процесс (рис. 9).</w:t>
      </w:r>
    </w:p>
    <w:bookmarkStart w:id="57" w:name="fig:009"/>
    <w:p>
      <w:pPr>
        <w:pStyle w:val="CaptionedFigure"/>
      </w:pPr>
      <w:r>
        <w:drawing>
          <wp:inline>
            <wp:extent cx="2331720" cy="281940"/>
            <wp:effectExtent b="0" l="0" r="0" t="0"/>
            <wp:docPr descr="Рис. 9: kill" title="" id="55" name="Picture"/>
            <a:graphic>
              <a:graphicData uri="http://schemas.openxmlformats.org/drawingml/2006/picture">
                <pic:pic>
                  <pic:nvPicPr>
                    <pic:cNvPr descr="image/9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281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kill</w:t>
      </w:r>
    </w:p>
    <w:bookmarkEnd w:id="57"/>
    <w:p>
      <w:pPr>
        <w:pStyle w:val="BodyText"/>
      </w:pPr>
      <w:r>
        <w:t xml:space="preserve">Изучаю команды в man. Выполлняю команды (рис. 10).(рис. 11).(рис. 12).</w:t>
      </w:r>
    </w:p>
    <w:bookmarkStart w:id="61" w:name="fig:010"/>
    <w:p>
      <w:pPr>
        <w:pStyle w:val="CaptionedFigure"/>
      </w:pPr>
      <w:r>
        <w:drawing>
          <wp:inline>
            <wp:extent cx="3733800" cy="1441193"/>
            <wp:effectExtent b="0" l="0" r="0" t="0"/>
            <wp:docPr descr="Рис. 10: ч1" title="" id="59" name="Picture"/>
            <a:graphic>
              <a:graphicData uri="http://schemas.openxmlformats.org/drawingml/2006/picture">
                <pic:pic>
                  <pic:nvPicPr>
                    <pic:cNvPr descr="image/10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1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ч1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2670463"/>
            <wp:effectExtent b="0" l="0" r="0" t="0"/>
            <wp:docPr descr="Рис. 11: ч2" title="" id="63" name="Picture"/>
            <a:graphic>
              <a:graphicData uri="http://schemas.openxmlformats.org/drawingml/2006/picture">
                <pic:pic>
                  <pic:nvPicPr>
                    <pic:cNvPr descr="image/11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0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ч2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2709175"/>
            <wp:effectExtent b="0" l="0" r="0" t="0"/>
            <wp:docPr descr="Рис. 12: ч3" title="" id="67" name="Picture"/>
            <a:graphic>
              <a:graphicData uri="http://schemas.openxmlformats.org/drawingml/2006/picture">
                <pic:pic>
                  <pic:nvPicPr>
                    <pic:cNvPr descr="image/12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ч3</w:t>
      </w:r>
    </w:p>
    <w:bookmarkEnd w:id="69"/>
    <w:p>
      <w:pPr>
        <w:pStyle w:val="BodyText"/>
      </w:pPr>
      <w:r>
        <w:t xml:space="preserve">Вывожу имена всех директорий в домашнем каталоге (рис. 13).</w:t>
      </w:r>
    </w:p>
    <w:bookmarkStart w:id="73" w:name="fig:013"/>
    <w:p>
      <w:pPr>
        <w:pStyle w:val="CaptionedFigure"/>
      </w:pPr>
      <w:r>
        <w:drawing>
          <wp:inline>
            <wp:extent cx="3672840" cy="4511040"/>
            <wp:effectExtent b="0" l="0" r="0" t="0"/>
            <wp:docPr descr="Рис. 13: ls ans find" title="" id="71" name="Picture"/>
            <a:graphic>
              <a:graphicData uri="http://schemas.openxmlformats.org/drawingml/2006/picture">
                <pic:pic>
                  <pic:nvPicPr>
                    <pic:cNvPr descr="image/13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4511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ls ans find</w:t>
      </w:r>
    </w:p>
    <w:bookmarkEnd w:id="73"/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ознакомилась с инструментами поиска файлов и фильтрации текстовых данных. Приобрела практические навыки: по управлению процессами (и заданиями), по проверке использования диска и обслуживанию файловых систем.</w:t>
      </w:r>
    </w:p>
    <w:bookmarkEnd w:id="7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so" /><Relationship Type="http://schemas.openxmlformats.org/officeDocument/2006/relationships/image" Id="rId58" Target="media/rId58.so" /><Relationship Type="http://schemas.openxmlformats.org/officeDocument/2006/relationships/image" Id="rId62" Target="media/rId62.so" /><Relationship Type="http://schemas.openxmlformats.org/officeDocument/2006/relationships/image" Id="rId66" Target="media/rId66.so" /><Relationship Type="http://schemas.openxmlformats.org/officeDocument/2006/relationships/image" Id="rId70" Target="media/rId70.so" /><Relationship Type="http://schemas.openxmlformats.org/officeDocument/2006/relationships/image" Id="rId26" Target="media/rId26.so" /><Relationship Type="http://schemas.openxmlformats.org/officeDocument/2006/relationships/image" Id="rId30" Target="media/rId30.so" /><Relationship Type="http://schemas.openxmlformats.org/officeDocument/2006/relationships/image" Id="rId34" Target="media/rId34.so" /><Relationship Type="http://schemas.openxmlformats.org/officeDocument/2006/relationships/image" Id="rId38" Target="media/rId38.so" /><Relationship Type="http://schemas.openxmlformats.org/officeDocument/2006/relationships/image" Id="rId42" Target="media/rId42.so" /><Relationship Type="http://schemas.openxmlformats.org/officeDocument/2006/relationships/image" Id="rId46" Target="media/rId46.so" /><Relationship Type="http://schemas.openxmlformats.org/officeDocument/2006/relationships/image" Id="rId50" Target="media/rId50.so" /><Relationship Type="http://schemas.openxmlformats.org/officeDocument/2006/relationships/image" Id="rId54" Target="media/rId54.so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8</dc:title>
  <dc:creator>Абронина Алиса Кирилловна</dc:creator>
  <dc:language>ru-RU</dc:language>
  <cp:keywords/>
  <dcterms:created xsi:type="dcterms:W3CDTF">2025-03-23T14:37:06Z</dcterms:created>
  <dcterms:modified xsi:type="dcterms:W3CDTF">2025-03-23T14:37:06Z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