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o" ContentType="application/octet-stream"/>
  <Override PartName="/word/media/rId27.so" ContentType="application/octet-stream"/>
  <Override PartName="/word/media/rId31.so" ContentType="application/octet-stream"/>
  <Override PartName="/word/media/rId35.so" ContentType="application/octet-stream"/>
  <Override PartName="/word/media/rId39.so" ContentType="application/octet-stream"/>
  <Override PartName="/word/media/rId43.so" ContentType="application/octet-stream"/>
  <Override PartName="/word/media/rId47.so" ContentType="application/octet-stream"/>
  <Override PartName="/word/media/rId51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 11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Абронина Алиса Кирилловна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emacs.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Открыть emacs (рис. 1).</w:t>
      </w:r>
    </w:p>
    <w:bookmarkStart w:id="26" w:name="fig:001"/>
    <w:p>
      <w:pPr>
        <w:pStyle w:val="CaptionedFigure"/>
      </w:pPr>
      <w:r>
        <w:drawing>
          <wp:inline>
            <wp:extent cx="3733800" cy="2515953"/>
            <wp:effectExtent b="0" l="0" r="0" t="0"/>
            <wp:docPr descr="Рис. 1: открытие emacs" title="" id="24" name="Picture"/>
            <a:graphic>
              <a:graphicData uri="http://schemas.openxmlformats.org/drawingml/2006/picture">
                <pic:pic>
                  <pic:nvPicPr>
                    <pic:cNvPr descr="image/1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5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открытие emacs</w:t>
      </w:r>
    </w:p>
    <w:bookmarkEnd w:id="26"/>
    <w:p>
      <w:pPr>
        <w:pStyle w:val="BodyText"/>
      </w:pPr>
      <w:r>
        <w:t xml:space="preserve">Создать файл lab07.s (рис. 2).</w:t>
      </w:r>
    </w:p>
    <w:bookmarkStart w:id="30" w:name="fig:002"/>
    <w:p>
      <w:pPr>
        <w:pStyle w:val="CaptionedFigure"/>
      </w:pPr>
      <w:r>
        <w:drawing>
          <wp:inline>
            <wp:extent cx="3733800" cy="2527019"/>
            <wp:effectExtent b="0" l="0" r="0" t="0"/>
            <wp:docPr descr="Рис. 2: создание файла" title="" id="28" name="Picture"/>
            <a:graphic>
              <a:graphicData uri="http://schemas.openxmlformats.org/drawingml/2006/picture">
                <pic:pic>
                  <pic:nvPicPr>
                    <pic:cNvPr descr="image/2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7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</w:t>
      </w:r>
    </w:p>
    <w:bookmarkEnd w:id="30"/>
    <w:p>
      <w:pPr>
        <w:pStyle w:val="BodyText"/>
      </w:pPr>
      <w:r>
        <w:t xml:space="preserve">Набираю текст и сохраняю файл(рис. 3).</w:t>
      </w:r>
    </w:p>
    <w:bookmarkStart w:id="34" w:name="fig:003"/>
    <w:p>
      <w:pPr>
        <w:pStyle w:val="CaptionedFigure"/>
      </w:pPr>
      <w:r>
        <w:drawing>
          <wp:inline>
            <wp:extent cx="3733800" cy="2463752"/>
            <wp:effectExtent b="0" l="0" r="0" t="0"/>
            <wp:docPr descr="Рис. 3: набирание текста" title="" id="32" name="Picture"/>
            <a:graphic>
              <a:graphicData uri="http://schemas.openxmlformats.org/drawingml/2006/picture">
                <pic:pic>
                  <pic:nvPicPr>
                    <pic:cNvPr descr="image/3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3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набирание текста</w:t>
      </w:r>
    </w:p>
    <w:bookmarkEnd w:id="34"/>
    <w:p>
      <w:pPr>
        <w:pStyle w:val="BodyTex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клавиш.(рис. 4).</w:t>
      </w:r>
    </w:p>
    <w:bookmarkStart w:id="38" w:name="fig:004"/>
    <w:p>
      <w:pPr>
        <w:pStyle w:val="CaptionedFigure"/>
      </w:pPr>
      <w:r>
        <w:drawing>
          <wp:inline>
            <wp:extent cx="3733800" cy="2608643"/>
            <wp:effectExtent b="0" l="0" r="0" t="0"/>
            <wp:docPr descr="Рис. 4: редактирование" title="" id="36" name="Picture"/>
            <a:graphic>
              <a:graphicData uri="http://schemas.openxmlformats.org/drawingml/2006/picture">
                <pic:pic>
                  <pic:nvPicPr>
                    <pic:cNvPr descr="image/4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8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</w:t>
      </w:r>
    </w:p>
    <w:bookmarkEnd w:id="38"/>
    <w:p>
      <w:pPr>
        <w:pStyle w:val="BodyText"/>
      </w:pPr>
      <w:r>
        <w:t xml:space="preserve">Научитесь использовать команды по перемещению курсора.(рис. 5).</w:t>
      </w:r>
    </w:p>
    <w:bookmarkStart w:id="42" w:name="fig:005"/>
    <w:p>
      <w:pPr>
        <w:pStyle w:val="CaptionedFigure"/>
      </w:pPr>
      <w:r>
        <w:drawing>
          <wp:inline>
            <wp:extent cx="3733800" cy="2625496"/>
            <wp:effectExtent b="0" l="0" r="0" t="0"/>
            <wp:docPr descr="Рис. 5: команды для перещения курсора" title="" id="40" name="Picture"/>
            <a:graphic>
              <a:graphicData uri="http://schemas.openxmlformats.org/drawingml/2006/picture">
                <pic:pic>
                  <pic:nvPicPr>
                    <pic:cNvPr descr="image/5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5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команды для перещения курсора</w:t>
      </w:r>
    </w:p>
    <w:bookmarkEnd w:id="42"/>
    <w:p>
      <w:pPr>
        <w:pStyle w:val="BodyText"/>
      </w:pPr>
      <w:r>
        <w:t xml:space="preserve">Управление буферами(рис. 6).</w:t>
      </w:r>
    </w:p>
    <w:bookmarkStart w:id="46" w:name="fig:006"/>
    <w:p>
      <w:pPr>
        <w:pStyle w:val="CaptionedFigure"/>
      </w:pPr>
      <w:r>
        <w:drawing>
          <wp:inline>
            <wp:extent cx="3733800" cy="2734058"/>
            <wp:effectExtent b="0" l="0" r="0" t="0"/>
            <wp:docPr descr="Рис. 6: окна" title="" id="44" name="Picture"/>
            <a:graphic>
              <a:graphicData uri="http://schemas.openxmlformats.org/drawingml/2006/picture">
                <pic:pic>
                  <pic:nvPicPr>
                    <pic:cNvPr descr="image/6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4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окна</w:t>
      </w:r>
    </w:p>
    <w:bookmarkEnd w:id="46"/>
    <w:p>
      <w:pPr>
        <w:pStyle w:val="BodyText"/>
      </w:pPr>
      <w:r>
        <w:t xml:space="preserve">Управление окнами(рис. 7).</w:t>
      </w:r>
    </w:p>
    <w:bookmarkStart w:id="50" w:name="fig:007"/>
    <w:p>
      <w:pPr>
        <w:pStyle w:val="CaptionedFigure"/>
      </w:pPr>
      <w:r>
        <w:drawing>
          <wp:inline>
            <wp:extent cx="3733800" cy="2628281"/>
            <wp:effectExtent b="0" l="0" r="0" t="0"/>
            <wp:docPr descr="Рис. 7: управление буферами" title="" id="48" name="Picture"/>
            <a:graphic>
              <a:graphicData uri="http://schemas.openxmlformats.org/drawingml/2006/picture">
                <pic:pic>
                  <pic:nvPicPr>
                    <pic:cNvPr descr="image/7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8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управление буферами</w:t>
      </w:r>
    </w:p>
    <w:bookmarkEnd w:id="50"/>
    <w:p>
      <w:pPr>
        <w:pStyle w:val="BodyText"/>
      </w:pPr>
      <w:r>
        <w:t xml:space="preserve">Режим поиска(рис. 8).</w:t>
      </w:r>
    </w:p>
    <w:bookmarkStart w:id="54" w:name="fig:008"/>
    <w:p>
      <w:pPr>
        <w:pStyle w:val="CaptionedFigure"/>
      </w:pPr>
      <w:r>
        <w:drawing>
          <wp:inline>
            <wp:extent cx="3733800" cy="2635623"/>
            <wp:effectExtent b="0" l="0" r="0" t="0"/>
            <wp:docPr descr="Рис. 8: поиск" title="" id="52" name="Picture"/>
            <a:graphic>
              <a:graphicData uri="http://schemas.openxmlformats.org/drawingml/2006/picture">
                <pic:pic>
                  <pic:nvPicPr>
                    <pic:cNvPr descr="image/8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5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поиск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Познакомилась с операционной системой Linux. Получила практические навыки работы с редактором Emacs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o" /><Relationship Type="http://schemas.openxmlformats.org/officeDocument/2006/relationships/image" Id="rId27" Target="media/rId27.so" /><Relationship Type="http://schemas.openxmlformats.org/officeDocument/2006/relationships/image" Id="rId31" Target="media/rId31.so" /><Relationship Type="http://schemas.openxmlformats.org/officeDocument/2006/relationships/image" Id="rId35" Target="media/rId35.so" /><Relationship Type="http://schemas.openxmlformats.org/officeDocument/2006/relationships/image" Id="rId39" Target="media/rId39.so" /><Relationship Type="http://schemas.openxmlformats.org/officeDocument/2006/relationships/image" Id="rId43" Target="media/rId43.so" /><Relationship Type="http://schemas.openxmlformats.org/officeDocument/2006/relationships/image" Id="rId47" Target="media/rId47.so" /><Relationship Type="http://schemas.openxmlformats.org/officeDocument/2006/relationships/image" Id="rId51" Target="media/rId51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11</dc:title>
  <dc:creator>Абронина Алиса Кирилловна</dc:creator>
  <dc:language>ru-RU</dc:language>
  <cp:keywords/>
  <dcterms:created xsi:type="dcterms:W3CDTF">2025-04-14T14:35:22Z</dcterms:created>
  <dcterms:modified xsi:type="dcterms:W3CDTF">2025-04-14T14:35:22Z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