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PRODUCT REQUIREMENTS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AI Assistant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Platform-wide assistant for voiceofupsa.com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 — Phase 1 (MVP) scope, drafted with explicit judgment calls flagged for review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Sequence:  </w:t>
      </w:r>
      <w:r>
        <w:rPr>
          <w:color w:val="222831"/>
          <w:sz w:val="19"/>
          <w:szCs w:val="19"/>
        </w:rPr>
        <w:t xml:space="preserve">Wave 3, item 3 of 3 — closes the full original roadmap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Related docs:  </w:t>
      </w:r>
      <w:r>
        <w:rPr>
          <w:color w:val="222831"/>
          <w:sz w:val="19"/>
          <w:szCs w:val="19"/>
        </w:rPr>
        <w:t xml:space="preserve">TDD · Design Brief · App Flow · Backend Schema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0. How to Read This Document</w:t>
      </w:r>
    </w:p>
    <w:p>
      <w:pPr>
        <w:spacing w:after="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Like Anonymous Confessions/Opinions, this feature has several scope decisions made without a policy discussion — marked </w:t>
      </w:r>
    </w:p>
    <w:p>
      <w:pPr>
        <w:spacing w:after="200"/>
      </w:pPr>
      <w:r>
        <w:rPr>
          <w:b/>
          <w:bCs/>
          <w:color w:val="C97C1C"/>
          <w:sz w:val="20"/>
          <w:szCs w:val="20"/>
        </w:rPr>
        <w:t xml:space="preserve">[DECISION]</w:t>
      </w:r>
      <w:r>
        <w:rPr>
          <w:sz w:val="21"/>
          <w:szCs w:val="21"/>
        </w:rPr>
        <w:t xml:space="preserve"> inline. The two that matter most: what the assistant is allowed to touch (Section 2) and what it’s explicitly not allowed to do (Sections 1 and 7).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AI Assistant is a platform-wide, conversational way to find things across everything already built — Campus Mart products, Student Services Directory listings, Job/Internship postings, Campus Polls, Podcasts, and Campus Video/TV — plus a narrower writing helper for Campus Mart sellers drafting product descriptions. It is the last item on the original feature list, and deliberately the last one built: it is only useful once there is real content across the platform for it to search and help with.</w:t>
      </w:r>
    </w:p>
    <w:p>
      <w:pPr>
        <w:spacing w:after="160"/>
      </w:pPr>
      <w:r>
        <w:rPr>
          <w:b/>
          <w:bCs/>
          <w:color w:val="C97C1C"/>
          <w:sz w:val="21"/>
          <w:szCs w:val="21"/>
        </w:rPr>
        <w:t xml:space="preserve">[DECISION] </w:t>
      </w:r>
      <w:r>
        <w:rPr>
          <w:sz w:val="21"/>
          <w:szCs w:val="21"/>
        </w:rPr>
        <w:t xml:space="preserve">This ships as a retrieval and assistance tool, never an agent that takes action on a student’s behalf. It can help someone find a product, a service, or a job posting, and it can help a seller word a description — it never places an order, submits a posting, casts a vote, or posts a confession for anyone. Agentic actions are a meaningfully bigger trust surface and are deliberately out of scope here, not merely deferred by default.</w:t>
      </w:r>
    </w:p>
    <w:p>
      <w:pPr>
        <w:pStyle w:val="Heading1"/>
      </w:pPr>
      <w:r>
        <w:t xml:space="preserve">2. What the Assistant Can See</w:t>
      </w:r>
    </w:p>
    <w:p>
      <w:pPr>
        <w:spacing w:after="160"/>
      </w:pPr>
      <w:r>
        <w:rPr>
          <w:b/>
          <w:bCs/>
          <w:color w:val="C97C1C"/>
          <w:sz w:val="21"/>
          <w:szCs w:val="21"/>
        </w:rPr>
        <w:t xml:space="preserve">[DECISION] </w:t>
      </w:r>
      <w:r>
        <w:rPr>
          <w:sz w:val="21"/>
          <w:szCs w:val="21"/>
        </w:rPr>
        <w:t xml:space="preserve">The assistant’s data access mirrors what a signed-in student could already see themselves — the same Row Level Security scope as a normal session, never an elevated or service-role view. It is a faster way to find public, already-approved content, not a new privilege.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 scope: approved Campus Mart products, active Student Services Directory listings, approved Job/Internship postings, published Campus Polls (questions and results, not individual votes), published Podcasts and Campus Video/TV episodes, active Campus Map pins</w:t>
      </w:r>
    </w:p>
    <w:p>
      <w:pPr>
        <w:spacing w:after="160"/>
      </w:pPr>
      <w:r>
        <w:rPr>
          <w:b/>
          <w:bCs/>
          <w:color w:val="C97C1C"/>
          <w:sz w:val="21"/>
          <w:szCs w:val="21"/>
        </w:rPr>
        <w:t xml:space="preserve">[DECISION] </w:t>
      </w:r>
      <w:r>
        <w:rPr>
          <w:sz w:val="21"/>
          <w:szCs w:val="21"/>
        </w:rPr>
        <w:t xml:space="preserve">Explicitly excluded: Anonymous Confessions/Opinions, in full, even though the feed is nominally public. Confessions was deliberately designed with a short archive window and no algorithmic amplification specifically to limit how discoverable and compilable any one post becomes — an AI assistant that can search and summarize that feed works directly against that design. This exclusion should be revisited only as its own deliberate decision, not folded in here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Also excluded: any private data — other students’ orders, private messages, another seller’s draft listings, wallet/financial information once that exists</w:t>
      </w:r>
    </w:p>
    <w:p>
      <w:pPr>
        <w:pStyle w:val="Heading1"/>
      </w:pPr>
      <w:r>
        <w:t xml:space="preserve">3.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1"/>
          <w:szCs w:val="21"/>
        </w:rPr>
        <w:t xml:space="preserve">Help a student find something across the whole platform in one place, in plain language, instead of knowing which of seven features to search.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1"/>
          <w:szCs w:val="21"/>
        </w:rPr>
        <w:t xml:space="preserve">Help a Campus Mart seller word a product description from facts they supply, without ever inventing a claim they didn’t give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1"/>
          <w:szCs w:val="21"/>
        </w:rPr>
        <w:t xml:space="preserve">Never present a fabricated answer as fact — ground every platform-content answer in what’s actually stored, and say plainly when it doesn’t know rather than guess.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1"/>
          <w:szCs w:val="21"/>
        </w:rPr>
        <w:t xml:space="preserve">Handle a self-harm or crisis-adjacent message the same way Confessions does — surface real support resources immediately, never attempt to counsel.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1"/>
          <w:szCs w:val="21"/>
        </w:rPr>
        <w:t xml:space="preserve">Keep cost and data exposure bounded from day one, not discovered after launch.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Visitor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Can chat with the assistant about public platform content — no login required for basic search/Q&amp;A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(student)</w:t>
            </w:r>
          </w:p>
        </w:tc>
        <w:tc>
          <w:tcPr>
            <w:tcW w:type="dxa" w:w="7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as Visitor; a verified seller additionally gets the product-description helper inside their own Campus Mart seller dashboard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  <w:tc>
          <w:tcPr>
            <w:tcW w:type="dxa" w:w="7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special assistant capabilities in Phase 1 (Section 7)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reviewer (rare, contextual flag)</w:t>
            </w:r>
          </w:p>
        </w:tc>
        <w:tc>
          <w:tcPr>
            <w:tcW w:type="dxa" w:w="7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only role that can read stored assistant query logs, and only for abuse investigation (Section 6 of the TDD)</w:t>
            </w:r>
          </w:p>
        </w:tc>
      </w:tr>
    </w:tbl>
    <w:p>
      <w:pPr>
        <w:pStyle w:val="Heading1"/>
      </w:pPr>
      <w:r>
        <w:t xml:space="preserve">5. Phase 1 Feature Scope</w:t>
      </w:r>
    </w:p>
    <w:p>
      <w:pPr>
        <w:pStyle w:val="Heading2"/>
      </w:pPr>
      <w:r>
        <w:t xml:space="preserve">5.1 General 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 site-wide chat entry point, available on every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Answers questions grounded in the in-scope content from Section 2 — "where can I get counseling," "any internships in marketing," "what’s the cheapest laptop bag on Campus Mart," "when does the housing poll close"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Returns real links to the relevant page(s) alongside its answer, not just prose — the answer should always be checkable against the actual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Declines, plainly, when a question falls outside what it can see or verify — rather than guessing at UPSA policy, deadlines, or facts it has no record of</w:t>
      </w:r>
    </w:p>
    <w:p>
      <w:pPr>
        <w:pStyle w:val="Heading2"/>
      </w:pPr>
      <w:r>
        <w:t xml:space="preserve">5.2 Seller Copy Helper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Available inside the Campus Mart seller product form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Seller supplies the facts (what the product is, condition, key features, price) and the assistant drafts a description and a short marketing caption from exactly those facts</w:t>
      </w:r>
    </w:p>
    <w:p>
      <w:pPr>
        <w:spacing w:after="160"/>
      </w:pPr>
      <w:r>
        <w:rPr>
          <w:b/>
          <w:bCs/>
          <w:color w:val="C97C1C"/>
          <w:sz w:val="21"/>
          <w:szCs w:val="21"/>
        </w:rPr>
        <w:t xml:space="preserve">[DECISION] </w:t>
      </w:r>
      <w:r>
        <w:rPr>
          <w:sz w:val="21"/>
          <w:szCs w:val="21"/>
        </w:rPr>
        <w:t xml:space="preserve">Directly carrying forward Campus Mart’s own original concept brief: "AI should not be allowed to invent important factual product information." The helper wordsmiths what the seller gives it; it never adds a spec, a claim, or a comparison the seller didn’t supply.</w:t>
      </w:r>
    </w:p>
    <w:p>
      <w:pPr>
        <w:pStyle w:val="Heading1"/>
      </w:pPr>
      <w:r>
        <w:t xml:space="preserve">6. Crisis-Adjacent Messages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a general chat surface, not the Confessions moderation pipeline — but the same possibility exists here that someone types something indicating real distress.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same keyword-based detection Confessions uses triggers here too: a self-harm/crisis-flagged message immediately gets the UPSA Counseling Service contact information, pulled live from its Student Services Directory listing — the same cross-link, reused rather than reinvented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assistant does not attempt to continue a counseling-style conversation afterward — it surfaces the resource and stops, consistent with how Confessions describes its own support message</w:t>
      </w:r>
    </w:p>
    <w:p>
      <w:pPr>
        <w:sectPr>
          <w:headerReference w:type="default" r:id="rId13"/>
          <w:footerReference w:type="default" r:id="rId14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7. Out of Scope for Phase 1</w:t>
      </w:r>
    </w:p>
    <w:p>
      <w:pPr>
        <w:spacing w:after="8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Cut </w:t>
      </w:r>
      <w:r>
        <w:rPr>
          <w:sz w:val="20"/>
          <w:szCs w:val="20"/>
        </w:rPr>
        <w:t xml:space="preserve">  Any agentic action on the student’s behalf (placing an order, submitting a job posting, voting, posting a confession) — see Section 1</w:t>
      </w:r>
    </w:p>
    <w:p>
      <w:pPr>
        <w:spacing w:after="8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Cut </w:t>
      </w:r>
      <w:r>
        <w:rPr>
          <w:sz w:val="20"/>
          <w:szCs w:val="20"/>
        </w:rPr>
        <w:t xml:space="preserve">  Anonymous Confessions/Opinions as a retrieval source — see Section 2</w:t>
      </w:r>
    </w:p>
    <w:p>
      <w:pPr>
        <w:spacing w:after="80"/>
      </w:pPr>
      <w:r>
        <w:rPr>
          <w:b/>
          <w:bCs/>
          <w:color w:val="1F7A6C"/>
          <w:sz w:val="16"/>
          <w:szCs w:val="16"/>
          <w:shd w:fill="E4F1EE" w:val="clear"/>
        </w:rPr>
        <w:t xml:space="preserve"> Phase 2 </w:t>
      </w:r>
      <w:r>
        <w:rPr>
          <w:sz w:val="20"/>
          <w:szCs w:val="20"/>
        </w:rPr>
        <w:t xml:space="preserve">  Persistent, cross-session chat history tied to a student’s account (Phase 1 keeps conversation context for the current session only — Section 5 of the TDD), an Admin-facing moderation-assistant mode, voice input, non-English language support</w:t>
      </w:r>
    </w:p>
    <w:p>
      <w:pPr>
        <w:spacing w:after="20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Later </w:t>
      </w:r>
      <w:r>
        <w:rPr>
          <w:sz w:val="20"/>
          <w:szCs w:val="20"/>
        </w:rPr>
        <w:t xml:space="preserve">  Personalized recommendations based on a student’s browsing/order history — deliberately not built into Phase 1 given the extra data-use question it would raise on top of everything else here</w:t>
      </w:r>
    </w:p>
    <w:p>
      <w:pPr>
        <w:pStyle w:val="Heading1"/>
      </w:pPr>
      <w:r>
        <w:t xml:space="preserve">8.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Usefulness: proportion of assistant answers that link to a real, relevant result, versus a "I don’t have information about that" decline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Safety: zero incidents of a fabricated factual claim presented as authoritative; zero incidents of a crisis-flagged message going unhandled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Cost: average and peak per-student query cost tracked against a set budget ceiling, not discovered after the bill arrives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Adoption: query volume, and seller adoption of the copy helper</w:t>
      </w:r>
    </w:p>
    <w:sectPr>
      <w:headerReference w:type="default" r:id="rId15"/>
      <w:footerReference w:type="default" r:id="rId16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Product Requirements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Product Requirements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Product Requirements Document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AI Assistant</w:t>
    </w:r>
    <w:r>
      <w:rPr>
        <w:color w:val="5B6572"/>
        <w:sz w:val="16"/>
        <w:szCs w:val="16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2026-09-28T09:50:13.977Z</dcterms:created>
  <dcterms:modified xsi:type="dcterms:W3CDTF">2026-09-28T09:50:13.977Z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