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BACKEND SCHEMA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UPSA Campus Map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Database design — Phase 1 tables, relationships, and RLS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Engine:  </w:t>
      </w:r>
      <w:r>
        <w:rPr>
          <w:color w:val="222831"/>
          <w:sz w:val="19"/>
          <w:szCs w:val="19"/>
        </w:rPr>
        <w:t xml:space="preserve">PostgreSQL (Supabase) with PostGIS, schema: map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Note:  </w:t>
      </w:r>
      <w:r>
        <w:rPr>
          <w:color w:val="222831"/>
          <w:sz w:val="19"/>
          <w:szCs w:val="19"/>
        </w:rPr>
        <w:t xml:space="preserve">First feature to hold foreign keys into two other features’ schemas (directory.services, gallery.albums)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Conventions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Tables live in a dedicated map schema, referencing the same shared public.profiles table for identity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id uuid PK default gen_random_uuid(), created_at/updated_at on every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Soft delete via deleted_at on map_pins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Coordinates stored as a PostGIS geography(Point) column, consistent with the standing stack’s PostGIS usage, rather than plain lat/lng floats — enables future proximity queries (e.g. "pins near me") without a schema change</w:t>
      </w:r>
    </w:p>
    <w:p>
      <w:pPr>
        <w:pStyle w:val="Heading1"/>
      </w:pPr>
      <w:r>
        <w:t xml:space="preserve">2. Tables</w:t>
      </w:r>
    </w:p>
    <w:p>
      <w:pPr>
        <w:pStyle w:val="Heading2"/>
      </w:pPr>
      <w:r>
        <w:t xml:space="preserve">2.1 map_categories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name, slug, icon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unique name/slug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icon: a stable identifier for the Section 3 marker icon set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sort_order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is_active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boolean, default true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</w:pPr>
      <w:r>
        <w:t xml:space="preserve">2.2 map_pins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slug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unique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Server-generated from name; used in the /map/pin/[slug] deep link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map_categories.id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name, description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location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geography(Point, 4326)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PostGIS; set via the Admin map-click picker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building_code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nullable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Optional official UPSA building/room code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photo_url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nullable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Cloudinary URL, EXIF/location stripped at upload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linked_service_id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directory.services.id, nullable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Cross-link to a Student Services Directory listing (TDD §5.2)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linked_album_id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gallery.albums.id, nullable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Cross-link to a Campus Gallery album (TDD §5.2)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is_featured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boolean, default false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active, inactive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Only active is publicly shown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created_by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profiles.id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deleted_at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timestamptz, nullable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 delete</w:t>
            </w:r>
          </w:p>
        </w:tc>
      </w:tr>
    </w:tbl>
    <w:p>
      <w:pPr>
        <w:pStyle w:val="Heading1"/>
      </w:pPr>
      <w:r>
        <w:t xml:space="preserve">3. Shared Platform Table (referenced, not owned here)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public.audit_logs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Map writes: "pin.created", "pin.updated", "pin.deactivated"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public.reports   —   NOT used by this feature (TDD §5.3)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  No user-generated content here to report in Phase 1</w:t>
      </w:r>
    </w:p>
    <w:p>
      <w:pPr>
        <w:pStyle w:val="Heading1"/>
      </w:pPr>
      <w:r>
        <w:t xml:space="preserve">4. Row Level Security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88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4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Read</w:t>
            </w:r>
          </w:p>
        </w:tc>
        <w:tc>
          <w:tcPr>
            <w:tcW w:type="dxa" w:w="38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Write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map_categories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Public, where is_active = true; Admin sees all</w:t>
            </w:r>
          </w:p>
        </w:tc>
        <w:tc>
          <w:tcPr>
            <w:tcW w:type="dxa" w:w="38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20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map_pins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Public, where status = active and deleted_at is null; Admin sees all</w:t>
            </w:r>
          </w:p>
        </w:tc>
        <w:tc>
          <w:tcPr>
            <w:tcW w:type="dxa" w:w="38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only</w:t>
            </w:r>
          </w:p>
        </w:tc>
      </w:tr>
    </w:tbl>
    <w:p>
      <w:pPr>
        <w:pStyle w:val="Heading1"/>
      </w:pPr>
      <w:r>
        <w:t xml:space="preserve">5. Core Relationships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map_categories 1─└1 map_pins ─┄1 profiles (created_by)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map_pins ─┄0..1 directory.services   (linked_service_id, status-checked at read time)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map_pins ─┄0..1 gallery.albums         (linked_album_id, status-checked at read time)</w:t>
      </w:r>
    </w:p>
    <w:sectPr>
      <w:headerReference w:type="default" r:id="rId9"/>
      <w:footerReference w:type="default" r:id="rId10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Map</w:t>
    </w:r>
    <w:r>
      <w:rPr>
        <w:color w:val="5B6572"/>
        <w:sz w:val="16"/>
        <w:szCs w:val="16"/>
      </w:rPr>
      <w:t xml:space="preserve">	Backend Schema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Map</w:t>
    </w:r>
    <w:r>
      <w:rPr>
        <w:color w:val="5B6572"/>
        <w:sz w:val="16"/>
        <w:szCs w:val="16"/>
      </w:rPr>
      <w:t xml:space="preserve">	Backend Schema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2026-09-26T08:53:55.352Z</dcterms:created>
  <dcterms:modified xsi:type="dcterms:W3CDTF">2026-09-26T08:53:55.352Z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