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0BE71" w14:textId="345ABF6B" w:rsidR="00535E15" w:rsidRDefault="00535E15">
      <w:pPr>
        <w:spacing w:after="160" w:line="278" w:lineRule="auto"/>
      </w:pPr>
      <w:r>
        <w:rPr>
          <w:noProof/>
        </w:rPr>
        <w:drawing>
          <wp:anchor distT="0" distB="0" distL="114300" distR="114300" simplePos="0" relativeHeight="251659264" behindDoc="1" locked="0" layoutInCell="1" allowOverlap="1" wp14:anchorId="67DE27F6" wp14:editId="3E90E829">
            <wp:simplePos x="0" y="0"/>
            <wp:positionH relativeFrom="column">
              <wp:posOffset>4096657</wp:posOffset>
            </wp:positionH>
            <wp:positionV relativeFrom="paragraph">
              <wp:posOffset>-6985</wp:posOffset>
            </wp:positionV>
            <wp:extent cx="2079171" cy="2079171"/>
            <wp:effectExtent l="0" t="0" r="0" b="0"/>
            <wp:wrapNone/>
            <wp:docPr id="50237737" name="Image 2" descr="Logo Société Générale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Logo Société Générale PNG transparents - Stick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9171" cy="207917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D3F975" w14:textId="77777777" w:rsidR="00535E15" w:rsidRDefault="00535E15">
      <w:pPr>
        <w:spacing w:after="160" w:line="278" w:lineRule="auto"/>
      </w:pPr>
    </w:p>
    <w:p w14:paraId="26EE3673" w14:textId="186E2A84" w:rsidR="00535E15" w:rsidRDefault="00535E15">
      <w:pPr>
        <w:spacing w:after="160" w:line="278" w:lineRule="auto"/>
      </w:pPr>
      <w:r>
        <w:rPr>
          <w:noProof/>
        </w:rPr>
        <w:drawing>
          <wp:anchor distT="0" distB="0" distL="114300" distR="114300" simplePos="0" relativeHeight="251658240" behindDoc="1" locked="0" layoutInCell="1" allowOverlap="1" wp14:anchorId="772DAC91" wp14:editId="1E4AF24D">
            <wp:simplePos x="0" y="0"/>
            <wp:positionH relativeFrom="margin">
              <wp:align>left</wp:align>
            </wp:positionH>
            <wp:positionV relativeFrom="paragraph">
              <wp:posOffset>7348</wp:posOffset>
            </wp:positionV>
            <wp:extent cx="1980358" cy="1066800"/>
            <wp:effectExtent l="0" t="0" r="1270" b="0"/>
            <wp:wrapNone/>
            <wp:docPr id="1281841007" name="Image 1" descr="Logos à télécharger | Faculté des sciences économiques et de g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ogos à télécharger | Faculté des sciences économiques et de gestio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80358" cy="1066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1F25AF" w14:textId="77777777" w:rsidR="00535E15" w:rsidRDefault="00535E15">
      <w:pPr>
        <w:spacing w:after="160" w:line="278" w:lineRule="auto"/>
      </w:pPr>
    </w:p>
    <w:p w14:paraId="01FA1E4C" w14:textId="77777777" w:rsidR="00535E15" w:rsidRDefault="00535E15">
      <w:pPr>
        <w:spacing w:after="160" w:line="278" w:lineRule="auto"/>
      </w:pPr>
    </w:p>
    <w:p w14:paraId="08E3C08C" w14:textId="77777777" w:rsidR="00535E15" w:rsidRDefault="00535E15">
      <w:pPr>
        <w:spacing w:after="160" w:line="278" w:lineRule="auto"/>
      </w:pPr>
    </w:p>
    <w:p w14:paraId="538E0401" w14:textId="77777777" w:rsidR="00535E15" w:rsidRDefault="00535E15">
      <w:pPr>
        <w:spacing w:after="160" w:line="278" w:lineRule="auto"/>
      </w:pPr>
    </w:p>
    <w:p w14:paraId="6A75D7BF" w14:textId="6BE72BFE" w:rsidR="00535E15" w:rsidRDefault="00535E15" w:rsidP="00535E15">
      <w:pPr>
        <w:spacing w:after="160" w:line="278" w:lineRule="auto"/>
        <w:jc w:val="center"/>
        <w:rPr>
          <w:lang w:val="fr-FR"/>
        </w:rPr>
      </w:pPr>
      <w:r>
        <w:rPr>
          <w:lang w:val="fr-FR"/>
        </w:rPr>
        <w:t>M</w:t>
      </w:r>
      <w:r w:rsidRPr="00535E15">
        <w:rPr>
          <w:lang w:val="fr-FR"/>
        </w:rPr>
        <w:t>aster 2 Data Science pour l’Economie et l’Entreprise- DS2E</w:t>
      </w:r>
    </w:p>
    <w:p w14:paraId="4B45CBF1" w14:textId="14F09094" w:rsidR="00535E15" w:rsidRDefault="00535E15" w:rsidP="00535E15">
      <w:pPr>
        <w:spacing w:after="160" w:line="278" w:lineRule="auto"/>
        <w:jc w:val="center"/>
        <w:rPr>
          <w:lang w:val="fr-FR"/>
        </w:rPr>
      </w:pPr>
      <w:r w:rsidRPr="00535E15">
        <w:rPr>
          <w:lang w:val="fr-FR"/>
        </w:rPr>
        <w:t>Année universitaire 202</w:t>
      </w:r>
      <w:r>
        <w:rPr>
          <w:lang w:val="fr-FR"/>
        </w:rPr>
        <w:t>4</w:t>
      </w:r>
      <w:r w:rsidRPr="00535E15">
        <w:rPr>
          <w:lang w:val="fr-FR"/>
        </w:rPr>
        <w:t>- 2024</w:t>
      </w:r>
      <w:r>
        <w:rPr>
          <w:lang w:val="fr-FR"/>
        </w:rPr>
        <w:t>5</w:t>
      </w:r>
    </w:p>
    <w:p w14:paraId="09B60836" w14:textId="77777777" w:rsidR="00535E15" w:rsidRDefault="00535E15" w:rsidP="00535E15">
      <w:pPr>
        <w:spacing w:after="160" w:line="278" w:lineRule="auto"/>
        <w:jc w:val="center"/>
        <w:rPr>
          <w:lang w:val="fr-FR"/>
        </w:rPr>
      </w:pPr>
    </w:p>
    <w:p w14:paraId="03A8907D" w14:textId="092D9363" w:rsidR="00535E15" w:rsidRDefault="00535E15" w:rsidP="00535E15">
      <w:pPr>
        <w:spacing w:after="160" w:line="278" w:lineRule="auto"/>
        <w:jc w:val="center"/>
        <w:rPr>
          <w:lang w:val="fr-FR"/>
        </w:rPr>
      </w:pPr>
      <w:r>
        <w:rPr>
          <w:lang w:val="fr-FR"/>
        </w:rPr>
        <w:t>Mémoire de fin d’études</w:t>
      </w:r>
    </w:p>
    <w:p w14:paraId="0DAB3A57" w14:textId="77777777" w:rsidR="00535E15" w:rsidRDefault="00535E15" w:rsidP="00535E15">
      <w:pPr>
        <w:spacing w:after="160" w:line="278" w:lineRule="auto"/>
        <w:jc w:val="center"/>
        <w:rPr>
          <w:lang w:val="fr-FR"/>
        </w:rPr>
      </w:pPr>
    </w:p>
    <w:p w14:paraId="30CE4966" w14:textId="77777777" w:rsidR="00535E15" w:rsidRDefault="00535E15" w:rsidP="00535E15">
      <w:pPr>
        <w:spacing w:after="160" w:line="278" w:lineRule="auto"/>
        <w:jc w:val="center"/>
        <w:rPr>
          <w:lang w:val="fr-FR"/>
        </w:rPr>
      </w:pPr>
    </w:p>
    <w:p w14:paraId="31EEC04D" w14:textId="4204DB38" w:rsidR="00535E15" w:rsidRDefault="00535E15" w:rsidP="00535E15">
      <w:pPr>
        <w:spacing w:after="160" w:line="278" w:lineRule="auto"/>
        <w:jc w:val="center"/>
        <w:rPr>
          <w:b/>
          <w:bCs/>
          <w:lang w:val="fr-FR"/>
        </w:rPr>
      </w:pPr>
      <w:r w:rsidRPr="00535E15">
        <w:rPr>
          <w:b/>
          <w:bCs/>
          <w:lang w:val="fr-FR"/>
        </w:rPr>
        <w:t>Apport des modèles de langage (LLM) à l’efficacité opérationnelle des banques :</w:t>
      </w:r>
      <w:r w:rsidRPr="00535E15">
        <w:rPr>
          <w:lang w:val="fr-FR"/>
        </w:rPr>
        <w:br/>
      </w:r>
      <w:r w:rsidRPr="00535E15">
        <w:rPr>
          <w:b/>
          <w:bCs/>
          <w:lang w:val="fr-FR"/>
        </w:rPr>
        <w:t>Étude de cas au sein de la Société Générale</w:t>
      </w:r>
    </w:p>
    <w:p w14:paraId="7F499306" w14:textId="77777777" w:rsidR="00535E15" w:rsidRDefault="00535E15" w:rsidP="00535E15">
      <w:pPr>
        <w:spacing w:after="160" w:line="278" w:lineRule="auto"/>
        <w:jc w:val="center"/>
        <w:rPr>
          <w:b/>
          <w:bCs/>
          <w:lang w:val="fr-FR"/>
        </w:rPr>
      </w:pPr>
    </w:p>
    <w:p w14:paraId="2E467335" w14:textId="32E8BE00" w:rsidR="00535E15" w:rsidRDefault="00535E15" w:rsidP="00535E15">
      <w:pPr>
        <w:spacing w:after="160" w:line="278" w:lineRule="auto"/>
        <w:jc w:val="center"/>
        <w:rPr>
          <w:b/>
          <w:bCs/>
          <w:lang w:val="fr-FR"/>
        </w:rPr>
      </w:pPr>
      <w:r>
        <w:rPr>
          <w:b/>
          <w:bCs/>
          <w:lang w:val="fr-FR"/>
        </w:rPr>
        <w:t xml:space="preserve">Présenté par : </w:t>
      </w:r>
    </w:p>
    <w:p w14:paraId="634DEC97" w14:textId="79F13E31" w:rsidR="00535E15" w:rsidRDefault="00535E15" w:rsidP="00535E15">
      <w:pPr>
        <w:spacing w:after="160" w:line="278" w:lineRule="auto"/>
        <w:jc w:val="center"/>
        <w:rPr>
          <w:b/>
          <w:bCs/>
          <w:lang w:val="fr-FR"/>
        </w:rPr>
      </w:pPr>
      <w:r>
        <w:rPr>
          <w:b/>
          <w:bCs/>
          <w:lang w:val="fr-FR"/>
        </w:rPr>
        <w:t>FOGUE Carl-Dimitri</w:t>
      </w:r>
    </w:p>
    <w:p w14:paraId="6FA5AE30" w14:textId="445C31A8" w:rsidR="00535E15" w:rsidRDefault="00535E15" w:rsidP="00535E15">
      <w:pPr>
        <w:spacing w:after="160" w:line="278" w:lineRule="auto"/>
        <w:jc w:val="center"/>
        <w:rPr>
          <w:b/>
          <w:bCs/>
          <w:lang w:val="fr-FR"/>
        </w:rPr>
      </w:pPr>
      <w:r>
        <w:rPr>
          <w:b/>
          <w:bCs/>
          <w:lang w:val="fr-FR"/>
        </w:rPr>
        <w:t>Soutenance le 01/09/2025</w:t>
      </w:r>
    </w:p>
    <w:p w14:paraId="12A4F30C" w14:textId="77777777" w:rsidR="00535E15" w:rsidRDefault="00535E15" w:rsidP="00535E15">
      <w:pPr>
        <w:spacing w:after="160" w:line="278" w:lineRule="auto"/>
        <w:jc w:val="center"/>
        <w:rPr>
          <w:b/>
          <w:bCs/>
          <w:lang w:val="fr-FR"/>
        </w:rPr>
      </w:pPr>
    </w:p>
    <w:p w14:paraId="4D62FADB" w14:textId="5FCB5948" w:rsidR="00535E15" w:rsidRDefault="00535E15" w:rsidP="00535E15">
      <w:pPr>
        <w:spacing w:after="160" w:line="278" w:lineRule="auto"/>
        <w:jc w:val="center"/>
        <w:rPr>
          <w:b/>
          <w:bCs/>
          <w:lang w:val="fr-FR"/>
        </w:rPr>
      </w:pPr>
      <w:r>
        <w:rPr>
          <w:b/>
          <w:bCs/>
          <w:lang w:val="fr-FR"/>
        </w:rPr>
        <w:t xml:space="preserve">Superviseur : </w:t>
      </w:r>
    </w:p>
    <w:p w14:paraId="36F6B6AB" w14:textId="6FD0D7D4" w:rsidR="00535E15" w:rsidRDefault="00535E15" w:rsidP="00535E15">
      <w:pPr>
        <w:spacing w:after="160" w:line="278" w:lineRule="auto"/>
        <w:jc w:val="center"/>
        <w:rPr>
          <w:b/>
          <w:bCs/>
          <w:lang w:val="fr-FR"/>
        </w:rPr>
      </w:pPr>
      <w:r>
        <w:rPr>
          <w:b/>
          <w:bCs/>
          <w:lang w:val="fr-FR"/>
        </w:rPr>
        <w:t>Thierry Burger-</w:t>
      </w:r>
      <w:proofErr w:type="spellStart"/>
      <w:r>
        <w:rPr>
          <w:b/>
          <w:bCs/>
          <w:lang w:val="fr-FR"/>
        </w:rPr>
        <w:t>Helmchen</w:t>
      </w:r>
      <w:proofErr w:type="spellEnd"/>
    </w:p>
    <w:p w14:paraId="66CB56B1" w14:textId="77777777" w:rsidR="00535E15" w:rsidRDefault="00535E15" w:rsidP="00535E15">
      <w:pPr>
        <w:spacing w:after="160" w:line="278" w:lineRule="auto"/>
        <w:jc w:val="center"/>
        <w:rPr>
          <w:b/>
          <w:bCs/>
          <w:lang w:val="fr-FR"/>
        </w:rPr>
      </w:pPr>
    </w:p>
    <w:p w14:paraId="533F8926" w14:textId="77777777" w:rsidR="00535E15" w:rsidRPr="00535E15" w:rsidRDefault="00535E15" w:rsidP="00535E15">
      <w:pPr>
        <w:spacing w:after="160" w:line="278" w:lineRule="auto"/>
        <w:jc w:val="center"/>
        <w:rPr>
          <w:lang w:val="fr-FR"/>
        </w:rPr>
      </w:pPr>
    </w:p>
    <w:p w14:paraId="58C48EC5" w14:textId="77777777" w:rsidR="00535E15" w:rsidRPr="00535E15" w:rsidRDefault="00535E15">
      <w:pPr>
        <w:spacing w:after="160" w:line="278" w:lineRule="auto"/>
        <w:rPr>
          <w:lang w:val="fr-FR"/>
        </w:rPr>
      </w:pPr>
    </w:p>
    <w:p w14:paraId="08DAB962" w14:textId="77777777" w:rsidR="00535E15" w:rsidRPr="00535E15" w:rsidRDefault="00535E15">
      <w:pPr>
        <w:spacing w:after="160" w:line="278" w:lineRule="auto"/>
        <w:rPr>
          <w:lang w:val="fr-FR"/>
        </w:rPr>
      </w:pPr>
    </w:p>
    <w:p w14:paraId="6D5A318F" w14:textId="77777777" w:rsidR="00535E15" w:rsidRDefault="00535E15">
      <w:pPr>
        <w:spacing w:after="160" w:line="278" w:lineRule="auto"/>
        <w:rPr>
          <w:lang w:val="fr-FR"/>
        </w:rPr>
      </w:pPr>
      <w:r w:rsidRPr="00535E15">
        <w:rPr>
          <w:lang w:val="fr-FR"/>
        </w:rPr>
        <w:br w:type="page"/>
      </w:r>
    </w:p>
    <w:p w14:paraId="10B5BDA6" w14:textId="5FDA79F2" w:rsidR="00535E15" w:rsidRDefault="00535E15">
      <w:pPr>
        <w:spacing w:after="160" w:line="278" w:lineRule="auto"/>
        <w:rPr>
          <w:lang w:val="fr-FR"/>
        </w:rPr>
      </w:pPr>
      <w:r>
        <w:rPr>
          <w:lang w:val="fr-FR"/>
        </w:rPr>
        <w:lastRenderedPageBreak/>
        <w:t>Remerciements</w:t>
      </w:r>
    </w:p>
    <w:p w14:paraId="0846405B" w14:textId="77777777" w:rsidR="00C2724A" w:rsidRPr="00C2724A" w:rsidRDefault="00C2724A" w:rsidP="00C2724A">
      <w:pPr>
        <w:spacing w:after="160" w:line="278" w:lineRule="auto"/>
        <w:rPr>
          <w:lang w:val="fr-FR"/>
        </w:rPr>
      </w:pPr>
      <w:r w:rsidRPr="00C2724A">
        <w:rPr>
          <w:lang w:val="fr-FR"/>
        </w:rPr>
        <w:t>Je tiens à exprimer ma profonde gratitude à toutes les personnes qui ont contribué de près ou de loin à la réalisation de ce mémoire.</w:t>
      </w:r>
    </w:p>
    <w:p w14:paraId="0A1F9437" w14:textId="77777777" w:rsidR="00C2724A" w:rsidRPr="00C2724A" w:rsidRDefault="00C2724A" w:rsidP="00C2724A">
      <w:pPr>
        <w:spacing w:after="160" w:line="278" w:lineRule="auto"/>
        <w:rPr>
          <w:lang w:val="fr-FR"/>
        </w:rPr>
      </w:pPr>
      <w:r w:rsidRPr="00C2724A">
        <w:rPr>
          <w:lang w:val="fr-FR"/>
        </w:rPr>
        <w:t>Je remercie tout d’abord mon tuteur académique, [Nom du tuteur], pour son accompagnement, ses conseils avisés et sa disponibilité tout au long de ce travail. Son expertise et ses retours constructifs ont grandement enrichi ma réflexion.</w:t>
      </w:r>
    </w:p>
    <w:p w14:paraId="7885BB73" w14:textId="77777777" w:rsidR="00C2724A" w:rsidRPr="00C2724A" w:rsidRDefault="00C2724A" w:rsidP="00C2724A">
      <w:pPr>
        <w:spacing w:after="160" w:line="278" w:lineRule="auto"/>
        <w:rPr>
          <w:lang w:val="fr-FR"/>
        </w:rPr>
      </w:pPr>
      <w:r w:rsidRPr="00C2724A">
        <w:rPr>
          <w:lang w:val="fr-FR"/>
        </w:rPr>
        <w:t xml:space="preserve">Je souhaite également remercier chaleureusement l’ensemble des équipes de la </w:t>
      </w:r>
      <w:r w:rsidRPr="00C2724A">
        <w:rPr>
          <w:b/>
          <w:bCs/>
          <w:lang w:val="fr-FR"/>
        </w:rPr>
        <w:t>Société Générale</w:t>
      </w:r>
      <w:r w:rsidRPr="00C2724A">
        <w:rPr>
          <w:lang w:val="fr-FR"/>
        </w:rPr>
        <w:t xml:space="preserve"> et en particulier [Nom du référent ou de l’équipe], pour m’avoir offert l’opportunité d’effectuer ce stage dans un environnement stimulant, propice à l’apprentissage et à l’innovation. Leur accueil, leur confiance et les échanges enrichissants que nous avons eus ont été essentiels à la réalisation de ce projet.</w:t>
      </w:r>
    </w:p>
    <w:p w14:paraId="3D7510D5" w14:textId="77777777" w:rsidR="00C2724A" w:rsidRPr="00C2724A" w:rsidRDefault="00C2724A" w:rsidP="00C2724A">
      <w:pPr>
        <w:spacing w:after="160" w:line="278" w:lineRule="auto"/>
        <w:rPr>
          <w:lang w:val="fr-FR"/>
        </w:rPr>
      </w:pPr>
      <w:r w:rsidRPr="00C2724A">
        <w:rPr>
          <w:lang w:val="fr-FR"/>
        </w:rPr>
        <w:t>Enfin, je remercie ma famille et mes proches pour leur soutien constant, leur patience et leurs encouragements tout au long de ce parcours.</w:t>
      </w:r>
    </w:p>
    <w:p w14:paraId="4F137E24" w14:textId="77777777" w:rsidR="00C2724A" w:rsidRPr="00C2724A" w:rsidRDefault="00C2724A" w:rsidP="00C2724A">
      <w:pPr>
        <w:spacing w:after="160" w:line="278" w:lineRule="auto"/>
        <w:rPr>
          <w:lang w:val="fr-FR"/>
        </w:rPr>
      </w:pPr>
      <w:r w:rsidRPr="00C2724A">
        <w:rPr>
          <w:lang w:val="fr-FR"/>
        </w:rPr>
        <w:t>À tous, merci.</w:t>
      </w:r>
    </w:p>
    <w:p w14:paraId="02D34961" w14:textId="77777777" w:rsidR="00C2724A" w:rsidRDefault="00C2724A">
      <w:pPr>
        <w:spacing w:after="160" w:line="278" w:lineRule="auto"/>
        <w:rPr>
          <w:lang w:val="fr-FR"/>
        </w:rPr>
      </w:pPr>
    </w:p>
    <w:p w14:paraId="58034BAA" w14:textId="77777777" w:rsidR="00535E15" w:rsidRDefault="00535E15">
      <w:pPr>
        <w:spacing w:after="160" w:line="278" w:lineRule="auto"/>
        <w:rPr>
          <w:lang w:val="fr-FR"/>
        </w:rPr>
      </w:pPr>
    </w:p>
    <w:p w14:paraId="59565B13" w14:textId="2739306B" w:rsidR="00535E15" w:rsidRDefault="00535E15">
      <w:pPr>
        <w:spacing w:after="160" w:line="278" w:lineRule="auto"/>
        <w:rPr>
          <w:lang w:val="fr-FR"/>
        </w:rPr>
      </w:pPr>
      <w:r>
        <w:rPr>
          <w:lang w:val="fr-FR"/>
        </w:rPr>
        <w:br w:type="page"/>
      </w:r>
    </w:p>
    <w:p w14:paraId="6F3FB6B4" w14:textId="77777777" w:rsidR="00535E15" w:rsidRDefault="00535E15">
      <w:pPr>
        <w:spacing w:after="160" w:line="278" w:lineRule="auto"/>
        <w:rPr>
          <w:lang w:val="fr-FR"/>
        </w:rPr>
      </w:pPr>
    </w:p>
    <w:p w14:paraId="11B2CE9C" w14:textId="77777777" w:rsidR="00535E15" w:rsidRDefault="00535E15">
      <w:pPr>
        <w:spacing w:after="160" w:line="278" w:lineRule="auto"/>
        <w:rPr>
          <w:lang w:val="fr-FR"/>
        </w:rPr>
      </w:pPr>
    </w:p>
    <w:p w14:paraId="4503F31F" w14:textId="77777777" w:rsidR="00535E15" w:rsidRPr="00535E15" w:rsidRDefault="00535E15">
      <w:pPr>
        <w:spacing w:after="160" w:line="278" w:lineRule="auto"/>
        <w:rPr>
          <w:lang w:val="fr-FR"/>
        </w:rPr>
      </w:pPr>
    </w:p>
    <w:sdt>
      <w:sdtPr>
        <w:rPr>
          <w:rFonts w:asciiTheme="minorHAnsi" w:eastAsiaTheme="minorEastAsia" w:hAnsiTheme="minorHAnsi" w:cstheme="minorBidi"/>
          <w:color w:val="auto"/>
          <w:sz w:val="20"/>
          <w:szCs w:val="22"/>
          <w:lang w:val="en-US" w:eastAsia="en-US"/>
        </w:rPr>
        <w:id w:val="-1405374175"/>
        <w:docPartObj>
          <w:docPartGallery w:val="Table of Contents"/>
          <w:docPartUnique/>
        </w:docPartObj>
      </w:sdtPr>
      <w:sdtEndPr>
        <w:rPr>
          <w:b/>
          <w:bCs/>
          <w:sz w:val="24"/>
        </w:rPr>
      </w:sdtEndPr>
      <w:sdtContent>
        <w:p w14:paraId="4E9902B9" w14:textId="1DB8D05B" w:rsidR="00C2724A" w:rsidRDefault="00C2724A">
          <w:pPr>
            <w:pStyle w:val="En-ttedetabledesmatires"/>
          </w:pPr>
          <w:r>
            <w:t>Table des matières</w:t>
          </w:r>
        </w:p>
        <w:p w14:paraId="44344B5E" w14:textId="2A236F8F" w:rsidR="002350A9" w:rsidRDefault="00C2724A">
          <w:pPr>
            <w:pStyle w:val="TM1"/>
            <w:tabs>
              <w:tab w:val="right" w:leader="dot" w:pos="9062"/>
            </w:tabs>
            <w:rPr>
              <w:noProof/>
              <w:kern w:val="2"/>
              <w:szCs w:val="24"/>
              <w:lang w:val="fr-FR" w:eastAsia="fr-FR"/>
              <w14:ligatures w14:val="standardContextual"/>
            </w:rPr>
          </w:pPr>
          <w:r>
            <w:fldChar w:fldCharType="begin"/>
          </w:r>
          <w:r>
            <w:instrText xml:space="preserve"> TOC \o "1-3" \h \z \u </w:instrText>
          </w:r>
          <w:r>
            <w:fldChar w:fldCharType="separate"/>
          </w:r>
          <w:hyperlink w:anchor="_Toc205384554" w:history="1">
            <w:r w:rsidR="002350A9" w:rsidRPr="0059758A">
              <w:rPr>
                <w:rStyle w:val="Lienhypertexte"/>
                <w:noProof/>
              </w:rPr>
              <w:t>Introduction</w:t>
            </w:r>
            <w:r w:rsidR="002350A9">
              <w:rPr>
                <w:noProof/>
                <w:webHidden/>
              </w:rPr>
              <w:tab/>
            </w:r>
            <w:r w:rsidR="002350A9">
              <w:rPr>
                <w:noProof/>
                <w:webHidden/>
              </w:rPr>
              <w:fldChar w:fldCharType="begin"/>
            </w:r>
            <w:r w:rsidR="002350A9">
              <w:rPr>
                <w:noProof/>
                <w:webHidden/>
              </w:rPr>
              <w:instrText xml:space="preserve"> PAGEREF _Toc205384554 \h </w:instrText>
            </w:r>
            <w:r w:rsidR="002350A9">
              <w:rPr>
                <w:noProof/>
                <w:webHidden/>
              </w:rPr>
            </w:r>
            <w:r w:rsidR="002350A9">
              <w:rPr>
                <w:noProof/>
                <w:webHidden/>
              </w:rPr>
              <w:fldChar w:fldCharType="separate"/>
            </w:r>
            <w:r w:rsidR="002350A9">
              <w:rPr>
                <w:noProof/>
                <w:webHidden/>
              </w:rPr>
              <w:t>5</w:t>
            </w:r>
            <w:r w:rsidR="002350A9">
              <w:rPr>
                <w:noProof/>
                <w:webHidden/>
              </w:rPr>
              <w:fldChar w:fldCharType="end"/>
            </w:r>
          </w:hyperlink>
        </w:p>
        <w:p w14:paraId="253C3DC0" w14:textId="17ACC595" w:rsidR="002350A9" w:rsidRDefault="002350A9">
          <w:pPr>
            <w:pStyle w:val="TM3"/>
            <w:tabs>
              <w:tab w:val="right" w:leader="dot" w:pos="9062"/>
            </w:tabs>
            <w:rPr>
              <w:noProof/>
              <w:kern w:val="2"/>
              <w:szCs w:val="24"/>
              <w:lang w:val="fr-FR" w:eastAsia="fr-FR"/>
              <w14:ligatures w14:val="standardContextual"/>
            </w:rPr>
          </w:pPr>
          <w:hyperlink w:anchor="_Toc205384555" w:history="1">
            <w:r w:rsidRPr="0059758A">
              <w:rPr>
                <w:rStyle w:val="Lienhypertexte"/>
                <w:noProof/>
                <w:lang w:val="fr-FR"/>
              </w:rPr>
              <w:t>1. Contexte général.</w:t>
            </w:r>
            <w:r>
              <w:rPr>
                <w:noProof/>
                <w:webHidden/>
              </w:rPr>
              <w:tab/>
            </w:r>
            <w:r>
              <w:rPr>
                <w:noProof/>
                <w:webHidden/>
              </w:rPr>
              <w:fldChar w:fldCharType="begin"/>
            </w:r>
            <w:r>
              <w:rPr>
                <w:noProof/>
                <w:webHidden/>
              </w:rPr>
              <w:instrText xml:space="preserve"> PAGEREF _Toc205384555 \h </w:instrText>
            </w:r>
            <w:r>
              <w:rPr>
                <w:noProof/>
                <w:webHidden/>
              </w:rPr>
            </w:r>
            <w:r>
              <w:rPr>
                <w:noProof/>
                <w:webHidden/>
              </w:rPr>
              <w:fldChar w:fldCharType="separate"/>
            </w:r>
            <w:r>
              <w:rPr>
                <w:noProof/>
                <w:webHidden/>
              </w:rPr>
              <w:t>5</w:t>
            </w:r>
            <w:r>
              <w:rPr>
                <w:noProof/>
                <w:webHidden/>
              </w:rPr>
              <w:fldChar w:fldCharType="end"/>
            </w:r>
          </w:hyperlink>
        </w:p>
        <w:p w14:paraId="1319B81C" w14:textId="4A8072A7" w:rsidR="002350A9" w:rsidRDefault="002350A9">
          <w:pPr>
            <w:pStyle w:val="TM3"/>
            <w:tabs>
              <w:tab w:val="right" w:leader="dot" w:pos="9062"/>
            </w:tabs>
            <w:rPr>
              <w:noProof/>
              <w:kern w:val="2"/>
              <w:szCs w:val="24"/>
              <w:lang w:val="fr-FR" w:eastAsia="fr-FR"/>
              <w14:ligatures w14:val="standardContextual"/>
            </w:rPr>
          </w:pPr>
          <w:hyperlink w:anchor="_Toc205384556" w:history="1">
            <w:r w:rsidRPr="0059758A">
              <w:rPr>
                <w:rStyle w:val="Lienhypertexte"/>
                <w:noProof/>
                <w:lang w:val="fr-FR"/>
              </w:rPr>
              <w:t xml:space="preserve">2. Problématique : </w:t>
            </w:r>
            <w:r w:rsidRPr="0059758A">
              <w:rPr>
                <w:rStyle w:val="Lienhypertexte"/>
                <w:bCs/>
                <w:i/>
                <w:iCs/>
                <w:noProof/>
                <w:lang w:val="fr-FR"/>
              </w:rPr>
              <w:t>Comment les modèles de langage (LLM) peuvent-ils améliorer l’efficacité opérationnelle des banques? Étude de cas au sein de la Société Générale.</w:t>
            </w:r>
            <w:r>
              <w:rPr>
                <w:noProof/>
                <w:webHidden/>
              </w:rPr>
              <w:tab/>
            </w:r>
            <w:r>
              <w:rPr>
                <w:noProof/>
                <w:webHidden/>
              </w:rPr>
              <w:fldChar w:fldCharType="begin"/>
            </w:r>
            <w:r>
              <w:rPr>
                <w:noProof/>
                <w:webHidden/>
              </w:rPr>
              <w:instrText xml:space="preserve"> PAGEREF _Toc205384556 \h </w:instrText>
            </w:r>
            <w:r>
              <w:rPr>
                <w:noProof/>
                <w:webHidden/>
              </w:rPr>
            </w:r>
            <w:r>
              <w:rPr>
                <w:noProof/>
                <w:webHidden/>
              </w:rPr>
              <w:fldChar w:fldCharType="separate"/>
            </w:r>
            <w:r>
              <w:rPr>
                <w:noProof/>
                <w:webHidden/>
              </w:rPr>
              <w:t>5</w:t>
            </w:r>
            <w:r>
              <w:rPr>
                <w:noProof/>
                <w:webHidden/>
              </w:rPr>
              <w:fldChar w:fldCharType="end"/>
            </w:r>
          </w:hyperlink>
        </w:p>
        <w:p w14:paraId="5CB8B6FA" w14:textId="75D049CC" w:rsidR="002350A9" w:rsidRDefault="002350A9">
          <w:pPr>
            <w:pStyle w:val="TM3"/>
            <w:tabs>
              <w:tab w:val="right" w:leader="dot" w:pos="9062"/>
            </w:tabs>
            <w:rPr>
              <w:noProof/>
              <w:kern w:val="2"/>
              <w:szCs w:val="24"/>
              <w:lang w:val="fr-FR" w:eastAsia="fr-FR"/>
              <w14:ligatures w14:val="standardContextual"/>
            </w:rPr>
          </w:pPr>
          <w:hyperlink w:anchor="_Toc205384557" w:history="1">
            <w:r w:rsidRPr="0059758A">
              <w:rPr>
                <w:rStyle w:val="Lienhypertexte"/>
                <w:noProof/>
                <w:lang w:val="fr-FR"/>
              </w:rPr>
              <w:t>3. Objectifs de la recherche</w:t>
            </w:r>
            <w:r>
              <w:rPr>
                <w:noProof/>
                <w:webHidden/>
              </w:rPr>
              <w:tab/>
            </w:r>
            <w:r>
              <w:rPr>
                <w:noProof/>
                <w:webHidden/>
              </w:rPr>
              <w:fldChar w:fldCharType="begin"/>
            </w:r>
            <w:r>
              <w:rPr>
                <w:noProof/>
                <w:webHidden/>
              </w:rPr>
              <w:instrText xml:space="preserve"> PAGEREF _Toc205384557 \h </w:instrText>
            </w:r>
            <w:r>
              <w:rPr>
                <w:noProof/>
                <w:webHidden/>
              </w:rPr>
            </w:r>
            <w:r>
              <w:rPr>
                <w:noProof/>
                <w:webHidden/>
              </w:rPr>
              <w:fldChar w:fldCharType="separate"/>
            </w:r>
            <w:r>
              <w:rPr>
                <w:noProof/>
                <w:webHidden/>
              </w:rPr>
              <w:t>5</w:t>
            </w:r>
            <w:r>
              <w:rPr>
                <w:noProof/>
                <w:webHidden/>
              </w:rPr>
              <w:fldChar w:fldCharType="end"/>
            </w:r>
          </w:hyperlink>
        </w:p>
        <w:p w14:paraId="3550867D" w14:textId="2B30160A" w:rsidR="002350A9" w:rsidRDefault="002350A9">
          <w:pPr>
            <w:pStyle w:val="TM1"/>
            <w:tabs>
              <w:tab w:val="right" w:leader="dot" w:pos="9062"/>
            </w:tabs>
            <w:rPr>
              <w:noProof/>
              <w:kern w:val="2"/>
              <w:szCs w:val="24"/>
              <w:lang w:val="fr-FR" w:eastAsia="fr-FR"/>
              <w14:ligatures w14:val="standardContextual"/>
            </w:rPr>
          </w:pPr>
          <w:hyperlink w:anchor="_Toc205384558" w:history="1">
            <w:r w:rsidRPr="0059758A">
              <w:rPr>
                <w:rStyle w:val="Lienhypertexte"/>
                <w:noProof/>
              </w:rPr>
              <w:t>Partie 1 - Contexte général et institutionnel</w:t>
            </w:r>
            <w:r>
              <w:rPr>
                <w:noProof/>
                <w:webHidden/>
              </w:rPr>
              <w:tab/>
            </w:r>
            <w:r>
              <w:rPr>
                <w:noProof/>
                <w:webHidden/>
              </w:rPr>
              <w:fldChar w:fldCharType="begin"/>
            </w:r>
            <w:r>
              <w:rPr>
                <w:noProof/>
                <w:webHidden/>
              </w:rPr>
              <w:instrText xml:space="preserve"> PAGEREF _Toc205384558 \h </w:instrText>
            </w:r>
            <w:r>
              <w:rPr>
                <w:noProof/>
                <w:webHidden/>
              </w:rPr>
            </w:r>
            <w:r>
              <w:rPr>
                <w:noProof/>
                <w:webHidden/>
              </w:rPr>
              <w:fldChar w:fldCharType="separate"/>
            </w:r>
            <w:r>
              <w:rPr>
                <w:noProof/>
                <w:webHidden/>
              </w:rPr>
              <w:t>6</w:t>
            </w:r>
            <w:r>
              <w:rPr>
                <w:noProof/>
                <w:webHidden/>
              </w:rPr>
              <w:fldChar w:fldCharType="end"/>
            </w:r>
          </w:hyperlink>
        </w:p>
        <w:p w14:paraId="6D4431F0" w14:textId="630374B5" w:rsidR="002350A9" w:rsidRDefault="002350A9">
          <w:pPr>
            <w:pStyle w:val="TM2"/>
            <w:tabs>
              <w:tab w:val="right" w:leader="dot" w:pos="9062"/>
            </w:tabs>
            <w:rPr>
              <w:noProof/>
              <w:kern w:val="2"/>
              <w:szCs w:val="24"/>
              <w:lang w:val="fr-FR" w:eastAsia="fr-FR"/>
              <w14:ligatures w14:val="standardContextual"/>
            </w:rPr>
          </w:pPr>
          <w:hyperlink w:anchor="_Toc205384559" w:history="1">
            <w:r w:rsidRPr="0059758A">
              <w:rPr>
                <w:rStyle w:val="Lienhypertexte"/>
                <w:noProof/>
              </w:rPr>
              <w:t>1.1 Présentation du Groupe Société Générale</w:t>
            </w:r>
            <w:r>
              <w:rPr>
                <w:noProof/>
                <w:webHidden/>
              </w:rPr>
              <w:tab/>
            </w:r>
            <w:r>
              <w:rPr>
                <w:noProof/>
                <w:webHidden/>
              </w:rPr>
              <w:fldChar w:fldCharType="begin"/>
            </w:r>
            <w:r>
              <w:rPr>
                <w:noProof/>
                <w:webHidden/>
              </w:rPr>
              <w:instrText xml:space="preserve"> PAGEREF _Toc205384559 \h </w:instrText>
            </w:r>
            <w:r>
              <w:rPr>
                <w:noProof/>
                <w:webHidden/>
              </w:rPr>
            </w:r>
            <w:r>
              <w:rPr>
                <w:noProof/>
                <w:webHidden/>
              </w:rPr>
              <w:fldChar w:fldCharType="separate"/>
            </w:r>
            <w:r>
              <w:rPr>
                <w:noProof/>
                <w:webHidden/>
              </w:rPr>
              <w:t>6</w:t>
            </w:r>
            <w:r>
              <w:rPr>
                <w:noProof/>
                <w:webHidden/>
              </w:rPr>
              <w:fldChar w:fldCharType="end"/>
            </w:r>
          </w:hyperlink>
        </w:p>
        <w:p w14:paraId="6C3CBDCB" w14:textId="3E329F4E" w:rsidR="002350A9" w:rsidRDefault="002350A9">
          <w:pPr>
            <w:pStyle w:val="TM3"/>
            <w:tabs>
              <w:tab w:val="right" w:leader="dot" w:pos="9062"/>
            </w:tabs>
            <w:rPr>
              <w:noProof/>
              <w:kern w:val="2"/>
              <w:szCs w:val="24"/>
              <w:lang w:val="fr-FR" w:eastAsia="fr-FR"/>
              <w14:ligatures w14:val="standardContextual"/>
            </w:rPr>
          </w:pPr>
          <w:hyperlink w:anchor="_Toc205384560" w:history="1">
            <w:r w:rsidRPr="0059758A">
              <w:rPr>
                <w:rStyle w:val="Lienhypertexte"/>
                <w:noProof/>
                <w:lang w:val="fr-FR"/>
              </w:rPr>
              <w:t>1.1.1 Historique</w:t>
            </w:r>
            <w:r>
              <w:rPr>
                <w:noProof/>
                <w:webHidden/>
              </w:rPr>
              <w:tab/>
            </w:r>
            <w:r>
              <w:rPr>
                <w:noProof/>
                <w:webHidden/>
              </w:rPr>
              <w:fldChar w:fldCharType="begin"/>
            </w:r>
            <w:r>
              <w:rPr>
                <w:noProof/>
                <w:webHidden/>
              </w:rPr>
              <w:instrText xml:space="preserve"> PAGEREF _Toc205384560 \h </w:instrText>
            </w:r>
            <w:r>
              <w:rPr>
                <w:noProof/>
                <w:webHidden/>
              </w:rPr>
            </w:r>
            <w:r>
              <w:rPr>
                <w:noProof/>
                <w:webHidden/>
              </w:rPr>
              <w:fldChar w:fldCharType="separate"/>
            </w:r>
            <w:r>
              <w:rPr>
                <w:noProof/>
                <w:webHidden/>
              </w:rPr>
              <w:t>6</w:t>
            </w:r>
            <w:r>
              <w:rPr>
                <w:noProof/>
                <w:webHidden/>
              </w:rPr>
              <w:fldChar w:fldCharType="end"/>
            </w:r>
          </w:hyperlink>
        </w:p>
        <w:p w14:paraId="714A0D74" w14:textId="6CAFD39F" w:rsidR="002350A9" w:rsidRDefault="002350A9">
          <w:pPr>
            <w:pStyle w:val="TM3"/>
            <w:tabs>
              <w:tab w:val="right" w:leader="dot" w:pos="9062"/>
            </w:tabs>
            <w:rPr>
              <w:noProof/>
              <w:kern w:val="2"/>
              <w:szCs w:val="24"/>
              <w:lang w:val="fr-FR" w:eastAsia="fr-FR"/>
              <w14:ligatures w14:val="standardContextual"/>
            </w:rPr>
          </w:pPr>
          <w:hyperlink w:anchor="_Toc205384561" w:history="1">
            <w:r w:rsidRPr="0059758A">
              <w:rPr>
                <w:rStyle w:val="Lienhypertexte"/>
                <w:noProof/>
                <w:lang w:val="fr-FR"/>
              </w:rPr>
              <w:t>1.1.2 Aujourd’hui</w:t>
            </w:r>
            <w:r>
              <w:rPr>
                <w:noProof/>
                <w:webHidden/>
              </w:rPr>
              <w:tab/>
            </w:r>
            <w:r>
              <w:rPr>
                <w:noProof/>
                <w:webHidden/>
              </w:rPr>
              <w:fldChar w:fldCharType="begin"/>
            </w:r>
            <w:r>
              <w:rPr>
                <w:noProof/>
                <w:webHidden/>
              </w:rPr>
              <w:instrText xml:space="preserve"> PAGEREF _Toc205384561 \h </w:instrText>
            </w:r>
            <w:r>
              <w:rPr>
                <w:noProof/>
                <w:webHidden/>
              </w:rPr>
            </w:r>
            <w:r>
              <w:rPr>
                <w:noProof/>
                <w:webHidden/>
              </w:rPr>
              <w:fldChar w:fldCharType="separate"/>
            </w:r>
            <w:r>
              <w:rPr>
                <w:noProof/>
                <w:webHidden/>
              </w:rPr>
              <w:t>7</w:t>
            </w:r>
            <w:r>
              <w:rPr>
                <w:noProof/>
                <w:webHidden/>
              </w:rPr>
              <w:fldChar w:fldCharType="end"/>
            </w:r>
          </w:hyperlink>
        </w:p>
        <w:p w14:paraId="40F30CF5" w14:textId="7F8D34EC" w:rsidR="002350A9" w:rsidRDefault="002350A9">
          <w:pPr>
            <w:pStyle w:val="TM3"/>
            <w:tabs>
              <w:tab w:val="right" w:leader="dot" w:pos="9062"/>
            </w:tabs>
            <w:rPr>
              <w:noProof/>
              <w:kern w:val="2"/>
              <w:szCs w:val="24"/>
              <w:lang w:val="fr-FR" w:eastAsia="fr-FR"/>
              <w14:ligatures w14:val="standardContextual"/>
            </w:rPr>
          </w:pPr>
          <w:hyperlink w:anchor="_Toc205384562" w:history="1">
            <w:r w:rsidRPr="0059758A">
              <w:rPr>
                <w:rStyle w:val="Lienhypertexte"/>
                <w:noProof/>
                <w:lang w:val="fr-FR"/>
              </w:rPr>
              <w:t>1.1.3 Organisation interne (notamment GTPS, Datalab).</w:t>
            </w:r>
            <w:r>
              <w:rPr>
                <w:noProof/>
                <w:webHidden/>
              </w:rPr>
              <w:tab/>
            </w:r>
            <w:r>
              <w:rPr>
                <w:noProof/>
                <w:webHidden/>
              </w:rPr>
              <w:fldChar w:fldCharType="begin"/>
            </w:r>
            <w:r>
              <w:rPr>
                <w:noProof/>
                <w:webHidden/>
              </w:rPr>
              <w:instrText xml:space="preserve"> PAGEREF _Toc205384562 \h </w:instrText>
            </w:r>
            <w:r>
              <w:rPr>
                <w:noProof/>
                <w:webHidden/>
              </w:rPr>
            </w:r>
            <w:r>
              <w:rPr>
                <w:noProof/>
                <w:webHidden/>
              </w:rPr>
              <w:fldChar w:fldCharType="separate"/>
            </w:r>
            <w:r>
              <w:rPr>
                <w:noProof/>
                <w:webHidden/>
              </w:rPr>
              <w:t>8</w:t>
            </w:r>
            <w:r>
              <w:rPr>
                <w:noProof/>
                <w:webHidden/>
              </w:rPr>
              <w:fldChar w:fldCharType="end"/>
            </w:r>
          </w:hyperlink>
        </w:p>
        <w:p w14:paraId="4744E98C" w14:textId="5CC96F60" w:rsidR="002350A9" w:rsidRDefault="002350A9">
          <w:pPr>
            <w:pStyle w:val="TM2"/>
            <w:tabs>
              <w:tab w:val="right" w:leader="dot" w:pos="9062"/>
            </w:tabs>
            <w:rPr>
              <w:noProof/>
              <w:kern w:val="2"/>
              <w:szCs w:val="24"/>
              <w:lang w:val="fr-FR" w:eastAsia="fr-FR"/>
              <w14:ligatures w14:val="standardContextual"/>
            </w:rPr>
          </w:pPr>
          <w:hyperlink w:anchor="_Toc205384563" w:history="1">
            <w:r w:rsidRPr="0059758A">
              <w:rPr>
                <w:rStyle w:val="Lienhypertexte"/>
                <w:noProof/>
              </w:rPr>
              <w:t>1.2 Environnement IA dans la banque</w:t>
            </w:r>
            <w:r>
              <w:rPr>
                <w:noProof/>
                <w:webHidden/>
              </w:rPr>
              <w:tab/>
            </w:r>
            <w:r>
              <w:rPr>
                <w:noProof/>
                <w:webHidden/>
              </w:rPr>
              <w:fldChar w:fldCharType="begin"/>
            </w:r>
            <w:r>
              <w:rPr>
                <w:noProof/>
                <w:webHidden/>
              </w:rPr>
              <w:instrText xml:space="preserve"> PAGEREF _Toc205384563 \h </w:instrText>
            </w:r>
            <w:r>
              <w:rPr>
                <w:noProof/>
                <w:webHidden/>
              </w:rPr>
            </w:r>
            <w:r>
              <w:rPr>
                <w:noProof/>
                <w:webHidden/>
              </w:rPr>
              <w:fldChar w:fldCharType="separate"/>
            </w:r>
            <w:r>
              <w:rPr>
                <w:noProof/>
                <w:webHidden/>
              </w:rPr>
              <w:t>9</w:t>
            </w:r>
            <w:r>
              <w:rPr>
                <w:noProof/>
                <w:webHidden/>
              </w:rPr>
              <w:fldChar w:fldCharType="end"/>
            </w:r>
          </w:hyperlink>
        </w:p>
        <w:p w14:paraId="39C071D5" w14:textId="643DAC8D" w:rsidR="002350A9" w:rsidRDefault="002350A9">
          <w:pPr>
            <w:pStyle w:val="TM3"/>
            <w:tabs>
              <w:tab w:val="right" w:leader="dot" w:pos="9062"/>
            </w:tabs>
            <w:rPr>
              <w:noProof/>
              <w:kern w:val="2"/>
              <w:szCs w:val="24"/>
              <w:lang w:val="fr-FR" w:eastAsia="fr-FR"/>
              <w14:ligatures w14:val="standardContextual"/>
            </w:rPr>
          </w:pPr>
          <w:hyperlink w:anchor="_Toc205384564" w:history="1">
            <w:r w:rsidRPr="0059758A">
              <w:rPr>
                <w:rStyle w:val="Lienhypertexte"/>
                <w:noProof/>
                <w:lang w:val="fr-FR"/>
              </w:rPr>
              <w:t>1.2.1 Volontés stratégiques autour de l’IA (accélération récente de la SG, création de SocgenAI pour y répondre, synergie de cette dernière avec les DataLabs locaux).</w:t>
            </w:r>
            <w:r>
              <w:rPr>
                <w:noProof/>
                <w:webHidden/>
              </w:rPr>
              <w:tab/>
            </w:r>
            <w:r>
              <w:rPr>
                <w:noProof/>
                <w:webHidden/>
              </w:rPr>
              <w:fldChar w:fldCharType="begin"/>
            </w:r>
            <w:r>
              <w:rPr>
                <w:noProof/>
                <w:webHidden/>
              </w:rPr>
              <w:instrText xml:space="preserve"> PAGEREF _Toc205384564 \h </w:instrText>
            </w:r>
            <w:r>
              <w:rPr>
                <w:noProof/>
                <w:webHidden/>
              </w:rPr>
            </w:r>
            <w:r>
              <w:rPr>
                <w:noProof/>
                <w:webHidden/>
              </w:rPr>
              <w:fldChar w:fldCharType="separate"/>
            </w:r>
            <w:r>
              <w:rPr>
                <w:noProof/>
                <w:webHidden/>
              </w:rPr>
              <w:t>9</w:t>
            </w:r>
            <w:r>
              <w:rPr>
                <w:noProof/>
                <w:webHidden/>
              </w:rPr>
              <w:fldChar w:fldCharType="end"/>
            </w:r>
          </w:hyperlink>
        </w:p>
        <w:p w14:paraId="26DBC748" w14:textId="1572AB8F" w:rsidR="002350A9" w:rsidRDefault="002350A9">
          <w:pPr>
            <w:pStyle w:val="TM3"/>
            <w:tabs>
              <w:tab w:val="right" w:leader="dot" w:pos="9062"/>
            </w:tabs>
            <w:rPr>
              <w:noProof/>
              <w:kern w:val="2"/>
              <w:szCs w:val="24"/>
              <w:lang w:val="fr-FR" w:eastAsia="fr-FR"/>
              <w14:ligatures w14:val="standardContextual"/>
            </w:rPr>
          </w:pPr>
          <w:hyperlink w:anchor="_Toc205384565" w:history="1">
            <w:r w:rsidRPr="0059758A">
              <w:rPr>
                <w:rStyle w:val="Lienhypertexte"/>
                <w:noProof/>
                <w:lang w:val="fr-FR"/>
              </w:rPr>
              <w:t>1.2.2 Enjeux et opportunités pour les institutions bancaires (rationalisation grâce à l’IA, etc..).</w:t>
            </w:r>
            <w:r>
              <w:rPr>
                <w:noProof/>
                <w:webHidden/>
              </w:rPr>
              <w:tab/>
            </w:r>
            <w:r>
              <w:rPr>
                <w:noProof/>
                <w:webHidden/>
              </w:rPr>
              <w:fldChar w:fldCharType="begin"/>
            </w:r>
            <w:r>
              <w:rPr>
                <w:noProof/>
                <w:webHidden/>
              </w:rPr>
              <w:instrText xml:space="preserve"> PAGEREF _Toc205384565 \h </w:instrText>
            </w:r>
            <w:r>
              <w:rPr>
                <w:noProof/>
                <w:webHidden/>
              </w:rPr>
            </w:r>
            <w:r>
              <w:rPr>
                <w:noProof/>
                <w:webHidden/>
              </w:rPr>
              <w:fldChar w:fldCharType="separate"/>
            </w:r>
            <w:r>
              <w:rPr>
                <w:noProof/>
                <w:webHidden/>
              </w:rPr>
              <w:t>11</w:t>
            </w:r>
            <w:r>
              <w:rPr>
                <w:noProof/>
                <w:webHidden/>
              </w:rPr>
              <w:fldChar w:fldCharType="end"/>
            </w:r>
          </w:hyperlink>
        </w:p>
        <w:p w14:paraId="5878D2E5" w14:textId="1F735BF3" w:rsidR="002350A9" w:rsidRDefault="002350A9">
          <w:pPr>
            <w:pStyle w:val="TM2"/>
            <w:tabs>
              <w:tab w:val="right" w:leader="dot" w:pos="9062"/>
            </w:tabs>
            <w:rPr>
              <w:noProof/>
              <w:kern w:val="2"/>
              <w:szCs w:val="24"/>
              <w:lang w:val="fr-FR" w:eastAsia="fr-FR"/>
              <w14:ligatures w14:val="standardContextual"/>
            </w:rPr>
          </w:pPr>
          <w:hyperlink w:anchor="_Toc205384566" w:history="1">
            <w:r w:rsidRPr="0059758A">
              <w:rPr>
                <w:rStyle w:val="Lienhypertexte"/>
                <w:noProof/>
              </w:rPr>
              <w:t>1.3 Présentation des métiers bancaires</w:t>
            </w:r>
            <w:r>
              <w:rPr>
                <w:noProof/>
                <w:webHidden/>
              </w:rPr>
              <w:tab/>
            </w:r>
            <w:r>
              <w:rPr>
                <w:noProof/>
                <w:webHidden/>
              </w:rPr>
              <w:fldChar w:fldCharType="begin"/>
            </w:r>
            <w:r>
              <w:rPr>
                <w:noProof/>
                <w:webHidden/>
              </w:rPr>
              <w:instrText xml:space="preserve"> PAGEREF _Toc205384566 \h </w:instrText>
            </w:r>
            <w:r>
              <w:rPr>
                <w:noProof/>
                <w:webHidden/>
              </w:rPr>
            </w:r>
            <w:r>
              <w:rPr>
                <w:noProof/>
                <w:webHidden/>
              </w:rPr>
              <w:fldChar w:fldCharType="separate"/>
            </w:r>
            <w:r>
              <w:rPr>
                <w:noProof/>
                <w:webHidden/>
              </w:rPr>
              <w:t>13</w:t>
            </w:r>
            <w:r>
              <w:rPr>
                <w:noProof/>
                <w:webHidden/>
              </w:rPr>
              <w:fldChar w:fldCharType="end"/>
            </w:r>
          </w:hyperlink>
        </w:p>
        <w:p w14:paraId="2E3F8ECF" w14:textId="07167988" w:rsidR="002350A9" w:rsidRDefault="002350A9">
          <w:pPr>
            <w:pStyle w:val="TM3"/>
            <w:tabs>
              <w:tab w:val="right" w:leader="dot" w:pos="9062"/>
            </w:tabs>
            <w:rPr>
              <w:noProof/>
              <w:kern w:val="2"/>
              <w:szCs w:val="24"/>
              <w:lang w:val="fr-FR" w:eastAsia="fr-FR"/>
              <w14:ligatures w14:val="standardContextual"/>
            </w:rPr>
          </w:pPr>
          <w:hyperlink w:anchor="_Toc205384567" w:history="1">
            <w:r w:rsidRPr="0059758A">
              <w:rPr>
                <w:rStyle w:val="Lienhypertexte"/>
                <w:noProof/>
                <w:lang w:val="fr-FR"/>
              </w:rPr>
              <w:t>1.3.1 Lignes métiers GTPS (lignes métiers GTPS).</w:t>
            </w:r>
            <w:r>
              <w:rPr>
                <w:noProof/>
                <w:webHidden/>
              </w:rPr>
              <w:tab/>
            </w:r>
            <w:r>
              <w:rPr>
                <w:noProof/>
                <w:webHidden/>
              </w:rPr>
              <w:fldChar w:fldCharType="begin"/>
            </w:r>
            <w:r>
              <w:rPr>
                <w:noProof/>
                <w:webHidden/>
              </w:rPr>
              <w:instrText xml:space="preserve"> PAGEREF _Toc205384567 \h </w:instrText>
            </w:r>
            <w:r>
              <w:rPr>
                <w:noProof/>
                <w:webHidden/>
              </w:rPr>
            </w:r>
            <w:r>
              <w:rPr>
                <w:noProof/>
                <w:webHidden/>
              </w:rPr>
              <w:fldChar w:fldCharType="separate"/>
            </w:r>
            <w:r>
              <w:rPr>
                <w:noProof/>
                <w:webHidden/>
              </w:rPr>
              <w:t>13</w:t>
            </w:r>
            <w:r>
              <w:rPr>
                <w:noProof/>
                <w:webHidden/>
              </w:rPr>
              <w:fldChar w:fldCharType="end"/>
            </w:r>
          </w:hyperlink>
        </w:p>
        <w:p w14:paraId="57565917" w14:textId="4CD783C6" w:rsidR="002350A9" w:rsidRDefault="002350A9">
          <w:pPr>
            <w:pStyle w:val="TM1"/>
            <w:tabs>
              <w:tab w:val="right" w:leader="dot" w:pos="9062"/>
            </w:tabs>
            <w:rPr>
              <w:noProof/>
              <w:kern w:val="2"/>
              <w:szCs w:val="24"/>
              <w:lang w:val="fr-FR" w:eastAsia="fr-FR"/>
              <w14:ligatures w14:val="standardContextual"/>
            </w:rPr>
          </w:pPr>
          <w:hyperlink w:anchor="_Toc205384568" w:history="1">
            <w:r w:rsidRPr="0059758A">
              <w:rPr>
                <w:rStyle w:val="Lienhypertexte"/>
                <w:noProof/>
              </w:rPr>
              <w:t>Partie 2 - État de l’art des LLM et des technologies associées</w:t>
            </w:r>
            <w:r>
              <w:rPr>
                <w:noProof/>
                <w:webHidden/>
              </w:rPr>
              <w:tab/>
            </w:r>
            <w:r>
              <w:rPr>
                <w:noProof/>
                <w:webHidden/>
              </w:rPr>
              <w:fldChar w:fldCharType="begin"/>
            </w:r>
            <w:r>
              <w:rPr>
                <w:noProof/>
                <w:webHidden/>
              </w:rPr>
              <w:instrText xml:space="preserve"> PAGEREF _Toc205384568 \h </w:instrText>
            </w:r>
            <w:r>
              <w:rPr>
                <w:noProof/>
                <w:webHidden/>
              </w:rPr>
            </w:r>
            <w:r>
              <w:rPr>
                <w:noProof/>
                <w:webHidden/>
              </w:rPr>
              <w:fldChar w:fldCharType="separate"/>
            </w:r>
            <w:r>
              <w:rPr>
                <w:noProof/>
                <w:webHidden/>
              </w:rPr>
              <w:t>14</w:t>
            </w:r>
            <w:r>
              <w:rPr>
                <w:noProof/>
                <w:webHidden/>
              </w:rPr>
              <w:fldChar w:fldCharType="end"/>
            </w:r>
          </w:hyperlink>
        </w:p>
        <w:p w14:paraId="26A4A28C" w14:textId="79DCA57D" w:rsidR="002350A9" w:rsidRDefault="002350A9">
          <w:pPr>
            <w:pStyle w:val="TM3"/>
            <w:tabs>
              <w:tab w:val="right" w:leader="dot" w:pos="9062"/>
            </w:tabs>
            <w:rPr>
              <w:noProof/>
              <w:kern w:val="2"/>
              <w:szCs w:val="24"/>
              <w:lang w:val="fr-FR" w:eastAsia="fr-FR"/>
              <w14:ligatures w14:val="standardContextual"/>
            </w:rPr>
          </w:pPr>
          <w:hyperlink w:anchor="_Toc205384569" w:history="1">
            <w:r w:rsidRPr="0059758A">
              <w:rPr>
                <w:rStyle w:val="Lienhypertexte"/>
                <w:noProof/>
                <w:lang w:val="fr-FR"/>
              </w:rPr>
              <w:t>2.1.1 Définition de l’intelligence artificielle</w:t>
            </w:r>
            <w:r>
              <w:rPr>
                <w:noProof/>
                <w:webHidden/>
              </w:rPr>
              <w:tab/>
            </w:r>
            <w:r>
              <w:rPr>
                <w:noProof/>
                <w:webHidden/>
              </w:rPr>
              <w:fldChar w:fldCharType="begin"/>
            </w:r>
            <w:r>
              <w:rPr>
                <w:noProof/>
                <w:webHidden/>
              </w:rPr>
              <w:instrText xml:space="preserve"> PAGEREF _Toc205384569 \h </w:instrText>
            </w:r>
            <w:r>
              <w:rPr>
                <w:noProof/>
                <w:webHidden/>
              </w:rPr>
            </w:r>
            <w:r>
              <w:rPr>
                <w:noProof/>
                <w:webHidden/>
              </w:rPr>
              <w:fldChar w:fldCharType="separate"/>
            </w:r>
            <w:r>
              <w:rPr>
                <w:noProof/>
                <w:webHidden/>
              </w:rPr>
              <w:t>14</w:t>
            </w:r>
            <w:r>
              <w:rPr>
                <w:noProof/>
                <w:webHidden/>
              </w:rPr>
              <w:fldChar w:fldCharType="end"/>
            </w:r>
          </w:hyperlink>
        </w:p>
        <w:p w14:paraId="14FC8A83" w14:textId="5C19D916" w:rsidR="002350A9" w:rsidRDefault="002350A9">
          <w:pPr>
            <w:pStyle w:val="TM3"/>
            <w:tabs>
              <w:tab w:val="right" w:leader="dot" w:pos="9062"/>
            </w:tabs>
            <w:rPr>
              <w:noProof/>
              <w:kern w:val="2"/>
              <w:szCs w:val="24"/>
              <w:lang w:val="fr-FR" w:eastAsia="fr-FR"/>
              <w14:ligatures w14:val="standardContextual"/>
            </w:rPr>
          </w:pPr>
          <w:hyperlink w:anchor="_Toc205384570" w:history="1">
            <w:r w:rsidRPr="0059758A">
              <w:rPr>
                <w:rStyle w:val="Lienhypertexte"/>
                <w:noProof/>
                <w:lang w:val="fr-FR"/>
              </w:rPr>
              <w:t>2.1.2 Grandes étapes de l’IA, années 60 aux années 2000</w:t>
            </w:r>
            <w:r>
              <w:rPr>
                <w:noProof/>
                <w:webHidden/>
              </w:rPr>
              <w:tab/>
            </w:r>
            <w:r>
              <w:rPr>
                <w:noProof/>
                <w:webHidden/>
              </w:rPr>
              <w:fldChar w:fldCharType="begin"/>
            </w:r>
            <w:r>
              <w:rPr>
                <w:noProof/>
                <w:webHidden/>
              </w:rPr>
              <w:instrText xml:space="preserve"> PAGEREF _Toc205384570 \h </w:instrText>
            </w:r>
            <w:r>
              <w:rPr>
                <w:noProof/>
                <w:webHidden/>
              </w:rPr>
            </w:r>
            <w:r>
              <w:rPr>
                <w:noProof/>
                <w:webHidden/>
              </w:rPr>
              <w:fldChar w:fldCharType="separate"/>
            </w:r>
            <w:r>
              <w:rPr>
                <w:noProof/>
                <w:webHidden/>
              </w:rPr>
              <w:t>15</w:t>
            </w:r>
            <w:r>
              <w:rPr>
                <w:noProof/>
                <w:webHidden/>
              </w:rPr>
              <w:fldChar w:fldCharType="end"/>
            </w:r>
          </w:hyperlink>
        </w:p>
        <w:p w14:paraId="375A792A" w14:textId="23A95C4D" w:rsidR="002350A9" w:rsidRDefault="002350A9">
          <w:pPr>
            <w:pStyle w:val="TM2"/>
            <w:tabs>
              <w:tab w:val="right" w:leader="dot" w:pos="9062"/>
            </w:tabs>
            <w:rPr>
              <w:noProof/>
              <w:kern w:val="2"/>
              <w:szCs w:val="24"/>
              <w:lang w:val="fr-FR" w:eastAsia="fr-FR"/>
              <w14:ligatures w14:val="standardContextual"/>
            </w:rPr>
          </w:pPr>
          <w:hyperlink w:anchor="_Toc205384571" w:history="1">
            <w:r w:rsidRPr="0059758A">
              <w:rPr>
                <w:rStyle w:val="Lienhypertexte"/>
                <w:noProof/>
              </w:rPr>
              <w:t>2.2 L’avènement des LLM</w:t>
            </w:r>
            <w:r>
              <w:rPr>
                <w:noProof/>
                <w:webHidden/>
              </w:rPr>
              <w:tab/>
            </w:r>
            <w:r>
              <w:rPr>
                <w:noProof/>
                <w:webHidden/>
              </w:rPr>
              <w:fldChar w:fldCharType="begin"/>
            </w:r>
            <w:r>
              <w:rPr>
                <w:noProof/>
                <w:webHidden/>
              </w:rPr>
              <w:instrText xml:space="preserve"> PAGEREF _Toc205384571 \h </w:instrText>
            </w:r>
            <w:r>
              <w:rPr>
                <w:noProof/>
                <w:webHidden/>
              </w:rPr>
            </w:r>
            <w:r>
              <w:rPr>
                <w:noProof/>
                <w:webHidden/>
              </w:rPr>
              <w:fldChar w:fldCharType="separate"/>
            </w:r>
            <w:r>
              <w:rPr>
                <w:noProof/>
                <w:webHidden/>
              </w:rPr>
              <w:t>16</w:t>
            </w:r>
            <w:r>
              <w:rPr>
                <w:noProof/>
                <w:webHidden/>
              </w:rPr>
              <w:fldChar w:fldCharType="end"/>
            </w:r>
          </w:hyperlink>
        </w:p>
        <w:p w14:paraId="24E7153A" w14:textId="3B3DF729" w:rsidR="002350A9" w:rsidRDefault="002350A9">
          <w:pPr>
            <w:pStyle w:val="TM3"/>
            <w:tabs>
              <w:tab w:val="right" w:leader="dot" w:pos="9062"/>
            </w:tabs>
            <w:rPr>
              <w:noProof/>
              <w:kern w:val="2"/>
              <w:szCs w:val="24"/>
              <w:lang w:val="fr-FR" w:eastAsia="fr-FR"/>
              <w14:ligatures w14:val="standardContextual"/>
            </w:rPr>
          </w:pPr>
          <w:hyperlink w:anchor="_Toc205384572" w:history="1">
            <w:r w:rsidRPr="0059758A">
              <w:rPr>
                <w:rStyle w:val="Lienhypertexte"/>
                <w:noProof/>
                <w:lang w:val="fr-FR"/>
              </w:rPr>
              <w:t>2.2.1 « Attention is all you need » (2017) / Deepmind de google (2010) : points de bascule.</w:t>
            </w:r>
            <w:r>
              <w:rPr>
                <w:noProof/>
                <w:webHidden/>
              </w:rPr>
              <w:tab/>
            </w:r>
            <w:r>
              <w:rPr>
                <w:noProof/>
                <w:webHidden/>
              </w:rPr>
              <w:fldChar w:fldCharType="begin"/>
            </w:r>
            <w:r>
              <w:rPr>
                <w:noProof/>
                <w:webHidden/>
              </w:rPr>
              <w:instrText xml:space="preserve"> PAGEREF _Toc205384572 \h </w:instrText>
            </w:r>
            <w:r>
              <w:rPr>
                <w:noProof/>
                <w:webHidden/>
              </w:rPr>
            </w:r>
            <w:r>
              <w:rPr>
                <w:noProof/>
                <w:webHidden/>
              </w:rPr>
              <w:fldChar w:fldCharType="separate"/>
            </w:r>
            <w:r>
              <w:rPr>
                <w:noProof/>
                <w:webHidden/>
              </w:rPr>
              <w:t>16</w:t>
            </w:r>
            <w:r>
              <w:rPr>
                <w:noProof/>
                <w:webHidden/>
              </w:rPr>
              <w:fldChar w:fldCharType="end"/>
            </w:r>
          </w:hyperlink>
        </w:p>
        <w:p w14:paraId="50262B29" w14:textId="509F7DA1" w:rsidR="002350A9" w:rsidRDefault="002350A9">
          <w:pPr>
            <w:pStyle w:val="TM3"/>
            <w:tabs>
              <w:tab w:val="right" w:leader="dot" w:pos="9062"/>
            </w:tabs>
            <w:rPr>
              <w:noProof/>
              <w:kern w:val="2"/>
              <w:szCs w:val="24"/>
              <w:lang w:val="fr-FR" w:eastAsia="fr-FR"/>
              <w14:ligatures w14:val="standardContextual"/>
            </w:rPr>
          </w:pPr>
          <w:hyperlink w:anchor="_Toc205384573" w:history="1">
            <w:r w:rsidRPr="0059758A">
              <w:rPr>
                <w:rStyle w:val="Lienhypertexte"/>
                <w:noProof/>
                <w:lang w:val="fr-FR"/>
              </w:rPr>
              <w:t>2.2.2 Modèles Open Source versus Propriétaires, émergence des modèles comme GPT, BERT, LLaMA.</w:t>
            </w:r>
            <w:r>
              <w:rPr>
                <w:noProof/>
                <w:webHidden/>
              </w:rPr>
              <w:tab/>
            </w:r>
            <w:r>
              <w:rPr>
                <w:noProof/>
                <w:webHidden/>
              </w:rPr>
              <w:fldChar w:fldCharType="begin"/>
            </w:r>
            <w:r>
              <w:rPr>
                <w:noProof/>
                <w:webHidden/>
              </w:rPr>
              <w:instrText xml:space="preserve"> PAGEREF _Toc205384573 \h </w:instrText>
            </w:r>
            <w:r>
              <w:rPr>
                <w:noProof/>
                <w:webHidden/>
              </w:rPr>
            </w:r>
            <w:r>
              <w:rPr>
                <w:noProof/>
                <w:webHidden/>
              </w:rPr>
              <w:fldChar w:fldCharType="separate"/>
            </w:r>
            <w:r>
              <w:rPr>
                <w:noProof/>
                <w:webHidden/>
              </w:rPr>
              <w:t>17</w:t>
            </w:r>
            <w:r>
              <w:rPr>
                <w:noProof/>
                <w:webHidden/>
              </w:rPr>
              <w:fldChar w:fldCharType="end"/>
            </w:r>
          </w:hyperlink>
        </w:p>
        <w:p w14:paraId="63529C9C" w14:textId="45AA6DBA" w:rsidR="002350A9" w:rsidRDefault="002350A9">
          <w:pPr>
            <w:pStyle w:val="TM2"/>
            <w:tabs>
              <w:tab w:val="right" w:leader="dot" w:pos="9062"/>
            </w:tabs>
            <w:rPr>
              <w:noProof/>
              <w:kern w:val="2"/>
              <w:szCs w:val="24"/>
              <w:lang w:val="fr-FR" w:eastAsia="fr-FR"/>
              <w14:ligatures w14:val="standardContextual"/>
            </w:rPr>
          </w:pPr>
          <w:hyperlink w:anchor="_Toc205384574" w:history="1">
            <w:r w:rsidRPr="0059758A">
              <w:rPr>
                <w:rStyle w:val="Lienhypertexte"/>
                <w:noProof/>
              </w:rPr>
              <w:t>2.3 Écosystème technologique autour des LLM</w:t>
            </w:r>
            <w:r>
              <w:rPr>
                <w:noProof/>
                <w:webHidden/>
              </w:rPr>
              <w:tab/>
            </w:r>
            <w:r>
              <w:rPr>
                <w:noProof/>
                <w:webHidden/>
              </w:rPr>
              <w:fldChar w:fldCharType="begin"/>
            </w:r>
            <w:r>
              <w:rPr>
                <w:noProof/>
                <w:webHidden/>
              </w:rPr>
              <w:instrText xml:space="preserve"> PAGEREF _Toc205384574 \h </w:instrText>
            </w:r>
            <w:r>
              <w:rPr>
                <w:noProof/>
                <w:webHidden/>
              </w:rPr>
            </w:r>
            <w:r>
              <w:rPr>
                <w:noProof/>
                <w:webHidden/>
              </w:rPr>
              <w:fldChar w:fldCharType="separate"/>
            </w:r>
            <w:r>
              <w:rPr>
                <w:noProof/>
                <w:webHidden/>
              </w:rPr>
              <w:t>19</w:t>
            </w:r>
            <w:r>
              <w:rPr>
                <w:noProof/>
                <w:webHidden/>
              </w:rPr>
              <w:fldChar w:fldCharType="end"/>
            </w:r>
          </w:hyperlink>
        </w:p>
        <w:p w14:paraId="734EE8E8" w14:textId="5F72179D" w:rsidR="002350A9" w:rsidRDefault="002350A9">
          <w:pPr>
            <w:pStyle w:val="TM3"/>
            <w:tabs>
              <w:tab w:val="right" w:leader="dot" w:pos="9062"/>
            </w:tabs>
            <w:rPr>
              <w:noProof/>
              <w:kern w:val="2"/>
              <w:szCs w:val="24"/>
              <w:lang w:val="fr-FR" w:eastAsia="fr-FR"/>
              <w14:ligatures w14:val="standardContextual"/>
            </w:rPr>
          </w:pPr>
          <w:hyperlink w:anchor="_Toc205384575" w:history="1">
            <w:r w:rsidRPr="0059758A">
              <w:rPr>
                <w:rStyle w:val="Lienhypertexte"/>
                <w:noProof/>
                <w:lang w:val="fr-FR"/>
              </w:rPr>
              <w:t>2.3.1 Chat bot, RAG, éditeur de code</w:t>
            </w:r>
            <w:r>
              <w:rPr>
                <w:noProof/>
                <w:webHidden/>
              </w:rPr>
              <w:tab/>
            </w:r>
            <w:r>
              <w:rPr>
                <w:noProof/>
                <w:webHidden/>
              </w:rPr>
              <w:fldChar w:fldCharType="begin"/>
            </w:r>
            <w:r>
              <w:rPr>
                <w:noProof/>
                <w:webHidden/>
              </w:rPr>
              <w:instrText xml:space="preserve"> PAGEREF _Toc205384575 \h </w:instrText>
            </w:r>
            <w:r>
              <w:rPr>
                <w:noProof/>
                <w:webHidden/>
              </w:rPr>
            </w:r>
            <w:r>
              <w:rPr>
                <w:noProof/>
                <w:webHidden/>
              </w:rPr>
              <w:fldChar w:fldCharType="separate"/>
            </w:r>
            <w:r>
              <w:rPr>
                <w:noProof/>
                <w:webHidden/>
              </w:rPr>
              <w:t>19</w:t>
            </w:r>
            <w:r>
              <w:rPr>
                <w:noProof/>
                <w:webHidden/>
              </w:rPr>
              <w:fldChar w:fldCharType="end"/>
            </w:r>
          </w:hyperlink>
        </w:p>
        <w:p w14:paraId="3549FD20" w14:textId="3395E224" w:rsidR="002350A9" w:rsidRDefault="002350A9">
          <w:pPr>
            <w:pStyle w:val="TM3"/>
            <w:tabs>
              <w:tab w:val="right" w:leader="dot" w:pos="9062"/>
            </w:tabs>
            <w:rPr>
              <w:noProof/>
              <w:kern w:val="2"/>
              <w:szCs w:val="24"/>
              <w:lang w:val="fr-FR" w:eastAsia="fr-FR"/>
              <w14:ligatures w14:val="standardContextual"/>
            </w:rPr>
          </w:pPr>
          <w:hyperlink w:anchor="_Toc205384576" w:history="1">
            <w:r w:rsidRPr="0059758A">
              <w:rPr>
                <w:rStyle w:val="Lienhypertexte"/>
                <w:noProof/>
                <w:lang w:val="fr-FR"/>
              </w:rPr>
              <w:t>2.3.2 Évolution vers une IA agentique, workflows pilotés par IA.</w:t>
            </w:r>
            <w:r>
              <w:rPr>
                <w:noProof/>
                <w:webHidden/>
              </w:rPr>
              <w:tab/>
            </w:r>
            <w:r>
              <w:rPr>
                <w:noProof/>
                <w:webHidden/>
              </w:rPr>
              <w:fldChar w:fldCharType="begin"/>
            </w:r>
            <w:r>
              <w:rPr>
                <w:noProof/>
                <w:webHidden/>
              </w:rPr>
              <w:instrText xml:space="preserve"> PAGEREF _Toc205384576 \h </w:instrText>
            </w:r>
            <w:r>
              <w:rPr>
                <w:noProof/>
                <w:webHidden/>
              </w:rPr>
            </w:r>
            <w:r>
              <w:rPr>
                <w:noProof/>
                <w:webHidden/>
              </w:rPr>
              <w:fldChar w:fldCharType="separate"/>
            </w:r>
            <w:r>
              <w:rPr>
                <w:noProof/>
                <w:webHidden/>
              </w:rPr>
              <w:t>28</w:t>
            </w:r>
            <w:r>
              <w:rPr>
                <w:noProof/>
                <w:webHidden/>
              </w:rPr>
              <w:fldChar w:fldCharType="end"/>
            </w:r>
          </w:hyperlink>
        </w:p>
        <w:p w14:paraId="72807D61" w14:textId="6B426FEA" w:rsidR="002350A9" w:rsidRDefault="002350A9">
          <w:pPr>
            <w:pStyle w:val="TM3"/>
            <w:tabs>
              <w:tab w:val="right" w:leader="dot" w:pos="9062"/>
            </w:tabs>
            <w:rPr>
              <w:noProof/>
              <w:kern w:val="2"/>
              <w:szCs w:val="24"/>
              <w:lang w:val="fr-FR" w:eastAsia="fr-FR"/>
              <w14:ligatures w14:val="standardContextual"/>
            </w:rPr>
          </w:pPr>
          <w:hyperlink w:anchor="_Toc205384577" w:history="1">
            <w:r w:rsidRPr="0059758A">
              <w:rPr>
                <w:rStyle w:val="Lienhypertexte"/>
                <w:noProof/>
                <w:lang w:val="fr-FR"/>
              </w:rPr>
              <w:t>2.3.3 Framework et architecture IA (axé sur la stack tech du projet).</w:t>
            </w:r>
            <w:r>
              <w:rPr>
                <w:noProof/>
                <w:webHidden/>
              </w:rPr>
              <w:tab/>
            </w:r>
            <w:r>
              <w:rPr>
                <w:noProof/>
                <w:webHidden/>
              </w:rPr>
              <w:fldChar w:fldCharType="begin"/>
            </w:r>
            <w:r>
              <w:rPr>
                <w:noProof/>
                <w:webHidden/>
              </w:rPr>
              <w:instrText xml:space="preserve"> PAGEREF _Toc205384577 \h </w:instrText>
            </w:r>
            <w:r>
              <w:rPr>
                <w:noProof/>
                <w:webHidden/>
              </w:rPr>
            </w:r>
            <w:r>
              <w:rPr>
                <w:noProof/>
                <w:webHidden/>
              </w:rPr>
              <w:fldChar w:fldCharType="separate"/>
            </w:r>
            <w:r>
              <w:rPr>
                <w:noProof/>
                <w:webHidden/>
              </w:rPr>
              <w:t>29</w:t>
            </w:r>
            <w:r>
              <w:rPr>
                <w:noProof/>
                <w:webHidden/>
              </w:rPr>
              <w:fldChar w:fldCharType="end"/>
            </w:r>
          </w:hyperlink>
        </w:p>
        <w:p w14:paraId="4656DA63" w14:textId="2E648906" w:rsidR="002350A9" w:rsidRDefault="002350A9">
          <w:pPr>
            <w:pStyle w:val="TM1"/>
            <w:tabs>
              <w:tab w:val="right" w:leader="dot" w:pos="9062"/>
            </w:tabs>
            <w:rPr>
              <w:noProof/>
              <w:kern w:val="2"/>
              <w:szCs w:val="24"/>
              <w:lang w:val="fr-FR" w:eastAsia="fr-FR"/>
              <w14:ligatures w14:val="standardContextual"/>
            </w:rPr>
          </w:pPr>
          <w:hyperlink w:anchor="_Toc205384578" w:history="1">
            <w:r w:rsidRPr="0059758A">
              <w:rPr>
                <w:rStyle w:val="Lienhypertexte"/>
                <w:noProof/>
              </w:rPr>
              <w:t>Partie 3 - Mission en entreprise : Amélioration de l’efficacité opérationnelle avec les LLM</w:t>
            </w:r>
            <w:r>
              <w:rPr>
                <w:noProof/>
                <w:webHidden/>
              </w:rPr>
              <w:tab/>
            </w:r>
            <w:r>
              <w:rPr>
                <w:noProof/>
                <w:webHidden/>
              </w:rPr>
              <w:fldChar w:fldCharType="begin"/>
            </w:r>
            <w:r>
              <w:rPr>
                <w:noProof/>
                <w:webHidden/>
              </w:rPr>
              <w:instrText xml:space="preserve"> PAGEREF _Toc205384578 \h </w:instrText>
            </w:r>
            <w:r>
              <w:rPr>
                <w:noProof/>
                <w:webHidden/>
              </w:rPr>
            </w:r>
            <w:r>
              <w:rPr>
                <w:noProof/>
                <w:webHidden/>
              </w:rPr>
              <w:fldChar w:fldCharType="separate"/>
            </w:r>
            <w:r>
              <w:rPr>
                <w:noProof/>
                <w:webHidden/>
              </w:rPr>
              <w:t>32</w:t>
            </w:r>
            <w:r>
              <w:rPr>
                <w:noProof/>
                <w:webHidden/>
              </w:rPr>
              <w:fldChar w:fldCharType="end"/>
            </w:r>
          </w:hyperlink>
        </w:p>
        <w:p w14:paraId="0D04F464" w14:textId="54117FF9" w:rsidR="002350A9" w:rsidRDefault="002350A9">
          <w:pPr>
            <w:pStyle w:val="TM2"/>
            <w:tabs>
              <w:tab w:val="right" w:leader="dot" w:pos="9062"/>
            </w:tabs>
            <w:rPr>
              <w:noProof/>
              <w:kern w:val="2"/>
              <w:szCs w:val="24"/>
              <w:lang w:val="fr-FR" w:eastAsia="fr-FR"/>
              <w14:ligatures w14:val="standardContextual"/>
            </w:rPr>
          </w:pPr>
          <w:hyperlink w:anchor="_Toc205384579" w:history="1">
            <w:r w:rsidRPr="0059758A">
              <w:rPr>
                <w:rStyle w:val="Lienhypertexte"/>
                <w:noProof/>
              </w:rPr>
              <w:t>3.1 Présentation du projet, contexte et problématique métier</w:t>
            </w:r>
            <w:r>
              <w:rPr>
                <w:noProof/>
                <w:webHidden/>
              </w:rPr>
              <w:tab/>
            </w:r>
            <w:r>
              <w:rPr>
                <w:noProof/>
                <w:webHidden/>
              </w:rPr>
              <w:fldChar w:fldCharType="begin"/>
            </w:r>
            <w:r>
              <w:rPr>
                <w:noProof/>
                <w:webHidden/>
              </w:rPr>
              <w:instrText xml:space="preserve"> PAGEREF _Toc205384579 \h </w:instrText>
            </w:r>
            <w:r>
              <w:rPr>
                <w:noProof/>
                <w:webHidden/>
              </w:rPr>
            </w:r>
            <w:r>
              <w:rPr>
                <w:noProof/>
                <w:webHidden/>
              </w:rPr>
              <w:fldChar w:fldCharType="separate"/>
            </w:r>
            <w:r>
              <w:rPr>
                <w:noProof/>
                <w:webHidden/>
              </w:rPr>
              <w:t>32</w:t>
            </w:r>
            <w:r>
              <w:rPr>
                <w:noProof/>
                <w:webHidden/>
              </w:rPr>
              <w:fldChar w:fldCharType="end"/>
            </w:r>
          </w:hyperlink>
        </w:p>
        <w:p w14:paraId="12204D70" w14:textId="1ED04E78" w:rsidR="002350A9" w:rsidRDefault="002350A9">
          <w:pPr>
            <w:pStyle w:val="TM3"/>
            <w:tabs>
              <w:tab w:val="right" w:leader="dot" w:pos="9062"/>
            </w:tabs>
            <w:rPr>
              <w:noProof/>
              <w:kern w:val="2"/>
              <w:szCs w:val="24"/>
              <w:lang w:val="fr-FR" w:eastAsia="fr-FR"/>
              <w14:ligatures w14:val="standardContextual"/>
            </w:rPr>
          </w:pPr>
          <w:hyperlink w:anchor="_Toc205384580" w:history="1">
            <w:r w:rsidRPr="0059758A">
              <w:rPr>
                <w:rStyle w:val="Lienhypertexte"/>
                <w:noProof/>
                <w:lang w:val="fr-FR"/>
              </w:rPr>
              <w:t>3.1.1 Problématique rencontrée au sein de la Société Générale.</w:t>
            </w:r>
            <w:r>
              <w:rPr>
                <w:noProof/>
                <w:webHidden/>
              </w:rPr>
              <w:tab/>
            </w:r>
            <w:r>
              <w:rPr>
                <w:noProof/>
                <w:webHidden/>
              </w:rPr>
              <w:fldChar w:fldCharType="begin"/>
            </w:r>
            <w:r>
              <w:rPr>
                <w:noProof/>
                <w:webHidden/>
              </w:rPr>
              <w:instrText xml:space="preserve"> PAGEREF _Toc205384580 \h </w:instrText>
            </w:r>
            <w:r>
              <w:rPr>
                <w:noProof/>
                <w:webHidden/>
              </w:rPr>
            </w:r>
            <w:r>
              <w:rPr>
                <w:noProof/>
                <w:webHidden/>
              </w:rPr>
              <w:fldChar w:fldCharType="separate"/>
            </w:r>
            <w:r>
              <w:rPr>
                <w:noProof/>
                <w:webHidden/>
              </w:rPr>
              <w:t>32</w:t>
            </w:r>
            <w:r>
              <w:rPr>
                <w:noProof/>
                <w:webHidden/>
              </w:rPr>
              <w:fldChar w:fldCharType="end"/>
            </w:r>
          </w:hyperlink>
        </w:p>
        <w:p w14:paraId="7C47827F" w14:textId="338E2FF7" w:rsidR="002350A9" w:rsidRDefault="002350A9">
          <w:pPr>
            <w:pStyle w:val="TM3"/>
            <w:tabs>
              <w:tab w:val="right" w:leader="dot" w:pos="9062"/>
            </w:tabs>
            <w:rPr>
              <w:noProof/>
              <w:kern w:val="2"/>
              <w:szCs w:val="24"/>
              <w:lang w:val="fr-FR" w:eastAsia="fr-FR"/>
              <w14:ligatures w14:val="standardContextual"/>
            </w:rPr>
          </w:pPr>
          <w:hyperlink w:anchor="_Toc205384581" w:history="1">
            <w:r w:rsidRPr="0059758A">
              <w:rPr>
                <w:rStyle w:val="Lienhypertexte"/>
                <w:noProof/>
                <w:lang w:val="fr-FR"/>
              </w:rPr>
              <w:t>3.1.2 Description du projet</w:t>
            </w:r>
            <w:r>
              <w:rPr>
                <w:noProof/>
                <w:webHidden/>
              </w:rPr>
              <w:tab/>
            </w:r>
            <w:r>
              <w:rPr>
                <w:noProof/>
                <w:webHidden/>
              </w:rPr>
              <w:fldChar w:fldCharType="begin"/>
            </w:r>
            <w:r>
              <w:rPr>
                <w:noProof/>
                <w:webHidden/>
              </w:rPr>
              <w:instrText xml:space="preserve"> PAGEREF _Toc205384581 \h </w:instrText>
            </w:r>
            <w:r>
              <w:rPr>
                <w:noProof/>
                <w:webHidden/>
              </w:rPr>
            </w:r>
            <w:r>
              <w:rPr>
                <w:noProof/>
                <w:webHidden/>
              </w:rPr>
              <w:fldChar w:fldCharType="separate"/>
            </w:r>
            <w:r>
              <w:rPr>
                <w:noProof/>
                <w:webHidden/>
              </w:rPr>
              <w:t>33</w:t>
            </w:r>
            <w:r>
              <w:rPr>
                <w:noProof/>
                <w:webHidden/>
              </w:rPr>
              <w:fldChar w:fldCharType="end"/>
            </w:r>
          </w:hyperlink>
        </w:p>
        <w:p w14:paraId="5E6646E8" w14:textId="67AE9F59" w:rsidR="002350A9" w:rsidRDefault="002350A9">
          <w:pPr>
            <w:pStyle w:val="TM3"/>
            <w:tabs>
              <w:tab w:val="right" w:leader="dot" w:pos="9062"/>
            </w:tabs>
            <w:rPr>
              <w:noProof/>
              <w:kern w:val="2"/>
              <w:szCs w:val="24"/>
              <w:lang w:val="fr-FR" w:eastAsia="fr-FR"/>
              <w14:ligatures w14:val="standardContextual"/>
            </w:rPr>
          </w:pPr>
          <w:hyperlink w:anchor="_Toc205384582" w:history="1">
            <w:r w:rsidRPr="0059758A">
              <w:rPr>
                <w:rStyle w:val="Lienhypertexte"/>
                <w:noProof/>
                <w:lang w:val="fr-FR"/>
              </w:rPr>
              <w:t>3.1.3 Enjeux pour l’équipe Datalab GTPS et le groupe.</w:t>
            </w:r>
            <w:r>
              <w:rPr>
                <w:noProof/>
                <w:webHidden/>
              </w:rPr>
              <w:tab/>
            </w:r>
            <w:r>
              <w:rPr>
                <w:noProof/>
                <w:webHidden/>
              </w:rPr>
              <w:fldChar w:fldCharType="begin"/>
            </w:r>
            <w:r>
              <w:rPr>
                <w:noProof/>
                <w:webHidden/>
              </w:rPr>
              <w:instrText xml:space="preserve"> PAGEREF _Toc205384582 \h </w:instrText>
            </w:r>
            <w:r>
              <w:rPr>
                <w:noProof/>
                <w:webHidden/>
              </w:rPr>
            </w:r>
            <w:r>
              <w:rPr>
                <w:noProof/>
                <w:webHidden/>
              </w:rPr>
              <w:fldChar w:fldCharType="separate"/>
            </w:r>
            <w:r>
              <w:rPr>
                <w:noProof/>
                <w:webHidden/>
              </w:rPr>
              <w:t>34</w:t>
            </w:r>
            <w:r>
              <w:rPr>
                <w:noProof/>
                <w:webHidden/>
              </w:rPr>
              <w:fldChar w:fldCharType="end"/>
            </w:r>
          </w:hyperlink>
        </w:p>
        <w:p w14:paraId="14BB2D64" w14:textId="4C5423B9" w:rsidR="002350A9" w:rsidRDefault="002350A9">
          <w:pPr>
            <w:pStyle w:val="TM3"/>
            <w:tabs>
              <w:tab w:val="right" w:leader="dot" w:pos="9062"/>
            </w:tabs>
            <w:rPr>
              <w:noProof/>
              <w:kern w:val="2"/>
              <w:szCs w:val="24"/>
              <w:lang w:val="fr-FR" w:eastAsia="fr-FR"/>
              <w14:ligatures w14:val="standardContextual"/>
            </w:rPr>
          </w:pPr>
          <w:hyperlink w:anchor="_Toc205384583" w:history="1">
            <w:r w:rsidRPr="0059758A">
              <w:rPr>
                <w:rStyle w:val="Lienhypertexte"/>
                <w:noProof/>
                <w:lang w:val="fr-FR"/>
              </w:rPr>
              <w:t>3.1.3 Objectifs du projet.</w:t>
            </w:r>
            <w:r>
              <w:rPr>
                <w:noProof/>
                <w:webHidden/>
              </w:rPr>
              <w:tab/>
            </w:r>
            <w:r>
              <w:rPr>
                <w:noProof/>
                <w:webHidden/>
              </w:rPr>
              <w:fldChar w:fldCharType="begin"/>
            </w:r>
            <w:r>
              <w:rPr>
                <w:noProof/>
                <w:webHidden/>
              </w:rPr>
              <w:instrText xml:space="preserve"> PAGEREF _Toc205384583 \h </w:instrText>
            </w:r>
            <w:r>
              <w:rPr>
                <w:noProof/>
                <w:webHidden/>
              </w:rPr>
            </w:r>
            <w:r>
              <w:rPr>
                <w:noProof/>
                <w:webHidden/>
              </w:rPr>
              <w:fldChar w:fldCharType="separate"/>
            </w:r>
            <w:r>
              <w:rPr>
                <w:noProof/>
                <w:webHidden/>
              </w:rPr>
              <w:t>34</w:t>
            </w:r>
            <w:r>
              <w:rPr>
                <w:noProof/>
                <w:webHidden/>
              </w:rPr>
              <w:fldChar w:fldCharType="end"/>
            </w:r>
          </w:hyperlink>
        </w:p>
        <w:p w14:paraId="6BC91983" w14:textId="28EEAFBD" w:rsidR="002350A9" w:rsidRDefault="002350A9">
          <w:pPr>
            <w:pStyle w:val="TM2"/>
            <w:tabs>
              <w:tab w:val="right" w:leader="dot" w:pos="9062"/>
            </w:tabs>
            <w:rPr>
              <w:noProof/>
              <w:kern w:val="2"/>
              <w:szCs w:val="24"/>
              <w:lang w:val="fr-FR" w:eastAsia="fr-FR"/>
              <w14:ligatures w14:val="standardContextual"/>
            </w:rPr>
          </w:pPr>
          <w:hyperlink w:anchor="_Toc205384584" w:history="1">
            <w:r w:rsidRPr="0059758A">
              <w:rPr>
                <w:rStyle w:val="Lienhypertexte"/>
                <w:noProof/>
              </w:rPr>
              <w:t>3.2 Méthodologie et travaux réalisés</w:t>
            </w:r>
            <w:r>
              <w:rPr>
                <w:noProof/>
                <w:webHidden/>
              </w:rPr>
              <w:tab/>
            </w:r>
            <w:r>
              <w:rPr>
                <w:noProof/>
                <w:webHidden/>
              </w:rPr>
              <w:fldChar w:fldCharType="begin"/>
            </w:r>
            <w:r>
              <w:rPr>
                <w:noProof/>
                <w:webHidden/>
              </w:rPr>
              <w:instrText xml:space="preserve"> PAGEREF _Toc205384584 \h </w:instrText>
            </w:r>
            <w:r>
              <w:rPr>
                <w:noProof/>
                <w:webHidden/>
              </w:rPr>
            </w:r>
            <w:r>
              <w:rPr>
                <w:noProof/>
                <w:webHidden/>
              </w:rPr>
              <w:fldChar w:fldCharType="separate"/>
            </w:r>
            <w:r>
              <w:rPr>
                <w:noProof/>
                <w:webHidden/>
              </w:rPr>
              <w:t>34</w:t>
            </w:r>
            <w:r>
              <w:rPr>
                <w:noProof/>
                <w:webHidden/>
              </w:rPr>
              <w:fldChar w:fldCharType="end"/>
            </w:r>
          </w:hyperlink>
        </w:p>
        <w:p w14:paraId="1CE49BAC" w14:textId="7E128761" w:rsidR="002350A9" w:rsidRDefault="002350A9">
          <w:pPr>
            <w:pStyle w:val="TM3"/>
            <w:tabs>
              <w:tab w:val="right" w:leader="dot" w:pos="9062"/>
            </w:tabs>
            <w:rPr>
              <w:noProof/>
              <w:kern w:val="2"/>
              <w:szCs w:val="24"/>
              <w:lang w:val="fr-FR" w:eastAsia="fr-FR"/>
              <w14:ligatures w14:val="standardContextual"/>
            </w:rPr>
          </w:pPr>
          <w:hyperlink w:anchor="_Toc205384585" w:history="1">
            <w:r w:rsidRPr="0059758A">
              <w:rPr>
                <w:rStyle w:val="Lienhypertexte"/>
                <w:noProof/>
                <w:lang w:val="fr-FR"/>
              </w:rPr>
              <w:t>3.2.1 Modèle de classification de qualité des documents (réalisation et limites).</w:t>
            </w:r>
            <w:r>
              <w:rPr>
                <w:noProof/>
                <w:webHidden/>
              </w:rPr>
              <w:tab/>
            </w:r>
            <w:r>
              <w:rPr>
                <w:noProof/>
                <w:webHidden/>
              </w:rPr>
              <w:fldChar w:fldCharType="begin"/>
            </w:r>
            <w:r>
              <w:rPr>
                <w:noProof/>
                <w:webHidden/>
              </w:rPr>
              <w:instrText xml:space="preserve"> PAGEREF _Toc205384585 \h </w:instrText>
            </w:r>
            <w:r>
              <w:rPr>
                <w:noProof/>
                <w:webHidden/>
              </w:rPr>
            </w:r>
            <w:r>
              <w:rPr>
                <w:noProof/>
                <w:webHidden/>
              </w:rPr>
              <w:fldChar w:fldCharType="separate"/>
            </w:r>
            <w:r>
              <w:rPr>
                <w:noProof/>
                <w:webHidden/>
              </w:rPr>
              <w:t>34</w:t>
            </w:r>
            <w:r>
              <w:rPr>
                <w:noProof/>
                <w:webHidden/>
              </w:rPr>
              <w:fldChar w:fldCharType="end"/>
            </w:r>
          </w:hyperlink>
        </w:p>
        <w:p w14:paraId="0934CA50" w14:textId="6E0D4066" w:rsidR="002350A9" w:rsidRDefault="002350A9">
          <w:pPr>
            <w:pStyle w:val="TM3"/>
            <w:tabs>
              <w:tab w:val="right" w:leader="dot" w:pos="9062"/>
            </w:tabs>
            <w:rPr>
              <w:noProof/>
              <w:kern w:val="2"/>
              <w:szCs w:val="24"/>
              <w:lang w:val="fr-FR" w:eastAsia="fr-FR"/>
              <w14:ligatures w14:val="standardContextual"/>
            </w:rPr>
          </w:pPr>
          <w:hyperlink w:anchor="_Toc205384586" w:history="1">
            <w:r w:rsidRPr="0059758A">
              <w:rPr>
                <w:rStyle w:val="Lienhypertexte"/>
                <w:noProof/>
                <w:lang w:val="fr-FR"/>
              </w:rPr>
              <w:t>3.2.2 Restructuration des documents (traitement des tableaux, nettoyage des doublons, limites de la méthode).</w:t>
            </w:r>
            <w:r>
              <w:rPr>
                <w:noProof/>
                <w:webHidden/>
              </w:rPr>
              <w:tab/>
            </w:r>
            <w:r>
              <w:rPr>
                <w:noProof/>
                <w:webHidden/>
              </w:rPr>
              <w:fldChar w:fldCharType="begin"/>
            </w:r>
            <w:r>
              <w:rPr>
                <w:noProof/>
                <w:webHidden/>
              </w:rPr>
              <w:instrText xml:space="preserve"> PAGEREF _Toc205384586 \h </w:instrText>
            </w:r>
            <w:r>
              <w:rPr>
                <w:noProof/>
                <w:webHidden/>
              </w:rPr>
            </w:r>
            <w:r>
              <w:rPr>
                <w:noProof/>
                <w:webHidden/>
              </w:rPr>
              <w:fldChar w:fldCharType="separate"/>
            </w:r>
            <w:r>
              <w:rPr>
                <w:noProof/>
                <w:webHidden/>
              </w:rPr>
              <w:t>36</w:t>
            </w:r>
            <w:r>
              <w:rPr>
                <w:noProof/>
                <w:webHidden/>
              </w:rPr>
              <w:fldChar w:fldCharType="end"/>
            </w:r>
          </w:hyperlink>
        </w:p>
        <w:p w14:paraId="494214B6" w14:textId="15147A98" w:rsidR="002350A9" w:rsidRDefault="002350A9">
          <w:pPr>
            <w:pStyle w:val="TM3"/>
            <w:tabs>
              <w:tab w:val="right" w:leader="dot" w:pos="9062"/>
            </w:tabs>
            <w:rPr>
              <w:noProof/>
              <w:kern w:val="2"/>
              <w:szCs w:val="24"/>
              <w:lang w:val="fr-FR" w:eastAsia="fr-FR"/>
              <w14:ligatures w14:val="standardContextual"/>
            </w:rPr>
          </w:pPr>
          <w:hyperlink w:anchor="_Toc205384587" w:history="1">
            <w:r w:rsidRPr="0059758A">
              <w:rPr>
                <w:rStyle w:val="Lienhypertexte"/>
                <w:noProof/>
                <w:lang w:val="fr-FR"/>
              </w:rPr>
              <w:t>3.2.3 Ajout de mots clés pour améliorer le retrieval (méthodes utilisées/ retenues,résultat).</w:t>
            </w:r>
            <w:r>
              <w:rPr>
                <w:noProof/>
                <w:webHidden/>
              </w:rPr>
              <w:tab/>
            </w:r>
            <w:r>
              <w:rPr>
                <w:noProof/>
                <w:webHidden/>
              </w:rPr>
              <w:fldChar w:fldCharType="begin"/>
            </w:r>
            <w:r>
              <w:rPr>
                <w:noProof/>
                <w:webHidden/>
              </w:rPr>
              <w:instrText xml:space="preserve"> PAGEREF _Toc205384587 \h </w:instrText>
            </w:r>
            <w:r>
              <w:rPr>
                <w:noProof/>
                <w:webHidden/>
              </w:rPr>
            </w:r>
            <w:r>
              <w:rPr>
                <w:noProof/>
                <w:webHidden/>
              </w:rPr>
              <w:fldChar w:fldCharType="separate"/>
            </w:r>
            <w:r>
              <w:rPr>
                <w:noProof/>
                <w:webHidden/>
              </w:rPr>
              <w:t>39</w:t>
            </w:r>
            <w:r>
              <w:rPr>
                <w:noProof/>
                <w:webHidden/>
              </w:rPr>
              <w:fldChar w:fldCharType="end"/>
            </w:r>
          </w:hyperlink>
        </w:p>
        <w:p w14:paraId="0721660F" w14:textId="6F4C17CE" w:rsidR="002350A9" w:rsidRDefault="002350A9">
          <w:pPr>
            <w:pStyle w:val="TM3"/>
            <w:tabs>
              <w:tab w:val="right" w:leader="dot" w:pos="9062"/>
            </w:tabs>
            <w:rPr>
              <w:noProof/>
              <w:kern w:val="2"/>
              <w:szCs w:val="24"/>
              <w:lang w:val="fr-FR" w:eastAsia="fr-FR"/>
              <w14:ligatures w14:val="standardContextual"/>
            </w:rPr>
          </w:pPr>
          <w:hyperlink w:anchor="_Toc205384588" w:history="1">
            <w:r w:rsidRPr="0059758A">
              <w:rPr>
                <w:rStyle w:val="Lienhypertexte"/>
                <w:noProof/>
                <w:lang w:val="fr-FR"/>
              </w:rPr>
              <w:t>3.2.5 Automatisation de la récupération des documents sur share points.</w:t>
            </w:r>
            <w:r>
              <w:rPr>
                <w:noProof/>
                <w:webHidden/>
              </w:rPr>
              <w:tab/>
            </w:r>
            <w:r>
              <w:rPr>
                <w:noProof/>
                <w:webHidden/>
              </w:rPr>
              <w:fldChar w:fldCharType="begin"/>
            </w:r>
            <w:r>
              <w:rPr>
                <w:noProof/>
                <w:webHidden/>
              </w:rPr>
              <w:instrText xml:space="preserve"> PAGEREF _Toc205384588 \h </w:instrText>
            </w:r>
            <w:r>
              <w:rPr>
                <w:noProof/>
                <w:webHidden/>
              </w:rPr>
            </w:r>
            <w:r>
              <w:rPr>
                <w:noProof/>
                <w:webHidden/>
              </w:rPr>
              <w:fldChar w:fldCharType="separate"/>
            </w:r>
            <w:r>
              <w:rPr>
                <w:noProof/>
                <w:webHidden/>
              </w:rPr>
              <w:t>41</w:t>
            </w:r>
            <w:r>
              <w:rPr>
                <w:noProof/>
                <w:webHidden/>
              </w:rPr>
              <w:fldChar w:fldCharType="end"/>
            </w:r>
          </w:hyperlink>
        </w:p>
        <w:p w14:paraId="2754FC0E" w14:textId="31D4F137" w:rsidR="002350A9" w:rsidRDefault="002350A9">
          <w:pPr>
            <w:pStyle w:val="TM3"/>
            <w:tabs>
              <w:tab w:val="right" w:leader="dot" w:pos="9062"/>
            </w:tabs>
            <w:rPr>
              <w:noProof/>
              <w:kern w:val="2"/>
              <w:szCs w:val="24"/>
              <w:lang w:val="fr-FR" w:eastAsia="fr-FR"/>
              <w14:ligatures w14:val="standardContextual"/>
            </w:rPr>
          </w:pPr>
          <w:hyperlink w:anchor="_Toc205384589" w:history="1">
            <w:r w:rsidRPr="0059758A">
              <w:rPr>
                <w:rStyle w:val="Lienhypertexte"/>
                <w:noProof/>
                <w:lang w:val="fr-FR"/>
              </w:rPr>
              <w:t>3.2.6 Restructuration, du notebook de création de l’index</w:t>
            </w:r>
            <w:r>
              <w:rPr>
                <w:noProof/>
                <w:webHidden/>
              </w:rPr>
              <w:tab/>
            </w:r>
            <w:r>
              <w:rPr>
                <w:noProof/>
                <w:webHidden/>
              </w:rPr>
              <w:fldChar w:fldCharType="begin"/>
            </w:r>
            <w:r>
              <w:rPr>
                <w:noProof/>
                <w:webHidden/>
              </w:rPr>
              <w:instrText xml:space="preserve"> PAGEREF _Toc205384589 \h </w:instrText>
            </w:r>
            <w:r>
              <w:rPr>
                <w:noProof/>
                <w:webHidden/>
              </w:rPr>
            </w:r>
            <w:r>
              <w:rPr>
                <w:noProof/>
                <w:webHidden/>
              </w:rPr>
              <w:fldChar w:fldCharType="separate"/>
            </w:r>
            <w:r>
              <w:rPr>
                <w:noProof/>
                <w:webHidden/>
              </w:rPr>
              <w:t>41</w:t>
            </w:r>
            <w:r>
              <w:rPr>
                <w:noProof/>
                <w:webHidden/>
              </w:rPr>
              <w:fldChar w:fldCharType="end"/>
            </w:r>
          </w:hyperlink>
        </w:p>
        <w:p w14:paraId="02567E2E" w14:textId="3912F5D0" w:rsidR="002350A9" w:rsidRDefault="002350A9">
          <w:pPr>
            <w:pStyle w:val="TM3"/>
            <w:tabs>
              <w:tab w:val="right" w:leader="dot" w:pos="9062"/>
            </w:tabs>
            <w:rPr>
              <w:noProof/>
              <w:kern w:val="2"/>
              <w:szCs w:val="24"/>
              <w:lang w:val="fr-FR" w:eastAsia="fr-FR"/>
              <w14:ligatures w14:val="standardContextual"/>
            </w:rPr>
          </w:pPr>
          <w:hyperlink w:anchor="_Toc205384590" w:history="1">
            <w:r w:rsidRPr="0059758A">
              <w:rPr>
                <w:rStyle w:val="Lienhypertexte"/>
                <w:noProof/>
                <w:lang w:val="fr-FR"/>
              </w:rPr>
              <w:t>3.2.7 Mise en place du monitoring du modèle.</w:t>
            </w:r>
            <w:r>
              <w:rPr>
                <w:noProof/>
                <w:webHidden/>
              </w:rPr>
              <w:tab/>
            </w:r>
            <w:r>
              <w:rPr>
                <w:noProof/>
                <w:webHidden/>
              </w:rPr>
              <w:fldChar w:fldCharType="begin"/>
            </w:r>
            <w:r>
              <w:rPr>
                <w:noProof/>
                <w:webHidden/>
              </w:rPr>
              <w:instrText xml:space="preserve"> PAGEREF _Toc205384590 \h </w:instrText>
            </w:r>
            <w:r>
              <w:rPr>
                <w:noProof/>
                <w:webHidden/>
              </w:rPr>
            </w:r>
            <w:r>
              <w:rPr>
                <w:noProof/>
                <w:webHidden/>
              </w:rPr>
              <w:fldChar w:fldCharType="separate"/>
            </w:r>
            <w:r>
              <w:rPr>
                <w:noProof/>
                <w:webHidden/>
              </w:rPr>
              <w:t>42</w:t>
            </w:r>
            <w:r>
              <w:rPr>
                <w:noProof/>
                <w:webHidden/>
              </w:rPr>
              <w:fldChar w:fldCharType="end"/>
            </w:r>
          </w:hyperlink>
        </w:p>
        <w:p w14:paraId="4B335D10" w14:textId="1DE0407A" w:rsidR="002350A9" w:rsidRDefault="002350A9">
          <w:pPr>
            <w:pStyle w:val="TM3"/>
            <w:tabs>
              <w:tab w:val="right" w:leader="dot" w:pos="9062"/>
            </w:tabs>
            <w:rPr>
              <w:noProof/>
              <w:kern w:val="2"/>
              <w:szCs w:val="24"/>
              <w:lang w:val="fr-FR" w:eastAsia="fr-FR"/>
              <w14:ligatures w14:val="standardContextual"/>
            </w:rPr>
          </w:pPr>
          <w:hyperlink w:anchor="_Toc205384591" w:history="1">
            <w:r w:rsidRPr="0059758A">
              <w:rPr>
                <w:rStyle w:val="Lienhypertexte"/>
                <w:noProof/>
                <w:lang w:val="fr-FR"/>
              </w:rPr>
              <w:t>3.2.8 Automatisation des feedbacks</w:t>
            </w:r>
            <w:r>
              <w:rPr>
                <w:noProof/>
                <w:webHidden/>
              </w:rPr>
              <w:tab/>
            </w:r>
            <w:r>
              <w:rPr>
                <w:noProof/>
                <w:webHidden/>
              </w:rPr>
              <w:fldChar w:fldCharType="begin"/>
            </w:r>
            <w:r>
              <w:rPr>
                <w:noProof/>
                <w:webHidden/>
              </w:rPr>
              <w:instrText xml:space="preserve"> PAGEREF _Toc205384591 \h </w:instrText>
            </w:r>
            <w:r>
              <w:rPr>
                <w:noProof/>
                <w:webHidden/>
              </w:rPr>
            </w:r>
            <w:r>
              <w:rPr>
                <w:noProof/>
                <w:webHidden/>
              </w:rPr>
              <w:fldChar w:fldCharType="separate"/>
            </w:r>
            <w:r>
              <w:rPr>
                <w:noProof/>
                <w:webHidden/>
              </w:rPr>
              <w:t>43</w:t>
            </w:r>
            <w:r>
              <w:rPr>
                <w:noProof/>
                <w:webHidden/>
              </w:rPr>
              <w:fldChar w:fldCharType="end"/>
            </w:r>
          </w:hyperlink>
        </w:p>
        <w:p w14:paraId="0C860B0E" w14:textId="57E33A86" w:rsidR="002350A9" w:rsidRDefault="002350A9">
          <w:pPr>
            <w:pStyle w:val="TM2"/>
            <w:tabs>
              <w:tab w:val="right" w:leader="dot" w:pos="9062"/>
            </w:tabs>
            <w:rPr>
              <w:noProof/>
              <w:kern w:val="2"/>
              <w:szCs w:val="24"/>
              <w:lang w:val="fr-FR" w:eastAsia="fr-FR"/>
              <w14:ligatures w14:val="standardContextual"/>
            </w:rPr>
          </w:pPr>
          <w:hyperlink w:anchor="_Toc205384592" w:history="1">
            <w:r w:rsidRPr="0059758A">
              <w:rPr>
                <w:rStyle w:val="Lienhypertexte"/>
                <w:noProof/>
              </w:rPr>
              <w:t>3.3 Résultats obtenus</w:t>
            </w:r>
            <w:r>
              <w:rPr>
                <w:noProof/>
                <w:webHidden/>
              </w:rPr>
              <w:tab/>
            </w:r>
            <w:r>
              <w:rPr>
                <w:noProof/>
                <w:webHidden/>
              </w:rPr>
              <w:fldChar w:fldCharType="begin"/>
            </w:r>
            <w:r>
              <w:rPr>
                <w:noProof/>
                <w:webHidden/>
              </w:rPr>
              <w:instrText xml:space="preserve"> PAGEREF _Toc205384592 \h </w:instrText>
            </w:r>
            <w:r>
              <w:rPr>
                <w:noProof/>
                <w:webHidden/>
              </w:rPr>
            </w:r>
            <w:r>
              <w:rPr>
                <w:noProof/>
                <w:webHidden/>
              </w:rPr>
              <w:fldChar w:fldCharType="separate"/>
            </w:r>
            <w:r>
              <w:rPr>
                <w:noProof/>
                <w:webHidden/>
              </w:rPr>
              <w:t>45</w:t>
            </w:r>
            <w:r>
              <w:rPr>
                <w:noProof/>
                <w:webHidden/>
              </w:rPr>
              <w:fldChar w:fldCharType="end"/>
            </w:r>
          </w:hyperlink>
        </w:p>
        <w:p w14:paraId="0D62D335" w14:textId="64240EC9" w:rsidR="002350A9" w:rsidRDefault="002350A9">
          <w:pPr>
            <w:pStyle w:val="TM3"/>
            <w:tabs>
              <w:tab w:val="right" w:leader="dot" w:pos="9062"/>
            </w:tabs>
            <w:rPr>
              <w:noProof/>
              <w:kern w:val="2"/>
              <w:szCs w:val="24"/>
              <w:lang w:val="fr-FR" w:eastAsia="fr-FR"/>
              <w14:ligatures w14:val="standardContextual"/>
            </w:rPr>
          </w:pPr>
          <w:hyperlink w:anchor="_Toc205384593" w:history="1">
            <w:r w:rsidRPr="0059758A">
              <w:rPr>
                <w:rStyle w:val="Lienhypertexte"/>
                <w:noProof/>
                <w:lang w:val="fr-FR"/>
              </w:rPr>
              <w:t>3.3.1 Suivi de la similarité sémantique (prod/champion/challenger).</w:t>
            </w:r>
            <w:r>
              <w:rPr>
                <w:noProof/>
                <w:webHidden/>
              </w:rPr>
              <w:tab/>
            </w:r>
            <w:r>
              <w:rPr>
                <w:noProof/>
                <w:webHidden/>
              </w:rPr>
              <w:fldChar w:fldCharType="begin"/>
            </w:r>
            <w:r>
              <w:rPr>
                <w:noProof/>
                <w:webHidden/>
              </w:rPr>
              <w:instrText xml:space="preserve"> PAGEREF _Toc205384593 \h </w:instrText>
            </w:r>
            <w:r>
              <w:rPr>
                <w:noProof/>
                <w:webHidden/>
              </w:rPr>
            </w:r>
            <w:r>
              <w:rPr>
                <w:noProof/>
                <w:webHidden/>
              </w:rPr>
              <w:fldChar w:fldCharType="separate"/>
            </w:r>
            <w:r>
              <w:rPr>
                <w:noProof/>
                <w:webHidden/>
              </w:rPr>
              <w:t>45</w:t>
            </w:r>
            <w:r>
              <w:rPr>
                <w:noProof/>
                <w:webHidden/>
              </w:rPr>
              <w:fldChar w:fldCharType="end"/>
            </w:r>
          </w:hyperlink>
        </w:p>
        <w:p w14:paraId="234D57CC" w14:textId="0F46D12B" w:rsidR="002350A9" w:rsidRDefault="002350A9">
          <w:pPr>
            <w:pStyle w:val="TM3"/>
            <w:tabs>
              <w:tab w:val="right" w:leader="dot" w:pos="9062"/>
            </w:tabs>
            <w:rPr>
              <w:noProof/>
              <w:kern w:val="2"/>
              <w:szCs w:val="24"/>
              <w:lang w:val="fr-FR" w:eastAsia="fr-FR"/>
              <w14:ligatures w14:val="standardContextual"/>
            </w:rPr>
          </w:pPr>
          <w:hyperlink w:anchor="_Toc205384594" w:history="1">
            <w:r w:rsidRPr="0059758A">
              <w:rPr>
                <w:rStyle w:val="Lienhypertexte"/>
                <w:noProof/>
                <w:lang w:val="fr-FR"/>
              </w:rPr>
              <w:t>3.3.2 Évaluation avec diverses métriques (Taux de réponse, Recall@k, reranking, RAGAS…).</w:t>
            </w:r>
            <w:r>
              <w:rPr>
                <w:noProof/>
                <w:webHidden/>
              </w:rPr>
              <w:tab/>
            </w:r>
            <w:r>
              <w:rPr>
                <w:noProof/>
                <w:webHidden/>
              </w:rPr>
              <w:fldChar w:fldCharType="begin"/>
            </w:r>
            <w:r>
              <w:rPr>
                <w:noProof/>
                <w:webHidden/>
              </w:rPr>
              <w:instrText xml:space="preserve"> PAGEREF _Toc205384594 \h </w:instrText>
            </w:r>
            <w:r>
              <w:rPr>
                <w:noProof/>
                <w:webHidden/>
              </w:rPr>
            </w:r>
            <w:r>
              <w:rPr>
                <w:noProof/>
                <w:webHidden/>
              </w:rPr>
              <w:fldChar w:fldCharType="separate"/>
            </w:r>
            <w:r>
              <w:rPr>
                <w:noProof/>
                <w:webHidden/>
              </w:rPr>
              <w:t>45</w:t>
            </w:r>
            <w:r>
              <w:rPr>
                <w:noProof/>
                <w:webHidden/>
              </w:rPr>
              <w:fldChar w:fldCharType="end"/>
            </w:r>
          </w:hyperlink>
        </w:p>
        <w:p w14:paraId="692DE1C8" w14:textId="00D9DEB2" w:rsidR="002350A9" w:rsidRDefault="002350A9">
          <w:pPr>
            <w:pStyle w:val="TM3"/>
            <w:tabs>
              <w:tab w:val="right" w:leader="dot" w:pos="9062"/>
            </w:tabs>
            <w:rPr>
              <w:noProof/>
              <w:kern w:val="2"/>
              <w:szCs w:val="24"/>
              <w:lang w:val="fr-FR" w:eastAsia="fr-FR"/>
              <w14:ligatures w14:val="standardContextual"/>
            </w:rPr>
          </w:pPr>
          <w:hyperlink w:anchor="_Toc205384595" w:history="1">
            <w:r w:rsidRPr="0059758A">
              <w:rPr>
                <w:rStyle w:val="Lienhypertexte"/>
                <w:noProof/>
                <w:lang w:val="fr-FR"/>
              </w:rPr>
              <w:t>3.3.2 Retours des utilisateurs internes.</w:t>
            </w:r>
            <w:r>
              <w:rPr>
                <w:noProof/>
                <w:webHidden/>
              </w:rPr>
              <w:tab/>
            </w:r>
            <w:r>
              <w:rPr>
                <w:noProof/>
                <w:webHidden/>
              </w:rPr>
              <w:fldChar w:fldCharType="begin"/>
            </w:r>
            <w:r>
              <w:rPr>
                <w:noProof/>
                <w:webHidden/>
              </w:rPr>
              <w:instrText xml:space="preserve"> PAGEREF _Toc205384595 \h </w:instrText>
            </w:r>
            <w:r>
              <w:rPr>
                <w:noProof/>
                <w:webHidden/>
              </w:rPr>
            </w:r>
            <w:r>
              <w:rPr>
                <w:noProof/>
                <w:webHidden/>
              </w:rPr>
              <w:fldChar w:fldCharType="separate"/>
            </w:r>
            <w:r>
              <w:rPr>
                <w:noProof/>
                <w:webHidden/>
              </w:rPr>
              <w:t>47</w:t>
            </w:r>
            <w:r>
              <w:rPr>
                <w:noProof/>
                <w:webHidden/>
              </w:rPr>
              <w:fldChar w:fldCharType="end"/>
            </w:r>
          </w:hyperlink>
        </w:p>
        <w:p w14:paraId="203BAA19" w14:textId="74BB1A16" w:rsidR="002350A9" w:rsidRDefault="002350A9">
          <w:pPr>
            <w:pStyle w:val="TM3"/>
            <w:tabs>
              <w:tab w:val="right" w:leader="dot" w:pos="9062"/>
            </w:tabs>
            <w:rPr>
              <w:noProof/>
              <w:kern w:val="2"/>
              <w:szCs w:val="24"/>
              <w:lang w:val="fr-FR" w:eastAsia="fr-FR"/>
              <w14:ligatures w14:val="standardContextual"/>
            </w:rPr>
          </w:pPr>
          <w:hyperlink w:anchor="_Toc205384596" w:history="1">
            <w:r w:rsidRPr="0059758A">
              <w:rPr>
                <w:rStyle w:val="Lienhypertexte"/>
                <w:noProof/>
                <w:lang w:val="fr-FR"/>
              </w:rPr>
              <w:t>3.3.3 Apport concret en termes d’efficacité opérationnelle.</w:t>
            </w:r>
            <w:r>
              <w:rPr>
                <w:noProof/>
                <w:webHidden/>
              </w:rPr>
              <w:tab/>
            </w:r>
            <w:r>
              <w:rPr>
                <w:noProof/>
                <w:webHidden/>
              </w:rPr>
              <w:fldChar w:fldCharType="begin"/>
            </w:r>
            <w:r>
              <w:rPr>
                <w:noProof/>
                <w:webHidden/>
              </w:rPr>
              <w:instrText xml:space="preserve"> PAGEREF _Toc205384596 \h </w:instrText>
            </w:r>
            <w:r>
              <w:rPr>
                <w:noProof/>
                <w:webHidden/>
              </w:rPr>
            </w:r>
            <w:r>
              <w:rPr>
                <w:noProof/>
                <w:webHidden/>
              </w:rPr>
              <w:fldChar w:fldCharType="separate"/>
            </w:r>
            <w:r>
              <w:rPr>
                <w:noProof/>
                <w:webHidden/>
              </w:rPr>
              <w:t>47</w:t>
            </w:r>
            <w:r>
              <w:rPr>
                <w:noProof/>
                <w:webHidden/>
              </w:rPr>
              <w:fldChar w:fldCharType="end"/>
            </w:r>
          </w:hyperlink>
        </w:p>
        <w:p w14:paraId="2BF93EE6" w14:textId="0A729523" w:rsidR="002350A9" w:rsidRDefault="002350A9">
          <w:pPr>
            <w:pStyle w:val="TM1"/>
            <w:tabs>
              <w:tab w:val="right" w:leader="dot" w:pos="9062"/>
            </w:tabs>
            <w:rPr>
              <w:noProof/>
              <w:kern w:val="2"/>
              <w:szCs w:val="24"/>
              <w:lang w:val="fr-FR" w:eastAsia="fr-FR"/>
              <w14:ligatures w14:val="standardContextual"/>
            </w:rPr>
          </w:pPr>
          <w:hyperlink w:anchor="_Toc205384597" w:history="1">
            <w:r w:rsidRPr="0059758A">
              <w:rPr>
                <w:rStyle w:val="Lienhypertexte"/>
                <w:noProof/>
              </w:rPr>
              <w:t>Partie 4 – Limites, difficultés rencontrées et perspectives</w:t>
            </w:r>
            <w:r>
              <w:rPr>
                <w:noProof/>
                <w:webHidden/>
              </w:rPr>
              <w:tab/>
            </w:r>
            <w:r>
              <w:rPr>
                <w:noProof/>
                <w:webHidden/>
              </w:rPr>
              <w:fldChar w:fldCharType="begin"/>
            </w:r>
            <w:r>
              <w:rPr>
                <w:noProof/>
                <w:webHidden/>
              </w:rPr>
              <w:instrText xml:space="preserve"> PAGEREF _Toc205384597 \h </w:instrText>
            </w:r>
            <w:r>
              <w:rPr>
                <w:noProof/>
                <w:webHidden/>
              </w:rPr>
            </w:r>
            <w:r>
              <w:rPr>
                <w:noProof/>
                <w:webHidden/>
              </w:rPr>
              <w:fldChar w:fldCharType="separate"/>
            </w:r>
            <w:r>
              <w:rPr>
                <w:noProof/>
                <w:webHidden/>
              </w:rPr>
              <w:t>48</w:t>
            </w:r>
            <w:r>
              <w:rPr>
                <w:noProof/>
                <w:webHidden/>
              </w:rPr>
              <w:fldChar w:fldCharType="end"/>
            </w:r>
          </w:hyperlink>
        </w:p>
        <w:p w14:paraId="13EED1C7" w14:textId="14824DB0" w:rsidR="002350A9" w:rsidRDefault="002350A9">
          <w:pPr>
            <w:pStyle w:val="TM2"/>
            <w:tabs>
              <w:tab w:val="right" w:leader="dot" w:pos="9062"/>
            </w:tabs>
            <w:rPr>
              <w:noProof/>
              <w:kern w:val="2"/>
              <w:szCs w:val="24"/>
              <w:lang w:val="fr-FR" w:eastAsia="fr-FR"/>
              <w14:ligatures w14:val="standardContextual"/>
            </w:rPr>
          </w:pPr>
          <w:hyperlink w:anchor="_Toc205384598" w:history="1">
            <w:r w:rsidRPr="0059758A">
              <w:rPr>
                <w:rStyle w:val="Lienhypertexte"/>
                <w:noProof/>
              </w:rPr>
              <w:t>4.1 Limites du projet</w:t>
            </w:r>
            <w:r>
              <w:rPr>
                <w:noProof/>
                <w:webHidden/>
              </w:rPr>
              <w:tab/>
            </w:r>
            <w:r>
              <w:rPr>
                <w:noProof/>
                <w:webHidden/>
              </w:rPr>
              <w:fldChar w:fldCharType="begin"/>
            </w:r>
            <w:r>
              <w:rPr>
                <w:noProof/>
                <w:webHidden/>
              </w:rPr>
              <w:instrText xml:space="preserve"> PAGEREF _Toc205384598 \h </w:instrText>
            </w:r>
            <w:r>
              <w:rPr>
                <w:noProof/>
                <w:webHidden/>
              </w:rPr>
            </w:r>
            <w:r>
              <w:rPr>
                <w:noProof/>
                <w:webHidden/>
              </w:rPr>
              <w:fldChar w:fldCharType="separate"/>
            </w:r>
            <w:r>
              <w:rPr>
                <w:noProof/>
                <w:webHidden/>
              </w:rPr>
              <w:t>48</w:t>
            </w:r>
            <w:r>
              <w:rPr>
                <w:noProof/>
                <w:webHidden/>
              </w:rPr>
              <w:fldChar w:fldCharType="end"/>
            </w:r>
          </w:hyperlink>
        </w:p>
        <w:p w14:paraId="4BF27910" w14:textId="05CF2A1B" w:rsidR="002350A9" w:rsidRDefault="002350A9">
          <w:pPr>
            <w:pStyle w:val="TM3"/>
            <w:tabs>
              <w:tab w:val="right" w:leader="dot" w:pos="9062"/>
            </w:tabs>
            <w:rPr>
              <w:noProof/>
              <w:kern w:val="2"/>
              <w:szCs w:val="24"/>
              <w:lang w:val="fr-FR" w:eastAsia="fr-FR"/>
              <w14:ligatures w14:val="standardContextual"/>
            </w:rPr>
          </w:pPr>
          <w:hyperlink w:anchor="_Toc205384599" w:history="1">
            <w:r w:rsidRPr="0059758A">
              <w:rPr>
                <w:rStyle w:val="Lienhypertexte"/>
                <w:noProof/>
                <w:lang w:val="fr-FR"/>
              </w:rPr>
              <w:t>4.1.1 Contraintes techniques et organisationnelles.</w:t>
            </w:r>
            <w:r>
              <w:rPr>
                <w:noProof/>
                <w:webHidden/>
              </w:rPr>
              <w:tab/>
            </w:r>
            <w:r>
              <w:rPr>
                <w:noProof/>
                <w:webHidden/>
              </w:rPr>
              <w:fldChar w:fldCharType="begin"/>
            </w:r>
            <w:r>
              <w:rPr>
                <w:noProof/>
                <w:webHidden/>
              </w:rPr>
              <w:instrText xml:space="preserve"> PAGEREF _Toc205384599 \h </w:instrText>
            </w:r>
            <w:r>
              <w:rPr>
                <w:noProof/>
                <w:webHidden/>
              </w:rPr>
            </w:r>
            <w:r>
              <w:rPr>
                <w:noProof/>
                <w:webHidden/>
              </w:rPr>
              <w:fldChar w:fldCharType="separate"/>
            </w:r>
            <w:r>
              <w:rPr>
                <w:noProof/>
                <w:webHidden/>
              </w:rPr>
              <w:t>48</w:t>
            </w:r>
            <w:r>
              <w:rPr>
                <w:noProof/>
                <w:webHidden/>
              </w:rPr>
              <w:fldChar w:fldCharType="end"/>
            </w:r>
          </w:hyperlink>
        </w:p>
        <w:p w14:paraId="301B3660" w14:textId="43D80333" w:rsidR="002350A9" w:rsidRDefault="002350A9">
          <w:pPr>
            <w:pStyle w:val="TM2"/>
            <w:tabs>
              <w:tab w:val="right" w:leader="dot" w:pos="9062"/>
            </w:tabs>
            <w:rPr>
              <w:noProof/>
              <w:kern w:val="2"/>
              <w:szCs w:val="24"/>
              <w:lang w:val="fr-FR" w:eastAsia="fr-FR"/>
              <w14:ligatures w14:val="standardContextual"/>
            </w:rPr>
          </w:pPr>
          <w:hyperlink w:anchor="_Toc205384600" w:history="1">
            <w:r w:rsidRPr="0059758A">
              <w:rPr>
                <w:rStyle w:val="Lienhypertexte"/>
                <w:noProof/>
              </w:rPr>
              <w:t>4.2 Difficultés rencontrées</w:t>
            </w:r>
            <w:r>
              <w:rPr>
                <w:noProof/>
                <w:webHidden/>
              </w:rPr>
              <w:tab/>
            </w:r>
            <w:r>
              <w:rPr>
                <w:noProof/>
                <w:webHidden/>
              </w:rPr>
              <w:fldChar w:fldCharType="begin"/>
            </w:r>
            <w:r>
              <w:rPr>
                <w:noProof/>
                <w:webHidden/>
              </w:rPr>
              <w:instrText xml:space="preserve"> PAGEREF _Toc205384600 \h </w:instrText>
            </w:r>
            <w:r>
              <w:rPr>
                <w:noProof/>
                <w:webHidden/>
              </w:rPr>
            </w:r>
            <w:r>
              <w:rPr>
                <w:noProof/>
                <w:webHidden/>
              </w:rPr>
              <w:fldChar w:fldCharType="separate"/>
            </w:r>
            <w:r>
              <w:rPr>
                <w:noProof/>
                <w:webHidden/>
              </w:rPr>
              <w:t>48</w:t>
            </w:r>
            <w:r>
              <w:rPr>
                <w:noProof/>
                <w:webHidden/>
              </w:rPr>
              <w:fldChar w:fldCharType="end"/>
            </w:r>
          </w:hyperlink>
        </w:p>
        <w:p w14:paraId="1F01D95E" w14:textId="79E9739C" w:rsidR="002350A9" w:rsidRDefault="002350A9">
          <w:pPr>
            <w:pStyle w:val="TM3"/>
            <w:tabs>
              <w:tab w:val="right" w:leader="dot" w:pos="9062"/>
            </w:tabs>
            <w:rPr>
              <w:noProof/>
              <w:kern w:val="2"/>
              <w:szCs w:val="24"/>
              <w:lang w:val="fr-FR" w:eastAsia="fr-FR"/>
              <w14:ligatures w14:val="standardContextual"/>
            </w:rPr>
          </w:pPr>
          <w:hyperlink w:anchor="_Toc205384601" w:history="1">
            <w:r w:rsidRPr="0059758A">
              <w:rPr>
                <w:rStyle w:val="Lienhypertexte"/>
                <w:noProof/>
                <w:lang w:val="fr-FR"/>
              </w:rPr>
              <w:t>4.2.1 Problèmes d’accès aux données.</w:t>
            </w:r>
            <w:r>
              <w:rPr>
                <w:noProof/>
                <w:webHidden/>
              </w:rPr>
              <w:tab/>
            </w:r>
            <w:r>
              <w:rPr>
                <w:noProof/>
                <w:webHidden/>
              </w:rPr>
              <w:fldChar w:fldCharType="begin"/>
            </w:r>
            <w:r>
              <w:rPr>
                <w:noProof/>
                <w:webHidden/>
              </w:rPr>
              <w:instrText xml:space="preserve"> PAGEREF _Toc205384601 \h </w:instrText>
            </w:r>
            <w:r>
              <w:rPr>
                <w:noProof/>
                <w:webHidden/>
              </w:rPr>
            </w:r>
            <w:r>
              <w:rPr>
                <w:noProof/>
                <w:webHidden/>
              </w:rPr>
              <w:fldChar w:fldCharType="separate"/>
            </w:r>
            <w:r>
              <w:rPr>
                <w:noProof/>
                <w:webHidden/>
              </w:rPr>
              <w:t>48</w:t>
            </w:r>
            <w:r>
              <w:rPr>
                <w:noProof/>
                <w:webHidden/>
              </w:rPr>
              <w:fldChar w:fldCharType="end"/>
            </w:r>
          </w:hyperlink>
        </w:p>
        <w:p w14:paraId="24FCB27B" w14:textId="3939F7C4" w:rsidR="002350A9" w:rsidRDefault="002350A9">
          <w:pPr>
            <w:pStyle w:val="TM3"/>
            <w:tabs>
              <w:tab w:val="right" w:leader="dot" w:pos="9062"/>
            </w:tabs>
            <w:rPr>
              <w:noProof/>
              <w:kern w:val="2"/>
              <w:szCs w:val="24"/>
              <w:lang w:val="fr-FR" w:eastAsia="fr-FR"/>
              <w14:ligatures w14:val="standardContextual"/>
            </w:rPr>
          </w:pPr>
          <w:hyperlink w:anchor="_Toc205384602" w:history="1">
            <w:r w:rsidRPr="0059758A">
              <w:rPr>
                <w:rStyle w:val="Lienhypertexte"/>
                <w:noProof/>
                <w:lang w:val="fr-FR"/>
              </w:rPr>
              <w:t>4.2.2 Complexité du traitement des documents (lecture des tableaux, parsing, etc..).</w:t>
            </w:r>
            <w:r>
              <w:rPr>
                <w:noProof/>
                <w:webHidden/>
              </w:rPr>
              <w:tab/>
            </w:r>
            <w:r>
              <w:rPr>
                <w:noProof/>
                <w:webHidden/>
              </w:rPr>
              <w:fldChar w:fldCharType="begin"/>
            </w:r>
            <w:r>
              <w:rPr>
                <w:noProof/>
                <w:webHidden/>
              </w:rPr>
              <w:instrText xml:space="preserve"> PAGEREF _Toc205384602 \h </w:instrText>
            </w:r>
            <w:r>
              <w:rPr>
                <w:noProof/>
                <w:webHidden/>
              </w:rPr>
            </w:r>
            <w:r>
              <w:rPr>
                <w:noProof/>
                <w:webHidden/>
              </w:rPr>
              <w:fldChar w:fldCharType="separate"/>
            </w:r>
            <w:r>
              <w:rPr>
                <w:noProof/>
                <w:webHidden/>
              </w:rPr>
              <w:t>49</w:t>
            </w:r>
            <w:r>
              <w:rPr>
                <w:noProof/>
                <w:webHidden/>
              </w:rPr>
              <w:fldChar w:fldCharType="end"/>
            </w:r>
          </w:hyperlink>
        </w:p>
        <w:p w14:paraId="0D57EF87" w14:textId="3F578B93" w:rsidR="002350A9" w:rsidRDefault="002350A9">
          <w:pPr>
            <w:pStyle w:val="TM3"/>
            <w:tabs>
              <w:tab w:val="right" w:leader="dot" w:pos="9062"/>
            </w:tabs>
            <w:rPr>
              <w:noProof/>
              <w:kern w:val="2"/>
              <w:szCs w:val="24"/>
              <w:lang w:val="fr-FR" w:eastAsia="fr-FR"/>
              <w14:ligatures w14:val="standardContextual"/>
            </w:rPr>
          </w:pPr>
          <w:hyperlink w:anchor="_Toc205384603" w:history="1">
            <w:r w:rsidRPr="0059758A">
              <w:rPr>
                <w:rStyle w:val="Lienhypertexte"/>
                <w:noProof/>
                <w:lang w:val="fr-FR"/>
              </w:rPr>
              <w:t>4.2.3 Intégration dans l’écosystème existant.</w:t>
            </w:r>
            <w:r>
              <w:rPr>
                <w:noProof/>
                <w:webHidden/>
              </w:rPr>
              <w:tab/>
            </w:r>
            <w:r>
              <w:rPr>
                <w:noProof/>
                <w:webHidden/>
              </w:rPr>
              <w:fldChar w:fldCharType="begin"/>
            </w:r>
            <w:r>
              <w:rPr>
                <w:noProof/>
                <w:webHidden/>
              </w:rPr>
              <w:instrText xml:space="preserve"> PAGEREF _Toc205384603 \h </w:instrText>
            </w:r>
            <w:r>
              <w:rPr>
                <w:noProof/>
                <w:webHidden/>
              </w:rPr>
            </w:r>
            <w:r>
              <w:rPr>
                <w:noProof/>
                <w:webHidden/>
              </w:rPr>
              <w:fldChar w:fldCharType="separate"/>
            </w:r>
            <w:r>
              <w:rPr>
                <w:noProof/>
                <w:webHidden/>
              </w:rPr>
              <w:t>50</w:t>
            </w:r>
            <w:r>
              <w:rPr>
                <w:noProof/>
                <w:webHidden/>
              </w:rPr>
              <w:fldChar w:fldCharType="end"/>
            </w:r>
          </w:hyperlink>
        </w:p>
        <w:p w14:paraId="018CD587" w14:textId="37ADEEBF" w:rsidR="002350A9" w:rsidRDefault="002350A9">
          <w:pPr>
            <w:pStyle w:val="TM3"/>
            <w:tabs>
              <w:tab w:val="right" w:leader="dot" w:pos="9062"/>
            </w:tabs>
            <w:rPr>
              <w:noProof/>
              <w:kern w:val="2"/>
              <w:szCs w:val="24"/>
              <w:lang w:val="fr-FR" w:eastAsia="fr-FR"/>
              <w14:ligatures w14:val="standardContextual"/>
            </w:rPr>
          </w:pPr>
          <w:hyperlink w:anchor="_Toc205384604" w:history="1">
            <w:r w:rsidRPr="0059758A">
              <w:rPr>
                <w:rStyle w:val="Lienhypertexte"/>
                <w:noProof/>
                <w:lang w:val="fr-FR"/>
              </w:rPr>
              <w:t>4.2.4 Limites et défis actuels des LLMs (hallucinations, biais, coût, sécurité).</w:t>
            </w:r>
            <w:r>
              <w:rPr>
                <w:noProof/>
                <w:webHidden/>
              </w:rPr>
              <w:tab/>
            </w:r>
            <w:r>
              <w:rPr>
                <w:noProof/>
                <w:webHidden/>
              </w:rPr>
              <w:fldChar w:fldCharType="begin"/>
            </w:r>
            <w:r>
              <w:rPr>
                <w:noProof/>
                <w:webHidden/>
              </w:rPr>
              <w:instrText xml:space="preserve"> PAGEREF _Toc205384604 \h </w:instrText>
            </w:r>
            <w:r>
              <w:rPr>
                <w:noProof/>
                <w:webHidden/>
              </w:rPr>
            </w:r>
            <w:r>
              <w:rPr>
                <w:noProof/>
                <w:webHidden/>
              </w:rPr>
              <w:fldChar w:fldCharType="separate"/>
            </w:r>
            <w:r>
              <w:rPr>
                <w:noProof/>
                <w:webHidden/>
              </w:rPr>
              <w:t>50</w:t>
            </w:r>
            <w:r>
              <w:rPr>
                <w:noProof/>
                <w:webHidden/>
              </w:rPr>
              <w:fldChar w:fldCharType="end"/>
            </w:r>
          </w:hyperlink>
        </w:p>
        <w:p w14:paraId="12E85A76" w14:textId="525421E6" w:rsidR="002350A9" w:rsidRDefault="002350A9">
          <w:pPr>
            <w:pStyle w:val="TM2"/>
            <w:tabs>
              <w:tab w:val="right" w:leader="dot" w:pos="9062"/>
            </w:tabs>
            <w:rPr>
              <w:noProof/>
              <w:kern w:val="2"/>
              <w:szCs w:val="24"/>
              <w:lang w:val="fr-FR" w:eastAsia="fr-FR"/>
              <w14:ligatures w14:val="standardContextual"/>
            </w:rPr>
          </w:pPr>
          <w:hyperlink w:anchor="_Toc205384605" w:history="1">
            <w:r w:rsidRPr="0059758A">
              <w:rPr>
                <w:rStyle w:val="Lienhypertexte"/>
                <w:noProof/>
              </w:rPr>
              <w:t>4.3 Projets personnels et prolongements</w:t>
            </w:r>
            <w:r>
              <w:rPr>
                <w:noProof/>
                <w:webHidden/>
              </w:rPr>
              <w:tab/>
            </w:r>
            <w:r>
              <w:rPr>
                <w:noProof/>
                <w:webHidden/>
              </w:rPr>
              <w:fldChar w:fldCharType="begin"/>
            </w:r>
            <w:r>
              <w:rPr>
                <w:noProof/>
                <w:webHidden/>
              </w:rPr>
              <w:instrText xml:space="preserve"> PAGEREF _Toc205384605 \h </w:instrText>
            </w:r>
            <w:r>
              <w:rPr>
                <w:noProof/>
                <w:webHidden/>
              </w:rPr>
            </w:r>
            <w:r>
              <w:rPr>
                <w:noProof/>
                <w:webHidden/>
              </w:rPr>
              <w:fldChar w:fldCharType="separate"/>
            </w:r>
            <w:r>
              <w:rPr>
                <w:noProof/>
                <w:webHidden/>
              </w:rPr>
              <w:t>51</w:t>
            </w:r>
            <w:r>
              <w:rPr>
                <w:noProof/>
                <w:webHidden/>
              </w:rPr>
              <w:fldChar w:fldCharType="end"/>
            </w:r>
          </w:hyperlink>
        </w:p>
        <w:p w14:paraId="76E3201B" w14:textId="613BC4AC" w:rsidR="002350A9" w:rsidRDefault="002350A9">
          <w:pPr>
            <w:pStyle w:val="TM3"/>
            <w:tabs>
              <w:tab w:val="right" w:leader="dot" w:pos="9062"/>
            </w:tabs>
            <w:rPr>
              <w:noProof/>
              <w:kern w:val="2"/>
              <w:szCs w:val="24"/>
              <w:lang w:val="fr-FR" w:eastAsia="fr-FR"/>
              <w14:ligatures w14:val="standardContextual"/>
            </w:rPr>
          </w:pPr>
          <w:hyperlink w:anchor="_Toc205384606" w:history="1">
            <w:r w:rsidRPr="0059758A">
              <w:rPr>
                <w:rStyle w:val="Lienhypertexte"/>
                <w:noProof/>
                <w:lang w:val="fr-FR"/>
              </w:rPr>
              <w:t>4.3.1 Création d’agents IA pour la navigation dans des documents juridiques.</w:t>
            </w:r>
            <w:r>
              <w:rPr>
                <w:noProof/>
                <w:webHidden/>
              </w:rPr>
              <w:tab/>
            </w:r>
            <w:r>
              <w:rPr>
                <w:noProof/>
                <w:webHidden/>
              </w:rPr>
              <w:fldChar w:fldCharType="begin"/>
            </w:r>
            <w:r>
              <w:rPr>
                <w:noProof/>
                <w:webHidden/>
              </w:rPr>
              <w:instrText xml:space="preserve"> PAGEREF _Toc205384606 \h </w:instrText>
            </w:r>
            <w:r>
              <w:rPr>
                <w:noProof/>
                <w:webHidden/>
              </w:rPr>
            </w:r>
            <w:r>
              <w:rPr>
                <w:noProof/>
                <w:webHidden/>
              </w:rPr>
              <w:fldChar w:fldCharType="separate"/>
            </w:r>
            <w:r>
              <w:rPr>
                <w:noProof/>
                <w:webHidden/>
              </w:rPr>
              <w:t>51</w:t>
            </w:r>
            <w:r>
              <w:rPr>
                <w:noProof/>
                <w:webHidden/>
              </w:rPr>
              <w:fldChar w:fldCharType="end"/>
            </w:r>
          </w:hyperlink>
        </w:p>
        <w:p w14:paraId="02539CD8" w14:textId="69037FF5" w:rsidR="002350A9" w:rsidRDefault="002350A9">
          <w:pPr>
            <w:pStyle w:val="TM3"/>
            <w:tabs>
              <w:tab w:val="right" w:leader="dot" w:pos="9062"/>
            </w:tabs>
            <w:rPr>
              <w:noProof/>
              <w:kern w:val="2"/>
              <w:szCs w:val="24"/>
              <w:lang w:val="fr-FR" w:eastAsia="fr-FR"/>
              <w14:ligatures w14:val="standardContextual"/>
            </w:rPr>
          </w:pPr>
          <w:hyperlink w:anchor="_Toc205384607" w:history="1">
            <w:r w:rsidRPr="0059758A">
              <w:rPr>
                <w:rStyle w:val="Lienhypertexte"/>
                <w:noProof/>
                <w:lang w:val="fr-FR"/>
              </w:rPr>
              <w:t>4.3.2 Développement d’un site pour consulter et essayer les modèles.</w:t>
            </w:r>
            <w:r>
              <w:rPr>
                <w:noProof/>
                <w:webHidden/>
              </w:rPr>
              <w:tab/>
            </w:r>
            <w:r>
              <w:rPr>
                <w:noProof/>
                <w:webHidden/>
              </w:rPr>
              <w:fldChar w:fldCharType="begin"/>
            </w:r>
            <w:r>
              <w:rPr>
                <w:noProof/>
                <w:webHidden/>
              </w:rPr>
              <w:instrText xml:space="preserve"> PAGEREF _Toc205384607 \h </w:instrText>
            </w:r>
            <w:r>
              <w:rPr>
                <w:noProof/>
                <w:webHidden/>
              </w:rPr>
            </w:r>
            <w:r>
              <w:rPr>
                <w:noProof/>
                <w:webHidden/>
              </w:rPr>
              <w:fldChar w:fldCharType="separate"/>
            </w:r>
            <w:r>
              <w:rPr>
                <w:noProof/>
                <w:webHidden/>
              </w:rPr>
              <w:t>51</w:t>
            </w:r>
            <w:r>
              <w:rPr>
                <w:noProof/>
                <w:webHidden/>
              </w:rPr>
              <w:fldChar w:fldCharType="end"/>
            </w:r>
          </w:hyperlink>
        </w:p>
        <w:p w14:paraId="5CB4AB10" w14:textId="23467DAA" w:rsidR="002350A9" w:rsidRDefault="002350A9">
          <w:pPr>
            <w:pStyle w:val="TM3"/>
            <w:tabs>
              <w:tab w:val="right" w:leader="dot" w:pos="9062"/>
            </w:tabs>
            <w:rPr>
              <w:noProof/>
              <w:kern w:val="2"/>
              <w:szCs w:val="24"/>
              <w:lang w:val="fr-FR" w:eastAsia="fr-FR"/>
              <w14:ligatures w14:val="standardContextual"/>
            </w:rPr>
          </w:pPr>
          <w:hyperlink w:anchor="_Toc205384608" w:history="1">
            <w:r w:rsidRPr="0059758A">
              <w:rPr>
                <w:rStyle w:val="Lienhypertexte"/>
                <w:noProof/>
                <w:lang w:val="fr-FR"/>
              </w:rPr>
              <w:t>4.3.3 Perspectives de déploiement à plus grande échelle.</w:t>
            </w:r>
            <w:r>
              <w:rPr>
                <w:noProof/>
                <w:webHidden/>
              </w:rPr>
              <w:tab/>
            </w:r>
            <w:r>
              <w:rPr>
                <w:noProof/>
                <w:webHidden/>
              </w:rPr>
              <w:fldChar w:fldCharType="begin"/>
            </w:r>
            <w:r>
              <w:rPr>
                <w:noProof/>
                <w:webHidden/>
              </w:rPr>
              <w:instrText xml:space="preserve"> PAGEREF _Toc205384608 \h </w:instrText>
            </w:r>
            <w:r>
              <w:rPr>
                <w:noProof/>
                <w:webHidden/>
              </w:rPr>
            </w:r>
            <w:r>
              <w:rPr>
                <w:noProof/>
                <w:webHidden/>
              </w:rPr>
              <w:fldChar w:fldCharType="separate"/>
            </w:r>
            <w:r>
              <w:rPr>
                <w:noProof/>
                <w:webHidden/>
              </w:rPr>
              <w:t>51</w:t>
            </w:r>
            <w:r>
              <w:rPr>
                <w:noProof/>
                <w:webHidden/>
              </w:rPr>
              <w:fldChar w:fldCharType="end"/>
            </w:r>
          </w:hyperlink>
        </w:p>
        <w:p w14:paraId="1A135F2E" w14:textId="270336C4" w:rsidR="002350A9" w:rsidRDefault="002350A9">
          <w:pPr>
            <w:pStyle w:val="TM2"/>
            <w:tabs>
              <w:tab w:val="right" w:leader="dot" w:pos="9062"/>
            </w:tabs>
            <w:rPr>
              <w:noProof/>
              <w:kern w:val="2"/>
              <w:szCs w:val="24"/>
              <w:lang w:val="fr-FR" w:eastAsia="fr-FR"/>
              <w14:ligatures w14:val="standardContextual"/>
            </w:rPr>
          </w:pPr>
          <w:hyperlink w:anchor="_Toc205384609" w:history="1">
            <w:r w:rsidRPr="0059758A">
              <w:rPr>
                <w:rStyle w:val="Lienhypertexte"/>
                <w:noProof/>
              </w:rPr>
              <w:t>Conclusion</w:t>
            </w:r>
            <w:r>
              <w:rPr>
                <w:noProof/>
                <w:webHidden/>
              </w:rPr>
              <w:tab/>
            </w:r>
            <w:r>
              <w:rPr>
                <w:noProof/>
                <w:webHidden/>
              </w:rPr>
              <w:fldChar w:fldCharType="begin"/>
            </w:r>
            <w:r>
              <w:rPr>
                <w:noProof/>
                <w:webHidden/>
              </w:rPr>
              <w:instrText xml:space="preserve"> PAGEREF _Toc205384609 \h </w:instrText>
            </w:r>
            <w:r>
              <w:rPr>
                <w:noProof/>
                <w:webHidden/>
              </w:rPr>
            </w:r>
            <w:r>
              <w:rPr>
                <w:noProof/>
                <w:webHidden/>
              </w:rPr>
              <w:fldChar w:fldCharType="separate"/>
            </w:r>
            <w:r>
              <w:rPr>
                <w:noProof/>
                <w:webHidden/>
              </w:rPr>
              <w:t>52</w:t>
            </w:r>
            <w:r>
              <w:rPr>
                <w:noProof/>
                <w:webHidden/>
              </w:rPr>
              <w:fldChar w:fldCharType="end"/>
            </w:r>
          </w:hyperlink>
        </w:p>
        <w:p w14:paraId="7437346F" w14:textId="05A6908C" w:rsidR="002350A9" w:rsidRDefault="002350A9">
          <w:pPr>
            <w:pStyle w:val="TM2"/>
            <w:tabs>
              <w:tab w:val="right" w:leader="dot" w:pos="9062"/>
            </w:tabs>
            <w:rPr>
              <w:noProof/>
              <w:kern w:val="2"/>
              <w:szCs w:val="24"/>
              <w:lang w:val="fr-FR" w:eastAsia="fr-FR"/>
              <w14:ligatures w14:val="standardContextual"/>
            </w:rPr>
          </w:pPr>
          <w:hyperlink w:anchor="_Toc205384610" w:history="1">
            <w:r w:rsidRPr="0059758A">
              <w:rPr>
                <w:rStyle w:val="Lienhypertexte"/>
                <w:noProof/>
              </w:rPr>
              <w:t>Bibliographie</w:t>
            </w:r>
            <w:r>
              <w:rPr>
                <w:noProof/>
                <w:webHidden/>
              </w:rPr>
              <w:tab/>
            </w:r>
            <w:r>
              <w:rPr>
                <w:noProof/>
                <w:webHidden/>
              </w:rPr>
              <w:fldChar w:fldCharType="begin"/>
            </w:r>
            <w:r>
              <w:rPr>
                <w:noProof/>
                <w:webHidden/>
              </w:rPr>
              <w:instrText xml:space="preserve"> PAGEREF _Toc205384610 \h </w:instrText>
            </w:r>
            <w:r>
              <w:rPr>
                <w:noProof/>
                <w:webHidden/>
              </w:rPr>
            </w:r>
            <w:r>
              <w:rPr>
                <w:noProof/>
                <w:webHidden/>
              </w:rPr>
              <w:fldChar w:fldCharType="separate"/>
            </w:r>
            <w:r>
              <w:rPr>
                <w:noProof/>
                <w:webHidden/>
              </w:rPr>
              <w:t>53</w:t>
            </w:r>
            <w:r>
              <w:rPr>
                <w:noProof/>
                <w:webHidden/>
              </w:rPr>
              <w:fldChar w:fldCharType="end"/>
            </w:r>
          </w:hyperlink>
        </w:p>
        <w:p w14:paraId="5F0A5882" w14:textId="04E38688" w:rsidR="00C2724A" w:rsidRDefault="00C2724A">
          <w:r>
            <w:rPr>
              <w:b/>
              <w:bCs/>
            </w:rPr>
            <w:fldChar w:fldCharType="end"/>
          </w:r>
        </w:p>
      </w:sdtContent>
    </w:sdt>
    <w:p w14:paraId="260366CD" w14:textId="77777777" w:rsidR="003A741D" w:rsidRDefault="003A741D" w:rsidP="002C10AF">
      <w:pPr>
        <w:pStyle w:val="Titre1"/>
      </w:pPr>
    </w:p>
    <w:p w14:paraId="512D2193" w14:textId="0F4099BB" w:rsidR="002C10AF" w:rsidRPr="002C10AF" w:rsidRDefault="002C10AF" w:rsidP="002C10AF">
      <w:pPr>
        <w:pStyle w:val="Titre1"/>
      </w:pPr>
      <w:bookmarkStart w:id="0" w:name="_Toc205384554"/>
      <w:r w:rsidRPr="0081402B">
        <w:t>Introduction</w:t>
      </w:r>
      <w:bookmarkEnd w:id="0"/>
    </w:p>
    <w:p w14:paraId="4B6DDF4A" w14:textId="5F568F01" w:rsidR="002C10AF" w:rsidRPr="00BA1256" w:rsidRDefault="002C10AF" w:rsidP="002C10AF">
      <w:pPr>
        <w:pStyle w:val="Titre3"/>
        <w:rPr>
          <w:lang w:val="fr-FR"/>
        </w:rPr>
      </w:pPr>
      <w:bookmarkStart w:id="1" w:name="_Toc205384555"/>
      <w:r w:rsidRPr="00BA1256">
        <w:rPr>
          <w:lang w:val="fr-FR"/>
        </w:rPr>
        <w:t xml:space="preserve">1. Contexte </w:t>
      </w:r>
      <w:r w:rsidR="001F40FB" w:rsidRPr="00BA1256">
        <w:rPr>
          <w:lang w:val="fr-FR"/>
        </w:rPr>
        <w:t>général.</w:t>
      </w:r>
      <w:bookmarkEnd w:id="1"/>
    </w:p>
    <w:p w14:paraId="511C0062" w14:textId="2904AEAE" w:rsidR="002C10AF" w:rsidRPr="001F40FB" w:rsidRDefault="002C10AF" w:rsidP="002C10AF">
      <w:pPr>
        <w:pStyle w:val="Titre3"/>
        <w:rPr>
          <w:b w:val="0"/>
          <w:bCs/>
          <w:lang w:val="fr-FR"/>
        </w:rPr>
      </w:pPr>
      <w:bookmarkStart w:id="2" w:name="_Toc205384556"/>
      <w:r w:rsidRPr="00BA1256">
        <w:rPr>
          <w:lang w:val="fr-FR"/>
        </w:rPr>
        <w:t xml:space="preserve">2. </w:t>
      </w:r>
      <w:r w:rsidR="009745AA" w:rsidRPr="00BA1256">
        <w:rPr>
          <w:lang w:val="fr-FR"/>
        </w:rPr>
        <w:t>Problématique :</w:t>
      </w:r>
      <w:r w:rsidRPr="00BA1256">
        <w:rPr>
          <w:lang w:val="fr-FR"/>
        </w:rPr>
        <w:t xml:space="preserve"> </w:t>
      </w:r>
      <w:r w:rsidRPr="00BA1256">
        <w:rPr>
          <w:bCs/>
          <w:i/>
          <w:iCs/>
          <w:szCs w:val="24"/>
          <w:lang w:val="fr-FR"/>
        </w:rPr>
        <w:t xml:space="preserve">Comment les modèles de langage (LLM) peuvent-ils améliorer l’efficacité opérationnelle des </w:t>
      </w:r>
      <w:r w:rsidR="001F40FB" w:rsidRPr="00BA1256">
        <w:rPr>
          <w:bCs/>
          <w:i/>
          <w:iCs/>
          <w:szCs w:val="24"/>
          <w:lang w:val="fr-FR"/>
        </w:rPr>
        <w:t>banques?</w:t>
      </w:r>
      <w:r w:rsidRPr="00BA1256">
        <w:rPr>
          <w:bCs/>
          <w:i/>
          <w:iCs/>
          <w:szCs w:val="24"/>
          <w:lang w:val="fr-FR"/>
        </w:rPr>
        <w:t xml:space="preserve"> </w:t>
      </w:r>
      <w:r w:rsidRPr="001F40FB">
        <w:rPr>
          <w:bCs/>
          <w:i/>
          <w:iCs/>
          <w:szCs w:val="24"/>
          <w:lang w:val="fr-FR"/>
        </w:rPr>
        <w:t>Étude de cas au sein de la Société Générale.</w:t>
      </w:r>
      <w:bookmarkEnd w:id="2"/>
    </w:p>
    <w:p w14:paraId="60B7D838" w14:textId="08C26704" w:rsidR="008369E1" w:rsidRDefault="002C10AF" w:rsidP="002C10AF">
      <w:pPr>
        <w:pStyle w:val="Titre3"/>
        <w:rPr>
          <w:lang w:val="fr-FR"/>
        </w:rPr>
      </w:pPr>
      <w:bookmarkStart w:id="3" w:name="_Toc205384557"/>
      <w:r w:rsidRPr="001F40FB">
        <w:rPr>
          <w:lang w:val="fr-FR"/>
        </w:rPr>
        <w:t>3. Objectifs de la recherche</w:t>
      </w:r>
      <w:bookmarkEnd w:id="3"/>
    </w:p>
    <w:p w14:paraId="601E62D5" w14:textId="2620AC79" w:rsidR="002C10AF" w:rsidRPr="008369E1" w:rsidRDefault="008369E1" w:rsidP="008369E1">
      <w:pPr>
        <w:spacing w:after="160" w:line="278" w:lineRule="auto"/>
        <w:rPr>
          <w:rFonts w:eastAsiaTheme="majorEastAsia" w:cstheme="majorBidi"/>
          <w:b/>
          <w:szCs w:val="28"/>
          <w:lang w:val="fr-FR"/>
        </w:rPr>
      </w:pPr>
      <w:r>
        <w:rPr>
          <w:lang w:val="fr-FR"/>
        </w:rPr>
        <w:br w:type="page"/>
      </w:r>
    </w:p>
    <w:p w14:paraId="2303E518" w14:textId="49DBA4FD" w:rsidR="002C10AF" w:rsidRPr="0081402B" w:rsidRDefault="002C10AF" w:rsidP="002C10AF">
      <w:pPr>
        <w:pStyle w:val="Titre1"/>
      </w:pPr>
      <w:bookmarkStart w:id="4" w:name="_Toc205384558"/>
      <w:r w:rsidRPr="0081402B">
        <w:rPr>
          <w:sz w:val="24"/>
        </w:rPr>
        <w:lastRenderedPageBreak/>
        <w:t xml:space="preserve">Partie 1 </w:t>
      </w:r>
      <w:r w:rsidR="001F40FB">
        <w:rPr>
          <w:sz w:val="24"/>
        </w:rPr>
        <w:t>-</w:t>
      </w:r>
      <w:r w:rsidRPr="0081402B">
        <w:rPr>
          <w:sz w:val="24"/>
        </w:rPr>
        <w:t xml:space="preserve"> Contexte général et institutionnel</w:t>
      </w:r>
      <w:bookmarkEnd w:id="4"/>
    </w:p>
    <w:p w14:paraId="67789E76" w14:textId="77777777" w:rsidR="002C10AF" w:rsidRPr="002C10AF" w:rsidRDefault="002C10AF" w:rsidP="002C10AF">
      <w:pPr>
        <w:pStyle w:val="Titre2"/>
      </w:pPr>
      <w:bookmarkStart w:id="5" w:name="_Toc205384559"/>
      <w:r w:rsidRPr="0081402B">
        <w:t>1.1 Présentation du Groupe Société Générale</w:t>
      </w:r>
      <w:bookmarkEnd w:id="5"/>
    </w:p>
    <w:p w14:paraId="11444CE1" w14:textId="77777777" w:rsidR="0092092B" w:rsidRPr="00F76A0D" w:rsidRDefault="0092092B" w:rsidP="0092092B">
      <w:pPr>
        <w:pStyle w:val="Titre3"/>
        <w:rPr>
          <w:lang w:val="fr-FR"/>
        </w:rPr>
      </w:pPr>
      <w:bookmarkStart w:id="6" w:name="_Toc205384560"/>
      <w:r w:rsidRPr="0092092B">
        <w:rPr>
          <w:lang w:val="fr-FR"/>
        </w:rPr>
        <w:t>1.1.1 Historique</w:t>
      </w:r>
      <w:bookmarkEnd w:id="6"/>
    </w:p>
    <w:p w14:paraId="7994B8C4" w14:textId="77777777" w:rsidR="00B40527" w:rsidRDefault="00F76A0D" w:rsidP="00DE2862">
      <w:pPr>
        <w:rPr>
          <w:b/>
          <w:lang w:val="fr-FR"/>
        </w:rPr>
      </w:pPr>
      <w:r w:rsidRPr="00F76A0D">
        <w:rPr>
          <w:lang w:val="fr-FR"/>
        </w:rPr>
        <w:t xml:space="preserve">Société Générale est une société multinationale de services financiers basée en France, fondée en 1864, dont le siège est situé à La Défense. La Société Générale est la troisième banque française en termes de total d'actifs après BNP Paribas et Crédit Agricole. C'est également la sixième plus grande banque d'Europe et la dix-huitième au monde. Auparavant, elle était connue comme l'une des trois vieilles grandes banques commerciales françaises, avec la Banque Nationale de Paris (à partir de 2000 BNP Paribas) et le Crédit Lyonnais. </w:t>
      </w:r>
    </w:p>
    <w:p w14:paraId="63102F57" w14:textId="4ED5C288" w:rsidR="00F24884" w:rsidRDefault="00F76A0D" w:rsidP="00DE2862">
      <w:pPr>
        <w:rPr>
          <w:b/>
          <w:lang w:val="fr-FR"/>
        </w:rPr>
      </w:pPr>
      <w:r w:rsidRPr="00F76A0D">
        <w:rPr>
          <w:lang w:val="fr-FR"/>
        </w:rPr>
        <w:t xml:space="preserve">La banque fut fondée par un groupe d'industriels et de financiers sous le Second Empire le 4 mai 1864. Au début, la banque utilisait presque entièrement ses ressources propres pour les opérations financières et bancaires. En 1871, la Société Générale s'est lancée sur le marché public français des émissions avec un emprunt obligataire national lancé pour couvrir l'indemnité de guerre stipulée dans le Traité de Francfort. </w:t>
      </w:r>
    </w:p>
    <w:p w14:paraId="18936E96" w14:textId="77777777" w:rsidR="00F24884" w:rsidRDefault="00F76A0D" w:rsidP="00DE2862">
      <w:pPr>
        <w:rPr>
          <w:b/>
          <w:lang w:val="fr-FR"/>
        </w:rPr>
      </w:pPr>
      <w:r w:rsidRPr="00F76A0D">
        <w:rPr>
          <w:lang w:val="fr-FR"/>
        </w:rPr>
        <w:t xml:space="preserve">En 1886, la Société Générale faisait partie du consortium bancaire (avec la Banque franco-égyptienne et le Crédit Industriel et Commercial) qui finança la construction de la Tour Eiffel. De 1871 à 1893, la France traverse une période de morosité économique marquée par la faillite de plusieurs établissements bancaires. La société a poursuivi sa croissance à un rythme plus modéré. En 1889, on comptait 148 agences bancaires, démontrant la capacité du groupe à résister à des conditions économiques défavorables. </w:t>
      </w:r>
    </w:p>
    <w:p w14:paraId="67539F1B" w14:textId="77777777" w:rsidR="00F24884" w:rsidRDefault="00F76A0D" w:rsidP="00DE2862">
      <w:pPr>
        <w:rPr>
          <w:b/>
          <w:lang w:val="fr-FR"/>
        </w:rPr>
      </w:pPr>
      <w:r w:rsidRPr="00F76A0D">
        <w:rPr>
          <w:lang w:val="fr-FR"/>
        </w:rPr>
        <w:t xml:space="preserve">Depuis ses débuts, Société Générale œuvre à la modernisation de l'économie, sur le modèle d'une banque diversifiée et à la pointe de l'innovation financière. Le réseau d'agences se développe rapidement sur tout le territoire français, passant de 46 à 1 500 agences entre 1870 et 1940. Durant l'entre-deux-guerres, la Banque devient le premier établissement de crédit français en termes de dépôts. Parallèlement, Société Générale commence à se développer à l'international en finançant des infrastructures essentielles au développement économique de plusieurs pays d'Amérique latine, d'Europe et d'Afrique du Nord. Cette extension s'est accompagnée de la mise en place d'un réseau de vente au détail international. </w:t>
      </w:r>
    </w:p>
    <w:p w14:paraId="74230E01" w14:textId="77777777" w:rsidR="00F24884" w:rsidRDefault="00F76A0D" w:rsidP="00DE2862">
      <w:pPr>
        <w:rPr>
          <w:b/>
          <w:lang w:val="fr-FR"/>
        </w:rPr>
      </w:pPr>
      <w:r w:rsidRPr="00F76A0D">
        <w:rPr>
          <w:lang w:val="fr-FR"/>
        </w:rPr>
        <w:t xml:space="preserve">En 1871, la Banque a ouvert sa succursale de Londres. À la veille de la Première Guerre mondiale, Société Générale était présente dans 14 pays, soit directement, soit à travers l'une de ses filiales, notamment en Russie. Ce réseau s'est ensuite élargi par l'ouverture de succursales à New York, Buenos Aires, Abidjan et Dakar, et par des prises de participation dans des institutions financières d'Europe centrale. Société Générale a été nationalisée par la loi française du 2 décembre 1945 et a joué un rôle actif dans le financement de la reconstruction du territoire français. </w:t>
      </w:r>
    </w:p>
    <w:p w14:paraId="2928884C" w14:textId="0E0BC220" w:rsidR="00F76A0D" w:rsidRDefault="00F76A0D" w:rsidP="00DE2862">
      <w:pPr>
        <w:rPr>
          <w:b/>
          <w:lang w:val="fr-FR"/>
        </w:rPr>
      </w:pPr>
      <w:r w:rsidRPr="00F76A0D">
        <w:rPr>
          <w:lang w:val="fr-FR"/>
        </w:rPr>
        <w:lastRenderedPageBreak/>
        <w:t>La Banque s’est développée pendant les décennies prospères de l’après-guerre et a contribué à une adoption plus large des technologies bancaires en lançant des produits innovants pour les entreprises, tels que des crédits à moyen terme escomptables et des contrats de crédit-bail, pour lesquels ils occupaient la position de leader du marché. Tout en continuant à accompagner ses entreprises partenaires, le groupe a immédiatement orienté son activité vers les clients particuliers.</w:t>
      </w:r>
    </w:p>
    <w:p w14:paraId="1E6C0C9C" w14:textId="66C4DB93" w:rsidR="0092092B" w:rsidRPr="0092092B" w:rsidRDefault="0092092B" w:rsidP="0092092B">
      <w:pPr>
        <w:pStyle w:val="Titre3"/>
        <w:rPr>
          <w:lang w:val="fr-FR"/>
        </w:rPr>
      </w:pPr>
      <w:bookmarkStart w:id="7" w:name="_Toc205384561"/>
      <w:r w:rsidRPr="0092092B">
        <w:rPr>
          <w:lang w:val="fr-FR"/>
        </w:rPr>
        <w:t>1.1.2 Aujourd’hui</w:t>
      </w:r>
      <w:bookmarkEnd w:id="7"/>
    </w:p>
    <w:p w14:paraId="3908FC9E" w14:textId="77777777" w:rsidR="00F76A0D" w:rsidRPr="00F76A0D" w:rsidRDefault="00F76A0D" w:rsidP="00F24884">
      <w:pPr>
        <w:ind w:firstLine="708"/>
        <w:rPr>
          <w:lang w:val="fr-FR"/>
        </w:rPr>
      </w:pPr>
      <w:r w:rsidRPr="00F76A0D">
        <w:rPr>
          <w:lang w:val="fr-FR"/>
        </w:rPr>
        <w:t>À partir du 1er janvier 2023, Société Générale a fusionné avec les banques Crédit du Nord et Boursorama pour former le groupe SG. Ce groupe, l’un des principaux acteurs européens des services financiers et figure majeure de l’économie depuis plus de 150 ans, accompagne quotidiennement 25 millions de clients grâce à ses 117 000 collaborateurs répartis dans 66 pays. S’appuyant sur ses racines européennes, le groupe développe ses activités à l’international. Son positionnement géographique unique lui permet de connecter l’Europe et l’Afrique aux grands centres financiers mondiaux d’Asie et des Amériques. Le groupe conjugue solidité financière, expertise en innovation et stratégie de croissance durable, avec pour ambition de créer de la valeur pour toutes ses parties prenantes. Cet engagement guide sa mission : protéger et gérer le patrimoine et l’épargne, financer des projets, sécuriser les clients dans leur quotidien et leurs activités professionnelles, garantir la sécurité des transactions et proposer les solutions technologiques les plus avancées.</w:t>
      </w:r>
    </w:p>
    <w:p w14:paraId="28D0060D" w14:textId="77777777" w:rsidR="00F76A0D" w:rsidRPr="00F76A0D" w:rsidRDefault="00F76A0D" w:rsidP="00F76A0D">
      <w:pPr>
        <w:rPr>
          <w:lang w:val="fr-FR"/>
        </w:rPr>
      </w:pPr>
      <w:r w:rsidRPr="00F76A0D">
        <w:rPr>
          <w:lang w:val="fr-FR"/>
        </w:rPr>
        <w:t>Les trois piliers de Société Générale, au cœur de son modèle de banque relationnelle, sont :</w:t>
      </w:r>
    </w:p>
    <w:p w14:paraId="4F84F398" w14:textId="77777777" w:rsidR="00F76A0D" w:rsidRPr="00F24884" w:rsidRDefault="00F76A0D" w:rsidP="00F24884">
      <w:pPr>
        <w:pStyle w:val="Paragraphedeliste"/>
        <w:numPr>
          <w:ilvl w:val="0"/>
          <w:numId w:val="28"/>
        </w:numPr>
        <w:rPr>
          <w:lang w:val="fr-FR"/>
        </w:rPr>
      </w:pPr>
      <w:r w:rsidRPr="00F24884">
        <w:rPr>
          <w:lang w:val="fr-FR"/>
        </w:rPr>
        <w:t>Banque de détail en France ;</w:t>
      </w:r>
    </w:p>
    <w:p w14:paraId="3A81E403" w14:textId="77777777" w:rsidR="00F76A0D" w:rsidRPr="00F24884" w:rsidRDefault="00F76A0D" w:rsidP="00F24884">
      <w:pPr>
        <w:pStyle w:val="Paragraphedeliste"/>
        <w:numPr>
          <w:ilvl w:val="0"/>
          <w:numId w:val="28"/>
        </w:numPr>
        <w:rPr>
          <w:lang w:val="fr-FR"/>
        </w:rPr>
      </w:pPr>
      <w:r w:rsidRPr="00F24884">
        <w:rPr>
          <w:lang w:val="fr-FR"/>
        </w:rPr>
        <w:t>Services bancaires et financiers internationaux ;</w:t>
      </w:r>
    </w:p>
    <w:p w14:paraId="2415201B" w14:textId="77777777" w:rsidR="00F76A0D" w:rsidRPr="00F24884" w:rsidRDefault="00F76A0D" w:rsidP="00F24884">
      <w:pPr>
        <w:pStyle w:val="Paragraphedeliste"/>
        <w:numPr>
          <w:ilvl w:val="0"/>
          <w:numId w:val="28"/>
        </w:numPr>
        <w:rPr>
          <w:lang w:val="fr-FR"/>
        </w:rPr>
      </w:pPr>
      <w:r w:rsidRPr="00F24884">
        <w:rPr>
          <w:lang w:val="fr-FR"/>
        </w:rPr>
        <w:t>Banque de financement et d’investissement, incluant les activités de banque d’investissement, de taux, de financements structurés, de dette et de change d’une part, et les activités de fonds propres et de conseil d’autre part.</w:t>
      </w:r>
    </w:p>
    <w:p w14:paraId="597D7D8E" w14:textId="77777777" w:rsidR="00F76A0D" w:rsidRPr="00F76A0D" w:rsidRDefault="00F76A0D" w:rsidP="00F76A0D">
      <w:pPr>
        <w:rPr>
          <w:lang w:val="fr-FR"/>
        </w:rPr>
      </w:pPr>
      <w:r w:rsidRPr="00F76A0D">
        <w:rPr>
          <w:lang w:val="fr-FR"/>
        </w:rPr>
        <w:t>Le développement de ces piliers s’appuie sur deux autres activités principales :</w:t>
      </w:r>
    </w:p>
    <w:p w14:paraId="3E4690F2" w14:textId="77777777" w:rsidR="00F76A0D" w:rsidRPr="00F24884" w:rsidRDefault="00F76A0D" w:rsidP="00F24884">
      <w:pPr>
        <w:pStyle w:val="Paragraphedeliste"/>
        <w:numPr>
          <w:ilvl w:val="0"/>
          <w:numId w:val="27"/>
        </w:numPr>
        <w:rPr>
          <w:lang w:val="fr-FR"/>
        </w:rPr>
      </w:pPr>
      <w:r w:rsidRPr="00F24884">
        <w:rPr>
          <w:lang w:val="fr-FR"/>
        </w:rPr>
        <w:t>Services financiers spécialisés et assurances ;</w:t>
      </w:r>
    </w:p>
    <w:p w14:paraId="34335E05" w14:textId="77777777" w:rsidR="00F76A0D" w:rsidRPr="00F24884" w:rsidRDefault="00F76A0D" w:rsidP="00F24884">
      <w:pPr>
        <w:pStyle w:val="Paragraphedeliste"/>
        <w:numPr>
          <w:ilvl w:val="0"/>
          <w:numId w:val="27"/>
        </w:numPr>
        <w:rPr>
          <w:lang w:val="fr-FR"/>
        </w:rPr>
      </w:pPr>
      <w:r w:rsidRPr="00F24884">
        <w:rPr>
          <w:lang w:val="fr-FR"/>
        </w:rPr>
        <w:t>Banque privée, gestion et services d’investissement mondiaux.</w:t>
      </w:r>
    </w:p>
    <w:p w14:paraId="31AAB1F2" w14:textId="5367AC16" w:rsidR="00F76A0D" w:rsidRPr="00F76A0D" w:rsidRDefault="00F76A0D" w:rsidP="00F24884">
      <w:pPr>
        <w:ind w:firstLine="360"/>
        <w:rPr>
          <w:lang w:val="fr-FR"/>
        </w:rPr>
      </w:pPr>
      <w:r w:rsidRPr="00F76A0D">
        <w:rPr>
          <w:lang w:val="fr-FR"/>
        </w:rPr>
        <w:t xml:space="preserve">Société Générale est organisée en 14 business </w:t>
      </w:r>
      <w:r w:rsidR="00F24884" w:rsidRPr="00F76A0D">
        <w:rPr>
          <w:lang w:val="fr-FR"/>
        </w:rPr>
        <w:t>unit</w:t>
      </w:r>
      <w:r w:rsidRPr="00F76A0D">
        <w:rPr>
          <w:lang w:val="fr-FR"/>
        </w:rPr>
        <w:t xml:space="preserve"> et 10 </w:t>
      </w:r>
      <w:r w:rsidR="00F24884" w:rsidRPr="00F76A0D">
        <w:rPr>
          <w:lang w:val="fr-FR"/>
        </w:rPr>
        <w:t>services</w:t>
      </w:r>
      <w:r w:rsidRPr="00F76A0D">
        <w:rPr>
          <w:lang w:val="fr-FR"/>
        </w:rPr>
        <w:t xml:space="preserve"> </w:t>
      </w:r>
      <w:r w:rsidR="00F24884" w:rsidRPr="00F76A0D">
        <w:rPr>
          <w:lang w:val="fr-FR"/>
        </w:rPr>
        <w:t>unit</w:t>
      </w:r>
      <w:r w:rsidRPr="00F76A0D">
        <w:rPr>
          <w:lang w:val="fr-FR"/>
        </w:rPr>
        <w:t xml:space="preserve">. Les business </w:t>
      </w:r>
      <w:r w:rsidR="00F24884" w:rsidRPr="00F76A0D">
        <w:rPr>
          <w:lang w:val="fr-FR"/>
        </w:rPr>
        <w:t>unit</w:t>
      </w:r>
      <w:r w:rsidRPr="00F76A0D">
        <w:rPr>
          <w:lang w:val="fr-FR"/>
        </w:rPr>
        <w:t xml:space="preserve"> (BU) gèrent directement les activités bancaires, comme les services de SG, et sont soutenues en interne par les service </w:t>
      </w:r>
      <w:proofErr w:type="spellStart"/>
      <w:r w:rsidRPr="00F76A0D">
        <w:rPr>
          <w:lang w:val="fr-FR"/>
        </w:rPr>
        <w:t>units</w:t>
      </w:r>
      <w:proofErr w:type="spellEnd"/>
      <w:r w:rsidRPr="00F76A0D">
        <w:rPr>
          <w:lang w:val="fr-FR"/>
        </w:rPr>
        <w:t xml:space="preserve"> (SU). Chaque unité a un responsable et se rapporte à l’un des 5 directeurs, tout en étant divisée en plusieurs sous-entités. L’organisation Global Transaction and </w:t>
      </w:r>
      <w:proofErr w:type="spellStart"/>
      <w:r w:rsidRPr="00F76A0D">
        <w:rPr>
          <w:lang w:val="fr-FR"/>
        </w:rPr>
        <w:t>Payment</w:t>
      </w:r>
      <w:proofErr w:type="spellEnd"/>
      <w:r w:rsidRPr="00F76A0D">
        <w:rPr>
          <w:lang w:val="fr-FR"/>
        </w:rPr>
        <w:t xml:space="preserve"> Services (GTPS), dans laquelle s’inscrit cette alternance, se consacre à la gestion des transactions financières internationales, commerciales et interbancaires. Ses objectifs se traduisent par une offre de services Global Transaction Banking, qui inclut :</w:t>
      </w:r>
    </w:p>
    <w:p w14:paraId="7C79595E" w14:textId="77777777" w:rsidR="00F76A0D" w:rsidRPr="00F24884" w:rsidRDefault="00F76A0D" w:rsidP="00F24884">
      <w:pPr>
        <w:pStyle w:val="Paragraphedeliste"/>
        <w:numPr>
          <w:ilvl w:val="0"/>
          <w:numId w:val="26"/>
        </w:numPr>
        <w:rPr>
          <w:lang w:val="fr-FR"/>
        </w:rPr>
      </w:pPr>
      <w:r w:rsidRPr="00F24884">
        <w:rPr>
          <w:lang w:val="fr-FR"/>
        </w:rPr>
        <w:t>Les paiements nationaux et internationaux ;</w:t>
      </w:r>
    </w:p>
    <w:p w14:paraId="56665DCA" w14:textId="77777777" w:rsidR="00F76A0D" w:rsidRPr="00F24884" w:rsidRDefault="00F76A0D" w:rsidP="00F24884">
      <w:pPr>
        <w:pStyle w:val="Paragraphedeliste"/>
        <w:numPr>
          <w:ilvl w:val="0"/>
          <w:numId w:val="26"/>
        </w:numPr>
        <w:rPr>
          <w:lang w:val="fr-FR"/>
        </w:rPr>
      </w:pPr>
      <w:r w:rsidRPr="00F24884">
        <w:rPr>
          <w:lang w:val="fr-FR"/>
        </w:rPr>
        <w:lastRenderedPageBreak/>
        <w:t>La gestion de la liquidité (capacité à répondre aux besoins de trésorerie) ;</w:t>
      </w:r>
    </w:p>
    <w:p w14:paraId="3028E4ED" w14:textId="77777777" w:rsidR="00F76A0D" w:rsidRPr="00F24884" w:rsidRDefault="00F76A0D" w:rsidP="00F24884">
      <w:pPr>
        <w:pStyle w:val="Paragraphedeliste"/>
        <w:numPr>
          <w:ilvl w:val="0"/>
          <w:numId w:val="26"/>
        </w:numPr>
        <w:rPr>
          <w:lang w:val="fr-FR"/>
        </w:rPr>
      </w:pPr>
      <w:r w:rsidRPr="00F24884">
        <w:rPr>
          <w:lang w:val="fr-FR"/>
        </w:rPr>
        <w:t>Les besoins en financement ;</w:t>
      </w:r>
    </w:p>
    <w:p w14:paraId="2BE32A12" w14:textId="77777777" w:rsidR="00F76A0D" w:rsidRPr="00F24884" w:rsidRDefault="00F76A0D" w:rsidP="00F24884">
      <w:pPr>
        <w:pStyle w:val="Paragraphedeliste"/>
        <w:numPr>
          <w:ilvl w:val="0"/>
          <w:numId w:val="26"/>
        </w:numPr>
        <w:rPr>
          <w:lang w:val="fr-FR"/>
        </w:rPr>
      </w:pPr>
      <w:r w:rsidRPr="00F24884">
        <w:rPr>
          <w:lang w:val="fr-FR"/>
        </w:rPr>
        <w:t>Les activités de commerce international ;</w:t>
      </w:r>
    </w:p>
    <w:p w14:paraId="44D1C370" w14:textId="77777777" w:rsidR="00F76A0D" w:rsidRPr="00F24884" w:rsidRDefault="00F76A0D" w:rsidP="00F24884">
      <w:pPr>
        <w:pStyle w:val="Paragraphedeliste"/>
        <w:numPr>
          <w:ilvl w:val="0"/>
          <w:numId w:val="26"/>
        </w:numPr>
        <w:rPr>
          <w:lang w:val="fr-FR"/>
        </w:rPr>
      </w:pPr>
      <w:r w:rsidRPr="00F24884">
        <w:rPr>
          <w:lang w:val="fr-FR"/>
        </w:rPr>
        <w:t>Le financement des chaînes d’approvisionnement.</w:t>
      </w:r>
    </w:p>
    <w:p w14:paraId="3DE7D79B" w14:textId="60A0008A" w:rsidR="002C10AF" w:rsidRDefault="002C10AF" w:rsidP="0092092B">
      <w:pPr>
        <w:pStyle w:val="Titre3"/>
        <w:rPr>
          <w:lang w:val="fr-FR"/>
        </w:rPr>
      </w:pPr>
      <w:bookmarkStart w:id="8" w:name="_Toc205384562"/>
      <w:r w:rsidRPr="0081402B">
        <w:rPr>
          <w:lang w:val="fr-FR"/>
        </w:rPr>
        <w:t>1.1.3 Organisation interne (notamment GTPS, Datalab)</w:t>
      </w:r>
      <w:r w:rsidR="00BE24AB">
        <w:rPr>
          <w:lang w:val="fr-FR"/>
        </w:rPr>
        <w:t>.</w:t>
      </w:r>
      <w:bookmarkEnd w:id="8"/>
    </w:p>
    <w:p w14:paraId="54945EDC" w14:textId="2B91A276" w:rsidR="00C24C61" w:rsidRDefault="00C24C61" w:rsidP="00F24884">
      <w:pPr>
        <w:spacing w:line="240" w:lineRule="auto"/>
        <w:ind w:firstLine="708"/>
        <w:rPr>
          <w:lang w:val="fr-FR"/>
        </w:rPr>
      </w:pPr>
      <w:r>
        <w:rPr>
          <w:lang w:val="fr-FR"/>
        </w:rPr>
        <w:t xml:space="preserve">Mon </w:t>
      </w:r>
      <w:r w:rsidR="00F76A0D" w:rsidRPr="00F76A0D">
        <w:rPr>
          <w:lang w:val="fr-FR"/>
        </w:rPr>
        <w:t xml:space="preserve">alternance a été effectuée au sein du </w:t>
      </w:r>
      <w:proofErr w:type="spellStart"/>
      <w:r w:rsidR="00F76A0D" w:rsidRPr="00F76A0D">
        <w:rPr>
          <w:lang w:val="fr-FR"/>
        </w:rPr>
        <w:t>DataLab</w:t>
      </w:r>
      <w:proofErr w:type="spellEnd"/>
      <w:r w:rsidR="00F76A0D" w:rsidRPr="00F76A0D">
        <w:rPr>
          <w:lang w:val="fr-FR"/>
        </w:rPr>
        <w:t xml:space="preserve"> de GTPS, dont l’objectif est de soutenir les différentes lignes métiers de</w:t>
      </w:r>
      <w:r>
        <w:rPr>
          <w:lang w:val="fr-FR"/>
        </w:rPr>
        <w:t xml:space="preserve">s </w:t>
      </w:r>
      <w:r w:rsidR="00F76A0D" w:rsidRPr="00F76A0D">
        <w:rPr>
          <w:lang w:val="fr-FR"/>
        </w:rPr>
        <w:t xml:space="preserve">business </w:t>
      </w:r>
      <w:proofErr w:type="spellStart"/>
      <w:r w:rsidR="00F76A0D" w:rsidRPr="00F76A0D">
        <w:rPr>
          <w:lang w:val="fr-FR"/>
        </w:rPr>
        <w:t>unit</w:t>
      </w:r>
      <w:r>
        <w:rPr>
          <w:lang w:val="fr-FR"/>
        </w:rPr>
        <w:t>s</w:t>
      </w:r>
      <w:proofErr w:type="spellEnd"/>
      <w:r w:rsidR="00F76A0D" w:rsidRPr="00F76A0D">
        <w:rPr>
          <w:lang w:val="fr-FR"/>
        </w:rPr>
        <w:t xml:space="preserve"> dans leurs missions liées à l’analyse et au traitement des données, ainsi qu’au machine </w:t>
      </w:r>
      <w:proofErr w:type="spellStart"/>
      <w:r w:rsidR="00F76A0D" w:rsidRPr="00F76A0D">
        <w:rPr>
          <w:lang w:val="fr-FR"/>
        </w:rPr>
        <w:t>learning</w:t>
      </w:r>
      <w:proofErr w:type="spellEnd"/>
      <w:r w:rsidR="00F76A0D" w:rsidRPr="00F76A0D">
        <w:rPr>
          <w:lang w:val="fr-FR"/>
        </w:rPr>
        <w:t>. L’équipe concernée est représentée dans l’organigramme ci-dessous (Figure 1). Le rôle de l’équipe est d’accompagner les autres lignes métiers de l’organisation en explorant et analysant les données de l’entreprise, afin d’optimiser leurs décisions et d’améliorer leur visibilité sur leurs clients. Cette équipe se compos</w:t>
      </w:r>
      <w:r>
        <w:rPr>
          <w:lang w:val="fr-FR"/>
        </w:rPr>
        <w:t>ait à mon arrivée</w:t>
      </w:r>
      <w:r w:rsidR="00F76A0D" w:rsidRPr="00F76A0D">
        <w:rPr>
          <w:lang w:val="fr-FR"/>
        </w:rPr>
        <w:t xml:space="preserve"> d’une manager, </w:t>
      </w:r>
      <w:r>
        <w:rPr>
          <w:lang w:val="fr-FR"/>
        </w:rPr>
        <w:t>3</w:t>
      </w:r>
      <w:r w:rsidR="00F76A0D" w:rsidRPr="00F76A0D">
        <w:rPr>
          <w:lang w:val="fr-FR"/>
        </w:rPr>
        <w:t xml:space="preserve"> CDI, 2 alternants </w:t>
      </w:r>
      <w:r>
        <w:rPr>
          <w:lang w:val="fr-FR"/>
        </w:rPr>
        <w:t>(dont</w:t>
      </w:r>
      <w:r w:rsidR="00F24884">
        <w:rPr>
          <w:lang w:val="fr-FR"/>
        </w:rPr>
        <w:t xml:space="preserve"> </w:t>
      </w:r>
      <w:r>
        <w:rPr>
          <w:lang w:val="fr-FR"/>
        </w:rPr>
        <w:t xml:space="preserve">ma personne) </w:t>
      </w:r>
      <w:r w:rsidR="00F76A0D" w:rsidRPr="00F76A0D">
        <w:rPr>
          <w:lang w:val="fr-FR"/>
        </w:rPr>
        <w:t xml:space="preserve">et </w:t>
      </w:r>
      <w:r>
        <w:rPr>
          <w:lang w:val="fr-FR"/>
        </w:rPr>
        <w:t>1</w:t>
      </w:r>
      <w:r w:rsidR="00F76A0D" w:rsidRPr="00F76A0D">
        <w:rPr>
          <w:lang w:val="fr-FR"/>
        </w:rPr>
        <w:t xml:space="preserve"> stagiaires. Hiérarchiquement, tous les membres du </w:t>
      </w:r>
      <w:proofErr w:type="spellStart"/>
      <w:r w:rsidR="00F76A0D" w:rsidRPr="00F76A0D">
        <w:rPr>
          <w:lang w:val="fr-FR"/>
        </w:rPr>
        <w:t>DataLab</w:t>
      </w:r>
      <w:proofErr w:type="spellEnd"/>
      <w:r w:rsidR="00F76A0D" w:rsidRPr="00F76A0D">
        <w:rPr>
          <w:lang w:val="fr-FR"/>
        </w:rPr>
        <w:t xml:space="preserve"> sont au même niveau, à l’exception de la responsable. </w:t>
      </w:r>
    </w:p>
    <w:p w14:paraId="105C1DC3" w14:textId="5C9B8043" w:rsidR="00F76A0D" w:rsidRDefault="00F76A0D" w:rsidP="00F76A0D">
      <w:pPr>
        <w:spacing w:line="240" w:lineRule="auto"/>
        <w:rPr>
          <w:lang w:val="fr-FR"/>
        </w:rPr>
      </w:pPr>
      <w:r w:rsidRPr="00F76A0D">
        <w:rPr>
          <w:lang w:val="fr-FR"/>
        </w:rPr>
        <w:t xml:space="preserve">Figure 1 - Organigramme du </w:t>
      </w:r>
      <w:proofErr w:type="spellStart"/>
      <w:r w:rsidRPr="00F76A0D">
        <w:rPr>
          <w:lang w:val="fr-FR"/>
        </w:rPr>
        <w:t>DataLab</w:t>
      </w:r>
      <w:proofErr w:type="spellEnd"/>
      <w:r w:rsidRPr="00F76A0D">
        <w:rPr>
          <w:lang w:val="fr-FR"/>
        </w:rPr>
        <w:t xml:space="preserve"> et sa Hiérarchie Supérieure Partielle à la fin de l’alternance.</w:t>
      </w:r>
    </w:p>
    <w:p w14:paraId="5B17CCC1" w14:textId="2E4F004E" w:rsidR="00C24C61" w:rsidRPr="00F76A0D" w:rsidRDefault="00C24C61" w:rsidP="00F76A0D">
      <w:pPr>
        <w:spacing w:after="200" w:line="240" w:lineRule="auto"/>
        <w:rPr>
          <w:color w:val="EE0000"/>
          <w:lang w:val="fr-FR"/>
        </w:rPr>
      </w:pPr>
      <w:r w:rsidRPr="00C24C61">
        <w:rPr>
          <w:color w:val="EE0000"/>
          <w:lang w:val="fr-FR"/>
        </w:rPr>
        <w:t>INSERER ORGANIGRAMME</w:t>
      </w:r>
    </w:p>
    <w:p w14:paraId="333A33E7" w14:textId="77777777" w:rsidR="00F24884" w:rsidRDefault="00F76A0D" w:rsidP="00F24884">
      <w:pPr>
        <w:spacing w:line="240" w:lineRule="auto"/>
        <w:ind w:firstLine="708"/>
        <w:rPr>
          <w:lang w:val="fr-FR"/>
        </w:rPr>
      </w:pPr>
      <w:r w:rsidRPr="00F76A0D">
        <w:rPr>
          <w:lang w:val="fr-FR"/>
        </w:rPr>
        <w:t xml:space="preserve">La manager, récemment à la tête du </w:t>
      </w:r>
      <w:proofErr w:type="spellStart"/>
      <w:r w:rsidRPr="00F76A0D">
        <w:rPr>
          <w:lang w:val="fr-FR"/>
        </w:rPr>
        <w:t>DataLab</w:t>
      </w:r>
      <w:proofErr w:type="spellEnd"/>
      <w:r w:rsidRPr="00F76A0D">
        <w:rPr>
          <w:lang w:val="fr-FR"/>
        </w:rPr>
        <w:t xml:space="preserve"> créé en mars 2021, définit les objectifs du </w:t>
      </w:r>
      <w:proofErr w:type="spellStart"/>
      <w:r w:rsidRPr="00F76A0D">
        <w:rPr>
          <w:lang w:val="fr-FR"/>
        </w:rPr>
        <w:t>DataLab</w:t>
      </w:r>
      <w:proofErr w:type="spellEnd"/>
      <w:r w:rsidRPr="00F76A0D">
        <w:rPr>
          <w:lang w:val="fr-FR"/>
        </w:rPr>
        <w:t xml:space="preserve"> en collaboration avec le reste de l’organisation via une roadmap, qu’elle transmet à l’équipe. Chaque semaine, elle organise une réunion avec l’ensemble du </w:t>
      </w:r>
      <w:proofErr w:type="spellStart"/>
      <w:r w:rsidRPr="00F76A0D">
        <w:rPr>
          <w:lang w:val="fr-FR"/>
        </w:rPr>
        <w:t>DataLab</w:t>
      </w:r>
      <w:proofErr w:type="spellEnd"/>
      <w:r w:rsidRPr="00F76A0D">
        <w:rPr>
          <w:lang w:val="fr-FR"/>
        </w:rPr>
        <w:t xml:space="preserve"> pour présenter les missions de la semaine et assigner les tâches. Pour ce faire, elle permet aux membres de choisir les tâches souhaitées, chacun ayant voix au chapitre lors de la réunion. </w:t>
      </w:r>
    </w:p>
    <w:p w14:paraId="38EE777D" w14:textId="4B41B7EF" w:rsidR="00F76A0D" w:rsidRPr="00F76A0D" w:rsidRDefault="00F76A0D" w:rsidP="00F24884">
      <w:pPr>
        <w:spacing w:after="200" w:line="240" w:lineRule="auto"/>
        <w:ind w:firstLine="708"/>
        <w:rPr>
          <w:lang w:val="fr-FR"/>
        </w:rPr>
      </w:pPr>
      <w:r w:rsidRPr="00F76A0D">
        <w:rPr>
          <w:lang w:val="fr-FR"/>
        </w:rPr>
        <w:t xml:space="preserve">Sur le plan collectif, la manager décide des collaborations entre membres en fonction de leurs compétences et des sujets traités, favorisant souvent des complémentarités qui donnent naissance à de nouveaux projets collaboratifs. En termes de pratiques, la revue de code est une composante clé du </w:t>
      </w:r>
      <w:proofErr w:type="spellStart"/>
      <w:r w:rsidRPr="00F76A0D">
        <w:rPr>
          <w:lang w:val="fr-FR"/>
        </w:rPr>
        <w:t>DataLab</w:t>
      </w:r>
      <w:proofErr w:type="spellEnd"/>
      <w:r w:rsidRPr="00F76A0D">
        <w:rPr>
          <w:lang w:val="fr-FR"/>
        </w:rPr>
        <w:t>, réalisée lorsqu’un membre souhaite ajouter ou modifier du code dans les projets en cours. Le code doit être examiné par</w:t>
      </w:r>
      <w:r w:rsidR="00F24884">
        <w:rPr>
          <w:lang w:val="fr-FR"/>
        </w:rPr>
        <w:t xml:space="preserve"> au moins une personne</w:t>
      </w:r>
      <w:r w:rsidRPr="00F76A0D">
        <w:rPr>
          <w:lang w:val="fr-FR"/>
        </w:rPr>
        <w:t>, qui</w:t>
      </w:r>
      <w:r w:rsidR="00F24884">
        <w:rPr>
          <w:lang w:val="fr-FR"/>
        </w:rPr>
        <w:t xml:space="preserve"> peut</w:t>
      </w:r>
      <w:r w:rsidRPr="00F76A0D">
        <w:rPr>
          <w:lang w:val="fr-FR"/>
        </w:rPr>
        <w:t xml:space="preserve"> exiger des modifications. Ces revues garantissent que le code respecte les conventions du </w:t>
      </w:r>
      <w:proofErr w:type="spellStart"/>
      <w:r w:rsidRPr="00F76A0D">
        <w:rPr>
          <w:lang w:val="fr-FR"/>
        </w:rPr>
        <w:t>DataLab</w:t>
      </w:r>
      <w:proofErr w:type="spellEnd"/>
      <w:r w:rsidRPr="00F76A0D">
        <w:rPr>
          <w:lang w:val="fr-FR"/>
        </w:rPr>
        <w:t>, à savoir :</w:t>
      </w:r>
    </w:p>
    <w:p w14:paraId="2F6AD259" w14:textId="1A10377D" w:rsidR="00F76A0D" w:rsidRPr="00F24884" w:rsidRDefault="00F24884" w:rsidP="00F24884">
      <w:pPr>
        <w:pStyle w:val="Paragraphedeliste"/>
        <w:numPr>
          <w:ilvl w:val="0"/>
          <w:numId w:val="29"/>
        </w:numPr>
        <w:spacing w:line="240" w:lineRule="auto"/>
        <w:rPr>
          <w:lang w:val="fr-FR"/>
        </w:rPr>
      </w:pPr>
      <w:r w:rsidRPr="00F24884">
        <w:rPr>
          <w:lang w:val="fr-FR"/>
        </w:rPr>
        <w:t>Qu’il</w:t>
      </w:r>
      <w:r w:rsidR="00F76A0D" w:rsidRPr="00F24884">
        <w:rPr>
          <w:lang w:val="fr-FR"/>
        </w:rPr>
        <w:t xml:space="preserve"> soit bien documenté avec des </w:t>
      </w:r>
      <w:proofErr w:type="spellStart"/>
      <w:r w:rsidR="00F76A0D" w:rsidRPr="00F24884">
        <w:rPr>
          <w:lang w:val="fr-FR"/>
        </w:rPr>
        <w:t>docstrings</w:t>
      </w:r>
      <w:proofErr w:type="spellEnd"/>
      <w:r w:rsidR="00F76A0D" w:rsidRPr="00F24884">
        <w:rPr>
          <w:lang w:val="fr-FR"/>
        </w:rPr>
        <w:t xml:space="preserve"> et non des commentaires ;</w:t>
      </w:r>
    </w:p>
    <w:p w14:paraId="3014754D" w14:textId="2FAB103C" w:rsidR="00F76A0D" w:rsidRPr="00F24884" w:rsidRDefault="00F24884" w:rsidP="00F24884">
      <w:pPr>
        <w:pStyle w:val="Paragraphedeliste"/>
        <w:numPr>
          <w:ilvl w:val="0"/>
          <w:numId w:val="29"/>
        </w:numPr>
        <w:spacing w:line="240" w:lineRule="auto"/>
        <w:rPr>
          <w:lang w:val="fr-FR"/>
        </w:rPr>
      </w:pPr>
      <w:r w:rsidRPr="00F24884">
        <w:rPr>
          <w:lang w:val="fr-FR"/>
        </w:rPr>
        <w:t>Qu’il</w:t>
      </w:r>
      <w:r w:rsidR="00F76A0D" w:rsidRPr="00F24884">
        <w:rPr>
          <w:lang w:val="fr-FR"/>
        </w:rPr>
        <w:t xml:space="preserve"> soit compréhensible ;</w:t>
      </w:r>
    </w:p>
    <w:p w14:paraId="1BE4E411" w14:textId="26109412" w:rsidR="00F76A0D" w:rsidRPr="00F24884" w:rsidRDefault="00F24884" w:rsidP="00F24884">
      <w:pPr>
        <w:pStyle w:val="Paragraphedeliste"/>
        <w:numPr>
          <w:ilvl w:val="0"/>
          <w:numId w:val="29"/>
        </w:numPr>
        <w:spacing w:line="240" w:lineRule="auto"/>
        <w:rPr>
          <w:lang w:val="fr-FR"/>
        </w:rPr>
      </w:pPr>
      <w:r w:rsidRPr="00F24884">
        <w:rPr>
          <w:lang w:val="fr-FR"/>
        </w:rPr>
        <w:t>Qu’il</w:t>
      </w:r>
      <w:r w:rsidR="00F76A0D" w:rsidRPr="00F24884">
        <w:rPr>
          <w:lang w:val="fr-FR"/>
        </w:rPr>
        <w:t xml:space="preserve"> soit efficace et optimal ;</w:t>
      </w:r>
    </w:p>
    <w:p w14:paraId="370E1287" w14:textId="560741F1" w:rsidR="00F76A0D" w:rsidRPr="00F24884" w:rsidRDefault="00F24884" w:rsidP="00F24884">
      <w:pPr>
        <w:pStyle w:val="Paragraphedeliste"/>
        <w:numPr>
          <w:ilvl w:val="0"/>
          <w:numId w:val="29"/>
        </w:numPr>
        <w:spacing w:line="240" w:lineRule="auto"/>
        <w:rPr>
          <w:lang w:val="fr-FR"/>
        </w:rPr>
      </w:pPr>
      <w:r w:rsidRPr="00F24884">
        <w:rPr>
          <w:lang w:val="fr-FR"/>
        </w:rPr>
        <w:t>Qu’il</w:t>
      </w:r>
      <w:r w:rsidR="00F76A0D" w:rsidRPr="00F24884">
        <w:rPr>
          <w:lang w:val="fr-FR"/>
        </w:rPr>
        <w:t xml:space="preserve"> respecte les conventions PEP8 ;</w:t>
      </w:r>
    </w:p>
    <w:p w14:paraId="31E9A148" w14:textId="4927FE0D" w:rsidR="00F76A0D" w:rsidRPr="00F24884" w:rsidRDefault="00F24884" w:rsidP="00F24884">
      <w:pPr>
        <w:pStyle w:val="Paragraphedeliste"/>
        <w:numPr>
          <w:ilvl w:val="0"/>
          <w:numId w:val="29"/>
        </w:numPr>
        <w:spacing w:line="240" w:lineRule="auto"/>
        <w:rPr>
          <w:lang w:val="fr-FR"/>
        </w:rPr>
      </w:pPr>
      <w:r w:rsidRPr="00F24884">
        <w:rPr>
          <w:lang w:val="fr-FR"/>
        </w:rPr>
        <w:t>Qu’il</w:t>
      </w:r>
      <w:r w:rsidR="00F76A0D" w:rsidRPr="00F24884">
        <w:rPr>
          <w:lang w:val="fr-FR"/>
        </w:rPr>
        <w:t xml:space="preserve"> puisse être repris par n’importe quel membre de l’équipe.</w:t>
      </w:r>
    </w:p>
    <w:p w14:paraId="6ADD11A2" w14:textId="77777777" w:rsidR="00F76A0D" w:rsidRPr="00F76A0D" w:rsidRDefault="00F76A0D" w:rsidP="00F76A0D">
      <w:pPr>
        <w:spacing w:after="200" w:line="240" w:lineRule="auto"/>
        <w:rPr>
          <w:lang w:val="fr-FR"/>
        </w:rPr>
      </w:pPr>
      <w:r w:rsidRPr="00F76A0D">
        <w:rPr>
          <w:lang w:val="fr-FR"/>
        </w:rPr>
        <w:t xml:space="preserve">Ces revues constituent une opportunité pour les membres du </w:t>
      </w:r>
      <w:proofErr w:type="spellStart"/>
      <w:r w:rsidRPr="00F76A0D">
        <w:rPr>
          <w:lang w:val="fr-FR"/>
        </w:rPr>
        <w:t>DataLab</w:t>
      </w:r>
      <w:proofErr w:type="spellEnd"/>
      <w:r w:rsidRPr="00F76A0D">
        <w:rPr>
          <w:lang w:val="fr-FR"/>
        </w:rPr>
        <w:t xml:space="preserve"> d’échanger sur les meilleures pratiques de codage et de progresser collectivement.</w:t>
      </w:r>
    </w:p>
    <w:p w14:paraId="1D351B6C" w14:textId="09A4BFBB" w:rsidR="0092092B" w:rsidRPr="0092092B" w:rsidRDefault="0092092B" w:rsidP="0092092B">
      <w:pPr>
        <w:spacing w:line="240" w:lineRule="auto"/>
        <w:rPr>
          <w:lang w:val="fr-FR"/>
        </w:rPr>
      </w:pPr>
    </w:p>
    <w:p w14:paraId="7F309EC0" w14:textId="77777777" w:rsidR="002C10AF" w:rsidRPr="002C10AF" w:rsidRDefault="002C10AF" w:rsidP="002C10AF">
      <w:pPr>
        <w:pStyle w:val="Titre2"/>
      </w:pPr>
      <w:bookmarkStart w:id="9" w:name="_Toc205384563"/>
      <w:r w:rsidRPr="0081402B">
        <w:lastRenderedPageBreak/>
        <w:t>1.2 Environnement IA dans la banque</w:t>
      </w:r>
      <w:bookmarkEnd w:id="9"/>
    </w:p>
    <w:p w14:paraId="074726B7" w14:textId="5CD693E6" w:rsidR="002C10AF" w:rsidRDefault="002C10AF" w:rsidP="002C10AF">
      <w:pPr>
        <w:pStyle w:val="Titre3"/>
        <w:rPr>
          <w:lang w:val="fr-FR"/>
        </w:rPr>
      </w:pPr>
      <w:bookmarkStart w:id="10" w:name="_Toc205384564"/>
      <w:r w:rsidRPr="0081402B">
        <w:rPr>
          <w:lang w:val="fr-FR"/>
        </w:rPr>
        <w:t>1.2.1 Volontés stratégiques autour de l’IA</w:t>
      </w:r>
      <w:r>
        <w:rPr>
          <w:lang w:val="fr-FR"/>
        </w:rPr>
        <w:t xml:space="preserve"> </w:t>
      </w:r>
      <w:r w:rsidR="00BE24AB" w:rsidRPr="00BE24AB">
        <w:rPr>
          <w:lang w:val="fr-FR"/>
        </w:rPr>
        <w:t xml:space="preserve">(accélération récente de la SG, création de </w:t>
      </w:r>
      <w:proofErr w:type="spellStart"/>
      <w:r w:rsidR="00BE24AB" w:rsidRPr="00BE24AB">
        <w:rPr>
          <w:lang w:val="fr-FR"/>
        </w:rPr>
        <w:t>SocgenAI</w:t>
      </w:r>
      <w:proofErr w:type="spellEnd"/>
      <w:r w:rsidR="00BE24AB" w:rsidRPr="00BE24AB">
        <w:rPr>
          <w:lang w:val="fr-FR"/>
        </w:rPr>
        <w:t xml:space="preserve"> pour y répondre, synergie de cette dernière avec les </w:t>
      </w:r>
      <w:proofErr w:type="spellStart"/>
      <w:r w:rsidR="00BE24AB" w:rsidRPr="00BE24AB">
        <w:rPr>
          <w:lang w:val="fr-FR"/>
        </w:rPr>
        <w:t>DataLabs</w:t>
      </w:r>
      <w:proofErr w:type="spellEnd"/>
      <w:r w:rsidR="00BE24AB" w:rsidRPr="00BE24AB">
        <w:rPr>
          <w:lang w:val="fr-FR"/>
        </w:rPr>
        <w:t xml:space="preserve"> locaux)</w:t>
      </w:r>
      <w:r w:rsidR="00BE24AB">
        <w:rPr>
          <w:lang w:val="fr-FR"/>
        </w:rPr>
        <w:t>.</w:t>
      </w:r>
      <w:bookmarkEnd w:id="10"/>
    </w:p>
    <w:p w14:paraId="55F9A298" w14:textId="5AE5E3DB" w:rsidR="0070161A" w:rsidRDefault="00F24884" w:rsidP="00F24884">
      <w:pPr>
        <w:ind w:firstLine="708"/>
        <w:rPr>
          <w:lang w:val="fr-FR"/>
        </w:rPr>
      </w:pPr>
      <w:r>
        <w:rPr>
          <w:lang w:val="fr-FR"/>
        </w:rPr>
        <w:t xml:space="preserve">Dans cette partie nous traiterons des volontés stratégiques du groupe autour de l’intelligence artificielle, il compte sur cette avancée technologique </w:t>
      </w:r>
      <w:r w:rsidR="003A741D">
        <w:rPr>
          <w:lang w:val="fr-FR"/>
        </w:rPr>
        <w:t xml:space="preserve">pour accélérer la productivité de ses Business </w:t>
      </w:r>
      <w:proofErr w:type="spellStart"/>
      <w:r w:rsidR="003A741D">
        <w:rPr>
          <w:lang w:val="fr-FR"/>
        </w:rPr>
        <w:t>Units</w:t>
      </w:r>
      <w:proofErr w:type="spellEnd"/>
      <w:r w:rsidR="003A741D">
        <w:rPr>
          <w:lang w:val="fr-FR"/>
        </w:rPr>
        <w:t xml:space="preserve">. </w:t>
      </w:r>
    </w:p>
    <w:p w14:paraId="2D799FB0" w14:textId="4E7C0905" w:rsidR="00633916" w:rsidRDefault="0070161A" w:rsidP="00633916">
      <w:pPr>
        <w:ind w:firstLine="708"/>
        <w:rPr>
          <w:lang w:val="fr-FR"/>
        </w:rPr>
      </w:pPr>
      <w:r>
        <w:rPr>
          <w:lang w:val="fr-FR"/>
        </w:rPr>
        <w:t>Lors de ces dernières années, le groupe a bâti des compétences reconnues en matière d</w:t>
      </w:r>
      <w:r w:rsidR="00F24884">
        <w:rPr>
          <w:lang w:val="fr-FR"/>
        </w:rPr>
        <w:t xml:space="preserve">e data et de machine </w:t>
      </w:r>
      <w:proofErr w:type="spellStart"/>
      <w:r w:rsidR="00F24884">
        <w:rPr>
          <w:lang w:val="fr-FR"/>
        </w:rPr>
        <w:t>learning</w:t>
      </w:r>
      <w:proofErr w:type="spellEnd"/>
      <w:r>
        <w:rPr>
          <w:lang w:val="fr-FR"/>
        </w:rPr>
        <w:t xml:space="preserve"> et d</w:t>
      </w:r>
      <w:r w:rsidR="003A741D">
        <w:rPr>
          <w:lang w:val="fr-FR"/>
        </w:rPr>
        <w:t xml:space="preserve">e nombreuses initiatives </w:t>
      </w:r>
      <w:r>
        <w:rPr>
          <w:lang w:val="fr-FR"/>
        </w:rPr>
        <w:t xml:space="preserve">ont été </w:t>
      </w:r>
      <w:r w:rsidR="003A741D">
        <w:rPr>
          <w:lang w:val="fr-FR"/>
        </w:rPr>
        <w:t xml:space="preserve">misent en place pour catalyser </w:t>
      </w:r>
      <w:r>
        <w:rPr>
          <w:lang w:val="fr-FR"/>
        </w:rPr>
        <w:t>cet engouement</w:t>
      </w:r>
      <w:r w:rsidR="003A741D">
        <w:rPr>
          <w:lang w:val="fr-FR"/>
        </w:rPr>
        <w:t xml:space="preserve"> et l’appliquer de l’appliquer de la meilleure manière.</w:t>
      </w:r>
      <w:r>
        <w:rPr>
          <w:lang w:val="fr-FR"/>
        </w:rPr>
        <w:t xml:space="preserve"> Le big data, l’automatisation, le cloud, data science, tant de domaine où ont </w:t>
      </w:r>
      <w:r w:rsidR="00F24884">
        <w:rPr>
          <w:lang w:val="fr-FR"/>
        </w:rPr>
        <w:t>déjà été</w:t>
      </w:r>
      <w:r>
        <w:rPr>
          <w:lang w:val="fr-FR"/>
        </w:rPr>
        <w:t xml:space="preserve"> </w:t>
      </w:r>
      <w:r w:rsidR="00F24884">
        <w:rPr>
          <w:lang w:val="fr-FR"/>
        </w:rPr>
        <w:t>menés</w:t>
      </w:r>
      <w:r>
        <w:rPr>
          <w:lang w:val="fr-FR"/>
        </w:rPr>
        <w:t xml:space="preserve"> à biens de nombreux projets.</w:t>
      </w:r>
      <w:r w:rsidR="003D7D7E">
        <w:rPr>
          <w:lang w:val="fr-FR"/>
        </w:rPr>
        <w:t xml:space="preserve"> Parmi </w:t>
      </w:r>
      <w:r w:rsidR="00633916">
        <w:rPr>
          <w:lang w:val="fr-FR"/>
        </w:rPr>
        <w:t>ces projets</w:t>
      </w:r>
      <w:r>
        <w:rPr>
          <w:lang w:val="fr-FR"/>
        </w:rPr>
        <w:t xml:space="preserve"> </w:t>
      </w:r>
      <w:r w:rsidR="003D7D7E">
        <w:rPr>
          <w:lang w:val="fr-FR"/>
        </w:rPr>
        <w:t xml:space="preserve">on peut </w:t>
      </w:r>
      <w:r w:rsidR="00633916">
        <w:rPr>
          <w:lang w:val="fr-FR"/>
        </w:rPr>
        <w:t xml:space="preserve">en citer quelques-uns du </w:t>
      </w:r>
      <w:proofErr w:type="spellStart"/>
      <w:r w:rsidR="00633916">
        <w:rPr>
          <w:lang w:val="fr-FR"/>
        </w:rPr>
        <w:t>DataLab</w:t>
      </w:r>
      <w:proofErr w:type="spellEnd"/>
      <w:r w:rsidR="00633916">
        <w:rPr>
          <w:lang w:val="fr-FR"/>
        </w:rPr>
        <w:t> ;</w:t>
      </w:r>
      <w:r w:rsidR="003D7D7E">
        <w:rPr>
          <w:lang w:val="fr-FR"/>
        </w:rPr>
        <w:t xml:space="preserve"> la détection de risque de crédits, potentiels Plus (P+) pour l’amélioration de la prospection </w:t>
      </w:r>
      <w:r>
        <w:rPr>
          <w:lang w:val="fr-FR"/>
        </w:rPr>
        <w:t>des ingénieurs</w:t>
      </w:r>
      <w:r w:rsidR="003D7D7E">
        <w:rPr>
          <w:lang w:val="fr-FR"/>
        </w:rPr>
        <w:t xml:space="preserve"> de ventes de chez SGRF </w:t>
      </w:r>
      <w:r w:rsidR="00F24884">
        <w:rPr>
          <w:lang w:val="fr-FR"/>
        </w:rPr>
        <w:t xml:space="preserve">en donnant un score aux entreprises potentiellement appétentes à nos </w:t>
      </w:r>
      <w:r w:rsidR="00633916">
        <w:rPr>
          <w:lang w:val="fr-FR"/>
        </w:rPr>
        <w:t xml:space="preserve">produits et </w:t>
      </w:r>
      <w:r w:rsidR="00F24884">
        <w:rPr>
          <w:lang w:val="fr-FR"/>
        </w:rPr>
        <w:t xml:space="preserve">services, </w:t>
      </w:r>
      <w:r w:rsidR="003D7D7E">
        <w:rPr>
          <w:lang w:val="fr-FR"/>
        </w:rPr>
        <w:t>ou encore notre outil data explorer</w:t>
      </w:r>
      <w:r w:rsidR="00F24884">
        <w:rPr>
          <w:lang w:val="fr-FR"/>
        </w:rPr>
        <w:t xml:space="preserve">, un site web sécurisé propre au </w:t>
      </w:r>
      <w:proofErr w:type="spellStart"/>
      <w:r w:rsidR="00F24884">
        <w:rPr>
          <w:lang w:val="fr-FR"/>
        </w:rPr>
        <w:t>DataLab</w:t>
      </w:r>
      <w:proofErr w:type="spellEnd"/>
      <w:r w:rsidR="00F24884">
        <w:rPr>
          <w:lang w:val="fr-FR"/>
        </w:rPr>
        <w:t xml:space="preserve"> accessible directement par les clients internes </w:t>
      </w:r>
      <w:r w:rsidR="003D7D7E">
        <w:rPr>
          <w:lang w:val="fr-FR"/>
        </w:rPr>
        <w:t>qui</w:t>
      </w:r>
      <w:r w:rsidR="00633916">
        <w:rPr>
          <w:lang w:val="fr-FR"/>
        </w:rPr>
        <w:t xml:space="preserve"> leur permet d’accéder à des graphiques et tableaux leur apportant des informations nécessaires dans leur ligne métier. D’autres exemple de projet à plus grandes échelles qui sont utilisés transversalement par les data </w:t>
      </w:r>
      <w:proofErr w:type="spellStart"/>
      <w:r w:rsidR="00633916">
        <w:rPr>
          <w:lang w:val="fr-FR"/>
        </w:rPr>
        <w:t>scientist</w:t>
      </w:r>
      <w:proofErr w:type="spellEnd"/>
      <w:r w:rsidR="00633916">
        <w:rPr>
          <w:lang w:val="fr-FR"/>
        </w:rPr>
        <w:t xml:space="preserve"> / </w:t>
      </w:r>
      <w:proofErr w:type="spellStart"/>
      <w:r w:rsidR="00633916">
        <w:rPr>
          <w:lang w:val="fr-FR"/>
        </w:rPr>
        <w:t>analyst</w:t>
      </w:r>
      <w:proofErr w:type="spellEnd"/>
      <w:r w:rsidR="00633916">
        <w:rPr>
          <w:lang w:val="fr-FR"/>
        </w:rPr>
        <w:t xml:space="preserve"> du groupe</w:t>
      </w:r>
      <w:r w:rsidR="001D5CF8">
        <w:rPr>
          <w:lang w:val="fr-FR"/>
        </w:rPr>
        <w:t xml:space="preserve"> </w:t>
      </w:r>
      <w:r w:rsidR="00633916">
        <w:rPr>
          <w:lang w:val="fr-FR"/>
        </w:rPr>
        <w:t>:</w:t>
      </w:r>
    </w:p>
    <w:p w14:paraId="7FA576B9" w14:textId="78C1F306" w:rsidR="00633916" w:rsidRPr="001D5CF8" w:rsidRDefault="0070161A" w:rsidP="00633916">
      <w:pPr>
        <w:pStyle w:val="Paragraphedeliste"/>
        <w:numPr>
          <w:ilvl w:val="0"/>
          <w:numId w:val="31"/>
        </w:numPr>
        <w:rPr>
          <w:lang w:val="fr-FR"/>
        </w:rPr>
      </w:pPr>
      <w:r w:rsidRPr="001D5CF8">
        <w:rPr>
          <w:lang w:val="fr-FR"/>
        </w:rPr>
        <w:t>LUCID</w:t>
      </w:r>
      <w:r w:rsidR="00633916" w:rsidRPr="001D5CF8">
        <w:rPr>
          <w:lang w:val="fr-FR"/>
        </w:rPr>
        <w:t xml:space="preserve"> </w:t>
      </w:r>
      <w:r w:rsidR="001D5CF8" w:rsidRPr="001D5CF8">
        <w:rPr>
          <w:lang w:val="fr-FR"/>
        </w:rPr>
        <w:t xml:space="preserve">(Large </w:t>
      </w:r>
      <w:proofErr w:type="spellStart"/>
      <w:r w:rsidR="001D5CF8" w:rsidRPr="001D5CF8">
        <w:rPr>
          <w:lang w:val="fr-FR"/>
        </w:rPr>
        <w:t>Unidfied</w:t>
      </w:r>
      <w:proofErr w:type="spellEnd"/>
      <w:r w:rsidR="001D5CF8" w:rsidRPr="001D5CF8">
        <w:rPr>
          <w:lang w:val="fr-FR"/>
        </w:rPr>
        <w:t xml:space="preserve"> </w:t>
      </w:r>
      <w:proofErr w:type="spellStart"/>
      <w:r w:rsidR="001D5CF8" w:rsidRPr="001D5CF8">
        <w:rPr>
          <w:lang w:val="fr-FR"/>
        </w:rPr>
        <w:t>Computing</w:t>
      </w:r>
      <w:proofErr w:type="spellEnd"/>
      <w:r w:rsidR="001D5CF8" w:rsidRPr="001D5CF8">
        <w:rPr>
          <w:lang w:val="fr-FR"/>
        </w:rPr>
        <w:t xml:space="preserve"> Infrastructure for Data): l’offre du big data pour tous les utili</w:t>
      </w:r>
      <w:r w:rsidR="001D5CF8">
        <w:rPr>
          <w:lang w:val="fr-FR"/>
        </w:rPr>
        <w:t xml:space="preserve">sateurs de la SG, elle permet de stocker et partager des données sur un </w:t>
      </w:r>
      <w:proofErr w:type="spellStart"/>
      <w:r w:rsidR="001D5CF8">
        <w:rPr>
          <w:lang w:val="fr-FR"/>
        </w:rPr>
        <w:t>datalake</w:t>
      </w:r>
      <w:proofErr w:type="spellEnd"/>
      <w:r w:rsidR="001D5CF8">
        <w:rPr>
          <w:rStyle w:val="Appelnotedebasdep"/>
          <w:lang w:val="fr-FR"/>
        </w:rPr>
        <w:footnoteReference w:id="1"/>
      </w:r>
      <w:r w:rsidR="001D5CF8">
        <w:rPr>
          <w:lang w:val="fr-FR"/>
        </w:rPr>
        <w:t xml:space="preserve"> mutualisée. Il permet aussi de déployer rapidement et de manière autonome des applications big data.</w:t>
      </w:r>
    </w:p>
    <w:p w14:paraId="7E535BB3" w14:textId="10E6C02C" w:rsidR="00633916" w:rsidRPr="00633916" w:rsidRDefault="00633916" w:rsidP="00633916">
      <w:pPr>
        <w:pStyle w:val="Paragraphedeliste"/>
        <w:numPr>
          <w:ilvl w:val="0"/>
          <w:numId w:val="31"/>
        </w:numPr>
        <w:rPr>
          <w:lang w:val="fr-FR"/>
        </w:rPr>
      </w:pPr>
      <w:r w:rsidRPr="00633916">
        <w:rPr>
          <w:lang w:val="fr-FR"/>
        </w:rPr>
        <w:t xml:space="preserve">DSDP (Data Science &amp; Data </w:t>
      </w:r>
      <w:proofErr w:type="spellStart"/>
      <w:r w:rsidRPr="00633916">
        <w:rPr>
          <w:lang w:val="fr-FR"/>
        </w:rPr>
        <w:t>Preparation</w:t>
      </w:r>
      <w:proofErr w:type="spellEnd"/>
      <w:r w:rsidRPr="00633916">
        <w:rPr>
          <w:lang w:val="fr-FR"/>
        </w:rPr>
        <w:t>) : une offre du groupe qui</w:t>
      </w:r>
      <w:r>
        <w:rPr>
          <w:lang w:val="fr-FR"/>
        </w:rPr>
        <w:t xml:space="preserve"> met à disposition des outils de préparation de données, de data science, pour tous les collaborateurs du groupe</w:t>
      </w:r>
      <w:r w:rsidR="001D5CF8">
        <w:rPr>
          <w:lang w:val="fr-FR"/>
        </w:rPr>
        <w:t xml:space="preserve">. Elle s’appuie sur une infrastructure scalable via </w:t>
      </w:r>
      <w:proofErr w:type="spellStart"/>
      <w:r w:rsidR="001D5CF8">
        <w:rPr>
          <w:lang w:val="fr-FR"/>
        </w:rPr>
        <w:t>Kubernetes</w:t>
      </w:r>
      <w:proofErr w:type="spellEnd"/>
      <w:r w:rsidR="001D5CF8">
        <w:rPr>
          <w:lang w:val="fr-FR"/>
        </w:rPr>
        <w:t>, permet une interopérabilité des sources de données et favorise le partage et la collaboration.</w:t>
      </w:r>
    </w:p>
    <w:p w14:paraId="684D41C6" w14:textId="5C03F12A" w:rsidR="001D5CF8" w:rsidRPr="001D5CF8" w:rsidRDefault="001D5CF8" w:rsidP="001D5CF8">
      <w:pPr>
        <w:rPr>
          <w:sz w:val="20"/>
          <w:lang w:val="fr-FR"/>
        </w:rPr>
      </w:pPr>
      <w:r>
        <w:rPr>
          <w:lang w:val="fr-FR"/>
        </w:rPr>
        <w:t xml:space="preserve">Ces projets sont intéressants tant ils démontrent la capacité du groupe à innover et à utiliser les technologies du présent pour toujours accélérer son business et améliorer l’expérience client. </w:t>
      </w:r>
      <w:r w:rsidRPr="001D5CF8">
        <w:rPr>
          <w:sz w:val="20"/>
          <w:lang w:val="fr-FR"/>
        </w:rPr>
        <w:t>Cette phase repose sur une approche</w:t>
      </w:r>
      <w:r>
        <w:rPr>
          <w:lang w:val="fr-FR"/>
        </w:rPr>
        <w:t xml:space="preserve"> data et intelligence artificielle classique</w:t>
      </w:r>
      <w:r w:rsidRPr="001D5CF8">
        <w:rPr>
          <w:sz w:val="20"/>
          <w:lang w:val="fr-FR"/>
        </w:rPr>
        <w:t xml:space="preserve">, combinant l’apprentissage automatique (machine </w:t>
      </w:r>
      <w:proofErr w:type="spellStart"/>
      <w:r w:rsidRPr="001D5CF8">
        <w:rPr>
          <w:sz w:val="20"/>
          <w:lang w:val="fr-FR"/>
        </w:rPr>
        <w:t>learning</w:t>
      </w:r>
      <w:proofErr w:type="spellEnd"/>
      <w:r w:rsidRPr="001D5CF8">
        <w:rPr>
          <w:sz w:val="20"/>
          <w:lang w:val="fr-FR"/>
        </w:rPr>
        <w:t>) et l’exploitation de grandes quantités de données (big data)</w:t>
      </w:r>
      <w:r>
        <w:rPr>
          <w:lang w:val="fr-FR"/>
        </w:rPr>
        <w:t>, la visualisation, l’utilisation du cloud</w:t>
      </w:r>
      <w:r w:rsidRPr="001D5CF8">
        <w:rPr>
          <w:sz w:val="20"/>
          <w:lang w:val="fr-FR"/>
        </w:rPr>
        <w:t>.</w:t>
      </w:r>
    </w:p>
    <w:p w14:paraId="486655AE" w14:textId="74FA5745" w:rsidR="0096193D" w:rsidRDefault="00A317DA" w:rsidP="001D5CF8">
      <w:pPr>
        <w:ind w:firstLine="708"/>
        <w:rPr>
          <w:lang w:val="fr-FR"/>
        </w:rPr>
      </w:pPr>
      <w:r>
        <w:rPr>
          <w:lang w:val="fr-FR"/>
        </w:rPr>
        <w:t>Aujourd’hui, avec l’</w:t>
      </w:r>
      <w:r w:rsidR="001D5CF8">
        <w:rPr>
          <w:lang w:val="fr-FR"/>
        </w:rPr>
        <w:t>avènement</w:t>
      </w:r>
      <w:r>
        <w:rPr>
          <w:lang w:val="fr-FR"/>
        </w:rPr>
        <w:t xml:space="preserve"> des modèle de </w:t>
      </w:r>
      <w:r w:rsidR="001D5CF8">
        <w:rPr>
          <w:lang w:val="fr-FR"/>
        </w:rPr>
        <w:t>langage</w:t>
      </w:r>
      <w:r>
        <w:rPr>
          <w:lang w:val="fr-FR"/>
        </w:rPr>
        <w:t xml:space="preserve"> qui représente une innovation de rupture, la nouvelle</w:t>
      </w:r>
      <w:r w:rsidR="0070161A">
        <w:rPr>
          <w:lang w:val="fr-FR"/>
        </w:rPr>
        <w:t xml:space="preserve"> stratégie IA est bien claire</w:t>
      </w:r>
      <w:r>
        <w:rPr>
          <w:lang w:val="fr-FR"/>
        </w:rPr>
        <w:t xml:space="preserve">, les efforts du groupe sont concentrés sur 6 domaines pour lesquels l’impact en termes de satisfaction clients, </w:t>
      </w:r>
      <w:r>
        <w:rPr>
          <w:lang w:val="fr-FR"/>
        </w:rPr>
        <w:lastRenderedPageBreak/>
        <w:t xml:space="preserve">d’efficacité opérationnelle, de gestion des risques </w:t>
      </w:r>
      <w:r w:rsidR="001D5CF8">
        <w:rPr>
          <w:lang w:val="fr-FR"/>
        </w:rPr>
        <w:t>sont</w:t>
      </w:r>
      <w:r>
        <w:rPr>
          <w:lang w:val="fr-FR"/>
        </w:rPr>
        <w:t xml:space="preserve"> le pl</w:t>
      </w:r>
      <w:r w:rsidR="001D5CF8">
        <w:rPr>
          <w:lang w:val="fr-FR"/>
        </w:rPr>
        <w:t>us</w:t>
      </w:r>
      <w:r>
        <w:rPr>
          <w:lang w:val="fr-FR"/>
        </w:rPr>
        <w:t xml:space="preserve"> élevée ; ce sont  l’</w:t>
      </w:r>
      <w:proofErr w:type="spellStart"/>
      <w:r>
        <w:rPr>
          <w:lang w:val="fr-FR"/>
        </w:rPr>
        <w:t>on-boarding</w:t>
      </w:r>
      <w:proofErr w:type="spellEnd"/>
      <w:r w:rsidR="001D5CF8">
        <w:rPr>
          <w:rStyle w:val="Appelnotedebasdep"/>
          <w:lang w:val="fr-FR"/>
        </w:rPr>
        <w:footnoteReference w:id="2"/>
      </w:r>
      <w:r>
        <w:rPr>
          <w:lang w:val="fr-FR"/>
        </w:rPr>
        <w:t>, et le KYC client, le traitement des demandes clients, les opérations back-offices à fort volume peu standardisées, le dev informatique, la gestion des données et l’exécution des contrôles de risque et de conformité.</w:t>
      </w:r>
    </w:p>
    <w:p w14:paraId="7AC08617" w14:textId="34439902" w:rsidR="003D7D7E" w:rsidRDefault="0096193D" w:rsidP="003A741D">
      <w:pPr>
        <w:rPr>
          <w:lang w:val="fr-FR"/>
        </w:rPr>
      </w:pPr>
      <w:r>
        <w:rPr>
          <w:lang w:val="fr-FR"/>
        </w:rPr>
        <w:t>Cet engouement</w:t>
      </w:r>
      <w:r w:rsidR="003D7D7E">
        <w:rPr>
          <w:lang w:val="fr-FR"/>
        </w:rPr>
        <w:t xml:space="preserve"> est caractérisé par la création de service dans le groupe entièrement dédié </w:t>
      </w:r>
      <w:r>
        <w:rPr>
          <w:lang w:val="fr-FR"/>
        </w:rPr>
        <w:t>aux développements</w:t>
      </w:r>
      <w:r w:rsidR="003D7D7E">
        <w:rPr>
          <w:lang w:val="fr-FR"/>
        </w:rPr>
        <w:t xml:space="preserve"> d’application lié à ces </w:t>
      </w:r>
      <w:r w:rsidR="00876647">
        <w:rPr>
          <w:lang w:val="fr-FR"/>
        </w:rPr>
        <w:t>intelligences artificielles</w:t>
      </w:r>
      <w:r w:rsidR="003D7D7E">
        <w:rPr>
          <w:lang w:val="fr-FR"/>
        </w:rPr>
        <w:t xml:space="preserve">, soit en créant un produit qui peut être </w:t>
      </w:r>
      <w:r>
        <w:rPr>
          <w:lang w:val="fr-FR"/>
        </w:rPr>
        <w:t>utilisé</w:t>
      </w:r>
      <w:r w:rsidR="003D7D7E">
        <w:rPr>
          <w:lang w:val="fr-FR"/>
        </w:rPr>
        <w:t xml:space="preserve"> par le </w:t>
      </w:r>
      <w:r>
        <w:rPr>
          <w:lang w:val="fr-FR"/>
        </w:rPr>
        <w:t>métier</w:t>
      </w:r>
      <w:r w:rsidR="003D7D7E">
        <w:rPr>
          <w:lang w:val="fr-FR"/>
        </w:rPr>
        <w:t xml:space="preserve"> soit en créant l’architecture</w:t>
      </w:r>
      <w:r w:rsidR="00E525C4">
        <w:rPr>
          <w:lang w:val="fr-FR"/>
        </w:rPr>
        <w:t xml:space="preserve"> nécessaire aux différents </w:t>
      </w:r>
      <w:proofErr w:type="spellStart"/>
      <w:r w:rsidR="00E525C4">
        <w:rPr>
          <w:lang w:val="fr-FR"/>
        </w:rPr>
        <w:t>Datalab</w:t>
      </w:r>
      <w:r>
        <w:rPr>
          <w:lang w:val="fr-FR"/>
        </w:rPr>
        <w:t>s</w:t>
      </w:r>
      <w:proofErr w:type="spellEnd"/>
      <w:r w:rsidR="00E525C4">
        <w:rPr>
          <w:lang w:val="fr-FR"/>
        </w:rPr>
        <w:t xml:space="preserve"> </w:t>
      </w:r>
      <w:r>
        <w:rPr>
          <w:lang w:val="fr-FR"/>
        </w:rPr>
        <w:t xml:space="preserve">pour développer </w:t>
      </w:r>
      <w:r w:rsidR="00E525C4">
        <w:rPr>
          <w:lang w:val="fr-FR"/>
        </w:rPr>
        <w:t xml:space="preserve">un produit </w:t>
      </w:r>
      <w:r>
        <w:rPr>
          <w:lang w:val="fr-FR"/>
        </w:rPr>
        <w:t xml:space="preserve">et/ou </w:t>
      </w:r>
      <w:r w:rsidR="00E525C4">
        <w:rPr>
          <w:lang w:val="fr-FR"/>
        </w:rPr>
        <w:t>service</w:t>
      </w:r>
      <w:r>
        <w:rPr>
          <w:lang w:val="fr-FR"/>
        </w:rPr>
        <w:t>, dont ils auront étudié la valeur avec le métier, en autonomie</w:t>
      </w:r>
      <w:r w:rsidR="00E525C4">
        <w:rPr>
          <w:lang w:val="fr-FR"/>
        </w:rPr>
        <w:t xml:space="preserve">. </w:t>
      </w:r>
      <w:proofErr w:type="spellStart"/>
      <w:r w:rsidR="00E525C4">
        <w:rPr>
          <w:lang w:val="fr-FR"/>
        </w:rPr>
        <w:t>SocGenAi</w:t>
      </w:r>
      <w:proofErr w:type="spellEnd"/>
      <w:r w:rsidR="00E525C4">
        <w:rPr>
          <w:lang w:val="fr-FR"/>
        </w:rPr>
        <w:t xml:space="preserve"> </w:t>
      </w:r>
      <w:r>
        <w:rPr>
          <w:lang w:val="fr-FR"/>
        </w:rPr>
        <w:t xml:space="preserve">est l’entité qui a été créé en février 2025 pour participer en tant qu’acteur principal à la réalisation de ces objectifs. Ils se concentrent sur le développent de produit et d’infrastructure </w:t>
      </w:r>
      <w:r w:rsidR="00E525C4">
        <w:rPr>
          <w:lang w:val="fr-FR"/>
        </w:rPr>
        <w:t xml:space="preserve">IA </w:t>
      </w:r>
      <w:r w:rsidR="00876647">
        <w:rPr>
          <w:lang w:val="fr-FR"/>
        </w:rPr>
        <w:t>de niveau State Of The Art</w:t>
      </w:r>
      <w:r w:rsidR="00876647">
        <w:rPr>
          <w:rStyle w:val="Appelnotedebasdep"/>
          <w:lang w:val="fr-FR"/>
        </w:rPr>
        <w:footnoteReference w:id="3"/>
      </w:r>
      <w:r w:rsidR="00E525C4">
        <w:rPr>
          <w:lang w:val="fr-FR"/>
        </w:rPr>
        <w:t xml:space="preserve">, pour permettre une transformation à grand </w:t>
      </w:r>
      <w:r>
        <w:rPr>
          <w:lang w:val="fr-FR"/>
        </w:rPr>
        <w:t>échelle</w:t>
      </w:r>
      <w:r w:rsidR="00E525C4">
        <w:rPr>
          <w:lang w:val="fr-FR"/>
        </w:rPr>
        <w:t xml:space="preserve"> dans le groupe à travers l’IA. Ils ont actuellement 3 </w:t>
      </w:r>
      <w:r>
        <w:rPr>
          <w:lang w:val="fr-FR"/>
        </w:rPr>
        <w:t>priorités</w:t>
      </w:r>
      <w:r w:rsidR="00E525C4">
        <w:rPr>
          <w:lang w:val="fr-FR"/>
        </w:rPr>
        <w:t xml:space="preserve"> business</w:t>
      </w:r>
      <w:r>
        <w:rPr>
          <w:lang w:val="fr-FR"/>
        </w:rPr>
        <w:t>, qui rejoigne les domaines mentionnées précédemment</w:t>
      </w:r>
      <w:r w:rsidR="00E525C4">
        <w:rPr>
          <w:lang w:val="fr-FR"/>
        </w:rPr>
        <w:t>, l’amélioration de l’expérience client durant le</w:t>
      </w:r>
      <w:r>
        <w:rPr>
          <w:lang w:val="fr-FR"/>
        </w:rPr>
        <w:t>s</w:t>
      </w:r>
      <w:r w:rsidR="00E525C4">
        <w:rPr>
          <w:lang w:val="fr-FR"/>
        </w:rPr>
        <w:t xml:space="preserve"> </w:t>
      </w:r>
      <w:r>
        <w:rPr>
          <w:lang w:val="fr-FR"/>
        </w:rPr>
        <w:t>processus</w:t>
      </w:r>
      <w:r w:rsidR="00E525C4">
        <w:rPr>
          <w:lang w:val="fr-FR"/>
        </w:rPr>
        <w:t xml:space="preserve"> de KYC</w:t>
      </w:r>
      <w:r>
        <w:rPr>
          <w:lang w:val="fr-FR"/>
        </w:rPr>
        <w:t>, en</w:t>
      </w:r>
      <w:r w:rsidR="00BA4535">
        <w:rPr>
          <w:lang w:val="fr-FR"/>
        </w:rPr>
        <w:t xml:space="preserve"> </w:t>
      </w:r>
      <w:r>
        <w:rPr>
          <w:lang w:val="fr-FR"/>
        </w:rPr>
        <w:t>automatisant</w:t>
      </w:r>
      <w:r w:rsidR="00BA4535">
        <w:rPr>
          <w:lang w:val="fr-FR"/>
        </w:rPr>
        <w:t xml:space="preserve"> le processus qui </w:t>
      </w:r>
      <w:r>
        <w:rPr>
          <w:lang w:val="fr-FR"/>
        </w:rPr>
        <w:t>accède et</w:t>
      </w:r>
      <w:r w:rsidR="00BA4535">
        <w:rPr>
          <w:lang w:val="fr-FR"/>
        </w:rPr>
        <w:t xml:space="preserve"> analyse les informations KYC</w:t>
      </w:r>
      <w:r w:rsidR="00E525C4">
        <w:rPr>
          <w:lang w:val="fr-FR"/>
        </w:rPr>
        <w:t>, lorsque les clients interagissent avec nous</w:t>
      </w:r>
      <w:r w:rsidR="00BA4535">
        <w:rPr>
          <w:lang w:val="fr-FR"/>
        </w:rPr>
        <w:t>,</w:t>
      </w:r>
      <w:r>
        <w:rPr>
          <w:lang w:val="fr-FR"/>
        </w:rPr>
        <w:t xml:space="preserve"> en</w:t>
      </w:r>
      <w:r w:rsidR="00BA4535">
        <w:rPr>
          <w:lang w:val="fr-FR"/>
        </w:rPr>
        <w:t xml:space="preserve"> automatisant le management de la communication client </w:t>
      </w:r>
      <w:r w:rsidR="00E525C4">
        <w:rPr>
          <w:lang w:val="fr-FR"/>
        </w:rPr>
        <w:t>et l’accélération de réponse aux régulateurs</w:t>
      </w:r>
      <w:r w:rsidR="00BA4535">
        <w:rPr>
          <w:lang w:val="fr-FR"/>
        </w:rPr>
        <w:t xml:space="preserve">. Ceux sont donc eux qui construisent des capabilités </w:t>
      </w:r>
      <w:r>
        <w:rPr>
          <w:lang w:val="fr-FR"/>
        </w:rPr>
        <w:t>transverses</w:t>
      </w:r>
      <w:r w:rsidR="00BA4535">
        <w:rPr>
          <w:lang w:val="fr-FR"/>
        </w:rPr>
        <w:t xml:space="preserve"> IA dont des Agents </w:t>
      </w:r>
      <w:r>
        <w:rPr>
          <w:lang w:val="fr-FR"/>
        </w:rPr>
        <w:t>IA</w:t>
      </w:r>
      <w:r w:rsidR="00BA4535">
        <w:rPr>
          <w:lang w:val="fr-FR"/>
        </w:rPr>
        <w:t xml:space="preserve">, des chat bots avec de </w:t>
      </w:r>
      <w:r>
        <w:rPr>
          <w:lang w:val="fr-FR"/>
        </w:rPr>
        <w:t>la connaissance</w:t>
      </w:r>
      <w:r w:rsidR="00BA4535">
        <w:rPr>
          <w:lang w:val="fr-FR"/>
        </w:rPr>
        <w:t xml:space="preserve"> et du contrôle IA (?). Ils s’appuient donc sur les </w:t>
      </w:r>
      <w:proofErr w:type="spellStart"/>
      <w:r w:rsidR="00BA4535">
        <w:rPr>
          <w:lang w:val="fr-FR"/>
        </w:rPr>
        <w:t>datalabs</w:t>
      </w:r>
      <w:proofErr w:type="spellEnd"/>
      <w:r w:rsidR="00BA4535">
        <w:rPr>
          <w:lang w:val="fr-FR"/>
        </w:rPr>
        <w:t xml:space="preserve"> qui eux priorisent les uses cases locaux et la collaboration avec le métier. </w:t>
      </w:r>
      <w:r w:rsidR="00876647">
        <w:rPr>
          <w:lang w:val="fr-FR"/>
        </w:rPr>
        <w:t xml:space="preserve">Ils </w:t>
      </w:r>
      <w:r>
        <w:rPr>
          <w:lang w:val="fr-FR"/>
        </w:rPr>
        <w:t xml:space="preserve">peuvent </w:t>
      </w:r>
      <w:r w:rsidR="00876647">
        <w:rPr>
          <w:lang w:val="fr-FR"/>
        </w:rPr>
        <w:t xml:space="preserve">aussi </w:t>
      </w:r>
      <w:r>
        <w:rPr>
          <w:lang w:val="fr-FR"/>
        </w:rPr>
        <w:t>réaliser des recherches sur les meilleurs manières d’</w:t>
      </w:r>
      <w:r w:rsidR="00876647">
        <w:rPr>
          <w:lang w:val="fr-FR"/>
        </w:rPr>
        <w:t>utiliser</w:t>
      </w:r>
      <w:r>
        <w:rPr>
          <w:lang w:val="fr-FR"/>
        </w:rPr>
        <w:t xml:space="preserve"> l’IA, </w:t>
      </w:r>
      <w:r w:rsidR="00876647">
        <w:rPr>
          <w:lang w:val="fr-FR"/>
        </w:rPr>
        <w:t xml:space="preserve">comme des études par exemple sur une comparaison de la meilleure chose à faire entre le </w:t>
      </w:r>
      <w:r>
        <w:rPr>
          <w:lang w:val="fr-FR"/>
        </w:rPr>
        <w:t xml:space="preserve">développement in-house </w:t>
      </w:r>
      <w:r w:rsidR="00876647">
        <w:rPr>
          <w:lang w:val="fr-FR"/>
        </w:rPr>
        <w:t>et l’</w:t>
      </w:r>
      <w:r>
        <w:rPr>
          <w:lang w:val="fr-FR"/>
        </w:rPr>
        <w:t>achat de solution déjà faites.</w:t>
      </w:r>
    </w:p>
    <w:p w14:paraId="699A0414" w14:textId="151A16D1" w:rsidR="00A958AE" w:rsidRDefault="00A958AE" w:rsidP="003A741D">
      <w:pPr>
        <w:rPr>
          <w:color w:val="EE0000"/>
          <w:lang w:val="fr-FR"/>
        </w:rPr>
      </w:pPr>
      <w:r w:rsidRPr="00876647">
        <w:rPr>
          <w:color w:val="EE0000"/>
          <w:lang w:val="fr-FR"/>
        </w:rPr>
        <w:t xml:space="preserve">Parler  comment il y a une </w:t>
      </w:r>
      <w:proofErr w:type="spellStart"/>
      <w:r w:rsidRPr="00876647">
        <w:rPr>
          <w:color w:val="EE0000"/>
          <w:lang w:val="fr-FR"/>
        </w:rPr>
        <w:t>synérgie</w:t>
      </w:r>
      <w:proofErr w:type="spellEnd"/>
      <w:r w:rsidRPr="00876647">
        <w:rPr>
          <w:color w:val="EE0000"/>
          <w:lang w:val="fr-FR"/>
        </w:rPr>
        <w:t xml:space="preserve"> avec des </w:t>
      </w:r>
      <w:proofErr w:type="spellStart"/>
      <w:r w:rsidRPr="00876647">
        <w:rPr>
          <w:color w:val="EE0000"/>
          <w:lang w:val="fr-FR"/>
        </w:rPr>
        <w:t>datalabs</w:t>
      </w:r>
      <w:proofErr w:type="spellEnd"/>
      <w:r w:rsidRPr="00876647">
        <w:rPr>
          <w:color w:val="EE0000"/>
          <w:lang w:val="fr-FR"/>
        </w:rPr>
        <w:t xml:space="preserve"> locaux.</w:t>
      </w:r>
      <w:r w:rsidR="00876647" w:rsidRPr="00876647">
        <w:rPr>
          <w:color w:val="EE0000"/>
          <w:lang w:val="fr-FR"/>
        </w:rPr>
        <w:t xml:space="preserve"> JSP </w:t>
      </w:r>
      <w:proofErr w:type="spellStart"/>
      <w:r w:rsidR="00876647" w:rsidRPr="00876647">
        <w:rPr>
          <w:color w:val="EE0000"/>
          <w:lang w:val="fr-FR"/>
        </w:rPr>
        <w:t>kwa</w:t>
      </w:r>
      <w:proofErr w:type="spellEnd"/>
      <w:r w:rsidR="00876647" w:rsidRPr="00876647">
        <w:rPr>
          <w:color w:val="EE0000"/>
          <w:lang w:val="fr-FR"/>
        </w:rPr>
        <w:t xml:space="preserve"> dire</w:t>
      </w:r>
    </w:p>
    <w:p w14:paraId="406ED9A4" w14:textId="285CD266" w:rsidR="00876647" w:rsidRPr="00876647" w:rsidRDefault="00876647" w:rsidP="003A741D">
      <w:pPr>
        <w:rPr>
          <w:lang w:val="fr-FR"/>
        </w:rPr>
      </w:pPr>
      <w:r>
        <w:rPr>
          <w:lang w:val="fr-FR"/>
        </w:rPr>
        <w:t>De nombreux séminaires et workshop ont aussi vu le jour dans le but d’amplifier la culture des collaborateurs du groupe sur l’intelligence artificielle, l’informatique. Ces derniers permettent aux équipes informatiques de savoir ce qu’il se fait dans l’entreprise à l’instant T, ou de partager leurs connaissances à d’autres équipes. Mais surtout, cela permet aux équipes de faire le lien entre leur problématique business et ce qui peut être fait aujourd’hui pour les aider à optimiser leurs process.</w:t>
      </w:r>
    </w:p>
    <w:p w14:paraId="0ECF20C3" w14:textId="3DAB91C6" w:rsidR="00F81261" w:rsidRDefault="00AD5454" w:rsidP="003A741D">
      <w:pPr>
        <w:rPr>
          <w:lang w:val="fr-FR"/>
        </w:rPr>
      </w:pPr>
      <w:r>
        <w:rPr>
          <w:lang w:val="fr-FR"/>
        </w:rPr>
        <w:t>J’ai pu participer, avec les autres collaborateurs aux</w:t>
      </w:r>
      <w:r w:rsidRPr="00AD5454">
        <w:rPr>
          <w:lang w:val="fr-FR"/>
        </w:rPr>
        <w:t xml:space="preserve"> </w:t>
      </w:r>
      <w:r w:rsidRPr="00AD5454">
        <w:rPr>
          <w:i/>
          <w:iCs/>
          <w:lang w:val="fr-FR"/>
        </w:rPr>
        <w:t>Tech &amp; AI Days</w:t>
      </w:r>
      <w:r w:rsidRPr="00AD5454">
        <w:rPr>
          <w:lang w:val="fr-FR"/>
        </w:rPr>
        <w:t xml:space="preserve">, organisés les 1er et 2 avril 2025 par la Société Générale, constituent un événement annuel majeur dédié à la transformation technologique du Groupe. L’objectif est de sensibiliser, inspirer et mobiliser les collaborateurs autour de cinq axes clés : la transformation des systèmes </w:t>
      </w:r>
      <w:r w:rsidRPr="00AD5454">
        <w:rPr>
          <w:lang w:val="fr-FR"/>
        </w:rPr>
        <w:lastRenderedPageBreak/>
        <w:t>d'information, l’utilisation du cloud comme levier d’agilité et de collaboration, l’intégration de l’intelligence artificielle pour l’optimisation des processus, la valorisation des données via la gestion avancée, ainsi que l’exploration des tendances technologiques en matière de sécurité et de traçabilité. Cet événement, tenu à l’Auditorium des Dunes, Centre Collaboratif et à la Vallée</w:t>
      </w:r>
      <w:r>
        <w:rPr>
          <w:lang w:val="fr-FR"/>
        </w:rPr>
        <w:t xml:space="preserve"> à Val-De-Fontenay</w:t>
      </w:r>
      <w:r w:rsidRPr="00AD5454">
        <w:rPr>
          <w:lang w:val="fr-FR"/>
        </w:rPr>
        <w:t>, permet de découvrir la stratégie 2025 de l’entreprise, d’assister à des conférences, démonstrations, ateliers et tables rondes, et de rencontrer des experts afin d’échanger sur les innovations technologiques. Il offre également l’opportunité aux participants de devenir des acteurs du changement au sein d’un environnement en constante évolution.</w:t>
      </w:r>
    </w:p>
    <w:p w14:paraId="27265D47" w14:textId="6E8622F8" w:rsidR="00AD5454" w:rsidRPr="00AD5454" w:rsidRDefault="00AD5454" w:rsidP="00AD5454">
      <w:pPr>
        <w:spacing w:after="200"/>
        <w:rPr>
          <w:lang w:val="fr-FR"/>
        </w:rPr>
      </w:pPr>
      <w:r>
        <w:rPr>
          <w:lang w:val="fr-FR"/>
        </w:rPr>
        <w:t xml:space="preserve">Des workshop nommé </w:t>
      </w:r>
      <w:r w:rsidRPr="00AD5454">
        <w:rPr>
          <w:i/>
          <w:iCs/>
          <w:lang w:val="fr-FR"/>
        </w:rPr>
        <w:t>GTPS AI Journey</w:t>
      </w:r>
      <w:r>
        <w:rPr>
          <w:i/>
          <w:iCs/>
          <w:lang w:val="fr-FR"/>
        </w:rPr>
        <w:t xml:space="preserve"> </w:t>
      </w:r>
      <w:r w:rsidRPr="00AD5454">
        <w:rPr>
          <w:lang w:val="fr-FR"/>
        </w:rPr>
        <w:t xml:space="preserve">ont aussi pu voir le jour, une initiative stratégique lancée par GTPS (Global Transaction &amp; </w:t>
      </w:r>
      <w:proofErr w:type="spellStart"/>
      <w:r w:rsidRPr="00AD5454">
        <w:rPr>
          <w:lang w:val="fr-FR"/>
        </w:rPr>
        <w:t>Payment</w:t>
      </w:r>
      <w:proofErr w:type="spellEnd"/>
      <w:r w:rsidRPr="00AD5454">
        <w:rPr>
          <w:lang w:val="fr-FR"/>
        </w:rPr>
        <w:t xml:space="preserve"> Services) visant à sensibiliser, mobiliser et engager les collaborateurs autour de l’intelligence artificielle. À travers une série de six sessions ouvertes à tous, cette démarche a pour objectif de démystifier l’IA en mettant en avant des cas d’usage concrets et en facilitant son appropriation par les équipes métiers. Le programme, à la fois riche et interactif, comprend des sessions thématiques sur les usages actuels et futurs de l’IA, des témoignages, des retours d’expérience, ainsi que des éclairages sur la stratégie IA du Groupe. Dans le cadre de cette initiative, un </w:t>
      </w:r>
      <w:r w:rsidRPr="00AD5454">
        <w:rPr>
          <w:i/>
          <w:iCs/>
          <w:lang w:val="fr-FR"/>
        </w:rPr>
        <w:t xml:space="preserve">AI </w:t>
      </w:r>
      <w:proofErr w:type="spellStart"/>
      <w:r w:rsidRPr="00AD5454">
        <w:rPr>
          <w:i/>
          <w:iCs/>
          <w:lang w:val="fr-FR"/>
        </w:rPr>
        <w:t>Ideation</w:t>
      </w:r>
      <w:proofErr w:type="spellEnd"/>
      <w:r w:rsidRPr="00AD5454">
        <w:rPr>
          <w:i/>
          <w:iCs/>
          <w:lang w:val="fr-FR"/>
        </w:rPr>
        <w:t xml:space="preserve"> Challenge</w:t>
      </w:r>
      <w:r w:rsidRPr="00AD5454">
        <w:rPr>
          <w:lang w:val="fr-FR"/>
        </w:rPr>
        <w:t xml:space="preserve"> a également été organisé afin d’identifier de nouveaux cas d’usage. Les idées retenues seront présentées lors d’une session de pitch le 15 septembre, devant un jury composé de membres de GBIS et du Groupe, avec l’objectif de les faire passer à l’expérimentation et au prototypage.</w:t>
      </w:r>
    </w:p>
    <w:p w14:paraId="0366B768" w14:textId="000A6D12" w:rsidR="002C10AF" w:rsidRDefault="002C10AF" w:rsidP="002C10AF">
      <w:pPr>
        <w:pStyle w:val="Titre3"/>
        <w:rPr>
          <w:lang w:val="fr-FR"/>
        </w:rPr>
      </w:pPr>
      <w:bookmarkStart w:id="11" w:name="_Toc205384565"/>
      <w:r w:rsidRPr="0081402B">
        <w:rPr>
          <w:lang w:val="fr-FR"/>
        </w:rPr>
        <w:t>1.2.</w:t>
      </w:r>
      <w:r w:rsidR="00BE24AB">
        <w:rPr>
          <w:lang w:val="fr-FR"/>
        </w:rPr>
        <w:t>2</w:t>
      </w:r>
      <w:r w:rsidRPr="0081402B">
        <w:rPr>
          <w:lang w:val="fr-FR"/>
        </w:rPr>
        <w:t xml:space="preserve"> Enjeux et opportunités pour les institutions bancaires</w:t>
      </w:r>
      <w:r>
        <w:rPr>
          <w:lang w:val="fr-FR"/>
        </w:rPr>
        <w:t xml:space="preserve"> (rationalisation grâce à l’IA,</w:t>
      </w:r>
      <w:r w:rsidR="00BE24AB">
        <w:rPr>
          <w:lang w:val="fr-FR"/>
        </w:rPr>
        <w:t xml:space="preserve"> etc..</w:t>
      </w:r>
      <w:r>
        <w:rPr>
          <w:lang w:val="fr-FR"/>
        </w:rPr>
        <w:t>)</w:t>
      </w:r>
      <w:r w:rsidR="00BE24AB">
        <w:rPr>
          <w:lang w:val="fr-FR"/>
        </w:rPr>
        <w:t>.</w:t>
      </w:r>
      <w:bookmarkEnd w:id="11"/>
    </w:p>
    <w:p w14:paraId="174F1385" w14:textId="39B43A97" w:rsidR="00AD5454" w:rsidRPr="00DE2862" w:rsidRDefault="00AD5454" w:rsidP="00AD5454">
      <w:pPr>
        <w:rPr>
          <w:lang w:val="fr-FR"/>
        </w:rPr>
      </w:pPr>
      <w:r>
        <w:rPr>
          <w:lang w:val="fr-FR"/>
        </w:rPr>
        <w:t xml:space="preserve">Ici nous nous concentrerons sur les enjeux et les opportunités des modèles de langage dans le secteur </w:t>
      </w:r>
      <w:r w:rsidRPr="00DE2862">
        <w:rPr>
          <w:lang w:val="fr-FR"/>
        </w:rPr>
        <w:t>bancaire.</w:t>
      </w:r>
    </w:p>
    <w:p w14:paraId="73842043" w14:textId="202F73AA" w:rsidR="00AD5454" w:rsidRPr="00DE2862" w:rsidRDefault="00AD5454" w:rsidP="00D40D8A">
      <w:pPr>
        <w:rPr>
          <w:rFonts w:cs="Segoe UI Emoji"/>
          <w:lang w:val="fr-FR"/>
        </w:rPr>
      </w:pPr>
      <w:r w:rsidRPr="00DE2862">
        <w:rPr>
          <w:rFonts w:cs="Segoe UI Emoji"/>
          <w:lang w:val="fr-FR"/>
        </w:rPr>
        <w:t xml:space="preserve">Les </w:t>
      </w:r>
      <w:r w:rsidRPr="00DE2862">
        <w:rPr>
          <w:rFonts w:cs="Segoe UI Emoji"/>
          <w:i/>
          <w:iCs/>
          <w:lang w:val="fr-FR"/>
        </w:rPr>
        <w:t xml:space="preserve">Large </w:t>
      </w:r>
      <w:proofErr w:type="spellStart"/>
      <w:r w:rsidRPr="00DE2862">
        <w:rPr>
          <w:rFonts w:cs="Segoe UI Emoji"/>
          <w:i/>
          <w:iCs/>
          <w:lang w:val="fr-FR"/>
        </w:rPr>
        <w:t>Language</w:t>
      </w:r>
      <w:proofErr w:type="spellEnd"/>
      <w:r w:rsidRPr="00DE2862">
        <w:rPr>
          <w:rFonts w:cs="Segoe UI Emoji"/>
          <w:i/>
          <w:iCs/>
          <w:lang w:val="fr-FR"/>
        </w:rPr>
        <w:t xml:space="preserve"> </w:t>
      </w:r>
      <w:proofErr w:type="spellStart"/>
      <w:r w:rsidRPr="00DE2862">
        <w:rPr>
          <w:rFonts w:cs="Segoe UI Emoji"/>
          <w:i/>
          <w:iCs/>
          <w:lang w:val="fr-FR"/>
        </w:rPr>
        <w:t>Models</w:t>
      </w:r>
      <w:proofErr w:type="spellEnd"/>
      <w:r w:rsidRPr="00DE2862">
        <w:rPr>
          <w:rFonts w:cs="Segoe UI Emoji"/>
          <w:lang w:val="fr-FR"/>
        </w:rPr>
        <w:t xml:space="preserve"> (LLM) soulèvent des enjeux majeurs de qualité, notamment en raison de la hallucination, c’est-à-dire la production d’informations fausses ou inventées présentées comme des faits. Ce phénomène est considéré comme </w:t>
      </w:r>
      <w:r w:rsidRPr="00DE2862">
        <w:rPr>
          <w:rFonts w:cs="Segoe UI Emoji"/>
          <w:i/>
          <w:iCs/>
          <w:lang w:val="fr-FR"/>
        </w:rPr>
        <w:t>inévitable</w:t>
      </w:r>
      <w:r w:rsidRPr="00DE2862">
        <w:rPr>
          <w:rFonts w:cs="Segoe UI Emoji"/>
          <w:lang w:val="fr-FR"/>
        </w:rPr>
        <w:t>, même avec un entraînement poussé, car ces modèles généralisent via des probabilités plutôt que par compréhension de la réalité. De plus, l’explicabilité reste un défi : les mécanismes de décision de ces modèles sont opaques, ce qui complique la transparence pour l’utilisateur final. Les approches XAI tentent de rendre les conséquences des modèles plus compréhensibles, mais doivent concilier complexité technique et intelligibilité selon le niveau d’expertise des utilisateurs</w:t>
      </w:r>
      <w:r w:rsidR="005A3C71" w:rsidRPr="00DE2862">
        <w:rPr>
          <w:rFonts w:cs="Segoe UI Emoji"/>
          <w:lang w:val="fr-FR"/>
        </w:rPr>
        <w:t>.</w:t>
      </w:r>
    </w:p>
    <w:p w14:paraId="11D6BDAF" w14:textId="70F7CF91" w:rsidR="005A3C71" w:rsidRPr="00DE2862" w:rsidRDefault="005A3C71" w:rsidP="00D40D8A">
      <w:pPr>
        <w:rPr>
          <w:rFonts w:cs="Segoe UI Emoji"/>
          <w:lang w:val="fr-FR"/>
        </w:rPr>
      </w:pPr>
      <w:r w:rsidRPr="00DE2862">
        <w:rPr>
          <w:rFonts w:cs="Segoe UI Emoji"/>
          <w:lang w:val="fr-FR"/>
        </w:rPr>
        <w:t xml:space="preserve">Ils posent des défis importants en matière de sécurité des données et de confidentialité, notamment lorsqu’ils sont déployés dans des environnements professionnels sensibles. Le risque de fuites d’informations, d’exfiltration de données </w:t>
      </w:r>
      <w:r w:rsidRPr="00DE2862">
        <w:rPr>
          <w:rFonts w:cs="Segoe UI Emoji"/>
          <w:lang w:val="fr-FR"/>
        </w:rPr>
        <w:lastRenderedPageBreak/>
        <w:t>via des prompts malveillants ou de réutilisation de données sensibles issues de l'entraînement rend leur usage particulièrement délicat. De plus, la réglementation autour de l’intelligence artificielle devient de plus en plus stricte : des cadres juridiques comme le RGPD en Europe imposent des contraintes fortes sur la traçabilité, l’usage des données personnelles et le droit à l’explication. Dans ce contexte, les organisations doivent veiller à la conformité de leurs systèmes d’IA, en intégrant des mécanismes de gouvernance, de supervision humaine et de contrôle des accès, tout en assurant la transparence et la robustesse des traitements automatisés par LLM.</w:t>
      </w:r>
    </w:p>
    <w:p w14:paraId="7B6CA443" w14:textId="77777777" w:rsidR="005A3C71" w:rsidRPr="005A3C71" w:rsidRDefault="005A3C71" w:rsidP="005A3C71">
      <w:pPr>
        <w:spacing w:after="200"/>
        <w:rPr>
          <w:rFonts w:cs="Segoe UI Emoji"/>
          <w:lang w:val="fr-FR"/>
        </w:rPr>
      </w:pPr>
      <w:r w:rsidRPr="005A3C71">
        <w:rPr>
          <w:rFonts w:cs="Segoe UI Emoji"/>
          <w:lang w:val="fr-FR"/>
        </w:rPr>
        <w:t>L’adoption des grands modèles de langage (LLM) transforme profondément les modes de travail, soulevant des enjeux majeurs en termes d’impact social et de gestion du changement. Ces technologies peuvent générer des gains de productivité et automatiser certaines tâches cognitives, mais elles suscitent également des inquiétudes liées à la redéfinition des rôles, à la perte de sens et à la déqualification de certains métiers. Dans ce contexte, il est essentiel de maintenir l’humain au cœur du processus, en accompagnant les collaborateurs via la formation, l’appropriation des outils et l’évolution des compétences. La réussite de cette transition repose sur une approche inclusive, éthique et responsable, qui valorise l’intelligence humaine en complément de l’IA plutôt qu’en opposition.</w:t>
      </w:r>
    </w:p>
    <w:p w14:paraId="18AD9EC5" w14:textId="21F38DAE" w:rsidR="00A62FD1" w:rsidRDefault="00A62FD1" w:rsidP="00A62FD1">
      <w:pPr>
        <w:rPr>
          <w:lang w:val="fr-FR"/>
        </w:rPr>
      </w:pPr>
    </w:p>
    <w:p w14:paraId="095E4ECD" w14:textId="48506444" w:rsidR="00A62FD1" w:rsidRDefault="00A62FD1" w:rsidP="00A62FD1">
      <w:pPr>
        <w:rPr>
          <w:lang w:val="fr-FR"/>
        </w:rPr>
      </w:pPr>
      <w:r>
        <w:rPr>
          <w:lang w:val="fr-FR"/>
        </w:rPr>
        <w:t xml:space="preserve">Opportunité : </w:t>
      </w:r>
      <w:r w:rsidRPr="00A62FD1">
        <w:rPr>
          <w:lang w:val="fr-FR"/>
        </w:rPr>
        <w:t xml:space="preserve">La </w:t>
      </w:r>
      <w:r w:rsidRPr="00A62FD1">
        <w:rPr>
          <w:b/>
          <w:bCs/>
          <w:lang w:val="fr-FR"/>
        </w:rPr>
        <w:t>rationalisation des tâches</w:t>
      </w:r>
      <w:r w:rsidRPr="00A62FD1">
        <w:rPr>
          <w:lang w:val="fr-FR"/>
        </w:rPr>
        <w:t xml:space="preserve"> consiste à analyser et réorganiser les processus de travail afin de les rendre plus efficaces, rapides et économiques. Cela passe par la suppression des étapes inutiles, l’automatisation des tâches répétitives, et une meilleure répartition des ressources. L’objectif est de gagner du temps, de réduire les coûts et de permettre aux collaborateurs de se concentrer sur des activités à plus forte valeur ajoutée. Dans les banques, cela peut par exemple se traduire par l’automatisation du traitement des e-mails, la génération automatique de rapports, ou l’analyse de documents grâce à l’intelligence artificielle.</w:t>
      </w:r>
      <w:r>
        <w:rPr>
          <w:lang w:val="fr-FR"/>
        </w:rPr>
        <w:t xml:space="preserve"> C’est donc un enjeux de productivité, les banques doivent se lancer dans l’IA sous peine de perdre en productivité par rapport à leurs </w:t>
      </w:r>
      <w:proofErr w:type="spellStart"/>
      <w:r>
        <w:rPr>
          <w:lang w:val="fr-FR"/>
        </w:rPr>
        <w:t>conccurrentes</w:t>
      </w:r>
      <w:proofErr w:type="spellEnd"/>
      <w:r>
        <w:rPr>
          <w:lang w:val="fr-FR"/>
        </w:rPr>
        <w:t xml:space="preserve"> qui elles s’en serviraient.</w:t>
      </w:r>
    </w:p>
    <w:p w14:paraId="6676F2E1" w14:textId="77777777" w:rsidR="005A3C71" w:rsidRPr="00B40527" w:rsidRDefault="005A3C71" w:rsidP="005A3C71">
      <w:pPr>
        <w:rPr>
          <w:lang w:val="fr-FR"/>
        </w:rPr>
      </w:pPr>
      <w:r w:rsidRPr="00B40527">
        <w:rPr>
          <w:lang w:val="fr-FR"/>
        </w:rPr>
        <w:t xml:space="preserve">Au-delà de la seule rationalisation des tâches, l’intelligence artificielle représente également une opportunité stratégique en matière de </w:t>
      </w:r>
      <w:r w:rsidRPr="00B40527">
        <w:rPr>
          <w:b/>
          <w:bCs/>
          <w:lang w:val="fr-FR"/>
        </w:rPr>
        <w:t>qualité de service et de relation client</w:t>
      </w:r>
      <w:r w:rsidRPr="00B40527">
        <w:rPr>
          <w:lang w:val="fr-FR"/>
        </w:rPr>
        <w:t xml:space="preserve">. En analysant les comportements, les préférences et les historiques d’interaction, les banques peuvent proposer des offres personnalisées, anticiper les besoins des clients et renforcer leur fidélité. Par exemple, l’usage de </w:t>
      </w:r>
      <w:proofErr w:type="spellStart"/>
      <w:r w:rsidRPr="00B40527">
        <w:rPr>
          <w:lang w:val="fr-FR"/>
        </w:rPr>
        <w:t>chatbots</w:t>
      </w:r>
      <w:proofErr w:type="spellEnd"/>
      <w:r w:rsidRPr="00B40527">
        <w:rPr>
          <w:lang w:val="fr-FR"/>
        </w:rPr>
        <w:t xml:space="preserve"> intelligents permet non seulement de répondre instantanément aux demandes simples, mais aussi de rediriger les cas complexes vers des conseillers humains, optimisant ainsi le parcours client. L’IA devient alors un levier de </w:t>
      </w:r>
      <w:r w:rsidRPr="00B40527">
        <w:rPr>
          <w:b/>
          <w:bCs/>
          <w:lang w:val="fr-FR"/>
        </w:rPr>
        <w:t>différenciation commerciale</w:t>
      </w:r>
      <w:r w:rsidRPr="00B40527">
        <w:rPr>
          <w:lang w:val="fr-FR"/>
        </w:rPr>
        <w:t xml:space="preserve"> dans un secteur de plus en plus concurrentiel.</w:t>
      </w:r>
    </w:p>
    <w:p w14:paraId="7C507F9F" w14:textId="77777777" w:rsidR="005A3C71" w:rsidRPr="00B40527" w:rsidRDefault="005A3C71" w:rsidP="005A3C71">
      <w:pPr>
        <w:rPr>
          <w:lang w:val="fr-FR"/>
        </w:rPr>
      </w:pPr>
      <w:r w:rsidRPr="00B40527">
        <w:rPr>
          <w:lang w:val="fr-FR"/>
        </w:rPr>
        <w:t xml:space="preserve">En parallèle, l’IA joue un rôle clé dans le </w:t>
      </w:r>
      <w:r w:rsidRPr="00B40527">
        <w:rPr>
          <w:b/>
          <w:bCs/>
          <w:lang w:val="fr-FR"/>
        </w:rPr>
        <w:t>pilotage des risques et la conformité réglementaire</w:t>
      </w:r>
      <w:r w:rsidRPr="00B40527">
        <w:rPr>
          <w:lang w:val="fr-FR"/>
        </w:rPr>
        <w:t xml:space="preserve">. Grâce à l’analyse prédictive, les établissements bancaires peuvent </w:t>
      </w:r>
      <w:r w:rsidRPr="00B40527">
        <w:rPr>
          <w:lang w:val="fr-FR"/>
        </w:rPr>
        <w:lastRenderedPageBreak/>
        <w:t xml:space="preserve">affiner leurs modèles de </w:t>
      </w:r>
      <w:proofErr w:type="spellStart"/>
      <w:r w:rsidRPr="00B40527">
        <w:rPr>
          <w:lang w:val="fr-FR"/>
        </w:rPr>
        <w:t>scoring</w:t>
      </w:r>
      <w:proofErr w:type="spellEnd"/>
      <w:r w:rsidRPr="00B40527">
        <w:rPr>
          <w:lang w:val="fr-FR"/>
        </w:rPr>
        <w:t>, détecter plus tôt les risques de défaut ou de fraude, et automatiser la surveillance des opérations sensibles. Cela contribue non seulement à renforcer la sécurité, mais aussi à alléger la charge de travail des équipes de conformité, tout en assurant un meilleur respect des normes en vigueur.</w:t>
      </w:r>
    </w:p>
    <w:p w14:paraId="1696C59C" w14:textId="77777777" w:rsidR="002C10AF" w:rsidRDefault="002C10AF" w:rsidP="002C10AF">
      <w:pPr>
        <w:pStyle w:val="Titre2"/>
      </w:pPr>
      <w:bookmarkStart w:id="12" w:name="_Toc205384566"/>
      <w:r w:rsidRPr="0081402B">
        <w:t>1.3 Présentation des métiers bancaires</w:t>
      </w:r>
      <w:bookmarkEnd w:id="12"/>
    </w:p>
    <w:p w14:paraId="3127A752" w14:textId="3F2E9998" w:rsidR="002C10AF" w:rsidRDefault="002C10AF" w:rsidP="002C10AF">
      <w:pPr>
        <w:pStyle w:val="Titre3"/>
        <w:rPr>
          <w:lang w:val="fr-FR"/>
        </w:rPr>
      </w:pPr>
      <w:bookmarkStart w:id="13" w:name="_Toc205384567"/>
      <w:r w:rsidRPr="00BE24AB">
        <w:rPr>
          <w:lang w:val="fr-FR"/>
        </w:rPr>
        <w:t>1.3.</w:t>
      </w:r>
      <w:r w:rsidR="00D07A6B">
        <w:rPr>
          <w:lang w:val="fr-FR"/>
        </w:rPr>
        <w:t>1</w:t>
      </w:r>
      <w:r w:rsidRPr="00BE24AB">
        <w:rPr>
          <w:lang w:val="fr-FR"/>
        </w:rPr>
        <w:t xml:space="preserve"> </w:t>
      </w:r>
      <w:r w:rsidR="00DE2862">
        <w:rPr>
          <w:lang w:val="fr-FR"/>
        </w:rPr>
        <w:t>Lignes métiers GTPS</w:t>
      </w:r>
      <w:r w:rsidRPr="00BE24AB">
        <w:rPr>
          <w:lang w:val="fr-FR"/>
        </w:rPr>
        <w:t xml:space="preserve"> (lignes métiers GTPS)</w:t>
      </w:r>
      <w:r w:rsidR="00BE24AB" w:rsidRPr="00BE24AB">
        <w:rPr>
          <w:lang w:val="fr-FR"/>
        </w:rPr>
        <w:t>.</w:t>
      </w:r>
      <w:bookmarkEnd w:id="13"/>
    </w:p>
    <w:p w14:paraId="34F6043E" w14:textId="77777777" w:rsidR="006A2A42" w:rsidRDefault="006A2A42" w:rsidP="006A2A42">
      <w:pPr>
        <w:rPr>
          <w:lang w:val="fr-FR"/>
        </w:rPr>
      </w:pPr>
      <w:r>
        <w:rPr>
          <w:lang w:val="fr-FR"/>
        </w:rPr>
        <w:t xml:space="preserve">GTPS comportent plusieurs lignes métiers, voici une revue de quelques-unes : </w:t>
      </w:r>
    </w:p>
    <w:p w14:paraId="5D57244E" w14:textId="27F9D5D0" w:rsidR="005A3C71" w:rsidRPr="005A3C71" w:rsidRDefault="005A3C71" w:rsidP="006A2A42">
      <w:pPr>
        <w:spacing w:after="200"/>
        <w:ind w:firstLine="708"/>
        <w:rPr>
          <w:lang w:val="fr-FR"/>
        </w:rPr>
      </w:pPr>
      <w:r w:rsidRPr="005A3C71">
        <w:rPr>
          <w:lang w:val="fr-FR"/>
        </w:rPr>
        <w:t xml:space="preserve">Le Cash </w:t>
      </w:r>
      <w:r w:rsidR="006A2A42" w:rsidRPr="005A3C71">
        <w:rPr>
          <w:lang w:val="fr-FR"/>
        </w:rPr>
        <w:t>Management</w:t>
      </w:r>
      <w:r w:rsidR="006A2A42">
        <w:rPr>
          <w:lang w:val="fr-FR"/>
        </w:rPr>
        <w:t>, l’ensemble</w:t>
      </w:r>
      <w:r w:rsidRPr="005A3C71">
        <w:rPr>
          <w:lang w:val="fr-FR"/>
        </w:rPr>
        <w:t xml:space="preserve"> des méthodes dont dispose une société pour améliorer la gestion de sa trésorerie. Il permet de mieux contrôler les flux financiers et les flux de trésorerie, et d’améliorer la collecte d’informations. Dans le cadre d’un groupe d’entreprises, le cash management permet de gérer différents risques comme les risques de liquidité ou aussi de contrôler les taux d’intérêt et de change.</w:t>
      </w:r>
      <w:r w:rsidRPr="005A3C71">
        <w:rPr>
          <w:lang w:val="fr-FR"/>
        </w:rPr>
        <w:br/>
        <w:t>Les Services de compensation et de correspondance bancaire</w:t>
      </w:r>
      <w:r w:rsidR="006A2A42">
        <w:rPr>
          <w:lang w:val="fr-FR"/>
        </w:rPr>
        <w:t>, c</w:t>
      </w:r>
      <w:r w:rsidRPr="005A3C71">
        <w:rPr>
          <w:lang w:val="fr-FR"/>
        </w:rPr>
        <w:t>e service propose une gamme complète de services pour les banques et les institutions financières. On retrouve principalement le «Correspondent Banking » qui permet le traitement des ordres de paiements dans différentes devises ainsi que le « Clearing » pour le traitement des opérations de paiement pour le compte de banques ou d’entités du Groupe qui ne disposent pas d’accès direct aux systèmes de compensation.</w:t>
      </w:r>
    </w:p>
    <w:p w14:paraId="11C99DE9" w14:textId="4BB51544" w:rsidR="005A3C71" w:rsidRPr="005A3C71" w:rsidRDefault="005A3C71" w:rsidP="005A3C71">
      <w:pPr>
        <w:spacing w:after="200"/>
        <w:rPr>
          <w:lang w:val="fr-FR"/>
        </w:rPr>
      </w:pPr>
      <w:r w:rsidRPr="005A3C71">
        <w:rPr>
          <w:lang w:val="fr-FR"/>
        </w:rPr>
        <w:t>Le Trade Finance</w:t>
      </w:r>
      <w:r w:rsidR="006A2A42">
        <w:rPr>
          <w:lang w:val="fr-FR"/>
        </w:rPr>
        <w:t>, c</w:t>
      </w:r>
      <w:r w:rsidRPr="005A3C71">
        <w:rPr>
          <w:lang w:val="fr-FR"/>
        </w:rPr>
        <w:t>e métier a pour objectif d’accompagner et sécuriser le développement international des clients exportateurs et importateurs en leur apportant les services et les financements propres au commerce international.</w:t>
      </w:r>
    </w:p>
    <w:p w14:paraId="6D24A4D1" w14:textId="1355030A" w:rsidR="005A3C71" w:rsidRPr="005A3C71" w:rsidRDefault="005A3C71" w:rsidP="005A3C71">
      <w:pPr>
        <w:spacing w:after="200"/>
        <w:rPr>
          <w:lang w:val="fr-FR"/>
        </w:rPr>
      </w:pPr>
      <w:r w:rsidRPr="005A3C71">
        <w:rPr>
          <w:lang w:val="fr-FR"/>
        </w:rPr>
        <w:t>L’Affacturage</w:t>
      </w:r>
      <w:r w:rsidR="00453C30">
        <w:rPr>
          <w:lang w:val="fr-FR"/>
        </w:rPr>
        <w:t>, c</w:t>
      </w:r>
      <w:r w:rsidRPr="005A3C71">
        <w:rPr>
          <w:lang w:val="fr-FR"/>
        </w:rPr>
        <w:t>ela permet de céder des créances contre un paiement immédiat pour obtenir de la trésorerie rapidement afin de financer un cycle d’exploitation. L’entreprise cède la propriété de ses créances commerciales à un factor qui lui propose en contrepartie un financement, une prise en charge de la gestion de poste clients par des équipes spécialisées ainsi qu’une garantie à 100% d’être payé en cas de défaillance financière du client.</w:t>
      </w:r>
    </w:p>
    <w:p w14:paraId="186470DD" w14:textId="1A56FF5C" w:rsidR="005A3C71" w:rsidRPr="005A3C71" w:rsidRDefault="005A3C71" w:rsidP="005A3C71">
      <w:pPr>
        <w:spacing w:after="200"/>
        <w:rPr>
          <w:lang w:val="fr-FR"/>
        </w:rPr>
      </w:pPr>
      <w:r w:rsidRPr="005A3C71">
        <w:rPr>
          <w:lang w:val="fr-FR"/>
        </w:rPr>
        <w:t>La gestion des flux</w:t>
      </w:r>
      <w:r w:rsidR="00453C30">
        <w:rPr>
          <w:lang w:val="fr-FR"/>
        </w:rPr>
        <w:t>, l</w:t>
      </w:r>
      <w:r w:rsidRPr="005A3C71">
        <w:rPr>
          <w:lang w:val="fr-FR"/>
        </w:rPr>
        <w:t>es équipes de la gestion des flux garantissent la fluidité des flux financiers pour toutes les entités du groupe ainsi que pour des clients externes (banques clientes du groupe) quelle que soit leur nature (prélèvements, virement, titres, paiements par cartes ou encore les chèques). Chaque jour 520 milliards d’équivalent euros transitent dans les applications internes.</w:t>
      </w:r>
    </w:p>
    <w:p w14:paraId="2FC20EA1" w14:textId="79C72D4A" w:rsidR="002C10AF" w:rsidRPr="00BE24AB" w:rsidRDefault="00A6376C" w:rsidP="002C10AF">
      <w:pPr>
        <w:pStyle w:val="Titre3"/>
        <w:rPr>
          <w:lang w:val="fr-FR"/>
        </w:rPr>
      </w:pPr>
      <w:r>
        <w:rPr>
          <w:lang w:val="fr-FR"/>
        </w:rPr>
        <w:br w:type="page"/>
      </w:r>
    </w:p>
    <w:p w14:paraId="0AF03B3A" w14:textId="08AF3FEF" w:rsidR="002C10AF" w:rsidRDefault="002C10AF" w:rsidP="002C10AF">
      <w:pPr>
        <w:pStyle w:val="Titre1"/>
      </w:pPr>
      <w:bookmarkStart w:id="14" w:name="_Toc205384568"/>
      <w:r w:rsidRPr="0081402B">
        <w:lastRenderedPageBreak/>
        <w:t xml:space="preserve">Partie 2 </w:t>
      </w:r>
      <w:r w:rsidR="001F40FB">
        <w:t>-</w:t>
      </w:r>
      <w:r w:rsidRPr="0081402B">
        <w:t xml:space="preserve"> État de l’art des LLM et des technologies associées</w:t>
      </w:r>
      <w:bookmarkEnd w:id="14"/>
    </w:p>
    <w:p w14:paraId="4C263E5F" w14:textId="26E775A8" w:rsidR="00462E64" w:rsidRDefault="00462E64" w:rsidP="00462E64">
      <w:pPr>
        <w:pStyle w:val="Titre3"/>
        <w:rPr>
          <w:lang w:val="fr-FR"/>
        </w:rPr>
      </w:pPr>
      <w:bookmarkStart w:id="15" w:name="_Toc205384569"/>
      <w:r>
        <w:rPr>
          <w:lang w:val="fr-FR"/>
        </w:rPr>
        <w:t>2.1.1 Définition de l’intelligence artificielle</w:t>
      </w:r>
      <w:bookmarkEnd w:id="15"/>
    </w:p>
    <w:p w14:paraId="4FF8B3D6" w14:textId="65CC383E" w:rsidR="00462E64" w:rsidRPr="00E9508E" w:rsidRDefault="00462E64" w:rsidP="00462E64">
      <w:pPr>
        <w:ind w:firstLine="708"/>
        <w:rPr>
          <w:lang w:val="fr-FR"/>
        </w:rPr>
      </w:pPr>
      <w:r w:rsidRPr="00E9508E">
        <w:rPr>
          <w:lang w:val="fr-FR"/>
        </w:rPr>
        <w:t xml:space="preserve">L’intelligence artificielle ne fait pas l’objet d’une définition universellement acceptée, et demeure un concept polysémique. Dans </w:t>
      </w:r>
      <w:r w:rsidRPr="008D3737">
        <w:rPr>
          <w:i/>
          <w:iCs/>
          <w:lang w:val="fr-FR"/>
        </w:rPr>
        <w:t>Mission AI</w:t>
      </w:r>
      <w:r w:rsidR="008D3737">
        <w:rPr>
          <w:i/>
          <w:iCs/>
          <w:lang w:val="fr-FR"/>
        </w:rPr>
        <w:t xml:space="preserve">, </w:t>
      </w:r>
      <w:r w:rsidR="008D3737" w:rsidRPr="008D3737">
        <w:rPr>
          <w:lang w:val="fr-FR"/>
        </w:rPr>
        <w:t>S. Haroun et al</w:t>
      </w:r>
      <w:r w:rsidR="008D3737">
        <w:rPr>
          <w:lang w:val="fr-FR"/>
        </w:rPr>
        <w:t>. ( 2023)</w:t>
      </w:r>
      <w:r w:rsidRPr="008D3737">
        <w:rPr>
          <w:lang w:val="fr-FR"/>
        </w:rPr>
        <w:t>,</w:t>
      </w:r>
      <w:r w:rsidR="008D3737">
        <w:rPr>
          <w:lang w:val="fr-FR"/>
        </w:rPr>
        <w:t xml:space="preserve"> soulignent </w:t>
      </w:r>
      <w:r w:rsidRPr="00E9508E">
        <w:rPr>
          <w:lang w:val="fr-FR"/>
        </w:rPr>
        <w:t xml:space="preserve">que certains considèrent l’IA simplement comme un ensemble d’algorithmes. Toutefois, cette approche pose </w:t>
      </w:r>
      <w:r w:rsidR="008D3737" w:rsidRPr="00E9508E">
        <w:rPr>
          <w:lang w:val="fr-FR"/>
        </w:rPr>
        <w:t>un problème</w:t>
      </w:r>
      <w:r w:rsidR="008D3737">
        <w:rPr>
          <w:lang w:val="fr-FR"/>
        </w:rPr>
        <w:t xml:space="preserve"> de précision, </w:t>
      </w:r>
      <w:r w:rsidRPr="00E9508E">
        <w:rPr>
          <w:lang w:val="fr-FR"/>
        </w:rPr>
        <w:t xml:space="preserve">dans la mesure où les algorithmes précèdent historiquement la naissance de l’intelligence artificielle elle-même. D'autres définitions insistent sur la capacité des machines à imiter l’intelligence humaine. </w:t>
      </w:r>
      <w:r w:rsidRPr="008D3737">
        <w:t>Brooks (1980, p. 66),</w:t>
      </w:r>
      <w:r w:rsidRPr="00E9508E">
        <w:t xml:space="preserve"> nous propose </w:t>
      </w:r>
      <w:proofErr w:type="spellStart"/>
      <w:r w:rsidRPr="00E9508E">
        <w:t>une</w:t>
      </w:r>
      <w:proofErr w:type="spellEnd"/>
      <w:r w:rsidRPr="00E9508E">
        <w:t xml:space="preserve"> </w:t>
      </w:r>
      <w:proofErr w:type="spellStart"/>
      <w:r w:rsidR="008D3737" w:rsidRPr="00E9508E">
        <w:t>d</w:t>
      </w:r>
      <w:r w:rsidR="008D3737">
        <w:t>é</w:t>
      </w:r>
      <w:r w:rsidR="008D3737" w:rsidRPr="00E9508E">
        <w:t>finition</w:t>
      </w:r>
      <w:proofErr w:type="spellEnd"/>
      <w:r w:rsidRPr="00E9508E">
        <w:t xml:space="preserve"> d</w:t>
      </w:r>
      <w:r>
        <w:t xml:space="preserve">e </w:t>
      </w:r>
      <w:proofErr w:type="spellStart"/>
      <w:r>
        <w:t>l’IA</w:t>
      </w:r>
      <w:proofErr w:type="spellEnd"/>
      <w:r>
        <w:t xml:space="preserve"> </w:t>
      </w:r>
      <w:proofErr w:type="spellStart"/>
      <w:r>
        <w:t>comme</w:t>
      </w:r>
      <w:proofErr w:type="spellEnd"/>
      <w:r>
        <w:t xml:space="preserve"> </w:t>
      </w:r>
      <w:proofErr w:type="spellStart"/>
      <w:r w:rsidRPr="00E9508E">
        <w:t>étant</w:t>
      </w:r>
      <w:proofErr w:type="spellEnd"/>
      <w:r w:rsidRPr="00E9508E">
        <w:t xml:space="preserve"> « </w:t>
      </w:r>
      <w:r w:rsidRPr="00E9508E">
        <w:rPr>
          <w:i/>
          <w:iCs/>
        </w:rPr>
        <w:t>knowledge of how to fulfill certain human purposes in a specifiable and reproducible way</w:t>
      </w:r>
      <w:r w:rsidRPr="00E9508E">
        <w:t xml:space="preserve"> ».</w:t>
      </w:r>
      <w:r w:rsidR="008D3737">
        <w:t xml:space="preserve"> </w:t>
      </w:r>
      <w:r w:rsidR="008D3737" w:rsidRPr="008D3737">
        <w:rPr>
          <w:lang w:val="fr-FR"/>
        </w:rPr>
        <w:t>Ic</w:t>
      </w:r>
      <w:r w:rsidR="008D3737">
        <w:rPr>
          <w:lang w:val="fr-FR"/>
        </w:rPr>
        <w:t xml:space="preserve">i on associe la capacité à retenir de l’information mais aussi de l’appliquer à certaines tâches de manière fiable </w:t>
      </w:r>
      <w:r w:rsidR="00AA6DEB">
        <w:rPr>
          <w:lang w:val="fr-FR"/>
        </w:rPr>
        <w:t xml:space="preserve">et </w:t>
      </w:r>
      <w:r w:rsidR="00AA6DEB" w:rsidRPr="008D3737">
        <w:rPr>
          <w:lang w:val="fr-FR"/>
        </w:rPr>
        <w:t>reproduisible</w:t>
      </w:r>
      <w:r w:rsidR="00AA6DEB">
        <w:rPr>
          <w:lang w:val="fr-FR"/>
        </w:rPr>
        <w:t xml:space="preserve">. </w:t>
      </w:r>
      <w:r w:rsidRPr="00E9508E">
        <w:rPr>
          <w:lang w:val="fr-FR"/>
        </w:rPr>
        <w:t>Cette perspective</w:t>
      </w:r>
      <w:r w:rsidR="00AA6DEB">
        <w:rPr>
          <w:lang w:val="fr-FR"/>
        </w:rPr>
        <w:t>, bien qu’</w:t>
      </w:r>
      <w:r>
        <w:rPr>
          <w:lang w:val="fr-FR"/>
        </w:rPr>
        <w:t>acceptable</w:t>
      </w:r>
      <w:r w:rsidRPr="00E9508E">
        <w:rPr>
          <w:lang w:val="fr-FR"/>
        </w:rPr>
        <w:t xml:space="preserve">, </w:t>
      </w:r>
      <w:r w:rsidR="00AA6DEB">
        <w:rPr>
          <w:lang w:val="fr-FR"/>
        </w:rPr>
        <w:t xml:space="preserve">penche de certains côtés </w:t>
      </w:r>
      <w:r w:rsidRPr="00E9508E">
        <w:rPr>
          <w:lang w:val="fr-FR"/>
        </w:rPr>
        <w:t>notamment parce que les performances des systèmes d’</w:t>
      </w:r>
      <w:r>
        <w:rPr>
          <w:lang w:val="fr-FR"/>
        </w:rPr>
        <w:t xml:space="preserve">intelligence artificielle </w:t>
      </w:r>
      <w:r w:rsidRPr="00E9508E">
        <w:rPr>
          <w:lang w:val="fr-FR"/>
        </w:rPr>
        <w:t xml:space="preserve">demeurent, dans de </w:t>
      </w:r>
      <w:r w:rsidR="00AA6DEB">
        <w:rPr>
          <w:lang w:val="fr-FR"/>
        </w:rPr>
        <w:t>certains</w:t>
      </w:r>
      <w:r w:rsidRPr="00E9508E">
        <w:rPr>
          <w:lang w:val="fr-FR"/>
        </w:rPr>
        <w:t xml:space="preserve"> domaines, inférieures à celles des humains</w:t>
      </w:r>
      <w:r>
        <w:rPr>
          <w:lang w:val="fr-FR"/>
        </w:rPr>
        <w:t>.</w:t>
      </w:r>
      <w:r w:rsidRPr="00E9508E">
        <w:rPr>
          <w:lang w:val="fr-FR"/>
        </w:rPr>
        <w:t xml:space="preserve"> </w:t>
      </w:r>
    </w:p>
    <w:p w14:paraId="1317F369" w14:textId="422F3ED1" w:rsidR="00462E64" w:rsidRPr="00E9508E" w:rsidRDefault="00462E64" w:rsidP="00AA6DEB">
      <w:pPr>
        <w:ind w:firstLine="708"/>
        <w:rPr>
          <w:lang w:val="fr-FR"/>
        </w:rPr>
      </w:pPr>
      <w:r w:rsidRPr="00E9508E">
        <w:rPr>
          <w:lang w:val="fr-FR"/>
        </w:rPr>
        <w:t>Plus récemment</w:t>
      </w:r>
      <w:r w:rsidRPr="00AA6DEB">
        <w:rPr>
          <w:lang w:val="fr-FR"/>
        </w:rPr>
        <w:t>, Cole Stryker, éditeur chez IBM</w:t>
      </w:r>
      <w:r w:rsidRPr="00E9508E">
        <w:rPr>
          <w:lang w:val="fr-FR"/>
        </w:rPr>
        <w:t>, décrit l’IA comme une technologie permettant aux machines de simuler des fonctions cognitives humaines telles que l’apprentissage, la compréhension, la résolution de problèmes, la prise de décision, la créativité et l’autonomie</w:t>
      </w:r>
      <w:r w:rsidR="00AA6DEB">
        <w:rPr>
          <w:lang w:val="fr-FR"/>
        </w:rPr>
        <w:t xml:space="preserve"> dans « </w:t>
      </w:r>
      <w:proofErr w:type="spellStart"/>
      <w:r w:rsidR="00AA6DEB" w:rsidRPr="00AA6DEB">
        <w:rPr>
          <w:i/>
          <w:iCs/>
          <w:sz w:val="20"/>
          <w:lang w:val="fr-FR"/>
        </w:rPr>
        <w:t>What</w:t>
      </w:r>
      <w:proofErr w:type="spellEnd"/>
      <w:r w:rsidR="00AA6DEB" w:rsidRPr="00AA6DEB">
        <w:rPr>
          <w:i/>
          <w:iCs/>
          <w:sz w:val="20"/>
          <w:lang w:val="fr-FR"/>
        </w:rPr>
        <w:t xml:space="preserve"> </w:t>
      </w:r>
      <w:proofErr w:type="spellStart"/>
      <w:r w:rsidR="00AA6DEB" w:rsidRPr="00AA6DEB">
        <w:rPr>
          <w:i/>
          <w:iCs/>
          <w:sz w:val="20"/>
          <w:lang w:val="fr-FR"/>
        </w:rPr>
        <w:t>is</w:t>
      </w:r>
      <w:proofErr w:type="spellEnd"/>
      <w:r w:rsidR="00AA6DEB" w:rsidRPr="00AA6DEB">
        <w:rPr>
          <w:i/>
          <w:iCs/>
          <w:sz w:val="20"/>
          <w:lang w:val="fr-FR"/>
        </w:rPr>
        <w:t xml:space="preserve"> </w:t>
      </w:r>
      <w:proofErr w:type="spellStart"/>
      <w:r w:rsidR="00AA6DEB" w:rsidRPr="00AA6DEB">
        <w:rPr>
          <w:i/>
          <w:iCs/>
          <w:sz w:val="20"/>
          <w:lang w:val="fr-FR"/>
        </w:rPr>
        <w:t>artificial</w:t>
      </w:r>
      <w:proofErr w:type="spellEnd"/>
      <w:r w:rsidR="00AA6DEB" w:rsidRPr="00AA6DEB">
        <w:rPr>
          <w:i/>
          <w:iCs/>
          <w:sz w:val="20"/>
          <w:lang w:val="fr-FR"/>
        </w:rPr>
        <w:t xml:space="preserve"> intelligence (AI)?</w:t>
      </w:r>
      <w:r w:rsidR="00AA6DEB">
        <w:rPr>
          <w:lang w:val="fr-FR"/>
        </w:rPr>
        <w:t> »</w:t>
      </w:r>
      <w:r w:rsidRPr="00E9508E">
        <w:rPr>
          <w:lang w:val="fr-FR"/>
        </w:rPr>
        <w:t xml:space="preserve">. Cette définition </w:t>
      </w:r>
      <w:r>
        <w:rPr>
          <w:lang w:val="fr-FR"/>
        </w:rPr>
        <w:t xml:space="preserve">permet d’englober toutes les couches de l’intelligence artificielle, tout en lui donnant des fonctions bien précises </w:t>
      </w:r>
    </w:p>
    <w:p w14:paraId="285E09F5" w14:textId="64E8CF32" w:rsidR="00462E64" w:rsidRDefault="00462E64" w:rsidP="00AA6DEB">
      <w:pPr>
        <w:ind w:firstLine="708"/>
        <w:rPr>
          <w:lang w:val="fr-FR"/>
        </w:rPr>
      </w:pPr>
      <w:r w:rsidRPr="00E9508E">
        <w:rPr>
          <w:lang w:val="fr-FR"/>
        </w:rPr>
        <w:t xml:space="preserve">Enfin, selon </w:t>
      </w:r>
      <w:r w:rsidRPr="00AA6DEB">
        <w:rPr>
          <w:lang w:val="fr-FR"/>
        </w:rPr>
        <w:t>Leslie (2020, p. 6),</w:t>
      </w:r>
      <w:r w:rsidRPr="00E9508E">
        <w:rPr>
          <w:lang w:val="fr-FR"/>
        </w:rPr>
        <w:t xml:space="preserve"> l’IA peut être appréhendée comme un « </w:t>
      </w:r>
      <w:proofErr w:type="spellStart"/>
      <w:r w:rsidRPr="00E9508E">
        <w:rPr>
          <w:i/>
          <w:iCs/>
          <w:lang w:val="fr-FR"/>
        </w:rPr>
        <w:t>umbrella</w:t>
      </w:r>
      <w:proofErr w:type="spellEnd"/>
      <w:r w:rsidRPr="00E9508E">
        <w:rPr>
          <w:i/>
          <w:iCs/>
          <w:lang w:val="fr-FR"/>
        </w:rPr>
        <w:t xml:space="preserve"> </w:t>
      </w:r>
      <w:proofErr w:type="spellStart"/>
      <w:r w:rsidRPr="00E9508E">
        <w:rPr>
          <w:i/>
          <w:iCs/>
          <w:lang w:val="fr-FR"/>
        </w:rPr>
        <w:t>term</w:t>
      </w:r>
      <w:proofErr w:type="spellEnd"/>
      <w:r w:rsidRPr="00E9508E">
        <w:rPr>
          <w:i/>
          <w:iCs/>
          <w:lang w:val="fr-FR"/>
        </w:rPr>
        <w:t xml:space="preserve"> for a range of </w:t>
      </w:r>
      <w:proofErr w:type="spellStart"/>
      <w:r w:rsidRPr="00E9508E">
        <w:rPr>
          <w:i/>
          <w:iCs/>
          <w:lang w:val="fr-FR"/>
        </w:rPr>
        <w:t>algorithm-based</w:t>
      </w:r>
      <w:proofErr w:type="spellEnd"/>
      <w:r w:rsidRPr="00E9508E">
        <w:rPr>
          <w:i/>
          <w:iCs/>
          <w:lang w:val="fr-FR"/>
        </w:rPr>
        <w:t xml:space="preserve"> technologies</w:t>
      </w:r>
      <w:r w:rsidRPr="00E9508E">
        <w:rPr>
          <w:lang w:val="fr-FR"/>
        </w:rPr>
        <w:t xml:space="preserve"> », soulignant ainsi la diversité des approches techniques et méthodologiques qu’elle englobe. Ce flou sémantique reflète à la fois l’évolution rapide du domaine et la pluralité des disciplines impliquées dans son développement.</w:t>
      </w:r>
    </w:p>
    <w:p w14:paraId="0A425961" w14:textId="095BDDDA" w:rsidR="00462E64" w:rsidRDefault="00462E64" w:rsidP="00462E64">
      <w:pPr>
        <w:ind w:firstLine="708"/>
        <w:rPr>
          <w:lang w:val="fr-FR"/>
        </w:rPr>
      </w:pPr>
      <w:r>
        <w:rPr>
          <w:lang w:val="fr-FR"/>
        </w:rPr>
        <w:t>De ce fait, on peut admettre que</w:t>
      </w:r>
      <w:r w:rsidRPr="00E92B29">
        <w:rPr>
          <w:lang w:val="fr-FR"/>
        </w:rPr>
        <w:t xml:space="preserve"> l’intelligence artificielle peut être décomposée en plusieurs sous-domaines</w:t>
      </w:r>
      <w:r>
        <w:rPr>
          <w:lang w:val="fr-FR"/>
        </w:rPr>
        <w:t>, dont chacun utilise ses propres algorithmes</w:t>
      </w:r>
      <w:r w:rsidRPr="00E92B29">
        <w:rPr>
          <w:lang w:val="fr-FR"/>
        </w:rPr>
        <w:t xml:space="preserve">. Parmi ceux-ci, les modèles de langage constituent une branche spécifique, développée notamment grâce aux avancées du </w:t>
      </w:r>
      <w:proofErr w:type="spellStart"/>
      <w:r w:rsidRPr="00E92B29">
        <w:rPr>
          <w:lang w:val="fr-FR"/>
        </w:rPr>
        <w:t>deep</w:t>
      </w:r>
      <w:proofErr w:type="spellEnd"/>
      <w:r w:rsidRPr="00E92B29">
        <w:rPr>
          <w:lang w:val="fr-FR"/>
        </w:rPr>
        <w:t xml:space="preserve"> </w:t>
      </w:r>
      <w:proofErr w:type="spellStart"/>
      <w:r w:rsidRPr="00E92B29">
        <w:rPr>
          <w:lang w:val="fr-FR"/>
        </w:rPr>
        <w:t>learning</w:t>
      </w:r>
      <w:proofErr w:type="spellEnd"/>
      <w:r w:rsidRPr="00E92B29">
        <w:rPr>
          <w:lang w:val="fr-FR"/>
        </w:rPr>
        <w:t xml:space="preserve"> et des réseaux de neurones. Dans ce travail, l’attention sera portée plus particulièrement sur une catégorie spécifique de ces</w:t>
      </w:r>
      <w:r w:rsidR="00AA6DEB">
        <w:rPr>
          <w:lang w:val="fr-FR"/>
        </w:rPr>
        <w:t xml:space="preserve"> algorithme </w:t>
      </w:r>
      <w:r w:rsidRPr="00E92B29">
        <w:rPr>
          <w:lang w:val="fr-FR"/>
        </w:rPr>
        <w:t>: les grands modèles de langage, souvent désignés par l’acronyme LLM (</w:t>
      </w:r>
      <w:r w:rsidRPr="00E92B29">
        <w:rPr>
          <w:i/>
          <w:iCs/>
          <w:lang w:val="fr-FR"/>
        </w:rPr>
        <w:t xml:space="preserve">Large </w:t>
      </w:r>
      <w:proofErr w:type="spellStart"/>
      <w:r w:rsidRPr="00E92B29">
        <w:rPr>
          <w:i/>
          <w:iCs/>
          <w:lang w:val="fr-FR"/>
        </w:rPr>
        <w:t>Language</w:t>
      </w:r>
      <w:proofErr w:type="spellEnd"/>
      <w:r w:rsidRPr="00E92B29">
        <w:rPr>
          <w:i/>
          <w:iCs/>
          <w:lang w:val="fr-FR"/>
        </w:rPr>
        <w:t xml:space="preserve"> </w:t>
      </w:r>
      <w:proofErr w:type="spellStart"/>
      <w:r w:rsidRPr="00E92B29">
        <w:rPr>
          <w:i/>
          <w:iCs/>
          <w:lang w:val="fr-FR"/>
        </w:rPr>
        <w:t>Models</w:t>
      </w:r>
      <w:proofErr w:type="spellEnd"/>
      <w:r w:rsidRPr="00E92B29">
        <w:rPr>
          <w:lang w:val="fr-FR"/>
        </w:rPr>
        <w:t>).</w:t>
      </w:r>
    </w:p>
    <w:p w14:paraId="3AB0CF2D" w14:textId="54DBAB2A" w:rsidR="00462E64" w:rsidRDefault="00462E64" w:rsidP="00462E64">
      <w:pPr>
        <w:ind w:firstLine="708"/>
        <w:rPr>
          <w:noProof/>
          <w:lang w:val="fr-FR"/>
        </w:rPr>
      </w:pPr>
      <w:r w:rsidRPr="00462E64">
        <w:rPr>
          <w:noProof/>
          <w:lang w:val="fr-FR"/>
        </w:rPr>
        <w:lastRenderedPageBreak/>
        <w:t xml:space="preserve"> </w:t>
      </w:r>
      <w:r>
        <w:rPr>
          <w:noProof/>
        </w:rPr>
        <w:drawing>
          <wp:inline distT="0" distB="0" distL="0" distR="0" wp14:anchorId="7F861419" wp14:editId="55BE03CF">
            <wp:extent cx="4368800" cy="2643817"/>
            <wp:effectExtent l="0" t="0" r="0" b="4445"/>
            <wp:docPr id="1292024744" name="Image 3" descr="Intelligence artificielle en santé : techniques, applications et défis pour  l'odontologie – L'Information Den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ntelligence artificielle en santé : techniques, applications et défis pour  l'odontologie – L'Information Dent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83105" cy="2652474"/>
                    </a:xfrm>
                    <a:prstGeom prst="rect">
                      <a:avLst/>
                    </a:prstGeom>
                    <a:noFill/>
                    <a:ln>
                      <a:noFill/>
                    </a:ln>
                  </pic:spPr>
                </pic:pic>
              </a:graphicData>
            </a:graphic>
          </wp:inline>
        </w:drawing>
      </w:r>
    </w:p>
    <w:p w14:paraId="71E6F273" w14:textId="14B8E68F" w:rsidR="00462E64" w:rsidRPr="00E92B29" w:rsidRDefault="00462E64" w:rsidP="00462E64">
      <w:pPr>
        <w:ind w:firstLine="708"/>
        <w:rPr>
          <w:lang w:val="fr-FR"/>
        </w:rPr>
      </w:pPr>
      <w:r>
        <w:rPr>
          <w:noProof/>
          <w:lang w:val="fr-FR"/>
        </w:rPr>
        <w:t>Figure 2.1 : Illustration des différentes couches de l’intelligence artificielle.</w:t>
      </w:r>
    </w:p>
    <w:p w14:paraId="2C08BCA7" w14:textId="1E136337" w:rsidR="00462E64" w:rsidRPr="00E92B29" w:rsidRDefault="00462E64" w:rsidP="00462E64">
      <w:pPr>
        <w:ind w:firstLine="708"/>
        <w:rPr>
          <w:lang w:val="fr-FR"/>
        </w:rPr>
      </w:pPr>
      <w:r w:rsidRPr="00AA6DEB">
        <w:rPr>
          <w:lang w:val="fr-FR"/>
        </w:rPr>
        <w:t xml:space="preserve">Radford et al. (2019), dans leur article </w:t>
      </w:r>
      <w:r w:rsidR="00AA6DEB">
        <w:rPr>
          <w:lang w:val="fr-FR"/>
        </w:rPr>
        <w:t>« </w:t>
      </w:r>
      <w:proofErr w:type="spellStart"/>
      <w:r w:rsidRPr="00AA6DEB">
        <w:rPr>
          <w:i/>
          <w:iCs/>
          <w:lang w:val="fr-FR"/>
        </w:rPr>
        <w:t>Language</w:t>
      </w:r>
      <w:proofErr w:type="spellEnd"/>
      <w:r w:rsidRPr="00AA6DEB">
        <w:rPr>
          <w:i/>
          <w:iCs/>
          <w:lang w:val="fr-FR"/>
        </w:rPr>
        <w:t xml:space="preserve"> </w:t>
      </w:r>
      <w:proofErr w:type="spellStart"/>
      <w:r w:rsidRPr="00AA6DEB">
        <w:rPr>
          <w:i/>
          <w:iCs/>
          <w:lang w:val="fr-FR"/>
        </w:rPr>
        <w:t>Models</w:t>
      </w:r>
      <w:proofErr w:type="spellEnd"/>
      <w:r w:rsidRPr="00AA6DEB">
        <w:rPr>
          <w:i/>
          <w:iCs/>
          <w:lang w:val="fr-FR"/>
        </w:rPr>
        <w:t xml:space="preserve"> are </w:t>
      </w:r>
      <w:proofErr w:type="spellStart"/>
      <w:r w:rsidRPr="00AA6DEB">
        <w:rPr>
          <w:i/>
          <w:iCs/>
          <w:lang w:val="fr-FR"/>
        </w:rPr>
        <w:t>Unsupervised</w:t>
      </w:r>
      <w:proofErr w:type="spellEnd"/>
      <w:r w:rsidRPr="00AA6DEB">
        <w:rPr>
          <w:i/>
          <w:iCs/>
          <w:lang w:val="fr-FR"/>
        </w:rPr>
        <w:t xml:space="preserve"> </w:t>
      </w:r>
      <w:proofErr w:type="spellStart"/>
      <w:r w:rsidRPr="00AA6DEB">
        <w:rPr>
          <w:i/>
          <w:iCs/>
          <w:lang w:val="fr-FR"/>
        </w:rPr>
        <w:t>Multitask</w:t>
      </w:r>
      <w:proofErr w:type="spellEnd"/>
      <w:r w:rsidRPr="00AA6DEB">
        <w:rPr>
          <w:i/>
          <w:iCs/>
          <w:lang w:val="fr-FR"/>
        </w:rPr>
        <w:t xml:space="preserve"> </w:t>
      </w:r>
      <w:proofErr w:type="spellStart"/>
      <w:r w:rsidRPr="00AA6DEB">
        <w:rPr>
          <w:i/>
          <w:iCs/>
          <w:lang w:val="fr-FR"/>
        </w:rPr>
        <w:t>Learners</w:t>
      </w:r>
      <w:proofErr w:type="spellEnd"/>
      <w:r w:rsidR="00AA6DEB">
        <w:rPr>
          <w:i/>
          <w:iCs/>
          <w:lang w:val="fr-FR"/>
        </w:rPr>
        <w:t> »</w:t>
      </w:r>
      <w:r w:rsidRPr="00AA6DEB">
        <w:rPr>
          <w:lang w:val="fr-FR"/>
        </w:rPr>
        <w:t>, décrivent</w:t>
      </w:r>
      <w:r w:rsidRPr="00E92B29">
        <w:rPr>
          <w:lang w:val="fr-FR"/>
        </w:rPr>
        <w:t xml:space="preserve"> les </w:t>
      </w:r>
      <w:proofErr w:type="spellStart"/>
      <w:r w:rsidRPr="00E92B29">
        <w:rPr>
          <w:lang w:val="fr-FR"/>
        </w:rPr>
        <w:t>LLMs</w:t>
      </w:r>
      <w:proofErr w:type="spellEnd"/>
      <w:r w:rsidRPr="00E92B29">
        <w:rPr>
          <w:lang w:val="fr-FR"/>
        </w:rPr>
        <w:t xml:space="preserve"> comme des modèles entraînés de manière non supervisée, capables d’accomplir un large éventail de tâches linguistiques sans nécessiter d'entraînement supplémentaire pour chaque tâche spécifique. Cette approche met en évidence leur polyvalence et leur capacité d’adaptation</w:t>
      </w:r>
      <w:r w:rsidR="00AA6DEB">
        <w:rPr>
          <w:lang w:val="fr-FR"/>
        </w:rPr>
        <w:t>, mais reste tout de même légèrement flou.</w:t>
      </w:r>
    </w:p>
    <w:p w14:paraId="663A1B32" w14:textId="03ACA5CC" w:rsidR="00462E64" w:rsidRPr="00E92B29" w:rsidRDefault="00462E64" w:rsidP="00462E64">
      <w:pPr>
        <w:ind w:firstLine="708"/>
        <w:rPr>
          <w:lang w:val="fr-FR"/>
        </w:rPr>
      </w:pPr>
      <w:r w:rsidRPr="00AA6DEB">
        <w:rPr>
          <w:lang w:val="fr-FR"/>
        </w:rPr>
        <w:t xml:space="preserve">Brown et al. (2020), dans </w:t>
      </w:r>
      <w:r w:rsidR="00AA6DEB">
        <w:rPr>
          <w:lang w:val="fr-FR"/>
        </w:rPr>
        <w:t>« </w:t>
      </w:r>
      <w:proofErr w:type="spellStart"/>
      <w:r w:rsidRPr="00AA6DEB">
        <w:rPr>
          <w:i/>
          <w:iCs/>
          <w:lang w:val="fr-FR"/>
        </w:rPr>
        <w:t>Language</w:t>
      </w:r>
      <w:proofErr w:type="spellEnd"/>
      <w:r w:rsidRPr="00AA6DEB">
        <w:rPr>
          <w:i/>
          <w:iCs/>
          <w:lang w:val="fr-FR"/>
        </w:rPr>
        <w:t xml:space="preserve"> </w:t>
      </w:r>
      <w:proofErr w:type="spellStart"/>
      <w:r w:rsidRPr="00AA6DEB">
        <w:rPr>
          <w:i/>
          <w:iCs/>
          <w:lang w:val="fr-FR"/>
        </w:rPr>
        <w:t>Models</w:t>
      </w:r>
      <w:proofErr w:type="spellEnd"/>
      <w:r w:rsidRPr="00AA6DEB">
        <w:rPr>
          <w:i/>
          <w:iCs/>
          <w:lang w:val="fr-FR"/>
        </w:rPr>
        <w:t xml:space="preserve"> are Few-Shot </w:t>
      </w:r>
      <w:proofErr w:type="spellStart"/>
      <w:r w:rsidRPr="00AA6DEB">
        <w:rPr>
          <w:i/>
          <w:iCs/>
          <w:lang w:val="fr-FR"/>
        </w:rPr>
        <w:t>Learners</w:t>
      </w:r>
      <w:proofErr w:type="spellEnd"/>
      <w:r w:rsidR="00AA6DEB">
        <w:rPr>
          <w:i/>
          <w:iCs/>
          <w:lang w:val="fr-FR"/>
        </w:rPr>
        <w:t> »</w:t>
      </w:r>
      <w:r w:rsidRPr="00E92B29">
        <w:rPr>
          <w:lang w:val="fr-FR"/>
        </w:rPr>
        <w:t xml:space="preserve">, apportent une définition plus précise. Selon eux, les </w:t>
      </w:r>
      <w:proofErr w:type="spellStart"/>
      <w:r w:rsidRPr="00E92B29">
        <w:rPr>
          <w:lang w:val="fr-FR"/>
        </w:rPr>
        <w:t>LLMs</w:t>
      </w:r>
      <w:proofErr w:type="spellEnd"/>
      <w:r w:rsidRPr="00E92B29">
        <w:rPr>
          <w:lang w:val="fr-FR"/>
        </w:rPr>
        <w:t xml:space="preserve"> sont des modèles entraînés sur de vastes corpus de textes non étiquetés à l’aide de techniques d’apprentissage auto-supervisé, leur permettant de prédire la suite la plus probable d’une séquence donnée. Cette capacité prédictive leur confère la faculté d’effectuer différentes tâches linguistiques, souvent sans entraînement préalable spécifique, voire avec un nombre très limité d’exemples (</w:t>
      </w:r>
      <w:r w:rsidRPr="00E92B29">
        <w:rPr>
          <w:i/>
          <w:iCs/>
          <w:lang w:val="fr-FR"/>
        </w:rPr>
        <w:t xml:space="preserve">few-shot </w:t>
      </w:r>
      <w:proofErr w:type="spellStart"/>
      <w:r w:rsidRPr="00E92B29">
        <w:rPr>
          <w:i/>
          <w:iCs/>
          <w:lang w:val="fr-FR"/>
        </w:rPr>
        <w:t>learning</w:t>
      </w:r>
      <w:proofErr w:type="spellEnd"/>
      <w:r w:rsidR="00AA6DEB">
        <w:rPr>
          <w:rStyle w:val="Appelnotedebasdep"/>
          <w:i/>
          <w:iCs/>
          <w:lang w:val="fr-FR"/>
        </w:rPr>
        <w:footnoteReference w:id="4"/>
      </w:r>
      <w:r w:rsidRPr="00E92B29">
        <w:rPr>
          <w:lang w:val="fr-FR"/>
        </w:rPr>
        <w:t>).</w:t>
      </w:r>
    </w:p>
    <w:p w14:paraId="71C83460" w14:textId="77777777" w:rsidR="00A135C7" w:rsidRDefault="00A135C7" w:rsidP="00A135C7">
      <w:pPr>
        <w:ind w:firstLine="708"/>
        <w:rPr>
          <w:b/>
          <w:lang w:val="fr-FR"/>
        </w:rPr>
      </w:pPr>
      <w:r w:rsidRPr="00A135C7">
        <w:rPr>
          <w:lang w:val="fr-FR"/>
        </w:rPr>
        <w:t xml:space="preserve">Dans le cadre de ce mémoire, lorsque nous parlerons d’intelligence artificielle, nous ferons spécifiquement référence aux </w:t>
      </w:r>
      <w:r w:rsidRPr="00A135C7">
        <w:rPr>
          <w:bCs/>
          <w:lang w:val="fr-FR"/>
        </w:rPr>
        <w:t>grands modèles de langage</w:t>
      </w:r>
      <w:r w:rsidRPr="00A135C7">
        <w:rPr>
          <w:lang w:val="fr-FR"/>
        </w:rPr>
        <w:t xml:space="preserve"> (</w:t>
      </w:r>
      <w:proofErr w:type="spellStart"/>
      <w:r w:rsidRPr="00A135C7">
        <w:rPr>
          <w:lang w:val="fr-FR"/>
        </w:rPr>
        <w:t>LLMs</w:t>
      </w:r>
      <w:proofErr w:type="spellEnd"/>
      <w:r w:rsidRPr="00A135C7">
        <w:rPr>
          <w:lang w:val="fr-FR"/>
        </w:rPr>
        <w:t>). Cette technologie est le fruit d’une évolution progressive, à l’intersection des avancées en mathématiques, en informatique et en physique. Sans entrer dans tous les détails, plusieurs grandes tendances ont conduit à leur émergence, que nous présenterons de manière succincte afin de mieux comprendre les fondements de ces modèles et les étapes clés qui ont permis leur développement.</w:t>
      </w:r>
      <w:r w:rsidRPr="00A135C7">
        <w:rPr>
          <w:b/>
          <w:lang w:val="fr-FR"/>
        </w:rPr>
        <w:tab/>
      </w:r>
    </w:p>
    <w:p w14:paraId="66D06BA7" w14:textId="7F81D1FB" w:rsidR="00C2724A" w:rsidRDefault="00C2724A" w:rsidP="00A135C7">
      <w:pPr>
        <w:pStyle w:val="Titre3"/>
        <w:rPr>
          <w:lang w:val="fr-FR"/>
        </w:rPr>
      </w:pPr>
      <w:bookmarkStart w:id="16" w:name="_Toc205384570"/>
      <w:r w:rsidRPr="00BE24AB">
        <w:rPr>
          <w:lang w:val="fr-FR"/>
        </w:rPr>
        <w:t>2.1.</w:t>
      </w:r>
      <w:r w:rsidR="00462E64">
        <w:rPr>
          <w:lang w:val="fr-FR"/>
        </w:rPr>
        <w:t>2</w:t>
      </w:r>
      <w:r w:rsidRPr="00BE24AB">
        <w:rPr>
          <w:lang w:val="fr-FR"/>
        </w:rPr>
        <w:t xml:space="preserve"> Grandes étapes de l’IA</w:t>
      </w:r>
      <w:r w:rsidR="00462E64">
        <w:rPr>
          <w:lang w:val="fr-FR"/>
        </w:rPr>
        <w:t xml:space="preserve">, </w:t>
      </w:r>
      <w:r w:rsidRPr="00BE24AB">
        <w:rPr>
          <w:lang w:val="fr-FR"/>
        </w:rPr>
        <w:t xml:space="preserve">années 60 </w:t>
      </w:r>
      <w:r w:rsidR="00A135C7">
        <w:rPr>
          <w:lang w:val="fr-FR"/>
        </w:rPr>
        <w:t>aux années 2000</w:t>
      </w:r>
      <w:bookmarkEnd w:id="16"/>
    </w:p>
    <w:p w14:paraId="0631E847" w14:textId="4345AB10" w:rsidR="00C2724A" w:rsidRPr="006C56B3" w:rsidRDefault="00B31615" w:rsidP="00A135C7">
      <w:pPr>
        <w:rPr>
          <w:lang w:val="fr-FR"/>
        </w:rPr>
      </w:pPr>
      <w:r w:rsidRPr="00B31615">
        <w:rPr>
          <w:color w:val="EE0000"/>
          <w:lang w:val="fr-FR"/>
        </w:rPr>
        <w:t>Partie à revoir</w:t>
      </w:r>
      <w:r w:rsidR="00C2724A" w:rsidRPr="00B77326">
        <w:rPr>
          <w:lang w:val="fr-FR"/>
        </w:rPr>
        <w:br/>
      </w:r>
      <w:r w:rsidR="00C2724A" w:rsidRPr="006C56B3">
        <w:rPr>
          <w:lang w:val="fr-FR"/>
        </w:rPr>
        <w:t>Dans les années 1950</w:t>
      </w:r>
      <w:r w:rsidR="00C2724A" w:rsidRPr="006C56B3">
        <w:rPr>
          <w:lang w:val="fr-FR"/>
        </w:rPr>
        <w:noBreakHyphen/>
        <w:t xml:space="preserve">1980, l’intelligence artificielle reposait sur des approches </w:t>
      </w:r>
      <w:r w:rsidR="00C2724A" w:rsidRPr="006C56B3">
        <w:rPr>
          <w:lang w:val="fr-FR"/>
        </w:rPr>
        <w:lastRenderedPageBreak/>
        <w:t>symboliques : les chercheurs comme McCarthy (1959) ou Newell et Simon (1956) tentaient de modéliser la logique humaine via des règles explicites. Des systèmes comme ELIZA (</w:t>
      </w:r>
      <w:proofErr w:type="spellStart"/>
      <w:r w:rsidR="00C2724A" w:rsidRPr="006C56B3">
        <w:rPr>
          <w:lang w:val="fr-FR"/>
        </w:rPr>
        <w:t>Weizenbaum</w:t>
      </w:r>
      <w:proofErr w:type="spellEnd"/>
      <w:r w:rsidR="00C2724A" w:rsidRPr="006C56B3">
        <w:rPr>
          <w:lang w:val="fr-FR"/>
        </w:rPr>
        <w:t>, 1966) simulaient des dialogues en manipulant des symboles, mais restaient très limités.</w:t>
      </w:r>
    </w:p>
    <w:p w14:paraId="43A895D4" w14:textId="77777777" w:rsidR="00C2724A" w:rsidRPr="00B77326" w:rsidRDefault="00C2724A" w:rsidP="00C2724A">
      <w:pPr>
        <w:rPr>
          <w:lang w:val="fr-FR"/>
        </w:rPr>
      </w:pPr>
      <w:r w:rsidRPr="00B77326">
        <w:rPr>
          <w:lang w:val="fr-FR"/>
        </w:rPr>
        <w:t>Dans les années 1980</w:t>
      </w:r>
      <w:r w:rsidRPr="00B77326">
        <w:rPr>
          <w:lang w:val="fr-FR"/>
        </w:rPr>
        <w:noBreakHyphen/>
        <w:t>1990, les réseaux de neurones ont connu une première vague, avec le retour de l’apprentissage supervisé (</w:t>
      </w:r>
      <w:proofErr w:type="spellStart"/>
      <w:r w:rsidRPr="00B77326">
        <w:rPr>
          <w:lang w:val="fr-FR"/>
        </w:rPr>
        <w:t>Rumelhart</w:t>
      </w:r>
      <w:proofErr w:type="spellEnd"/>
      <w:r w:rsidRPr="00B77326">
        <w:rPr>
          <w:lang w:val="fr-FR"/>
        </w:rPr>
        <w:t>, Hinton &amp; Williams, 1986), mais leur impact restait marginal à cause du manque de données et de puissance de calcul.</w:t>
      </w:r>
    </w:p>
    <w:p w14:paraId="3588BC09" w14:textId="77777777" w:rsidR="00C2724A" w:rsidRPr="003A741D" w:rsidRDefault="00C2724A" w:rsidP="00C2724A">
      <w:pPr>
        <w:rPr>
          <w:lang w:val="fr-FR"/>
        </w:rPr>
      </w:pPr>
      <w:r w:rsidRPr="003A741D">
        <w:rPr>
          <w:lang w:val="fr-FR"/>
        </w:rPr>
        <w:t xml:space="preserve">À partir des années 1990, l’IA statistique remplace progressivement les approches symboliques. Des modèles comme les </w:t>
      </w:r>
      <w:proofErr w:type="spellStart"/>
      <w:r w:rsidRPr="003A741D">
        <w:rPr>
          <w:lang w:val="fr-FR"/>
        </w:rPr>
        <w:t>Hidden</w:t>
      </w:r>
      <w:proofErr w:type="spellEnd"/>
      <w:r w:rsidRPr="003A741D">
        <w:rPr>
          <w:lang w:val="fr-FR"/>
        </w:rPr>
        <w:t xml:space="preserve"> Markov </w:t>
      </w:r>
      <w:proofErr w:type="spellStart"/>
      <w:r w:rsidRPr="003A741D">
        <w:rPr>
          <w:lang w:val="fr-FR"/>
        </w:rPr>
        <w:t>Models</w:t>
      </w:r>
      <w:proofErr w:type="spellEnd"/>
      <w:r w:rsidRPr="003A741D">
        <w:rPr>
          <w:lang w:val="fr-FR"/>
        </w:rPr>
        <w:t xml:space="preserve"> (HMM) de Rabiner (1989) ouvrent la voie à un traitement du langage naturel (NLP) fondé sur les données et les probabilités. Peu après, l’introduction des Réseaux de Neurones Récurrents (RNN), et surtout des LSTM (</w:t>
      </w:r>
      <w:proofErr w:type="spellStart"/>
      <w:r w:rsidRPr="003A741D">
        <w:rPr>
          <w:lang w:val="fr-FR"/>
        </w:rPr>
        <w:t>Hochreiter</w:t>
      </w:r>
      <w:proofErr w:type="spellEnd"/>
      <w:r w:rsidRPr="003A741D">
        <w:rPr>
          <w:lang w:val="fr-FR"/>
        </w:rPr>
        <w:t xml:space="preserve"> &amp; </w:t>
      </w:r>
      <w:proofErr w:type="spellStart"/>
      <w:r w:rsidRPr="003A741D">
        <w:rPr>
          <w:lang w:val="fr-FR"/>
        </w:rPr>
        <w:t>Schmidhuber</w:t>
      </w:r>
      <w:proofErr w:type="spellEnd"/>
      <w:r w:rsidRPr="003A741D">
        <w:rPr>
          <w:lang w:val="fr-FR"/>
        </w:rPr>
        <w:t xml:space="preserve">, 1997), permet de mieux modéliser les séquences textuelles, posant les bases des futurs </w:t>
      </w:r>
      <w:proofErr w:type="spellStart"/>
      <w:r w:rsidRPr="003A741D">
        <w:rPr>
          <w:lang w:val="fr-FR"/>
        </w:rPr>
        <w:t>LLMs</w:t>
      </w:r>
      <w:proofErr w:type="spellEnd"/>
      <w:r w:rsidRPr="003A741D">
        <w:rPr>
          <w:lang w:val="fr-FR"/>
        </w:rPr>
        <w:t>.</w:t>
      </w:r>
    </w:p>
    <w:p w14:paraId="3C3CC33F" w14:textId="18AD51C1" w:rsidR="00B31615" w:rsidRDefault="00C2724A" w:rsidP="00C2724A">
      <w:pPr>
        <w:rPr>
          <w:lang w:val="fr-FR"/>
        </w:rPr>
      </w:pPr>
      <w:r w:rsidRPr="003A741D">
        <w:rPr>
          <w:lang w:val="fr-FR"/>
        </w:rPr>
        <w:t xml:space="preserve">Dans les années 2000, cette dynamique </w:t>
      </w:r>
      <w:r w:rsidR="00A135C7" w:rsidRPr="003A741D">
        <w:rPr>
          <w:lang w:val="fr-FR"/>
        </w:rPr>
        <w:t>s’accélère :</w:t>
      </w:r>
      <w:r w:rsidRPr="003A741D">
        <w:rPr>
          <w:lang w:val="fr-FR"/>
        </w:rPr>
        <w:t xml:space="preserve"> les </w:t>
      </w:r>
      <w:proofErr w:type="spellStart"/>
      <w:r w:rsidRPr="003A741D">
        <w:rPr>
          <w:lang w:val="fr-FR"/>
        </w:rPr>
        <w:t>Conditional</w:t>
      </w:r>
      <w:proofErr w:type="spellEnd"/>
      <w:r w:rsidRPr="003A741D">
        <w:rPr>
          <w:lang w:val="fr-FR"/>
        </w:rPr>
        <w:t xml:space="preserve"> </w:t>
      </w:r>
      <w:proofErr w:type="spellStart"/>
      <w:r w:rsidRPr="003A741D">
        <w:rPr>
          <w:lang w:val="fr-FR"/>
        </w:rPr>
        <w:t>Random</w:t>
      </w:r>
      <w:proofErr w:type="spellEnd"/>
      <w:r w:rsidRPr="003A741D">
        <w:rPr>
          <w:lang w:val="fr-FR"/>
        </w:rPr>
        <w:t xml:space="preserve"> Fields (CRF) de </w:t>
      </w:r>
      <w:proofErr w:type="spellStart"/>
      <w:r w:rsidRPr="003A741D">
        <w:rPr>
          <w:lang w:val="fr-FR"/>
        </w:rPr>
        <w:t>Lafferty</w:t>
      </w:r>
      <w:proofErr w:type="spellEnd"/>
      <w:r w:rsidRPr="003A741D">
        <w:rPr>
          <w:lang w:val="fr-FR"/>
        </w:rPr>
        <w:t xml:space="preserve"> et al. (2001) améliorent significativement l’étiquetage de séquences et d’autres tâches de NLP. En parallèle, plusieurs ruptures techniques convergent: montée en puissance des GPU, explosion des données disponibles, et percée du </w:t>
      </w:r>
      <w:proofErr w:type="spellStart"/>
      <w:r w:rsidRPr="003A741D">
        <w:rPr>
          <w:lang w:val="fr-FR"/>
        </w:rPr>
        <w:t>deep</w:t>
      </w:r>
      <w:proofErr w:type="spellEnd"/>
      <w:r w:rsidRPr="003A741D">
        <w:rPr>
          <w:lang w:val="fr-FR"/>
        </w:rPr>
        <w:t xml:space="preserve"> </w:t>
      </w:r>
      <w:proofErr w:type="spellStart"/>
      <w:r w:rsidRPr="003A741D">
        <w:rPr>
          <w:lang w:val="fr-FR"/>
        </w:rPr>
        <w:t>learning</w:t>
      </w:r>
      <w:proofErr w:type="spellEnd"/>
      <w:r w:rsidRPr="003A741D">
        <w:rPr>
          <w:lang w:val="fr-FR"/>
        </w:rPr>
        <w:t xml:space="preserve">, symbolisée par </w:t>
      </w:r>
      <w:proofErr w:type="spellStart"/>
      <w:r w:rsidRPr="003A741D">
        <w:rPr>
          <w:lang w:val="fr-FR"/>
        </w:rPr>
        <w:t>AlexNet</w:t>
      </w:r>
      <w:proofErr w:type="spellEnd"/>
      <w:r w:rsidRPr="003A741D">
        <w:rPr>
          <w:lang w:val="fr-FR"/>
        </w:rPr>
        <w:t xml:space="preserve"> (</w:t>
      </w:r>
      <w:proofErr w:type="spellStart"/>
      <w:r w:rsidRPr="003A741D">
        <w:rPr>
          <w:lang w:val="fr-FR"/>
        </w:rPr>
        <w:t>Krizhevsky</w:t>
      </w:r>
      <w:proofErr w:type="spellEnd"/>
      <w:r w:rsidRPr="003A741D">
        <w:rPr>
          <w:lang w:val="fr-FR"/>
        </w:rPr>
        <w:t xml:space="preserve"> et al., 2012), qui marque une avancée majeure en vision par ordinateur et influence durablement l’ensemble du domaine de l’IA.</w:t>
      </w:r>
    </w:p>
    <w:p w14:paraId="6A7BBD00" w14:textId="77777777" w:rsidR="00B31615" w:rsidRPr="003A741D" w:rsidRDefault="00B31615" w:rsidP="00C2724A">
      <w:pPr>
        <w:rPr>
          <w:lang w:val="fr-FR"/>
        </w:rPr>
      </w:pPr>
    </w:p>
    <w:p w14:paraId="4735C666" w14:textId="77777777" w:rsidR="00C2724A" w:rsidRDefault="00C2724A" w:rsidP="00C2724A">
      <w:pPr>
        <w:pStyle w:val="Titre2"/>
        <w:rPr>
          <w:sz w:val="20"/>
        </w:rPr>
      </w:pPr>
      <w:bookmarkStart w:id="17" w:name="_Toc205384571"/>
      <w:r w:rsidRPr="0081402B">
        <w:rPr>
          <w:sz w:val="20"/>
        </w:rPr>
        <w:t>2.2 L’avènement des LLM</w:t>
      </w:r>
      <w:bookmarkEnd w:id="17"/>
    </w:p>
    <w:p w14:paraId="75091889" w14:textId="77777777" w:rsidR="00C2724A" w:rsidRDefault="00C2724A" w:rsidP="00C2724A">
      <w:pPr>
        <w:pStyle w:val="Titre3"/>
        <w:rPr>
          <w:lang w:val="fr-FR"/>
        </w:rPr>
      </w:pPr>
      <w:bookmarkStart w:id="18" w:name="_Toc205384572"/>
      <w:r w:rsidRPr="00BE24AB">
        <w:rPr>
          <w:lang w:val="fr-FR"/>
        </w:rPr>
        <w:t xml:space="preserve">2.2.1 « Attention </w:t>
      </w:r>
      <w:proofErr w:type="spellStart"/>
      <w:r w:rsidRPr="00BE24AB">
        <w:rPr>
          <w:lang w:val="fr-FR"/>
        </w:rPr>
        <w:t>is</w:t>
      </w:r>
      <w:proofErr w:type="spellEnd"/>
      <w:r w:rsidRPr="00BE24AB">
        <w:rPr>
          <w:lang w:val="fr-FR"/>
        </w:rPr>
        <w:t xml:space="preserve"> all </w:t>
      </w:r>
      <w:proofErr w:type="spellStart"/>
      <w:r w:rsidRPr="00BE24AB">
        <w:rPr>
          <w:lang w:val="fr-FR"/>
        </w:rPr>
        <w:t>you</w:t>
      </w:r>
      <w:proofErr w:type="spellEnd"/>
      <w:r w:rsidRPr="00BE24AB">
        <w:rPr>
          <w:lang w:val="fr-FR"/>
        </w:rPr>
        <w:t xml:space="preserve"> </w:t>
      </w:r>
      <w:proofErr w:type="spellStart"/>
      <w:r w:rsidRPr="00BE24AB">
        <w:rPr>
          <w:lang w:val="fr-FR"/>
        </w:rPr>
        <w:t>need</w:t>
      </w:r>
      <w:proofErr w:type="spellEnd"/>
      <w:r w:rsidRPr="00BE24AB">
        <w:rPr>
          <w:lang w:val="fr-FR"/>
        </w:rPr>
        <w:t xml:space="preserve"> » (2017) / </w:t>
      </w:r>
      <w:proofErr w:type="spellStart"/>
      <w:r w:rsidRPr="00BE24AB">
        <w:rPr>
          <w:lang w:val="fr-FR"/>
        </w:rPr>
        <w:t>Deepmind</w:t>
      </w:r>
      <w:proofErr w:type="spellEnd"/>
      <w:r w:rsidRPr="00BE24AB">
        <w:rPr>
          <w:lang w:val="fr-FR"/>
        </w:rPr>
        <w:t xml:space="preserve"> de google (2010) : points de bascule.</w:t>
      </w:r>
      <w:bookmarkEnd w:id="18"/>
    </w:p>
    <w:p w14:paraId="78FF25AB" w14:textId="77777777" w:rsidR="00C2724A" w:rsidRPr="00B77326" w:rsidRDefault="00C2724A" w:rsidP="00C2724A">
      <w:pPr>
        <w:rPr>
          <w:b/>
          <w:bCs/>
          <w:lang w:val="fr-FR"/>
        </w:rPr>
      </w:pPr>
      <w:r w:rsidRPr="00B77326">
        <w:rPr>
          <w:b/>
          <w:bCs/>
          <w:lang w:val="fr-FR"/>
        </w:rPr>
        <w:t xml:space="preserve">DeepMind et les fondations du </w:t>
      </w:r>
      <w:proofErr w:type="spellStart"/>
      <w:r w:rsidRPr="00B77326">
        <w:rPr>
          <w:b/>
          <w:bCs/>
          <w:lang w:val="fr-FR"/>
        </w:rPr>
        <w:t>deep</w:t>
      </w:r>
      <w:proofErr w:type="spellEnd"/>
      <w:r w:rsidRPr="00B77326">
        <w:rPr>
          <w:b/>
          <w:bCs/>
          <w:lang w:val="fr-FR"/>
        </w:rPr>
        <w:t xml:space="preserve"> </w:t>
      </w:r>
      <w:proofErr w:type="spellStart"/>
      <w:r w:rsidRPr="00B77326">
        <w:rPr>
          <w:b/>
          <w:bCs/>
          <w:lang w:val="fr-FR"/>
        </w:rPr>
        <w:t>learning</w:t>
      </w:r>
      <w:proofErr w:type="spellEnd"/>
      <w:r w:rsidRPr="00B77326">
        <w:rPr>
          <w:b/>
          <w:bCs/>
          <w:lang w:val="fr-FR"/>
        </w:rPr>
        <w:t xml:space="preserve"> pour le langage</w:t>
      </w:r>
    </w:p>
    <w:p w14:paraId="01A05B6B" w14:textId="76699E06" w:rsidR="007427DD" w:rsidRPr="007427DD" w:rsidRDefault="00C2724A" w:rsidP="00C2724A">
      <w:pPr>
        <w:rPr>
          <w:lang w:val="fr-FR"/>
        </w:rPr>
      </w:pPr>
      <w:r w:rsidRPr="00B77326">
        <w:rPr>
          <w:lang w:val="fr-FR"/>
        </w:rPr>
        <w:t xml:space="preserve">À partir des années 2010, DeepMind </w:t>
      </w:r>
      <w:r>
        <w:rPr>
          <w:lang w:val="fr-FR"/>
        </w:rPr>
        <w:t xml:space="preserve">une filiale de Google </w:t>
      </w:r>
      <w:r w:rsidRPr="00B77326">
        <w:rPr>
          <w:lang w:val="fr-FR"/>
        </w:rPr>
        <w:t xml:space="preserve">joue un rôle clé dans l’application du </w:t>
      </w:r>
      <w:proofErr w:type="spellStart"/>
      <w:r w:rsidRPr="00B77326">
        <w:rPr>
          <w:b/>
          <w:bCs/>
          <w:lang w:val="fr-FR"/>
        </w:rPr>
        <w:t>deep</w:t>
      </w:r>
      <w:proofErr w:type="spellEnd"/>
      <w:r w:rsidRPr="00B77326">
        <w:rPr>
          <w:b/>
          <w:bCs/>
          <w:lang w:val="fr-FR"/>
        </w:rPr>
        <w:t xml:space="preserve"> </w:t>
      </w:r>
      <w:proofErr w:type="spellStart"/>
      <w:r w:rsidRPr="00B77326">
        <w:rPr>
          <w:b/>
          <w:bCs/>
          <w:lang w:val="fr-FR"/>
        </w:rPr>
        <w:t>learning</w:t>
      </w:r>
      <w:proofErr w:type="spellEnd"/>
      <w:r w:rsidRPr="00B77326">
        <w:rPr>
          <w:b/>
          <w:bCs/>
          <w:lang w:val="fr-FR"/>
        </w:rPr>
        <w:t xml:space="preserve"> au traitement du langage naturel</w:t>
      </w:r>
      <w:r w:rsidRPr="00B77326">
        <w:rPr>
          <w:lang w:val="fr-FR"/>
        </w:rPr>
        <w:t xml:space="preserve">. En exploitant les </w:t>
      </w:r>
      <w:r w:rsidR="00B31615">
        <w:rPr>
          <w:b/>
          <w:bCs/>
          <w:lang w:val="fr-FR"/>
        </w:rPr>
        <w:t>réseaux de neurones récurrents</w:t>
      </w:r>
      <w:r w:rsidR="00B31615">
        <w:rPr>
          <w:rStyle w:val="Appelnotedebasdep"/>
          <w:b/>
          <w:bCs/>
          <w:lang w:val="fr-FR"/>
        </w:rPr>
        <w:footnoteReference w:id="5"/>
      </w:r>
      <w:r w:rsidR="00B31615">
        <w:rPr>
          <w:b/>
          <w:bCs/>
          <w:lang w:val="fr-FR"/>
        </w:rPr>
        <w:t xml:space="preserve">, de  </w:t>
      </w:r>
      <w:r w:rsidR="00B31615" w:rsidRPr="00B31615">
        <w:rPr>
          <w:lang w:val="fr-FR"/>
        </w:rPr>
        <w:t>mémoire longue à court terme</w:t>
      </w:r>
      <w:r w:rsidR="00B31615">
        <w:rPr>
          <w:rStyle w:val="Appelnotedebasdep"/>
          <w:lang w:val="fr-FR"/>
        </w:rPr>
        <w:footnoteReference w:id="6"/>
      </w:r>
      <w:r w:rsidR="00B31615" w:rsidRPr="00B31615">
        <w:rPr>
          <w:lang w:val="fr-FR"/>
        </w:rPr>
        <w:t xml:space="preserve"> </w:t>
      </w:r>
      <w:r w:rsidR="00B31615">
        <w:rPr>
          <w:b/>
          <w:bCs/>
          <w:lang w:val="fr-FR"/>
        </w:rPr>
        <w:t xml:space="preserve">(Long Short </w:t>
      </w:r>
      <w:proofErr w:type="spellStart"/>
      <w:r w:rsidR="00B31615">
        <w:rPr>
          <w:b/>
          <w:bCs/>
          <w:lang w:val="fr-FR"/>
        </w:rPr>
        <w:t>Term</w:t>
      </w:r>
      <w:proofErr w:type="spellEnd"/>
      <w:r w:rsidR="00B31615">
        <w:rPr>
          <w:b/>
          <w:bCs/>
          <w:lang w:val="fr-FR"/>
        </w:rPr>
        <w:t xml:space="preserve"> Memory), </w:t>
      </w:r>
      <w:r w:rsidRPr="00B77326">
        <w:rPr>
          <w:lang w:val="fr-FR"/>
        </w:rPr>
        <w:t xml:space="preserve">puis </w:t>
      </w:r>
      <w:r>
        <w:rPr>
          <w:lang w:val="fr-FR"/>
        </w:rPr>
        <w:t xml:space="preserve">en </w:t>
      </w:r>
      <w:r w:rsidRPr="00B77326">
        <w:rPr>
          <w:lang w:val="fr-FR"/>
        </w:rPr>
        <w:t xml:space="preserve">les </w:t>
      </w:r>
      <w:r w:rsidR="00B31615">
        <w:rPr>
          <w:lang w:val="fr-FR"/>
        </w:rPr>
        <w:t xml:space="preserve">améliorant avec le concept de </w:t>
      </w:r>
      <w:r w:rsidRPr="00B31615">
        <w:rPr>
          <w:i/>
          <w:iCs/>
          <w:lang w:val="fr-FR"/>
        </w:rPr>
        <w:t>"Neural Turing Machines"</w:t>
      </w:r>
      <w:r w:rsidR="00B31615" w:rsidRPr="00B31615">
        <w:rPr>
          <w:lang w:val="fr-FR"/>
        </w:rPr>
        <w:t xml:space="preserve">, </w:t>
      </w:r>
      <w:r w:rsidRPr="00B31615">
        <w:rPr>
          <w:lang w:val="fr-FR"/>
        </w:rPr>
        <w:t>Graves et al.</w:t>
      </w:r>
      <w:r w:rsidR="00B31615" w:rsidRPr="00B31615">
        <w:rPr>
          <w:lang w:val="fr-FR"/>
        </w:rPr>
        <w:t xml:space="preserve"> (</w:t>
      </w:r>
      <w:r w:rsidRPr="00B31615">
        <w:rPr>
          <w:lang w:val="fr-FR"/>
        </w:rPr>
        <w:t>2014)</w:t>
      </w:r>
      <w:r w:rsidR="007427DD">
        <w:rPr>
          <w:lang w:val="fr-FR"/>
        </w:rPr>
        <w:t xml:space="preserve"> </w:t>
      </w:r>
      <w:r w:rsidRPr="00B77326">
        <w:rPr>
          <w:lang w:val="fr-FR"/>
        </w:rPr>
        <w:t xml:space="preserve">démontrent que les </w:t>
      </w:r>
      <w:r w:rsidR="007427DD">
        <w:rPr>
          <w:lang w:val="fr-FR"/>
        </w:rPr>
        <w:t xml:space="preserve">NTM </w:t>
      </w:r>
      <w:r w:rsidR="007427DD" w:rsidRPr="007427DD">
        <w:rPr>
          <w:lang w:val="fr-FR"/>
        </w:rPr>
        <w:t>peuvent apprendre des algorithmes simples à partir de données d'exemple et les utiliser pour généraliser au-delà de leur régime d'entraînement</w:t>
      </w:r>
      <w:r w:rsidR="007427DD">
        <w:rPr>
          <w:lang w:val="fr-FR"/>
        </w:rPr>
        <w:t xml:space="preserve">. </w:t>
      </w:r>
      <w:r w:rsidR="007427DD" w:rsidRPr="007427DD">
        <w:rPr>
          <w:lang w:val="fr-FR"/>
        </w:rPr>
        <w:t>Elles étendent les capacités des réseaux neuronaux en les couplant à une mémoire externe.</w:t>
      </w:r>
      <w:r w:rsidR="007427DD">
        <w:rPr>
          <w:lang w:val="fr-FR"/>
        </w:rPr>
        <w:t xml:space="preserve"> </w:t>
      </w:r>
      <w:r w:rsidR="007427DD" w:rsidRPr="007427DD">
        <w:rPr>
          <w:lang w:val="fr-FR"/>
        </w:rPr>
        <w:t>Contrairement à un réseau neuronal standard, un contrôleur NTM interagit avec une matrice de mémoire via des opérations de lecture et d'écriture sélectives, permettant de modéliser des relations complexes et d'exécuter des tâches algorithmiques.</w:t>
      </w:r>
    </w:p>
    <w:p w14:paraId="2DB46CD5" w14:textId="128E8C12" w:rsidR="00C2724A" w:rsidRPr="00B77326" w:rsidRDefault="00C2724A" w:rsidP="00C2724A">
      <w:pPr>
        <w:rPr>
          <w:lang w:val="fr-FR"/>
        </w:rPr>
      </w:pPr>
      <w:r w:rsidRPr="00B77326">
        <w:rPr>
          <w:lang w:val="fr-FR"/>
        </w:rPr>
        <w:lastRenderedPageBreak/>
        <w:t xml:space="preserve">Des avancées majeures comme les modèles </w:t>
      </w:r>
      <w:r w:rsidRPr="00B77326">
        <w:rPr>
          <w:b/>
          <w:bCs/>
          <w:lang w:val="fr-FR"/>
        </w:rPr>
        <w:t>seq2seq</w:t>
      </w:r>
      <w:r w:rsidRPr="00B77326">
        <w:rPr>
          <w:lang w:val="fr-FR"/>
        </w:rPr>
        <w:t xml:space="preserve"> (</w:t>
      </w:r>
      <w:proofErr w:type="spellStart"/>
      <w:r w:rsidRPr="00B77326">
        <w:rPr>
          <w:lang w:val="fr-FR"/>
        </w:rPr>
        <w:t>Sutskever</w:t>
      </w:r>
      <w:proofErr w:type="spellEnd"/>
      <w:r w:rsidRPr="00B77326">
        <w:rPr>
          <w:lang w:val="fr-FR"/>
        </w:rPr>
        <w:t xml:space="preserve"> et al., 2014) et le mécanisme d’</w:t>
      </w:r>
      <w:r w:rsidRPr="00B77326">
        <w:rPr>
          <w:b/>
          <w:bCs/>
          <w:lang w:val="fr-FR"/>
        </w:rPr>
        <w:t>attention</w:t>
      </w:r>
      <w:r w:rsidRPr="00B77326">
        <w:rPr>
          <w:lang w:val="fr-FR"/>
        </w:rPr>
        <w:t xml:space="preserve"> (</w:t>
      </w:r>
      <w:proofErr w:type="spellStart"/>
      <w:r w:rsidRPr="00B77326">
        <w:rPr>
          <w:lang w:val="fr-FR"/>
        </w:rPr>
        <w:t>Bahdanau</w:t>
      </w:r>
      <w:proofErr w:type="spellEnd"/>
      <w:r w:rsidRPr="00B77326">
        <w:rPr>
          <w:lang w:val="fr-FR"/>
        </w:rPr>
        <w:t xml:space="preserve"> et al., 2015) marquent un tournant : les modèles peuvent apprendre à aligner et traduire sans règles explicites. Ces travaux posent les bases des </w:t>
      </w:r>
      <w:proofErr w:type="spellStart"/>
      <w:r w:rsidRPr="00B77326">
        <w:rPr>
          <w:lang w:val="fr-FR"/>
        </w:rPr>
        <w:t>LLMs</w:t>
      </w:r>
      <w:proofErr w:type="spellEnd"/>
      <w:r w:rsidRPr="00B77326">
        <w:rPr>
          <w:lang w:val="fr-FR"/>
        </w:rPr>
        <w:t xml:space="preserve"> en </w:t>
      </w:r>
      <w:r>
        <w:rPr>
          <w:lang w:val="fr-FR"/>
        </w:rPr>
        <w:t>montrant que les relations linguistiques, les règles grammaticales, le sens d’un mot dans son contexte ou selon l’ordre de la phrase peut être appris automatiquement, sans pour autant avoir besoin d’expliciter ces règles.</w:t>
      </w:r>
    </w:p>
    <w:p w14:paraId="7DBFEC3C" w14:textId="77777777" w:rsidR="00C2724A" w:rsidRPr="00776E02" w:rsidRDefault="00C2724A" w:rsidP="00C2724A">
      <w:pPr>
        <w:rPr>
          <w:lang w:val="fr-FR"/>
        </w:rPr>
      </w:pPr>
      <w:r w:rsidRPr="00776E02">
        <w:rPr>
          <w:lang w:val="fr-FR"/>
        </w:rPr>
        <w:t xml:space="preserve">Peu après, en 2017, </w:t>
      </w:r>
      <w:r w:rsidRPr="00776E02">
        <w:rPr>
          <w:b/>
          <w:bCs/>
          <w:lang w:val="fr-FR"/>
        </w:rPr>
        <w:t>Vaswani et al. introduisent le Transformer</w:t>
      </w:r>
      <w:r w:rsidRPr="00776E02">
        <w:rPr>
          <w:lang w:val="fr-FR"/>
        </w:rPr>
        <w:t xml:space="preserve">, une nouvelle architecture qui </w:t>
      </w:r>
      <w:r w:rsidRPr="00776E02">
        <w:rPr>
          <w:b/>
          <w:bCs/>
          <w:lang w:val="fr-FR"/>
        </w:rPr>
        <w:t>remplace les RNN par un mécanisme d’attention non récurrent</w:t>
      </w:r>
      <w:r w:rsidRPr="00776E02">
        <w:rPr>
          <w:lang w:val="fr-FR"/>
        </w:rPr>
        <w:t xml:space="preserve">. Publié dans le célèbre article </w:t>
      </w:r>
      <w:r w:rsidRPr="00776E02">
        <w:rPr>
          <w:i/>
          <w:iCs/>
          <w:lang w:val="fr-FR"/>
        </w:rPr>
        <w:t>"Attention Is All You Need"</w:t>
      </w:r>
      <w:r w:rsidRPr="00776E02">
        <w:rPr>
          <w:lang w:val="fr-FR"/>
        </w:rPr>
        <w:t xml:space="preserve">, ce modèle permet un </w:t>
      </w:r>
      <w:r w:rsidRPr="00776E02">
        <w:rPr>
          <w:b/>
          <w:bCs/>
          <w:lang w:val="fr-FR"/>
        </w:rPr>
        <w:t>entraînement massivement parallèle</w:t>
      </w:r>
      <w:r w:rsidRPr="00776E02">
        <w:rPr>
          <w:lang w:val="fr-FR"/>
        </w:rPr>
        <w:t xml:space="preserve">, une </w:t>
      </w:r>
      <w:r w:rsidRPr="00776E02">
        <w:rPr>
          <w:b/>
          <w:bCs/>
          <w:lang w:val="fr-FR"/>
        </w:rPr>
        <w:t>meilleure modélisation des dépendances longues</w:t>
      </w:r>
      <w:r w:rsidRPr="00776E02">
        <w:rPr>
          <w:lang w:val="fr-FR"/>
        </w:rPr>
        <w:t xml:space="preserve">, et surtout une </w:t>
      </w:r>
      <w:r w:rsidRPr="00776E02">
        <w:rPr>
          <w:b/>
          <w:bCs/>
          <w:lang w:val="fr-FR"/>
        </w:rPr>
        <w:t>scalabilité sans précédent</w:t>
      </w:r>
      <w:r w:rsidRPr="00776E02">
        <w:rPr>
          <w:lang w:val="fr-FR"/>
        </w:rPr>
        <w:t>.</w:t>
      </w:r>
    </w:p>
    <w:p w14:paraId="46D6B73A" w14:textId="7848D3CD" w:rsidR="00C2724A" w:rsidRPr="00776E02" w:rsidRDefault="00C2724A" w:rsidP="00C2724A">
      <w:pPr>
        <w:rPr>
          <w:lang w:val="fr-FR"/>
        </w:rPr>
      </w:pPr>
      <w:r w:rsidRPr="00776E02">
        <w:rPr>
          <w:lang w:val="fr-FR"/>
        </w:rPr>
        <w:t xml:space="preserve">C’est cette architecture qui servira de </w:t>
      </w:r>
      <w:r w:rsidRPr="00776E02">
        <w:rPr>
          <w:b/>
          <w:bCs/>
          <w:lang w:val="fr-FR"/>
        </w:rPr>
        <w:t xml:space="preserve">fondation aux </w:t>
      </w:r>
      <w:proofErr w:type="spellStart"/>
      <w:r w:rsidRPr="00776E02">
        <w:rPr>
          <w:b/>
          <w:bCs/>
          <w:lang w:val="fr-FR"/>
        </w:rPr>
        <w:t>LLMs</w:t>
      </w:r>
      <w:proofErr w:type="spellEnd"/>
      <w:r w:rsidRPr="00776E02">
        <w:rPr>
          <w:b/>
          <w:bCs/>
          <w:lang w:val="fr-FR"/>
        </w:rPr>
        <w:t xml:space="preserve"> modernes</w:t>
      </w:r>
      <w:r w:rsidRPr="00776E02">
        <w:rPr>
          <w:lang w:val="fr-FR"/>
        </w:rPr>
        <w:t xml:space="preserve"> tels que </w:t>
      </w:r>
      <w:r w:rsidRPr="00776E02">
        <w:rPr>
          <w:b/>
          <w:bCs/>
          <w:lang w:val="fr-FR"/>
        </w:rPr>
        <w:t>BERT, GPT</w:t>
      </w:r>
      <w:r w:rsidRPr="00776E02">
        <w:rPr>
          <w:lang w:val="fr-FR"/>
        </w:rPr>
        <w:t xml:space="preserve"> ou </w:t>
      </w:r>
      <w:proofErr w:type="spellStart"/>
      <w:r w:rsidRPr="00776E02">
        <w:rPr>
          <w:b/>
          <w:bCs/>
          <w:lang w:val="fr-FR"/>
        </w:rPr>
        <w:t>LLaMA</w:t>
      </w:r>
      <w:proofErr w:type="spellEnd"/>
      <w:r w:rsidRPr="00776E02">
        <w:rPr>
          <w:lang w:val="fr-FR"/>
        </w:rPr>
        <w:t xml:space="preserve">, en démontrant qu’il est possible de traiter du texte </w:t>
      </w:r>
      <w:r w:rsidRPr="00776E02">
        <w:rPr>
          <w:b/>
          <w:bCs/>
          <w:lang w:val="fr-FR"/>
        </w:rPr>
        <w:t>uniquement à l’aide de mécanismes d’attention</w:t>
      </w:r>
      <w:r w:rsidRPr="00776E02">
        <w:rPr>
          <w:lang w:val="fr-FR"/>
        </w:rPr>
        <w:t>, sans boucles récurrentes ni mémoire explicite</w:t>
      </w:r>
      <w:r w:rsidR="007427DD">
        <w:rPr>
          <w:lang w:val="fr-FR"/>
        </w:rPr>
        <w:t xml:space="preserve"> comme dans les NTM</w:t>
      </w:r>
      <w:r w:rsidRPr="00776E02">
        <w:rPr>
          <w:lang w:val="fr-FR"/>
        </w:rPr>
        <w:t>.</w:t>
      </w:r>
    </w:p>
    <w:p w14:paraId="3640089C" w14:textId="77777777" w:rsidR="00C2724A" w:rsidRDefault="00C2724A" w:rsidP="00C2724A">
      <w:pPr>
        <w:rPr>
          <w:lang w:val="fr-FR"/>
        </w:rPr>
      </w:pPr>
      <w:r>
        <w:rPr>
          <w:noProof/>
        </w:rPr>
        <w:drawing>
          <wp:inline distT="0" distB="0" distL="0" distR="0" wp14:anchorId="17762094" wp14:editId="58159DA6">
            <wp:extent cx="4149437" cy="2359215"/>
            <wp:effectExtent l="0" t="0" r="3810" b="3175"/>
            <wp:docPr id="1048390245" name="Image 1" descr="ILLUSTRATION DU TRANSFORMER - Loïck BOURDO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LLUSTRATION DU TRANSFORMER - Loïck BOURDOI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63602" cy="2367269"/>
                    </a:xfrm>
                    <a:prstGeom prst="rect">
                      <a:avLst/>
                    </a:prstGeom>
                    <a:noFill/>
                    <a:ln>
                      <a:noFill/>
                    </a:ln>
                  </pic:spPr>
                </pic:pic>
              </a:graphicData>
            </a:graphic>
          </wp:inline>
        </w:drawing>
      </w:r>
    </w:p>
    <w:p w14:paraId="3C00B86B" w14:textId="6CD746BC" w:rsidR="007427DD" w:rsidRDefault="007427DD" w:rsidP="00C2724A">
      <w:pPr>
        <w:rPr>
          <w:lang w:val="fr-FR"/>
        </w:rPr>
      </w:pPr>
      <w:r>
        <w:rPr>
          <w:lang w:val="fr-FR"/>
        </w:rPr>
        <w:t>Figure 2.2 Illustration de l’architecture d’un Transformers.</w:t>
      </w:r>
    </w:p>
    <w:p w14:paraId="519708A9" w14:textId="2FFEABE8" w:rsidR="00C2724A" w:rsidRDefault="00C2724A" w:rsidP="00C2724A">
      <w:pPr>
        <w:rPr>
          <w:lang w:val="fr-FR"/>
        </w:rPr>
      </w:pPr>
    </w:p>
    <w:p w14:paraId="2A3419E1" w14:textId="77777777" w:rsidR="00C2724A" w:rsidRPr="00B77326" w:rsidRDefault="00C2724A" w:rsidP="00C2724A">
      <w:pPr>
        <w:rPr>
          <w:lang w:val="fr-FR"/>
        </w:rPr>
      </w:pPr>
    </w:p>
    <w:p w14:paraId="2BD1A874" w14:textId="51C945E2" w:rsidR="00C2724A" w:rsidRDefault="00C2724A" w:rsidP="00C2724A">
      <w:pPr>
        <w:pStyle w:val="Titre3"/>
        <w:rPr>
          <w:lang w:val="fr-FR"/>
        </w:rPr>
      </w:pPr>
      <w:bookmarkStart w:id="19" w:name="_Toc205384573"/>
      <w:r w:rsidRPr="00BE24AB">
        <w:rPr>
          <w:lang w:val="fr-FR"/>
        </w:rPr>
        <w:t xml:space="preserve">2.2.2 </w:t>
      </w:r>
      <w:r w:rsidR="00124A12">
        <w:rPr>
          <w:lang w:val="fr-FR"/>
        </w:rPr>
        <w:t>Modèles Open Source versus Propriétaires, é</w:t>
      </w:r>
      <w:r w:rsidRPr="00BE24AB">
        <w:rPr>
          <w:lang w:val="fr-FR"/>
        </w:rPr>
        <w:t xml:space="preserve">mergence des modèles comme GPT, BERT, </w:t>
      </w:r>
      <w:proofErr w:type="spellStart"/>
      <w:r w:rsidRPr="00BE24AB">
        <w:rPr>
          <w:lang w:val="fr-FR"/>
        </w:rPr>
        <w:t>LLaMA</w:t>
      </w:r>
      <w:proofErr w:type="spellEnd"/>
      <w:r>
        <w:rPr>
          <w:lang w:val="fr-FR"/>
        </w:rPr>
        <w:t>.</w:t>
      </w:r>
      <w:bookmarkEnd w:id="19"/>
    </w:p>
    <w:p w14:paraId="2AE3989C" w14:textId="77777777" w:rsidR="00E52F86" w:rsidRDefault="00124A12" w:rsidP="00124A12">
      <w:pPr>
        <w:rPr>
          <w:lang w:val="fr-FR"/>
        </w:rPr>
      </w:pPr>
      <w:r>
        <w:rPr>
          <w:lang w:val="fr-FR"/>
        </w:rPr>
        <w:tab/>
      </w:r>
      <w:r w:rsidRPr="00124A12">
        <w:rPr>
          <w:lang w:val="fr-FR"/>
        </w:rPr>
        <w:t xml:space="preserve">“I </w:t>
      </w:r>
      <w:proofErr w:type="spellStart"/>
      <w:r w:rsidRPr="00124A12">
        <w:rPr>
          <w:lang w:val="fr-FR"/>
        </w:rPr>
        <w:t>personally</w:t>
      </w:r>
      <w:proofErr w:type="spellEnd"/>
      <w:r w:rsidRPr="00124A12">
        <w:rPr>
          <w:lang w:val="fr-FR"/>
        </w:rPr>
        <w:t xml:space="preserve"> </w:t>
      </w:r>
      <w:proofErr w:type="spellStart"/>
      <w:r w:rsidRPr="00124A12">
        <w:rPr>
          <w:lang w:val="fr-FR"/>
        </w:rPr>
        <w:t>think</w:t>
      </w:r>
      <w:proofErr w:type="spellEnd"/>
      <w:r w:rsidRPr="00124A12">
        <w:rPr>
          <w:lang w:val="fr-FR"/>
        </w:rPr>
        <w:t xml:space="preserve"> </w:t>
      </w:r>
      <w:proofErr w:type="spellStart"/>
      <w:r w:rsidRPr="00124A12">
        <w:rPr>
          <w:lang w:val="fr-FR"/>
        </w:rPr>
        <w:t>we</w:t>
      </w:r>
      <w:proofErr w:type="spellEnd"/>
      <w:r w:rsidRPr="00124A12">
        <w:rPr>
          <w:lang w:val="fr-FR"/>
        </w:rPr>
        <w:t xml:space="preserve"> have been on the </w:t>
      </w:r>
      <w:proofErr w:type="spellStart"/>
      <w:r w:rsidRPr="00124A12">
        <w:rPr>
          <w:lang w:val="fr-FR"/>
        </w:rPr>
        <w:t>wrong</w:t>
      </w:r>
      <w:proofErr w:type="spellEnd"/>
      <w:r w:rsidRPr="00124A12">
        <w:rPr>
          <w:lang w:val="fr-FR"/>
        </w:rPr>
        <w:t xml:space="preserve"> </w:t>
      </w:r>
      <w:proofErr w:type="spellStart"/>
      <w:r w:rsidRPr="00124A12">
        <w:rPr>
          <w:lang w:val="fr-FR"/>
        </w:rPr>
        <w:t>side</w:t>
      </w:r>
      <w:proofErr w:type="spellEnd"/>
      <w:r w:rsidRPr="00124A12">
        <w:rPr>
          <w:lang w:val="fr-FR"/>
        </w:rPr>
        <w:t xml:space="preserve"> of </w:t>
      </w:r>
      <w:proofErr w:type="spellStart"/>
      <w:r w:rsidRPr="00124A12">
        <w:rPr>
          <w:lang w:val="fr-FR"/>
        </w:rPr>
        <w:t>history</w:t>
      </w:r>
      <w:proofErr w:type="spellEnd"/>
      <w:r w:rsidRPr="00124A12">
        <w:rPr>
          <w:lang w:val="fr-FR"/>
        </w:rPr>
        <w:t xml:space="preserve"> </w:t>
      </w:r>
      <w:proofErr w:type="spellStart"/>
      <w:r w:rsidRPr="00124A12">
        <w:rPr>
          <w:lang w:val="fr-FR"/>
        </w:rPr>
        <w:t>here</w:t>
      </w:r>
      <w:proofErr w:type="spellEnd"/>
      <w:r w:rsidRPr="00124A12">
        <w:rPr>
          <w:lang w:val="fr-FR"/>
        </w:rPr>
        <w:t xml:space="preserve"> and </w:t>
      </w:r>
      <w:proofErr w:type="spellStart"/>
      <w:r w:rsidRPr="00124A12">
        <w:rPr>
          <w:lang w:val="fr-FR"/>
        </w:rPr>
        <w:t>need</w:t>
      </w:r>
      <w:proofErr w:type="spellEnd"/>
      <w:r w:rsidRPr="00124A12">
        <w:rPr>
          <w:lang w:val="fr-FR"/>
        </w:rPr>
        <w:t xml:space="preserve"> to figure out a </w:t>
      </w:r>
      <w:proofErr w:type="spellStart"/>
      <w:r w:rsidRPr="00124A12">
        <w:rPr>
          <w:lang w:val="fr-FR"/>
        </w:rPr>
        <w:t>different</w:t>
      </w:r>
      <w:proofErr w:type="spellEnd"/>
      <w:r w:rsidRPr="00124A12">
        <w:rPr>
          <w:lang w:val="fr-FR"/>
        </w:rPr>
        <w:t xml:space="preserve"> open source </w:t>
      </w:r>
      <w:proofErr w:type="spellStart"/>
      <w:r w:rsidRPr="00124A12">
        <w:rPr>
          <w:lang w:val="fr-FR"/>
        </w:rPr>
        <w:t>strategy</w:t>
      </w:r>
      <w:proofErr w:type="spellEnd"/>
      <w:r w:rsidRPr="00124A12">
        <w:rPr>
          <w:lang w:val="fr-FR"/>
        </w:rPr>
        <w:t>”, ceci est un extrait d’une publication de Sam Altman, CEO et co-fondateur d’</w:t>
      </w:r>
      <w:proofErr w:type="spellStart"/>
      <w:r w:rsidRPr="00124A12">
        <w:rPr>
          <w:lang w:val="fr-FR"/>
        </w:rPr>
        <w:t>OpenAI</w:t>
      </w:r>
      <w:proofErr w:type="spellEnd"/>
      <w:r w:rsidRPr="00124A12">
        <w:rPr>
          <w:lang w:val="fr-FR"/>
        </w:rPr>
        <w:t>, une société pionnière dans l</w:t>
      </w:r>
      <w:r w:rsidR="000524C5">
        <w:rPr>
          <w:lang w:val="fr-FR"/>
        </w:rPr>
        <w:t xml:space="preserve">e développement </w:t>
      </w:r>
      <w:r w:rsidRPr="00124A12">
        <w:rPr>
          <w:lang w:val="fr-FR"/>
        </w:rPr>
        <w:t xml:space="preserve">des </w:t>
      </w:r>
      <w:proofErr w:type="spellStart"/>
      <w:r w:rsidRPr="00124A12">
        <w:rPr>
          <w:lang w:val="fr-FR"/>
        </w:rPr>
        <w:t>LLMs</w:t>
      </w:r>
      <w:proofErr w:type="spellEnd"/>
      <w:r w:rsidRPr="00124A12">
        <w:rPr>
          <w:lang w:val="fr-FR"/>
        </w:rPr>
        <w:t xml:space="preserve"> </w:t>
      </w:r>
      <w:r w:rsidR="000524C5">
        <w:rPr>
          <w:lang w:val="fr-FR"/>
        </w:rPr>
        <w:t xml:space="preserve">et </w:t>
      </w:r>
      <w:r w:rsidRPr="00124A12">
        <w:rPr>
          <w:lang w:val="fr-FR"/>
        </w:rPr>
        <w:t>qui a popularisé ce</w:t>
      </w:r>
      <w:r>
        <w:rPr>
          <w:lang w:val="fr-FR"/>
        </w:rPr>
        <w:t xml:space="preserve">tte technologie en créant notamment GPT 4o. </w:t>
      </w:r>
      <w:r w:rsidR="000524C5">
        <w:rPr>
          <w:lang w:val="fr-FR"/>
        </w:rPr>
        <w:t>« </w:t>
      </w:r>
      <w:r>
        <w:rPr>
          <w:lang w:val="fr-FR"/>
        </w:rPr>
        <w:t>Open</w:t>
      </w:r>
      <w:r w:rsidR="000524C5">
        <w:rPr>
          <w:lang w:val="fr-FR"/>
        </w:rPr>
        <w:t> »</w:t>
      </w:r>
      <w:r>
        <w:rPr>
          <w:lang w:val="fr-FR"/>
        </w:rPr>
        <w:t xml:space="preserve">, qui se traduit pas ouvert en français est le premier mot du nom de l’entreprise d’Altman, car l’entreprise avait bien pour objectif à l’origine d’ouvrir ces modèles et de créer </w:t>
      </w:r>
      <w:r w:rsidR="000524C5">
        <w:rPr>
          <w:lang w:val="fr-FR"/>
        </w:rPr>
        <w:t xml:space="preserve">une intelligence artificielle ouverte et utilisable par tous. En effet, en 2016 et en 2017 ils </w:t>
      </w:r>
      <w:r w:rsidR="000524C5">
        <w:rPr>
          <w:lang w:val="fr-FR"/>
        </w:rPr>
        <w:lastRenderedPageBreak/>
        <w:t xml:space="preserve">publient respectivement </w:t>
      </w:r>
      <w:proofErr w:type="spellStart"/>
      <w:r w:rsidR="000524C5">
        <w:rPr>
          <w:lang w:val="fr-FR"/>
        </w:rPr>
        <w:t>OpenAIGym</w:t>
      </w:r>
      <w:proofErr w:type="spellEnd"/>
      <w:r w:rsidR="000524C5">
        <w:rPr>
          <w:rStyle w:val="Appelnotedebasdep"/>
          <w:lang w:val="fr-FR"/>
        </w:rPr>
        <w:footnoteReference w:id="7"/>
      </w:r>
      <w:r w:rsidR="000524C5">
        <w:rPr>
          <w:lang w:val="fr-FR"/>
        </w:rPr>
        <w:t xml:space="preserve"> et </w:t>
      </w:r>
      <w:proofErr w:type="spellStart"/>
      <w:r w:rsidR="000524C5">
        <w:rPr>
          <w:lang w:val="fr-FR"/>
        </w:rPr>
        <w:t>RoboSumo</w:t>
      </w:r>
      <w:proofErr w:type="spellEnd"/>
      <w:r w:rsidR="000524C5">
        <w:rPr>
          <w:rStyle w:val="Appelnotedebasdep"/>
          <w:lang w:val="fr-FR"/>
        </w:rPr>
        <w:footnoteReference w:id="8"/>
      </w:r>
      <w:r w:rsidR="000524C5">
        <w:rPr>
          <w:lang w:val="fr-FR"/>
        </w:rPr>
        <w:t xml:space="preserve">, des travaux et plateformes accessible pour le public, gratuitement jusqu’à ce jour. Mais en 2020, à partir de la sortie de </w:t>
      </w:r>
      <w:r w:rsidR="000524C5" w:rsidRPr="000524C5">
        <w:rPr>
          <w:sz w:val="20"/>
          <w:lang w:val="fr-FR"/>
        </w:rPr>
        <w:t>GPT-3</w:t>
      </w:r>
      <w:r w:rsidR="000524C5">
        <w:rPr>
          <w:lang w:val="fr-FR"/>
        </w:rPr>
        <w:t xml:space="preserve">, l’entreprise emprunte l’autre chemin, la voie fermée. </w:t>
      </w:r>
      <w:r w:rsidR="000524C5" w:rsidRPr="000524C5">
        <w:rPr>
          <w:sz w:val="20"/>
          <w:lang w:val="fr-FR"/>
        </w:rPr>
        <w:t>Ce virage a été motivé par des préoccupations éthiques (risques d'abus des IA puissantes), des besoins commerciaux (monétisation via l'API) et la nécessité de financer des recherches coûteuses.</w:t>
      </w:r>
      <w:r w:rsidR="000524C5">
        <w:rPr>
          <w:lang w:val="fr-FR"/>
        </w:rPr>
        <w:t xml:space="preserve"> </w:t>
      </w:r>
    </w:p>
    <w:p w14:paraId="09D8F190" w14:textId="33211000" w:rsidR="00C2724A" w:rsidRDefault="000524C5" w:rsidP="00DF484C">
      <w:pPr>
        <w:ind w:firstLine="708"/>
        <w:rPr>
          <w:lang w:val="fr-FR"/>
        </w:rPr>
      </w:pPr>
      <w:r>
        <w:rPr>
          <w:lang w:val="fr-FR"/>
        </w:rPr>
        <w:t>Cette dichotomie illustre les deux voie</w:t>
      </w:r>
      <w:r w:rsidR="00E52F86">
        <w:rPr>
          <w:lang w:val="fr-FR"/>
        </w:rPr>
        <w:t xml:space="preserve"> modèles économiques</w:t>
      </w:r>
      <w:r>
        <w:rPr>
          <w:lang w:val="fr-FR"/>
        </w:rPr>
        <w:t xml:space="preserve"> possibles lors du développement des modèles de langages</w:t>
      </w:r>
      <w:r w:rsidR="00C2724A">
        <w:rPr>
          <w:lang w:val="fr-FR"/>
        </w:rPr>
        <w:t>, les modèles open-source et les modèles</w:t>
      </w:r>
      <w:r w:rsidR="00E52F86">
        <w:rPr>
          <w:lang w:val="fr-FR"/>
        </w:rPr>
        <w:t xml:space="preserve"> fermés (</w:t>
      </w:r>
      <w:proofErr w:type="spellStart"/>
      <w:r w:rsidR="00E52F86">
        <w:rPr>
          <w:lang w:val="fr-FR"/>
        </w:rPr>
        <w:t>closed</w:t>
      </w:r>
      <w:proofErr w:type="spellEnd"/>
      <w:r w:rsidR="00E52F86">
        <w:rPr>
          <w:lang w:val="fr-FR"/>
        </w:rPr>
        <w:t>-source)</w:t>
      </w:r>
      <w:r w:rsidR="00C2724A">
        <w:rPr>
          <w:lang w:val="fr-FR"/>
        </w:rPr>
        <w:t>, don</w:t>
      </w:r>
      <w:r w:rsidR="00E52F86">
        <w:rPr>
          <w:lang w:val="fr-FR"/>
        </w:rPr>
        <w:t>t</w:t>
      </w:r>
      <w:r w:rsidR="00C2724A">
        <w:rPr>
          <w:lang w:val="fr-FR"/>
        </w:rPr>
        <w:t xml:space="preserve"> chacun présente ses propres avantages et inconvénients.  La différence principale réside dans le fait que les</w:t>
      </w:r>
      <w:r w:rsidR="00E52F86">
        <w:rPr>
          <w:lang w:val="fr-FR"/>
        </w:rPr>
        <w:t xml:space="preserve"> premiers</w:t>
      </w:r>
      <w:r w:rsidR="00C2724A">
        <w:rPr>
          <w:lang w:val="fr-FR"/>
        </w:rPr>
        <w:t xml:space="preserve"> partagent leur code source et les poids des paramètres nécessaires à faire tourner le modèle contrairement aux premiers qui les privatisent et réservent l’utilisation des modèles dans le cadre de leur application </w:t>
      </w:r>
      <w:r w:rsidR="00E52F86">
        <w:rPr>
          <w:lang w:val="fr-FR"/>
        </w:rPr>
        <w:t>web, mobile ou autre et/</w:t>
      </w:r>
      <w:r w:rsidR="00C2724A">
        <w:rPr>
          <w:lang w:val="fr-FR"/>
        </w:rPr>
        <w:t>ou en payant</w:t>
      </w:r>
      <w:r w:rsidR="00E52F86">
        <w:rPr>
          <w:lang w:val="fr-FR"/>
        </w:rPr>
        <w:t xml:space="preserve"> l’utilisation du modèle via une facturation par </w:t>
      </w:r>
      <w:proofErr w:type="spellStart"/>
      <w:r w:rsidR="00E52F86">
        <w:rPr>
          <w:lang w:val="fr-FR"/>
        </w:rPr>
        <w:t>token</w:t>
      </w:r>
      <w:proofErr w:type="spellEnd"/>
      <w:r w:rsidR="00E52F86">
        <w:rPr>
          <w:lang w:val="fr-FR"/>
        </w:rPr>
        <w:t xml:space="preserve"> consommé sur chaque appel API</w:t>
      </w:r>
      <w:r w:rsidR="00C2724A">
        <w:rPr>
          <w:lang w:val="fr-FR"/>
        </w:rPr>
        <w:t>.</w:t>
      </w:r>
    </w:p>
    <w:p w14:paraId="435F448D" w14:textId="7561A8C4" w:rsidR="00C2724A" w:rsidRDefault="00DF484C" w:rsidP="00C2724A">
      <w:pPr>
        <w:rPr>
          <w:lang w:val="fr-FR"/>
        </w:rPr>
      </w:pPr>
      <w:r>
        <w:rPr>
          <w:lang w:val="fr-FR"/>
        </w:rPr>
        <w:t>Les raisons de choisir l’un plutôt que l’autre sont multiples, s</w:t>
      </w:r>
      <w:r w:rsidR="00C2724A" w:rsidRPr="00DF484C">
        <w:rPr>
          <w:lang w:val="fr-FR"/>
        </w:rPr>
        <w:t xml:space="preserve">elon </w:t>
      </w:r>
      <w:r>
        <w:rPr>
          <w:lang w:val="fr-FR"/>
        </w:rPr>
        <w:t xml:space="preserve">M. </w:t>
      </w:r>
      <w:proofErr w:type="spellStart"/>
      <w:r w:rsidR="00C2724A" w:rsidRPr="00DF484C">
        <w:rPr>
          <w:i/>
          <w:iCs/>
          <w:lang w:val="fr-FR"/>
        </w:rPr>
        <w:t>Habibi</w:t>
      </w:r>
      <w:proofErr w:type="spellEnd"/>
      <w:r>
        <w:rPr>
          <w:i/>
          <w:iCs/>
          <w:lang w:val="fr-FR"/>
        </w:rPr>
        <w:t xml:space="preserve"> et al.</w:t>
      </w:r>
      <w:r w:rsidR="00C2724A" w:rsidRPr="00DF484C">
        <w:rPr>
          <w:i/>
          <w:iCs/>
          <w:lang w:val="fr-FR"/>
        </w:rPr>
        <w:t xml:space="preserve"> </w:t>
      </w:r>
      <w:r w:rsidR="00C2724A" w:rsidRPr="00DF484C">
        <w:rPr>
          <w:lang w:val="fr-FR"/>
        </w:rPr>
        <w:t>dans leur étude "</w:t>
      </w:r>
      <w:r w:rsidR="00C2724A" w:rsidRPr="00DF484C">
        <w:rPr>
          <w:i/>
          <w:iCs/>
          <w:lang w:val="fr-FR"/>
        </w:rPr>
        <w:t xml:space="preserve">Open </w:t>
      </w:r>
      <w:proofErr w:type="spellStart"/>
      <w:r w:rsidR="00C2724A" w:rsidRPr="00DF484C">
        <w:rPr>
          <w:i/>
          <w:iCs/>
          <w:lang w:val="fr-FR"/>
        </w:rPr>
        <w:t>Sourcing</w:t>
      </w:r>
      <w:proofErr w:type="spellEnd"/>
      <w:r w:rsidR="00C2724A" w:rsidRPr="00DF484C">
        <w:rPr>
          <w:i/>
          <w:iCs/>
          <w:lang w:val="fr-FR"/>
        </w:rPr>
        <w:t xml:space="preserve"> </w:t>
      </w:r>
      <w:proofErr w:type="spellStart"/>
      <w:r w:rsidR="00C2724A" w:rsidRPr="00DF484C">
        <w:rPr>
          <w:i/>
          <w:iCs/>
          <w:lang w:val="fr-FR"/>
        </w:rPr>
        <w:t>GPTs</w:t>
      </w:r>
      <w:proofErr w:type="spellEnd"/>
      <w:r w:rsidR="00C2724A" w:rsidRPr="00DF484C">
        <w:rPr>
          <w:i/>
          <w:iCs/>
          <w:lang w:val="fr-FR"/>
        </w:rPr>
        <w:t xml:space="preserve">: </w:t>
      </w:r>
      <w:proofErr w:type="spellStart"/>
      <w:r w:rsidR="00C2724A" w:rsidRPr="00DF484C">
        <w:rPr>
          <w:i/>
          <w:iCs/>
          <w:lang w:val="fr-FR"/>
        </w:rPr>
        <w:t>Economics</w:t>
      </w:r>
      <w:proofErr w:type="spellEnd"/>
      <w:r w:rsidR="00C2724A" w:rsidRPr="00DF484C">
        <w:rPr>
          <w:i/>
          <w:iCs/>
          <w:lang w:val="fr-FR"/>
        </w:rPr>
        <w:t xml:space="preserve"> of Open </w:t>
      </w:r>
      <w:proofErr w:type="spellStart"/>
      <w:r w:rsidR="00C2724A" w:rsidRPr="00DF484C">
        <w:rPr>
          <w:i/>
          <w:iCs/>
          <w:lang w:val="fr-FR"/>
        </w:rPr>
        <w:t>Sourcing</w:t>
      </w:r>
      <w:proofErr w:type="spellEnd"/>
      <w:r w:rsidR="00C2724A" w:rsidRPr="00DF484C">
        <w:rPr>
          <w:i/>
          <w:iCs/>
          <w:lang w:val="fr-FR"/>
        </w:rPr>
        <w:t xml:space="preserve"> Advanced AI </w:t>
      </w:r>
      <w:proofErr w:type="spellStart"/>
      <w:r w:rsidR="00C2724A" w:rsidRPr="00DF484C">
        <w:rPr>
          <w:i/>
          <w:iCs/>
          <w:lang w:val="fr-FR"/>
        </w:rPr>
        <w:t>Models</w:t>
      </w:r>
      <w:proofErr w:type="spellEnd"/>
      <w:r w:rsidR="00C2724A" w:rsidRPr="00DF484C">
        <w:rPr>
          <w:lang w:val="fr-FR"/>
        </w:rPr>
        <w:t>"</w:t>
      </w:r>
      <w:r w:rsidR="00C2724A" w:rsidRPr="00EA38FB">
        <w:rPr>
          <w:lang w:val="fr-FR"/>
        </w:rPr>
        <w:t xml:space="preserve"> (202</w:t>
      </w:r>
      <w:r>
        <w:rPr>
          <w:lang w:val="fr-FR"/>
        </w:rPr>
        <w:t>5</w:t>
      </w:r>
      <w:r w:rsidR="00C2724A" w:rsidRPr="00EA38FB">
        <w:rPr>
          <w:lang w:val="fr-FR"/>
        </w:rPr>
        <w:t>), les entreprises choisissent d’ouvrir leurs modèles pour stimuler l’innovation technologique et accélérer la R&amp;D, en bénéficiant des contributions de la communauté. Les auteurs montrent que la probabilité d’ouvrir un modèle suit une relation en “U inversé” par rapport à la taille de l’entreprise :</w:t>
      </w:r>
      <w:r>
        <w:rPr>
          <w:lang w:val="fr-FR"/>
        </w:rPr>
        <w:t xml:space="preserve"> </w:t>
      </w:r>
      <w:r w:rsidR="00C2724A" w:rsidRPr="00EA38FB">
        <w:rPr>
          <w:lang w:val="fr-FR"/>
        </w:rPr>
        <w:t>les plus petites structures cherchent un retour financier rapide et n’ont souvent pas les moyens d’ouvrir leur technologie, tandis que les plus grandes, bien dotées en ressources, préfèrent souvent capitaliser sur leurs outils internes plutôt que s’appuyer sur la dynamique open source.</w:t>
      </w:r>
    </w:p>
    <w:p w14:paraId="46CF64BC" w14:textId="43199AD4" w:rsidR="00DF484C" w:rsidRDefault="00DF484C" w:rsidP="00C2724A">
      <w:pPr>
        <w:rPr>
          <w:lang w:val="fr-FR"/>
        </w:rPr>
      </w:pPr>
      <w:r>
        <w:rPr>
          <w:lang w:val="fr-FR"/>
        </w:rPr>
        <w:t>Pour les entreprises qui veulent utiliser ces modèles, le choix doit aussi être réfléchie et peut se faire en s’appuyant sur les critères suivants.</w:t>
      </w:r>
    </w:p>
    <w:p w14:paraId="7A5EB6D3" w14:textId="35030BEF" w:rsidR="00C2724A" w:rsidRPr="00D15EB6" w:rsidRDefault="00C2724A" w:rsidP="00C2724A">
      <w:pPr>
        <w:rPr>
          <w:lang w:val="fr-FR"/>
        </w:rPr>
      </w:pPr>
      <w:r>
        <w:rPr>
          <w:lang w:val="fr-FR"/>
        </w:rPr>
        <w:tab/>
      </w:r>
      <w:r w:rsidRPr="00D15EB6">
        <w:rPr>
          <w:lang w:val="fr-FR"/>
        </w:rPr>
        <w:t xml:space="preserve">Les modèles open-source présentent plusieurs avantages notables. Tout d'abord, ils sont généralement plus économiques à exploiter. En effet, l’absence </w:t>
      </w:r>
      <w:r w:rsidR="00DF484C">
        <w:rPr>
          <w:lang w:val="fr-FR"/>
        </w:rPr>
        <w:t xml:space="preserve">de coût pour chaque appel API, </w:t>
      </w:r>
      <w:r w:rsidRPr="00D15EB6">
        <w:rPr>
          <w:lang w:val="fr-FR"/>
        </w:rPr>
        <w:t>la faible présence de frais de licence rend leur adoption plus accessible, les principaux coûts étant liés à l’infrastructure nécessaire pour leur déploiement. De plus, leur flexibilité constitue un atout majeur : la disponibilité publique du code source et des poids des modèles permet aux équipes techniques de les adapter facilement à des cas d’usage spécifiques. Par ailleurs, les communautés dynamiques qui se forment autour de ces modèles open-source favorisent une innovation rapide. Cette ouverture stimule l’émergence d’un écosystème riche d’outils et d’applications développés par des contributeurs du monde entier.</w:t>
      </w:r>
    </w:p>
    <w:p w14:paraId="1E98AFD2" w14:textId="6A344DEB" w:rsidR="00C2724A" w:rsidRDefault="00C2724A" w:rsidP="00C2724A">
      <w:pPr>
        <w:ind w:firstLine="708"/>
        <w:rPr>
          <w:lang w:val="fr-FR"/>
        </w:rPr>
      </w:pPr>
      <w:r w:rsidRPr="00D15EB6">
        <w:rPr>
          <w:lang w:val="fr-FR"/>
        </w:rPr>
        <w:t xml:space="preserve">En revanche, les modèles propriétaires offrent également des bénéfices importants. Sur le plan des performances, ils tendent </w:t>
      </w:r>
      <w:r>
        <w:rPr>
          <w:lang w:val="fr-FR"/>
        </w:rPr>
        <w:t xml:space="preserve">à avoir </w:t>
      </w:r>
      <w:r w:rsidRPr="00D15EB6">
        <w:rPr>
          <w:lang w:val="fr-FR"/>
        </w:rPr>
        <w:t xml:space="preserve">une qualité supérieure, en partie grâce aux ressources financières et techniques considérables dont disposent les entreprises qui les développent. Ces modèles bénéficient souvent d’un support </w:t>
      </w:r>
      <w:r w:rsidRPr="00D15EB6">
        <w:rPr>
          <w:lang w:val="fr-FR"/>
        </w:rPr>
        <w:lastRenderedPageBreak/>
        <w:t xml:space="preserve">technique avancé, ainsi que d’une intégration fluide dans des environnements professionnels. En matière de sécurité et de confidentialité, les </w:t>
      </w:r>
      <w:proofErr w:type="spellStart"/>
      <w:r w:rsidRPr="00D15EB6">
        <w:rPr>
          <w:lang w:val="fr-FR"/>
        </w:rPr>
        <w:t>LLMs</w:t>
      </w:r>
      <w:proofErr w:type="spellEnd"/>
      <w:r w:rsidRPr="00D15EB6">
        <w:rPr>
          <w:lang w:val="fr-FR"/>
        </w:rPr>
        <w:t xml:space="preserve"> propriétaires peuvent fournir des garanties plus robustes. Ils permettent non seulement de déléguer la gestion de la sécurité </w:t>
      </w:r>
      <w:r w:rsidR="00DF484C" w:rsidRPr="00D15EB6">
        <w:rPr>
          <w:lang w:val="fr-FR"/>
        </w:rPr>
        <w:t>aux fournisseurs</w:t>
      </w:r>
      <w:r>
        <w:rPr>
          <w:lang w:val="fr-FR"/>
        </w:rPr>
        <w:t>,</w:t>
      </w:r>
      <w:r w:rsidRPr="00D15EB6">
        <w:rPr>
          <w:lang w:val="fr-FR"/>
        </w:rPr>
        <w:t xml:space="preserve"> ce qui représente </w:t>
      </w:r>
      <w:r>
        <w:rPr>
          <w:lang w:val="fr-FR"/>
        </w:rPr>
        <w:t xml:space="preserve">d’abord </w:t>
      </w:r>
      <w:r w:rsidRPr="00D15EB6">
        <w:rPr>
          <w:lang w:val="fr-FR"/>
        </w:rPr>
        <w:t>un gain de temps pour les entreprises mais aussi de s'assurer du respect des normes réglementaires grâce à des certifications de conformité souvent requises dans certains secteurs sensibles (banque, santé, etc.), et susceptibles d’évoluer dans le temps.</w:t>
      </w:r>
    </w:p>
    <w:p w14:paraId="629DC5CE" w14:textId="77777777" w:rsidR="00C2724A" w:rsidRDefault="00C2724A" w:rsidP="00C2724A">
      <w:pPr>
        <w:ind w:firstLine="708"/>
        <w:rPr>
          <w:color w:val="EE0000"/>
          <w:lang w:val="fr-FR"/>
        </w:rPr>
      </w:pPr>
      <w:r w:rsidRPr="00700086">
        <w:rPr>
          <w:color w:val="EE0000"/>
          <w:lang w:val="fr-FR"/>
        </w:rPr>
        <w:t>SOURCE TOUT CA.</w:t>
      </w:r>
    </w:p>
    <w:p w14:paraId="03A08392" w14:textId="44770ACA" w:rsidR="00700086" w:rsidRPr="00700086" w:rsidRDefault="00700086" w:rsidP="00700086">
      <w:pPr>
        <w:rPr>
          <w:lang w:val="fr-FR"/>
        </w:rPr>
      </w:pPr>
      <w:r>
        <w:rPr>
          <w:lang w:val="fr-FR"/>
        </w:rPr>
        <w:t>On peut prendre quelques exemples de modèles Open-Source et fermée.</w:t>
      </w:r>
    </w:p>
    <w:p w14:paraId="59BA6AB8" w14:textId="0D57B91B" w:rsidR="00C2724A" w:rsidRDefault="00700086" w:rsidP="00C2724A">
      <w:pPr>
        <w:rPr>
          <w:lang w:val="fr-FR"/>
        </w:rPr>
      </w:pPr>
      <w:r>
        <w:rPr>
          <w:lang w:val="fr-FR"/>
        </w:rPr>
        <w:t>No</w:t>
      </w:r>
      <w:r w:rsidR="00C2724A">
        <w:rPr>
          <w:lang w:val="fr-FR"/>
        </w:rPr>
        <w:t>us avons BERT</w:t>
      </w:r>
      <w:r>
        <w:rPr>
          <w:lang w:val="fr-FR"/>
        </w:rPr>
        <w:t xml:space="preserve"> </w:t>
      </w:r>
      <w:r w:rsidR="00C2724A">
        <w:rPr>
          <w:lang w:val="fr-FR"/>
        </w:rPr>
        <w:t xml:space="preserve">(340 millions de paramètres) fondé par Google et présenté dans </w:t>
      </w:r>
      <w:r>
        <w:rPr>
          <w:lang w:val="fr-FR"/>
        </w:rPr>
        <w:t>« </w:t>
      </w:r>
      <w:r w:rsidR="00C2724A" w:rsidRPr="00700086">
        <w:rPr>
          <w:i/>
          <w:iCs/>
          <w:lang w:val="fr-FR"/>
        </w:rPr>
        <w:t xml:space="preserve">BERT: Pre-training of Deep </w:t>
      </w:r>
      <w:proofErr w:type="spellStart"/>
      <w:r w:rsidR="00C2724A" w:rsidRPr="00700086">
        <w:rPr>
          <w:i/>
          <w:iCs/>
          <w:lang w:val="fr-FR"/>
        </w:rPr>
        <w:t>Bidirectional</w:t>
      </w:r>
      <w:proofErr w:type="spellEnd"/>
      <w:r w:rsidR="00C2724A" w:rsidRPr="00700086">
        <w:rPr>
          <w:i/>
          <w:iCs/>
          <w:lang w:val="fr-FR"/>
        </w:rPr>
        <w:t xml:space="preserve"> Transformers for </w:t>
      </w:r>
      <w:proofErr w:type="spellStart"/>
      <w:r w:rsidR="00C2724A" w:rsidRPr="00700086">
        <w:rPr>
          <w:i/>
          <w:iCs/>
          <w:lang w:val="fr-FR"/>
        </w:rPr>
        <w:t>Language</w:t>
      </w:r>
      <w:proofErr w:type="spellEnd"/>
      <w:r w:rsidR="00C2724A" w:rsidRPr="00700086">
        <w:rPr>
          <w:i/>
          <w:iCs/>
          <w:lang w:val="fr-FR"/>
        </w:rPr>
        <w:t xml:space="preserve"> </w:t>
      </w:r>
      <w:proofErr w:type="spellStart"/>
      <w:r w:rsidR="00C2724A" w:rsidRPr="00700086">
        <w:rPr>
          <w:i/>
          <w:iCs/>
          <w:lang w:val="fr-FR"/>
        </w:rPr>
        <w:t>Understanding</w:t>
      </w:r>
      <w:proofErr w:type="spellEnd"/>
      <w:r>
        <w:rPr>
          <w:lang w:val="fr-FR"/>
        </w:rPr>
        <w:t> »</w:t>
      </w:r>
      <w:r w:rsidR="00C2724A">
        <w:rPr>
          <w:lang w:val="fr-FR"/>
        </w:rPr>
        <w:t xml:space="preserve">, il est conçu pour apprendre à représenter le sens des phrases en tenant </w:t>
      </w:r>
      <w:r>
        <w:rPr>
          <w:lang w:val="fr-FR"/>
        </w:rPr>
        <w:t>compte</w:t>
      </w:r>
      <w:r w:rsidR="00C2724A">
        <w:rPr>
          <w:lang w:val="fr-FR"/>
        </w:rPr>
        <w:t xml:space="preserve"> du contexte situé à la fois après et avant </w:t>
      </w:r>
      <w:r>
        <w:rPr>
          <w:lang w:val="fr-FR"/>
        </w:rPr>
        <w:t>chaque</w:t>
      </w:r>
      <w:r w:rsidR="00C2724A">
        <w:rPr>
          <w:lang w:val="fr-FR"/>
        </w:rPr>
        <w:t xml:space="preserve"> mot,  et ce à tous les niveaux </w:t>
      </w:r>
      <w:r>
        <w:rPr>
          <w:lang w:val="fr-FR"/>
        </w:rPr>
        <w:t>du modèle</w:t>
      </w:r>
      <w:r w:rsidR="00C2724A">
        <w:rPr>
          <w:lang w:val="fr-FR"/>
        </w:rPr>
        <w:t>.</w:t>
      </w:r>
      <w:r>
        <w:rPr>
          <w:lang w:val="fr-FR"/>
        </w:rPr>
        <w:t xml:space="preserve"> Il fait partie des modèles open-source de Google.</w:t>
      </w:r>
    </w:p>
    <w:p w14:paraId="5F9CEA7C" w14:textId="02115F75" w:rsidR="00C2724A" w:rsidRDefault="00C2724A" w:rsidP="00C2724A">
      <w:pPr>
        <w:rPr>
          <w:lang w:val="fr-FR"/>
        </w:rPr>
      </w:pPr>
      <w:r>
        <w:rPr>
          <w:lang w:val="fr-FR"/>
        </w:rPr>
        <w:t>Il y a aussi</w:t>
      </w:r>
      <w:r w:rsidR="00700086">
        <w:rPr>
          <w:lang w:val="fr-FR"/>
        </w:rPr>
        <w:t xml:space="preserve"> </w:t>
      </w:r>
      <w:r>
        <w:rPr>
          <w:lang w:val="fr-FR"/>
        </w:rPr>
        <w:t xml:space="preserve">GPT-1 (117 millions de </w:t>
      </w:r>
      <w:r w:rsidR="00700086">
        <w:rPr>
          <w:lang w:val="fr-FR"/>
        </w:rPr>
        <w:t>paramètres)</w:t>
      </w:r>
      <w:r>
        <w:rPr>
          <w:lang w:val="fr-FR"/>
        </w:rPr>
        <w:t xml:space="preserve"> créé par OPENAI et présenté </w:t>
      </w:r>
      <w:r w:rsidR="00700086">
        <w:rPr>
          <w:lang w:val="fr-FR"/>
        </w:rPr>
        <w:t xml:space="preserve">par </w:t>
      </w:r>
      <w:r w:rsidRPr="00584AD6">
        <w:rPr>
          <w:lang w:val="fr-FR"/>
        </w:rPr>
        <w:t>Radford et al., "</w:t>
      </w:r>
      <w:proofErr w:type="spellStart"/>
      <w:r w:rsidRPr="00700086">
        <w:rPr>
          <w:i/>
          <w:iCs/>
          <w:lang w:val="fr-FR"/>
        </w:rPr>
        <w:t>Improving</w:t>
      </w:r>
      <w:proofErr w:type="spellEnd"/>
      <w:r w:rsidRPr="00700086">
        <w:rPr>
          <w:i/>
          <w:iCs/>
          <w:lang w:val="fr-FR"/>
        </w:rPr>
        <w:t xml:space="preserve"> </w:t>
      </w:r>
      <w:proofErr w:type="spellStart"/>
      <w:r w:rsidRPr="00700086">
        <w:rPr>
          <w:i/>
          <w:iCs/>
          <w:lang w:val="fr-FR"/>
        </w:rPr>
        <w:t>Language</w:t>
      </w:r>
      <w:proofErr w:type="spellEnd"/>
      <w:r w:rsidRPr="00700086">
        <w:rPr>
          <w:i/>
          <w:iCs/>
          <w:lang w:val="fr-FR"/>
        </w:rPr>
        <w:t xml:space="preserve"> </w:t>
      </w:r>
      <w:proofErr w:type="spellStart"/>
      <w:r w:rsidRPr="00700086">
        <w:rPr>
          <w:i/>
          <w:iCs/>
          <w:lang w:val="fr-FR"/>
        </w:rPr>
        <w:t>Understanding</w:t>
      </w:r>
      <w:proofErr w:type="spellEnd"/>
      <w:r w:rsidRPr="00700086">
        <w:rPr>
          <w:i/>
          <w:iCs/>
          <w:lang w:val="fr-FR"/>
        </w:rPr>
        <w:t xml:space="preserve"> by </w:t>
      </w:r>
      <w:proofErr w:type="spellStart"/>
      <w:r w:rsidRPr="00700086">
        <w:rPr>
          <w:i/>
          <w:iCs/>
          <w:lang w:val="fr-FR"/>
        </w:rPr>
        <w:t>Generative</w:t>
      </w:r>
      <w:proofErr w:type="spellEnd"/>
      <w:r w:rsidRPr="00700086">
        <w:rPr>
          <w:i/>
          <w:iCs/>
          <w:lang w:val="fr-FR"/>
        </w:rPr>
        <w:t xml:space="preserve"> Pre-Training", </w:t>
      </w:r>
      <w:r>
        <w:rPr>
          <w:lang w:val="fr-FR"/>
        </w:rPr>
        <w:t>il est le premier LLM, et utilise une combinaison d’</w:t>
      </w:r>
      <w:proofErr w:type="spellStart"/>
      <w:r>
        <w:rPr>
          <w:lang w:val="fr-FR"/>
        </w:rPr>
        <w:t>unupervised</w:t>
      </w:r>
      <w:proofErr w:type="spellEnd"/>
      <w:r>
        <w:rPr>
          <w:lang w:val="fr-FR"/>
        </w:rPr>
        <w:t xml:space="preserve"> </w:t>
      </w:r>
      <w:proofErr w:type="spellStart"/>
      <w:r>
        <w:rPr>
          <w:lang w:val="fr-FR"/>
        </w:rPr>
        <w:t>learning</w:t>
      </w:r>
      <w:proofErr w:type="spellEnd"/>
      <w:r>
        <w:rPr>
          <w:lang w:val="fr-FR"/>
        </w:rPr>
        <w:t xml:space="preserve"> pour le pré entrainement et de fine-</w:t>
      </w:r>
      <w:proofErr w:type="spellStart"/>
      <w:r>
        <w:rPr>
          <w:lang w:val="fr-FR"/>
        </w:rPr>
        <w:t>tunig</w:t>
      </w:r>
      <w:proofErr w:type="spellEnd"/>
      <w:r>
        <w:rPr>
          <w:lang w:val="fr-FR"/>
        </w:rPr>
        <w:t xml:space="preserve"> </w:t>
      </w:r>
      <w:proofErr w:type="spellStart"/>
      <w:r>
        <w:rPr>
          <w:lang w:val="fr-FR"/>
        </w:rPr>
        <w:t>supersvisé</w:t>
      </w:r>
      <w:proofErr w:type="spellEnd"/>
      <w:r>
        <w:rPr>
          <w:lang w:val="fr-FR"/>
        </w:rPr>
        <w:t xml:space="preserve"> ensuite. EN ayant pour </w:t>
      </w:r>
      <w:proofErr w:type="spellStart"/>
      <w:r>
        <w:rPr>
          <w:lang w:val="fr-FR"/>
        </w:rPr>
        <w:t>ojectiuf</w:t>
      </w:r>
      <w:proofErr w:type="spellEnd"/>
      <w:r>
        <w:rPr>
          <w:lang w:val="fr-FR"/>
        </w:rPr>
        <w:t xml:space="preserve"> d’apprendre une représentation universelle des mots qui peuvent être utilisé dans un nombre varié de tâche avec peu d’adaptation nécessaire.</w:t>
      </w:r>
    </w:p>
    <w:p w14:paraId="46AEFE0A" w14:textId="52F34B7E" w:rsidR="00541EEF" w:rsidRDefault="00541EEF" w:rsidP="00C2724A">
      <w:pPr>
        <w:rPr>
          <w:lang w:val="fr-FR"/>
        </w:rPr>
      </w:pPr>
      <w:r>
        <w:rPr>
          <w:lang w:val="fr-FR"/>
        </w:rPr>
        <w:t xml:space="preserve">Plus récemment nous avons pu découvrir </w:t>
      </w:r>
      <w:proofErr w:type="spellStart"/>
      <w:r>
        <w:rPr>
          <w:lang w:val="fr-FR"/>
        </w:rPr>
        <w:t>Llama</w:t>
      </w:r>
      <w:proofErr w:type="spellEnd"/>
      <w:r>
        <w:rPr>
          <w:lang w:val="fr-FR"/>
        </w:rPr>
        <w:t xml:space="preserve"> 4, </w:t>
      </w:r>
      <w:r w:rsidRPr="00541EEF">
        <w:rPr>
          <w:b/>
          <w:bCs/>
          <w:lang w:val="fr-FR"/>
        </w:rPr>
        <w:t>"</w:t>
      </w:r>
      <w:proofErr w:type="spellStart"/>
      <w:r w:rsidRPr="00541EEF">
        <w:rPr>
          <w:b/>
          <w:bCs/>
          <w:lang w:val="fr-FR"/>
        </w:rPr>
        <w:t>Llama</w:t>
      </w:r>
      <w:proofErr w:type="spellEnd"/>
      <w:r w:rsidRPr="00541EEF">
        <w:rPr>
          <w:b/>
          <w:bCs/>
          <w:lang w:val="fr-FR"/>
        </w:rPr>
        <w:t xml:space="preserve"> 4: </w:t>
      </w:r>
      <w:proofErr w:type="spellStart"/>
      <w:r w:rsidRPr="00541EEF">
        <w:rPr>
          <w:b/>
          <w:bCs/>
          <w:lang w:val="fr-FR"/>
        </w:rPr>
        <w:t>Meta's</w:t>
      </w:r>
      <w:proofErr w:type="spellEnd"/>
      <w:r w:rsidRPr="00541EEF">
        <w:rPr>
          <w:b/>
          <w:bCs/>
          <w:lang w:val="fr-FR"/>
        </w:rPr>
        <w:t xml:space="preserve"> Multimodal </w:t>
      </w:r>
      <w:proofErr w:type="spellStart"/>
      <w:r w:rsidRPr="00541EEF">
        <w:rPr>
          <w:b/>
          <w:bCs/>
          <w:lang w:val="fr-FR"/>
        </w:rPr>
        <w:t>Leap</w:t>
      </w:r>
      <w:proofErr w:type="spellEnd"/>
      <w:r w:rsidRPr="00541EEF">
        <w:rPr>
          <w:b/>
          <w:bCs/>
          <w:lang w:val="fr-FR"/>
        </w:rPr>
        <w:t xml:space="preserve"> in AI — Architecture, </w:t>
      </w:r>
      <w:proofErr w:type="spellStart"/>
      <w:r w:rsidRPr="00541EEF">
        <w:rPr>
          <w:b/>
          <w:bCs/>
          <w:lang w:val="fr-FR"/>
        </w:rPr>
        <w:t>Capabilities</w:t>
      </w:r>
      <w:proofErr w:type="spellEnd"/>
      <w:r w:rsidRPr="00541EEF">
        <w:rPr>
          <w:b/>
          <w:bCs/>
          <w:lang w:val="fr-FR"/>
        </w:rPr>
        <w:t xml:space="preserve">, and Comparative </w:t>
      </w:r>
      <w:proofErr w:type="spellStart"/>
      <w:r w:rsidRPr="00541EEF">
        <w:rPr>
          <w:b/>
          <w:bCs/>
          <w:lang w:val="fr-FR"/>
        </w:rPr>
        <w:t>Analysis</w:t>
      </w:r>
      <w:proofErr w:type="spellEnd"/>
      <w:r w:rsidRPr="00541EEF">
        <w:rPr>
          <w:b/>
          <w:bCs/>
          <w:lang w:val="fr-FR"/>
        </w:rPr>
        <w:t>"</w:t>
      </w:r>
      <w:r w:rsidRPr="00541EEF">
        <w:rPr>
          <w:lang w:val="fr-FR"/>
        </w:rPr>
        <w:t xml:space="preserve"> décrit en détail la famille </w:t>
      </w:r>
      <w:proofErr w:type="spellStart"/>
      <w:r w:rsidRPr="00541EEF">
        <w:rPr>
          <w:b/>
          <w:bCs/>
          <w:lang w:val="fr-FR"/>
        </w:rPr>
        <w:t>Llama</w:t>
      </w:r>
      <w:proofErr w:type="spellEnd"/>
      <w:r w:rsidRPr="00541EEF">
        <w:rPr>
          <w:rFonts w:ascii="Arial" w:hAnsi="Arial" w:cs="Arial"/>
          <w:b/>
          <w:bCs/>
          <w:lang w:val="fr-FR"/>
        </w:rPr>
        <w:t> </w:t>
      </w:r>
      <w:r w:rsidRPr="00541EEF">
        <w:rPr>
          <w:b/>
          <w:bCs/>
          <w:lang w:val="fr-FR"/>
        </w:rPr>
        <w:t>4</w:t>
      </w:r>
      <w:r w:rsidRPr="00541EEF">
        <w:rPr>
          <w:lang w:val="fr-FR"/>
        </w:rPr>
        <w:t xml:space="preserve"> (Scout, </w:t>
      </w:r>
      <w:proofErr w:type="spellStart"/>
      <w:r w:rsidRPr="00541EEF">
        <w:rPr>
          <w:lang w:val="fr-FR"/>
        </w:rPr>
        <w:t>Maverick</w:t>
      </w:r>
      <w:proofErr w:type="spellEnd"/>
      <w:r w:rsidRPr="00541EEF">
        <w:rPr>
          <w:lang w:val="fr-FR"/>
        </w:rPr>
        <w:t xml:space="preserve">, </w:t>
      </w:r>
      <w:proofErr w:type="spellStart"/>
      <w:r w:rsidRPr="00541EEF">
        <w:rPr>
          <w:lang w:val="fr-FR"/>
        </w:rPr>
        <w:t>Behemoth</w:t>
      </w:r>
      <w:proofErr w:type="spellEnd"/>
      <w:r w:rsidRPr="00541EEF">
        <w:rPr>
          <w:lang w:val="fr-FR"/>
        </w:rPr>
        <w:t xml:space="preserve">), avec son architecture </w:t>
      </w:r>
      <w:r w:rsidRPr="00541EEF">
        <w:rPr>
          <w:b/>
          <w:bCs/>
          <w:lang w:val="fr-FR"/>
        </w:rPr>
        <w:t>Mixture-of-Experts (</w:t>
      </w:r>
      <w:proofErr w:type="spellStart"/>
      <w:r w:rsidRPr="00541EEF">
        <w:rPr>
          <w:b/>
          <w:bCs/>
          <w:lang w:val="fr-FR"/>
        </w:rPr>
        <w:t>MoE</w:t>
      </w:r>
      <w:proofErr w:type="spellEnd"/>
      <w:r w:rsidRPr="00541EEF">
        <w:rPr>
          <w:b/>
          <w:bCs/>
          <w:lang w:val="fr-FR"/>
        </w:rPr>
        <w:t>)</w:t>
      </w:r>
      <w:r w:rsidRPr="00541EEF">
        <w:rPr>
          <w:lang w:val="fr-FR"/>
        </w:rPr>
        <w:t>, multimodalité (texte, image, vidéo) et polyglotte</w:t>
      </w:r>
    </w:p>
    <w:p w14:paraId="60E61E4A" w14:textId="0598FAA9" w:rsidR="00541EEF" w:rsidRPr="00BE4CFE" w:rsidRDefault="00541EEF" w:rsidP="00C2724A">
      <w:pPr>
        <w:rPr>
          <w:color w:val="EE0000"/>
          <w:lang w:val="fr-FR"/>
        </w:rPr>
      </w:pPr>
      <w:r w:rsidRPr="00BE4CFE">
        <w:rPr>
          <w:color w:val="EE0000"/>
          <w:lang w:val="fr-FR"/>
        </w:rPr>
        <w:t>Parle de GPT o 3</w:t>
      </w:r>
    </w:p>
    <w:p w14:paraId="21DC887E" w14:textId="77777777" w:rsidR="00C2724A" w:rsidRPr="0081402B" w:rsidRDefault="00C2724A" w:rsidP="00C2724A">
      <w:pPr>
        <w:pStyle w:val="Titre2"/>
      </w:pPr>
      <w:bookmarkStart w:id="20" w:name="_Toc205384574"/>
      <w:r w:rsidRPr="0081402B">
        <w:rPr>
          <w:sz w:val="20"/>
        </w:rPr>
        <w:t>2.3 Écosystème technologique autour des LLM</w:t>
      </w:r>
      <w:bookmarkEnd w:id="20"/>
    </w:p>
    <w:p w14:paraId="246CFD67" w14:textId="34216F2C" w:rsidR="00C2724A" w:rsidRDefault="00C2724A" w:rsidP="00C2724A">
      <w:pPr>
        <w:pStyle w:val="Titre3"/>
        <w:rPr>
          <w:lang w:val="fr-FR"/>
        </w:rPr>
      </w:pPr>
      <w:bookmarkStart w:id="21" w:name="_Toc205384575"/>
      <w:r w:rsidRPr="00BE24AB">
        <w:rPr>
          <w:lang w:val="fr-FR"/>
        </w:rPr>
        <w:t xml:space="preserve">2.3.1 Chat bot, RAG, </w:t>
      </w:r>
      <w:r>
        <w:rPr>
          <w:lang w:val="fr-FR"/>
        </w:rPr>
        <w:t>éditeur de code</w:t>
      </w:r>
      <w:bookmarkEnd w:id="21"/>
      <w:r w:rsidRPr="00BE24AB">
        <w:rPr>
          <w:lang w:val="fr-FR"/>
        </w:rPr>
        <w:t xml:space="preserve"> </w:t>
      </w:r>
    </w:p>
    <w:p w14:paraId="044211AB" w14:textId="77777777" w:rsidR="00C2724A" w:rsidRDefault="00C2724A" w:rsidP="00B80C45">
      <w:pPr>
        <w:rPr>
          <w:lang w:val="fr-FR"/>
        </w:rPr>
      </w:pPr>
      <w:bookmarkStart w:id="22" w:name="_Toc204521872"/>
      <w:r w:rsidRPr="00143291">
        <w:rPr>
          <w:lang w:val="fr-FR"/>
        </w:rPr>
        <w:t>L'émergence des</w:t>
      </w:r>
      <w:r>
        <w:rPr>
          <w:lang w:val="fr-FR"/>
        </w:rPr>
        <w:t xml:space="preserve"> </w:t>
      </w:r>
      <w:proofErr w:type="spellStart"/>
      <w:r>
        <w:rPr>
          <w:lang w:val="fr-FR"/>
        </w:rPr>
        <w:t>LLMs</w:t>
      </w:r>
      <w:proofErr w:type="spellEnd"/>
      <w:r w:rsidRPr="00143291">
        <w:rPr>
          <w:lang w:val="fr-FR"/>
        </w:rPr>
        <w:t xml:space="preserve"> a </w:t>
      </w:r>
      <w:r>
        <w:rPr>
          <w:lang w:val="fr-FR"/>
        </w:rPr>
        <w:t xml:space="preserve">initié le développent </w:t>
      </w:r>
      <w:r w:rsidRPr="00143291">
        <w:rPr>
          <w:lang w:val="fr-FR"/>
        </w:rPr>
        <w:t>d'un écosystème technologique diversifié, donnant naissance à plusieurs catégories d'applications spécialisées. Ces solutions exploitent les capacités fondamentales des LLM tout en cherchant à pallier leurs limitations intrinsèques.</w:t>
      </w:r>
      <w:r>
        <w:rPr>
          <w:lang w:val="fr-FR"/>
        </w:rPr>
        <w:t xml:space="preserve">  SOURCE ICI</w:t>
      </w:r>
      <w:bookmarkEnd w:id="22"/>
    </w:p>
    <w:p w14:paraId="75AC77E7" w14:textId="77777777" w:rsidR="00C2724A" w:rsidRDefault="00C2724A" w:rsidP="00B80C45">
      <w:pPr>
        <w:rPr>
          <w:lang w:val="fr-FR"/>
        </w:rPr>
      </w:pPr>
      <w:r w:rsidRPr="00143291">
        <w:rPr>
          <w:lang w:val="fr-FR"/>
        </w:rPr>
        <w:t xml:space="preserve">Les </w:t>
      </w:r>
      <w:proofErr w:type="spellStart"/>
      <w:r w:rsidRPr="00143291">
        <w:rPr>
          <w:lang w:val="fr-FR"/>
        </w:rPr>
        <w:t>chatbots</w:t>
      </w:r>
      <w:proofErr w:type="spellEnd"/>
      <w:r w:rsidRPr="00143291">
        <w:rPr>
          <w:lang w:val="fr-FR"/>
        </w:rPr>
        <w:t xml:space="preserve"> représentent l'application la plus directe des LLM, permettant une interaction naturelle en langage naturel entre l'utilisateur et le système. Ces interfaces conversationnelles exploitent les capacités de génération textuelle des LLM pour produire des réponses cohérentes et contextuellement appropriées.</w:t>
      </w:r>
    </w:p>
    <w:p w14:paraId="7480CE41" w14:textId="77777777" w:rsidR="00C2724A" w:rsidRPr="00143291" w:rsidRDefault="00C2724A" w:rsidP="00C2724A">
      <w:pPr>
        <w:rPr>
          <w:lang w:val="fr-FR"/>
        </w:rPr>
      </w:pPr>
      <w:r w:rsidRPr="00143291">
        <w:rPr>
          <w:lang w:val="fr-FR"/>
        </w:rPr>
        <w:t xml:space="preserve">  </w:t>
      </w:r>
      <w:proofErr w:type="spellStart"/>
      <w:r w:rsidRPr="00143291">
        <w:rPr>
          <w:b/>
          <w:bCs/>
          <w:lang w:val="fr-FR"/>
        </w:rPr>
        <w:t>Kalla</w:t>
      </w:r>
      <w:proofErr w:type="spellEnd"/>
      <w:r w:rsidRPr="00143291">
        <w:rPr>
          <w:b/>
          <w:bCs/>
          <w:lang w:val="fr-FR"/>
        </w:rPr>
        <w:t>, D., et al. (2024)</w:t>
      </w:r>
      <w:r w:rsidRPr="00143291">
        <w:rPr>
          <w:lang w:val="fr-FR"/>
        </w:rPr>
        <w:t>. "A Complete Survey on LLM-</w:t>
      </w:r>
      <w:proofErr w:type="spellStart"/>
      <w:r w:rsidRPr="00143291">
        <w:rPr>
          <w:lang w:val="fr-FR"/>
        </w:rPr>
        <w:t>based</w:t>
      </w:r>
      <w:proofErr w:type="spellEnd"/>
      <w:r w:rsidRPr="00143291">
        <w:rPr>
          <w:lang w:val="fr-FR"/>
        </w:rPr>
        <w:t xml:space="preserve"> AI </w:t>
      </w:r>
      <w:proofErr w:type="spellStart"/>
      <w:r w:rsidRPr="00143291">
        <w:rPr>
          <w:lang w:val="fr-FR"/>
        </w:rPr>
        <w:t>Chatbots</w:t>
      </w:r>
      <w:proofErr w:type="spellEnd"/>
      <w:r w:rsidRPr="00143291">
        <w:rPr>
          <w:lang w:val="fr-FR"/>
        </w:rPr>
        <w:t xml:space="preserve">" </w:t>
      </w:r>
      <w:hyperlink r:id="rId12" w:tgtFrame="_blank" w:history="1">
        <w:proofErr w:type="spellStart"/>
        <w:r w:rsidRPr="00143291">
          <w:rPr>
            <w:rStyle w:val="Lienhypertexte"/>
            <w:lang w:val="fr-FR"/>
          </w:rPr>
          <w:t>ResearchGate</w:t>
        </w:r>
      </w:hyperlink>
      <w:hyperlink r:id="rId13" w:tgtFrame="_blank" w:history="1">
        <w:r w:rsidRPr="00143291">
          <w:rPr>
            <w:rStyle w:val="Lienhypertexte"/>
            <w:lang w:val="fr-FR"/>
          </w:rPr>
          <w:t>arXiv</w:t>
        </w:r>
        <w:proofErr w:type="spellEnd"/>
      </w:hyperlink>
      <w:r w:rsidRPr="00143291">
        <w:rPr>
          <w:lang w:val="fr-FR"/>
        </w:rPr>
        <w:t xml:space="preserve">. </w:t>
      </w:r>
      <w:proofErr w:type="spellStart"/>
      <w:r w:rsidRPr="00143291">
        <w:rPr>
          <w:i/>
          <w:iCs/>
          <w:lang w:val="fr-FR"/>
        </w:rPr>
        <w:t>arXiv</w:t>
      </w:r>
      <w:proofErr w:type="spellEnd"/>
      <w:r w:rsidRPr="00143291">
        <w:rPr>
          <w:i/>
          <w:iCs/>
          <w:lang w:val="fr-FR"/>
        </w:rPr>
        <w:t xml:space="preserve"> </w:t>
      </w:r>
      <w:proofErr w:type="spellStart"/>
      <w:r w:rsidRPr="00143291">
        <w:rPr>
          <w:i/>
          <w:iCs/>
          <w:lang w:val="fr-FR"/>
        </w:rPr>
        <w:t>preprint</w:t>
      </w:r>
      <w:proofErr w:type="spellEnd"/>
      <w:r w:rsidRPr="00143291">
        <w:rPr>
          <w:i/>
          <w:iCs/>
          <w:lang w:val="fr-FR"/>
        </w:rPr>
        <w:t xml:space="preserve"> arXiv:2406.16937</w:t>
      </w:r>
      <w:r w:rsidRPr="00143291">
        <w:rPr>
          <w:lang w:val="fr-FR"/>
        </w:rPr>
        <w:t xml:space="preserve">. </w:t>
      </w:r>
    </w:p>
    <w:p w14:paraId="0C757ED7" w14:textId="77777777" w:rsidR="00C2724A" w:rsidRDefault="00C2724A" w:rsidP="00C2724A">
      <w:pPr>
        <w:rPr>
          <w:lang w:val="fr-FR"/>
        </w:rPr>
      </w:pPr>
      <w:r w:rsidRPr="00143291">
        <w:rPr>
          <w:lang w:val="fr-FR"/>
        </w:rPr>
        <w:lastRenderedPageBreak/>
        <w:t xml:space="preserve">  </w:t>
      </w:r>
      <w:r w:rsidRPr="00143291">
        <w:rPr>
          <w:b/>
          <w:bCs/>
          <w:lang w:val="fr-FR"/>
        </w:rPr>
        <w:t xml:space="preserve">Saha, S., et al. </w:t>
      </w:r>
      <w:r w:rsidRPr="00143291">
        <w:rPr>
          <w:b/>
          <w:bCs/>
        </w:rPr>
        <w:t>(2025)</w:t>
      </w:r>
      <w:r w:rsidRPr="00143291">
        <w:t xml:space="preserve">. "A survey on chatbots and large language models: Testing and evaluation techniques" </w:t>
      </w:r>
      <w:hyperlink r:id="rId14" w:tgtFrame="_blank" w:history="1">
        <w:r w:rsidRPr="00143291">
          <w:rPr>
            <w:rStyle w:val="Lienhypertexte"/>
          </w:rPr>
          <w:t>A survey on chatbots and large language models: Testing and evaluation techniques - ScienceDirect</w:t>
        </w:r>
      </w:hyperlink>
      <w:r w:rsidRPr="00143291">
        <w:t xml:space="preserve">. </w:t>
      </w:r>
      <w:r w:rsidRPr="00143291">
        <w:rPr>
          <w:i/>
          <w:iCs/>
          <w:lang w:val="fr-FR"/>
        </w:rPr>
        <w:t xml:space="preserve">Natural </w:t>
      </w:r>
      <w:proofErr w:type="spellStart"/>
      <w:r w:rsidRPr="00143291">
        <w:rPr>
          <w:i/>
          <w:iCs/>
          <w:lang w:val="fr-FR"/>
        </w:rPr>
        <w:t>Language</w:t>
      </w:r>
      <w:proofErr w:type="spellEnd"/>
      <w:r w:rsidRPr="00143291">
        <w:rPr>
          <w:i/>
          <w:iCs/>
          <w:lang w:val="fr-FR"/>
        </w:rPr>
        <w:t xml:space="preserve"> </w:t>
      </w:r>
      <w:proofErr w:type="spellStart"/>
      <w:r w:rsidRPr="00143291">
        <w:rPr>
          <w:i/>
          <w:iCs/>
          <w:lang w:val="fr-FR"/>
        </w:rPr>
        <w:t>Processing</w:t>
      </w:r>
      <w:proofErr w:type="spellEnd"/>
      <w:r w:rsidRPr="00143291">
        <w:rPr>
          <w:i/>
          <w:iCs/>
          <w:lang w:val="fr-FR"/>
        </w:rPr>
        <w:t xml:space="preserve"> Journal</w:t>
      </w:r>
      <w:r w:rsidRPr="00143291">
        <w:rPr>
          <w:lang w:val="fr-FR"/>
        </w:rPr>
        <w:t>.</w:t>
      </w:r>
    </w:p>
    <w:p w14:paraId="128FAEE3" w14:textId="08CC1040" w:rsidR="00C2724A" w:rsidRPr="000604FF" w:rsidRDefault="00C2724A" w:rsidP="00C2724A">
      <w:pPr>
        <w:rPr>
          <w:lang w:val="fr-FR"/>
        </w:rPr>
      </w:pPr>
      <w:r w:rsidRPr="000604FF">
        <w:rPr>
          <w:lang w:val="fr-FR"/>
        </w:rPr>
        <w:t xml:space="preserve">Les </w:t>
      </w:r>
      <w:r>
        <w:rPr>
          <w:lang w:val="fr-FR"/>
        </w:rPr>
        <w:t xml:space="preserve">LLMS peuvent être accompagné d’un </w:t>
      </w:r>
      <w:r w:rsidRPr="000604FF">
        <w:rPr>
          <w:lang w:val="fr-FR"/>
        </w:rPr>
        <w:t>RAG</w:t>
      </w:r>
      <w:r w:rsidR="00BE4CFE">
        <w:rPr>
          <w:lang w:val="fr-FR"/>
        </w:rPr>
        <w:t xml:space="preserve"> (</w:t>
      </w:r>
      <w:proofErr w:type="spellStart"/>
      <w:r w:rsidR="00BE4CFE">
        <w:rPr>
          <w:lang w:val="fr-FR"/>
        </w:rPr>
        <w:t>Retrieval</w:t>
      </w:r>
      <w:proofErr w:type="spellEnd"/>
      <w:r w:rsidR="00BE4CFE">
        <w:rPr>
          <w:lang w:val="fr-FR"/>
        </w:rPr>
        <w:t xml:space="preserve"> </w:t>
      </w:r>
      <w:proofErr w:type="spellStart"/>
      <w:r w:rsidR="00BE4CFE">
        <w:rPr>
          <w:lang w:val="fr-FR"/>
        </w:rPr>
        <w:t>Augmented</w:t>
      </w:r>
      <w:proofErr w:type="spellEnd"/>
      <w:r w:rsidR="00BE4CFE">
        <w:rPr>
          <w:lang w:val="fr-FR"/>
        </w:rPr>
        <w:t xml:space="preserve"> </w:t>
      </w:r>
      <w:proofErr w:type="spellStart"/>
      <w:r w:rsidR="00BE4CFE">
        <w:rPr>
          <w:lang w:val="fr-FR"/>
        </w:rPr>
        <w:t>Generation</w:t>
      </w:r>
      <w:proofErr w:type="spellEnd"/>
      <w:r w:rsidR="00BE4CFE">
        <w:rPr>
          <w:lang w:val="fr-FR"/>
        </w:rPr>
        <w:t>)</w:t>
      </w:r>
      <w:r w:rsidRPr="000604FF">
        <w:rPr>
          <w:lang w:val="fr-FR"/>
        </w:rPr>
        <w:t xml:space="preserve">, introduits par Lewis et al. dans leur article « </w:t>
      </w:r>
      <w:proofErr w:type="spellStart"/>
      <w:r w:rsidRPr="00BE4CFE">
        <w:rPr>
          <w:i/>
          <w:iCs/>
          <w:lang w:val="fr-FR"/>
        </w:rPr>
        <w:t>Retrieval-Augmented</w:t>
      </w:r>
      <w:proofErr w:type="spellEnd"/>
      <w:r w:rsidRPr="00BE4CFE">
        <w:rPr>
          <w:i/>
          <w:iCs/>
          <w:lang w:val="fr-FR"/>
        </w:rPr>
        <w:t xml:space="preserve"> </w:t>
      </w:r>
      <w:proofErr w:type="spellStart"/>
      <w:r w:rsidRPr="00BE4CFE">
        <w:rPr>
          <w:i/>
          <w:iCs/>
          <w:lang w:val="fr-FR"/>
        </w:rPr>
        <w:t>Generation</w:t>
      </w:r>
      <w:proofErr w:type="spellEnd"/>
      <w:r w:rsidRPr="00BE4CFE">
        <w:rPr>
          <w:i/>
          <w:iCs/>
          <w:lang w:val="fr-FR"/>
        </w:rPr>
        <w:t xml:space="preserve"> for </w:t>
      </w:r>
      <w:proofErr w:type="spellStart"/>
      <w:r w:rsidRPr="00BE4CFE">
        <w:rPr>
          <w:i/>
          <w:iCs/>
          <w:lang w:val="fr-FR"/>
        </w:rPr>
        <w:t>Knowledge</w:t>
      </w:r>
      <w:proofErr w:type="spellEnd"/>
      <w:r w:rsidRPr="00BE4CFE">
        <w:rPr>
          <w:i/>
          <w:iCs/>
          <w:lang w:val="fr-FR"/>
        </w:rPr>
        <w:t xml:space="preserve">-Intensive NLP </w:t>
      </w:r>
      <w:proofErr w:type="spellStart"/>
      <w:r w:rsidRPr="00BE4CFE">
        <w:rPr>
          <w:i/>
          <w:iCs/>
          <w:lang w:val="fr-FR"/>
        </w:rPr>
        <w:t>Tasks</w:t>
      </w:r>
      <w:proofErr w:type="spellEnd"/>
      <w:r w:rsidRPr="000604FF">
        <w:rPr>
          <w:lang w:val="fr-FR"/>
        </w:rPr>
        <w:t xml:space="preserve"> »,</w:t>
      </w:r>
      <w:r>
        <w:rPr>
          <w:lang w:val="fr-FR"/>
        </w:rPr>
        <w:t xml:space="preserve"> ils</w:t>
      </w:r>
      <w:r w:rsidRPr="000604FF">
        <w:rPr>
          <w:lang w:val="fr-FR"/>
        </w:rPr>
        <w:t xml:space="preserve"> ont été développés pour pallier certaines des limitations inhérentes</w:t>
      </w:r>
      <w:r w:rsidR="00BE4CFE">
        <w:rPr>
          <w:lang w:val="fr-FR"/>
        </w:rPr>
        <w:t xml:space="preserve"> aux modèles de langage</w:t>
      </w:r>
      <w:r w:rsidRPr="000604FF">
        <w:rPr>
          <w:lang w:val="fr-FR"/>
        </w:rPr>
        <w:t>. Ces derniers présentent en effet une incapacité à accéder</w:t>
      </w:r>
      <w:r w:rsidR="00BE4CFE">
        <w:rPr>
          <w:lang w:val="fr-FR"/>
        </w:rPr>
        <w:t xml:space="preserve"> et manipuler de manière fiable des connaissances externes. Par externe, l’on entend des connaissances, des textes qui n’ont pas été utilisés lors de l’entraînement du modèle. De ce fait il ne pourra pas inférer une réponse sur ceux-ci sauf en hallucinant une réponse, ce qui révoquerait tout fiabilité de la part du modèle.</w:t>
      </w:r>
    </w:p>
    <w:p w14:paraId="2D34F775" w14:textId="574722A7" w:rsidR="00C2724A" w:rsidRPr="000604FF" w:rsidRDefault="00C2724A" w:rsidP="00BE4CFE">
      <w:pPr>
        <w:ind w:firstLine="708"/>
        <w:rPr>
          <w:b/>
          <w:bCs/>
          <w:lang w:val="fr-FR"/>
        </w:rPr>
      </w:pPr>
      <w:r w:rsidRPr="00E43CCB">
        <w:rPr>
          <w:lang w:val="fr-FR"/>
        </w:rPr>
        <w:t xml:space="preserve"> « </w:t>
      </w:r>
      <w:r w:rsidRPr="00E43CCB">
        <w:rPr>
          <w:i/>
          <w:iCs/>
          <w:lang w:val="fr-FR"/>
        </w:rPr>
        <w:t xml:space="preserve">Limitations of Large </w:t>
      </w:r>
      <w:proofErr w:type="spellStart"/>
      <w:r w:rsidRPr="00E43CCB">
        <w:rPr>
          <w:i/>
          <w:iCs/>
          <w:lang w:val="fr-FR"/>
        </w:rPr>
        <w:t>Language</w:t>
      </w:r>
      <w:proofErr w:type="spellEnd"/>
      <w:r w:rsidRPr="00E43CCB">
        <w:rPr>
          <w:i/>
          <w:iCs/>
          <w:lang w:val="fr-FR"/>
        </w:rPr>
        <w:t xml:space="preserve"> </w:t>
      </w:r>
      <w:proofErr w:type="spellStart"/>
      <w:r w:rsidRPr="00E43CCB">
        <w:rPr>
          <w:i/>
          <w:iCs/>
          <w:lang w:val="fr-FR"/>
        </w:rPr>
        <w:t>Models</w:t>
      </w:r>
      <w:proofErr w:type="spellEnd"/>
      <w:r w:rsidRPr="00E43CCB">
        <w:rPr>
          <w:i/>
          <w:iCs/>
          <w:lang w:val="fr-FR"/>
        </w:rPr>
        <w:t xml:space="preserve"> (</w:t>
      </w:r>
      <w:proofErr w:type="spellStart"/>
      <w:r w:rsidRPr="00E43CCB">
        <w:rPr>
          <w:i/>
          <w:iCs/>
          <w:lang w:val="fr-FR"/>
        </w:rPr>
        <w:t>LLMs</w:t>
      </w:r>
      <w:proofErr w:type="spellEnd"/>
      <w:r w:rsidRPr="00E43CCB">
        <w:rPr>
          <w:i/>
          <w:iCs/>
          <w:lang w:val="fr-FR"/>
        </w:rPr>
        <w:t xml:space="preserve">) and How </w:t>
      </w:r>
      <w:proofErr w:type="spellStart"/>
      <w:r w:rsidRPr="00E43CCB">
        <w:rPr>
          <w:i/>
          <w:iCs/>
          <w:lang w:val="fr-FR"/>
        </w:rPr>
        <w:t>Retrieval-Augmented</w:t>
      </w:r>
      <w:proofErr w:type="spellEnd"/>
      <w:r w:rsidRPr="00E43CCB">
        <w:rPr>
          <w:i/>
          <w:iCs/>
          <w:lang w:val="fr-FR"/>
        </w:rPr>
        <w:t xml:space="preserve"> </w:t>
      </w:r>
      <w:proofErr w:type="spellStart"/>
      <w:r w:rsidRPr="00E43CCB">
        <w:rPr>
          <w:i/>
          <w:iCs/>
          <w:lang w:val="fr-FR"/>
        </w:rPr>
        <w:t>Generation</w:t>
      </w:r>
      <w:proofErr w:type="spellEnd"/>
      <w:r w:rsidRPr="00E43CCB">
        <w:rPr>
          <w:i/>
          <w:iCs/>
          <w:lang w:val="fr-FR"/>
        </w:rPr>
        <w:t xml:space="preserve"> (RAG) </w:t>
      </w:r>
      <w:proofErr w:type="spellStart"/>
      <w:r w:rsidRPr="00E43CCB">
        <w:rPr>
          <w:i/>
          <w:iCs/>
          <w:lang w:val="fr-FR"/>
        </w:rPr>
        <w:t>Addresses</w:t>
      </w:r>
      <w:proofErr w:type="spellEnd"/>
      <w:r w:rsidRPr="00E43CCB">
        <w:rPr>
          <w:i/>
          <w:iCs/>
          <w:lang w:val="fr-FR"/>
        </w:rPr>
        <w:t xml:space="preserve"> </w:t>
      </w:r>
      <w:proofErr w:type="spellStart"/>
      <w:r w:rsidRPr="00E43CCB">
        <w:rPr>
          <w:i/>
          <w:iCs/>
          <w:lang w:val="fr-FR"/>
        </w:rPr>
        <w:t>Them</w:t>
      </w:r>
      <w:proofErr w:type="spellEnd"/>
      <w:r w:rsidRPr="00E43CCB">
        <w:rPr>
          <w:lang w:val="fr-FR"/>
        </w:rPr>
        <w:t> »</w:t>
      </w:r>
      <w:r w:rsidR="00E43CCB">
        <w:rPr>
          <w:lang w:val="fr-FR"/>
        </w:rPr>
        <w:t xml:space="preserve"> (2025)</w:t>
      </w:r>
      <w:r w:rsidRPr="00E43CCB">
        <w:rPr>
          <w:lang w:val="fr-FR"/>
        </w:rPr>
        <w:t xml:space="preserve">, </w:t>
      </w:r>
      <w:r w:rsidR="00BE4CFE" w:rsidRPr="00E43CCB">
        <w:rPr>
          <w:lang w:val="fr-FR"/>
        </w:rPr>
        <w:t xml:space="preserve">un article de Medium nous </w:t>
      </w:r>
      <w:r w:rsidR="00E43CCB" w:rsidRPr="00E43CCB">
        <w:rPr>
          <w:lang w:val="fr-FR"/>
        </w:rPr>
        <w:t>présente</w:t>
      </w:r>
      <w:r w:rsidR="00BE4CFE" w:rsidRPr="00E43CCB">
        <w:rPr>
          <w:lang w:val="fr-FR"/>
        </w:rPr>
        <w:t xml:space="preserve"> d’autres limites des LLM. E</w:t>
      </w:r>
      <w:r w:rsidRPr="00E43CCB">
        <w:rPr>
          <w:lang w:val="fr-FR"/>
        </w:rPr>
        <w:t>lles</w:t>
      </w:r>
      <w:r>
        <w:rPr>
          <w:b/>
          <w:bCs/>
          <w:lang w:val="fr-FR"/>
        </w:rPr>
        <w:t xml:space="preserve"> </w:t>
      </w:r>
      <w:r w:rsidRPr="000604FF">
        <w:rPr>
          <w:lang w:val="fr-FR"/>
        </w:rPr>
        <w:t>incluent leur difficulté à intégrer des informations très récentes</w:t>
      </w:r>
      <w:r w:rsidR="00E43CCB">
        <w:rPr>
          <w:lang w:val="fr-FR"/>
        </w:rPr>
        <w:t xml:space="preserve">, </w:t>
      </w:r>
      <w:r w:rsidRPr="000604FF">
        <w:rPr>
          <w:lang w:val="fr-FR"/>
        </w:rPr>
        <w:t>une impossibilité de citer des sources précises pour les connaissances mobilisées, un manque de spécialisation dans des domaines de niche, une taille de contexte limitée et un manque de flexibilité pour des mises à jour rapides et continues des connaissances.</w:t>
      </w:r>
      <w:r w:rsidR="00E43CCB">
        <w:rPr>
          <w:lang w:val="fr-FR"/>
        </w:rPr>
        <w:t xml:space="preserve"> L</w:t>
      </w:r>
      <w:r w:rsidR="00E43CCB" w:rsidRPr="000604FF">
        <w:rPr>
          <w:lang w:val="fr-FR"/>
        </w:rPr>
        <w:t>eur tendance aux hallucinations</w:t>
      </w:r>
      <w:r w:rsidR="00E43CCB">
        <w:rPr>
          <w:lang w:val="fr-FR"/>
        </w:rPr>
        <w:t xml:space="preserve"> est développée dans « </w:t>
      </w:r>
      <w:r w:rsidR="00E43CCB" w:rsidRPr="00E43CCB">
        <w:rPr>
          <w:i/>
          <w:iCs/>
          <w:lang w:val="fr-FR"/>
        </w:rPr>
        <w:t>ON INHERENT LIMITATIONS OF GPT/LLM ARCHITECTURE »</w:t>
      </w:r>
      <w:r w:rsidR="00E43CCB">
        <w:rPr>
          <w:i/>
          <w:iCs/>
          <w:lang w:val="fr-FR"/>
        </w:rPr>
        <w:t xml:space="preserve"> (2025)</w:t>
      </w:r>
      <w:r w:rsidR="00E43CCB" w:rsidRPr="00E43CCB">
        <w:rPr>
          <w:i/>
          <w:iCs/>
          <w:lang w:val="fr-FR"/>
        </w:rPr>
        <w:t xml:space="preserve">, </w:t>
      </w:r>
      <w:r w:rsidR="00E43CCB" w:rsidRPr="000604FF">
        <w:rPr>
          <w:lang w:val="fr-FR"/>
        </w:rPr>
        <w:t>c'est-à-dire à générer des informations factuellement incorrectes mais présentées comme véridiques.</w:t>
      </w:r>
    </w:p>
    <w:p w14:paraId="707E2968" w14:textId="0619B53E" w:rsidR="00B93826" w:rsidRPr="00B93826" w:rsidRDefault="00E43CCB" w:rsidP="00233915">
      <w:pPr>
        <w:spacing w:after="200"/>
        <w:rPr>
          <w:lang w:val="fr-FR"/>
        </w:rPr>
      </w:pPr>
      <w:r>
        <w:rPr>
          <w:lang w:val="fr-FR"/>
        </w:rPr>
        <w:t>Décrit dans « </w:t>
      </w:r>
      <w:proofErr w:type="spellStart"/>
      <w:r w:rsidRPr="004A1B22">
        <w:rPr>
          <w:lang w:val="fr-FR"/>
        </w:rPr>
        <w:t>Generation-Augmented</w:t>
      </w:r>
      <w:proofErr w:type="spellEnd"/>
      <w:r w:rsidRPr="004A1B22">
        <w:rPr>
          <w:lang w:val="fr-FR"/>
        </w:rPr>
        <w:t xml:space="preserve"> </w:t>
      </w:r>
      <w:proofErr w:type="spellStart"/>
      <w:r w:rsidRPr="004A1B22">
        <w:rPr>
          <w:lang w:val="fr-FR"/>
        </w:rPr>
        <w:t>Retrieval</w:t>
      </w:r>
      <w:proofErr w:type="spellEnd"/>
      <w:r w:rsidRPr="004A1B22">
        <w:rPr>
          <w:lang w:val="fr-FR"/>
        </w:rPr>
        <w:t xml:space="preserve"> for Open-Domain Question </w:t>
      </w:r>
      <w:proofErr w:type="spellStart"/>
      <w:r w:rsidRPr="004A1B22">
        <w:rPr>
          <w:lang w:val="fr-FR"/>
        </w:rPr>
        <w:t>Answering</w:t>
      </w:r>
      <w:proofErr w:type="spellEnd"/>
      <w:r>
        <w:rPr>
          <w:lang w:val="fr-FR"/>
        </w:rPr>
        <w:t> », l</w:t>
      </w:r>
      <w:r w:rsidR="00C2724A">
        <w:rPr>
          <w:lang w:val="fr-FR"/>
        </w:rPr>
        <w:t xml:space="preserve">es </w:t>
      </w:r>
      <w:r w:rsidR="00C2724A" w:rsidRPr="000604FF">
        <w:rPr>
          <w:lang w:val="fr-FR"/>
        </w:rPr>
        <w:t xml:space="preserve">RAG </w:t>
      </w:r>
      <w:r w:rsidR="00C2724A">
        <w:rPr>
          <w:lang w:val="fr-FR"/>
        </w:rPr>
        <w:t>utilisent une architecture</w:t>
      </w:r>
      <w:r w:rsidR="00C2724A" w:rsidRPr="000604FF">
        <w:rPr>
          <w:lang w:val="fr-FR"/>
        </w:rPr>
        <w:t xml:space="preserve"> de type « retriever-</w:t>
      </w:r>
      <w:proofErr w:type="spellStart"/>
      <w:r w:rsidR="00C2724A" w:rsidRPr="000604FF">
        <w:rPr>
          <w:lang w:val="fr-FR"/>
        </w:rPr>
        <w:t>reader</w:t>
      </w:r>
      <w:proofErr w:type="spellEnd"/>
      <w:r w:rsidR="00C2724A" w:rsidRPr="000604FF">
        <w:rPr>
          <w:lang w:val="fr-FR"/>
        </w:rPr>
        <w:t xml:space="preserve"> »</w:t>
      </w:r>
      <w:r>
        <w:rPr>
          <w:lang w:val="fr-FR"/>
        </w:rPr>
        <w:t xml:space="preserve"> nous expliquent</w:t>
      </w:r>
      <w:r w:rsidR="00C2724A">
        <w:rPr>
          <w:lang w:val="fr-FR"/>
        </w:rPr>
        <w:t xml:space="preserve"> </w:t>
      </w:r>
      <w:r w:rsidR="00C2724A" w:rsidRPr="000604FF">
        <w:rPr>
          <w:lang w:val="fr-FR"/>
        </w:rPr>
        <w:t>Chen et al. (2017)</w:t>
      </w:r>
      <w:r>
        <w:rPr>
          <w:lang w:val="fr-FR"/>
        </w:rPr>
        <w:t xml:space="preserve">, lors de leur recherche axée dans un </w:t>
      </w:r>
      <w:r w:rsidR="00C2724A" w:rsidRPr="000604FF">
        <w:rPr>
          <w:lang w:val="fr-FR"/>
        </w:rPr>
        <w:t>contexte de réponse à des questions en domaine ouvert</w:t>
      </w:r>
      <w:r>
        <w:rPr>
          <w:rStyle w:val="Appelnotedebasdep"/>
          <w:lang w:val="fr-FR"/>
        </w:rPr>
        <w:footnoteReference w:id="9"/>
      </w:r>
      <w:r w:rsidR="00C2724A">
        <w:rPr>
          <w:lang w:val="fr-FR"/>
        </w:rPr>
        <w:t>. C</w:t>
      </w:r>
      <w:r w:rsidR="00C2724A" w:rsidRPr="000604FF">
        <w:rPr>
          <w:lang w:val="fr-FR"/>
        </w:rPr>
        <w:t>e système commence par récupérer un sous-ensemble pertinent de documents</w:t>
      </w:r>
      <w:r w:rsidR="00C2724A">
        <w:rPr>
          <w:lang w:val="fr-FR"/>
        </w:rPr>
        <w:t>, les documents ayant la plus grande similarité sémantique avec la requête de l’utilisateur</w:t>
      </w:r>
      <w:r w:rsidR="00C2724A" w:rsidRPr="000604FF">
        <w:rPr>
          <w:lang w:val="fr-FR"/>
        </w:rPr>
        <w:t xml:space="preserve">. </w:t>
      </w:r>
      <w:r w:rsidR="00233915">
        <w:rPr>
          <w:lang w:val="fr-FR"/>
        </w:rPr>
        <w:t xml:space="preserve"> </w:t>
      </w:r>
      <w:r w:rsidR="00B93826" w:rsidRPr="00B93826">
        <w:rPr>
          <w:lang w:val="fr-FR"/>
        </w:rPr>
        <w:t>Un « retriever » (récupérateur) est une fonction qui prend en entrée une question et un corpus de documents et renvoie un sous-ensemble beaucoup plus petit de textes filtrés. Dans le contexte de la réponse aux questions en domaine ouvert (QA), le retriever est un composant essentiel qui sélectionne un petit ensemble de passages pertinents avant qu'un lecteur automatique n'extraie la réponse.</w:t>
      </w:r>
      <w:r w:rsidR="00233915">
        <w:rPr>
          <w:lang w:val="fr-FR"/>
        </w:rPr>
        <w:t xml:space="preserve"> Dans « </w:t>
      </w:r>
      <w:r w:rsidR="00233915" w:rsidRPr="00233915">
        <w:rPr>
          <w:lang w:val="fr-FR"/>
        </w:rPr>
        <w:t xml:space="preserve">Dense Passage </w:t>
      </w:r>
      <w:proofErr w:type="spellStart"/>
      <w:r w:rsidR="00233915" w:rsidRPr="00233915">
        <w:rPr>
          <w:lang w:val="fr-FR"/>
        </w:rPr>
        <w:t>Retrieval</w:t>
      </w:r>
      <w:proofErr w:type="spellEnd"/>
      <w:r w:rsidR="00233915" w:rsidRPr="00233915">
        <w:rPr>
          <w:lang w:val="fr-FR"/>
        </w:rPr>
        <w:t xml:space="preserve"> for Open-Domain Question </w:t>
      </w:r>
      <w:proofErr w:type="spellStart"/>
      <w:r w:rsidR="00233915" w:rsidRPr="00233915">
        <w:rPr>
          <w:lang w:val="fr-FR"/>
        </w:rPr>
        <w:t>Answering</w:t>
      </w:r>
      <w:proofErr w:type="spellEnd"/>
      <w:r w:rsidR="00233915" w:rsidRPr="00233915">
        <w:rPr>
          <w:lang w:val="fr-FR"/>
        </w:rPr>
        <w:t>”</w:t>
      </w:r>
      <w:r w:rsidR="00233915">
        <w:rPr>
          <w:lang w:val="fr-FR"/>
        </w:rPr>
        <w:t xml:space="preserve"> (2020)</w:t>
      </w:r>
      <w:r w:rsidR="00233915" w:rsidRPr="00233915">
        <w:rPr>
          <w:lang w:val="fr-FR"/>
        </w:rPr>
        <w:t>, le retriever,</w:t>
      </w:r>
      <w:r w:rsidR="00233915">
        <w:rPr>
          <w:lang w:val="fr-FR"/>
        </w:rPr>
        <w:t xml:space="preserve"> Dense Passage Retriever (fonctionne de la manière suivante :</w:t>
      </w:r>
    </w:p>
    <w:p w14:paraId="3DA1CE5A" w14:textId="77777777" w:rsidR="00B93826" w:rsidRPr="00B93826" w:rsidRDefault="00B93826" w:rsidP="00B93826">
      <w:pPr>
        <w:numPr>
          <w:ilvl w:val="0"/>
          <w:numId w:val="33"/>
        </w:numPr>
        <w:spacing w:after="200"/>
        <w:rPr>
          <w:lang w:val="fr-FR"/>
        </w:rPr>
      </w:pPr>
      <w:r w:rsidRPr="00B93826">
        <w:rPr>
          <w:b/>
          <w:bCs/>
          <w:lang w:val="fr-FR"/>
        </w:rPr>
        <w:t>Encodage des passages</w:t>
      </w:r>
      <w:r w:rsidRPr="00B93826">
        <w:rPr>
          <w:lang w:val="fr-FR"/>
        </w:rPr>
        <w:t xml:space="preserve"> : Un encodeur dense (EP</w:t>
      </w:r>
      <w:r w:rsidRPr="00B93826">
        <w:rPr>
          <w:rFonts w:ascii="Arial" w:hAnsi="Arial" w:cs="Arial"/>
          <w:lang w:val="fr-FR"/>
        </w:rPr>
        <w:t>​</w:t>
      </w:r>
      <w:r w:rsidRPr="00B93826">
        <w:rPr>
          <w:lang w:val="fr-FR"/>
        </w:rPr>
        <w:t>) transforme tous les passages du corpus en vecteurs r</w:t>
      </w:r>
      <w:r w:rsidRPr="00B93826">
        <w:rPr>
          <w:rFonts w:ascii="Aptos" w:hAnsi="Aptos" w:cs="Aptos"/>
          <w:lang w:val="fr-FR"/>
        </w:rPr>
        <w:t>é</w:t>
      </w:r>
      <w:r w:rsidRPr="00B93826">
        <w:rPr>
          <w:lang w:val="fr-FR"/>
        </w:rPr>
        <w:t>els de faible dimension. Un index de ces passages est ensuite construit.</w:t>
      </w:r>
    </w:p>
    <w:p w14:paraId="03761DA1" w14:textId="77777777" w:rsidR="00B93826" w:rsidRPr="00B93826" w:rsidRDefault="00B93826" w:rsidP="00B93826">
      <w:pPr>
        <w:numPr>
          <w:ilvl w:val="0"/>
          <w:numId w:val="33"/>
        </w:numPr>
        <w:spacing w:after="200"/>
        <w:rPr>
          <w:lang w:val="fr-FR"/>
        </w:rPr>
      </w:pPr>
      <w:r w:rsidRPr="00B93826">
        <w:rPr>
          <w:b/>
          <w:bCs/>
          <w:lang w:val="fr-FR"/>
        </w:rPr>
        <w:t>Encodage des questions</w:t>
      </w:r>
      <w:r w:rsidRPr="00B93826">
        <w:rPr>
          <w:lang w:val="fr-FR"/>
        </w:rPr>
        <w:t xml:space="preserve"> : Au moment de l'exécution, un autre encodeur (EQ</w:t>
      </w:r>
      <w:r w:rsidRPr="00B93826">
        <w:rPr>
          <w:rFonts w:ascii="Arial" w:hAnsi="Arial" w:cs="Arial"/>
          <w:lang w:val="fr-FR"/>
        </w:rPr>
        <w:t>​</w:t>
      </w:r>
      <w:r w:rsidRPr="00B93826">
        <w:rPr>
          <w:lang w:val="fr-FR"/>
        </w:rPr>
        <w:t>) mappe la question d'entr</w:t>
      </w:r>
      <w:r w:rsidRPr="00B93826">
        <w:rPr>
          <w:rFonts w:ascii="Aptos" w:hAnsi="Aptos" w:cs="Aptos"/>
          <w:lang w:val="fr-FR"/>
        </w:rPr>
        <w:t>é</w:t>
      </w:r>
      <w:r w:rsidRPr="00B93826">
        <w:rPr>
          <w:lang w:val="fr-FR"/>
        </w:rPr>
        <w:t>e vers un vecteur de m</w:t>
      </w:r>
      <w:r w:rsidRPr="00B93826">
        <w:rPr>
          <w:rFonts w:ascii="Aptos" w:hAnsi="Aptos" w:cs="Aptos"/>
          <w:lang w:val="fr-FR"/>
        </w:rPr>
        <w:t>ê</w:t>
      </w:r>
      <w:r w:rsidRPr="00B93826">
        <w:rPr>
          <w:lang w:val="fr-FR"/>
        </w:rPr>
        <w:t>me dimension.</w:t>
      </w:r>
    </w:p>
    <w:p w14:paraId="655B4F2D" w14:textId="77777777" w:rsidR="00B93826" w:rsidRPr="00B93826" w:rsidRDefault="00B93826" w:rsidP="00B93826">
      <w:pPr>
        <w:numPr>
          <w:ilvl w:val="0"/>
          <w:numId w:val="33"/>
        </w:numPr>
        <w:spacing w:after="200"/>
        <w:rPr>
          <w:lang w:val="fr-FR"/>
        </w:rPr>
      </w:pPr>
      <w:r w:rsidRPr="00B93826">
        <w:rPr>
          <w:b/>
          <w:bCs/>
          <w:lang w:val="fr-FR"/>
        </w:rPr>
        <w:lastRenderedPageBreak/>
        <w:t>Calcul de similarité</w:t>
      </w:r>
      <w:r w:rsidRPr="00B93826">
        <w:rPr>
          <w:lang w:val="fr-FR"/>
        </w:rPr>
        <w:t xml:space="preserve"> : La similarité entre la question et un passage est définie par le produit scalaire de leurs vecteurs respectifs.</w:t>
      </w:r>
    </w:p>
    <w:p w14:paraId="15FEDC2C" w14:textId="7DA77CE1" w:rsidR="00B93826" w:rsidRPr="00233915" w:rsidRDefault="00B93826" w:rsidP="00233915">
      <w:pPr>
        <w:numPr>
          <w:ilvl w:val="0"/>
          <w:numId w:val="33"/>
        </w:numPr>
        <w:rPr>
          <w:lang w:val="fr-FR"/>
        </w:rPr>
      </w:pPr>
      <w:r w:rsidRPr="00B93826">
        <w:rPr>
          <w:b/>
          <w:bCs/>
          <w:lang w:val="fr-FR"/>
        </w:rPr>
        <w:t>Récupération des passages</w:t>
      </w:r>
      <w:r w:rsidRPr="00B93826">
        <w:rPr>
          <w:lang w:val="fr-FR"/>
        </w:rPr>
        <w:t xml:space="preserve"> : Les k passages dont les vecteurs sont les plus proches du vecteur de la question sont récupérés. Ce processus est rendu très efficace grâce à des algorithmes de recherche de produit interne maximal (MIPS) et des bibliothèques comme FAISS.</w:t>
      </w:r>
    </w:p>
    <w:p w14:paraId="46C2B4A7" w14:textId="77777777" w:rsidR="00233915" w:rsidRDefault="00C2724A" w:rsidP="00233915">
      <w:pPr>
        <w:rPr>
          <w:lang w:val="fr-FR"/>
        </w:rPr>
      </w:pPr>
      <w:r w:rsidRPr="000604FF">
        <w:rPr>
          <w:lang w:val="fr-FR"/>
        </w:rPr>
        <w:t xml:space="preserve">Ensuite, </w:t>
      </w:r>
      <w:r>
        <w:rPr>
          <w:lang w:val="fr-FR"/>
        </w:rPr>
        <w:t>le LLM lit</w:t>
      </w:r>
      <w:r w:rsidRPr="000604FF">
        <w:rPr>
          <w:lang w:val="fr-FR"/>
        </w:rPr>
        <w:t xml:space="preserve"> </w:t>
      </w:r>
      <w:r w:rsidR="00233915">
        <w:rPr>
          <w:lang w:val="fr-FR"/>
        </w:rPr>
        <w:t xml:space="preserve">simplement les k passages récupérés </w:t>
      </w:r>
      <w:r w:rsidRPr="000604FF">
        <w:rPr>
          <w:lang w:val="fr-FR"/>
        </w:rPr>
        <w:t xml:space="preserve">pour en extraire ou </w:t>
      </w:r>
      <w:r w:rsidR="00233915">
        <w:rPr>
          <w:lang w:val="fr-FR"/>
        </w:rPr>
        <w:t>en extraire la</w:t>
      </w:r>
      <w:r w:rsidRPr="000604FF">
        <w:rPr>
          <w:lang w:val="fr-FR"/>
        </w:rPr>
        <w:t xml:space="preserve"> réponse précise</w:t>
      </w:r>
      <w:r>
        <w:rPr>
          <w:lang w:val="fr-FR"/>
        </w:rPr>
        <w:t>.</w:t>
      </w:r>
    </w:p>
    <w:p w14:paraId="640617CC" w14:textId="2FAE24B3" w:rsidR="00C2724A" w:rsidRDefault="00C2724A" w:rsidP="00233915">
      <w:pPr>
        <w:rPr>
          <w:lang w:val="fr-FR"/>
        </w:rPr>
      </w:pPr>
      <w:r>
        <w:rPr>
          <w:lang w:val="fr-FR"/>
        </w:rPr>
        <w:t xml:space="preserve"> </w:t>
      </w:r>
      <w:r>
        <w:rPr>
          <w:noProof/>
        </w:rPr>
        <w:drawing>
          <wp:inline distT="0" distB="0" distL="0" distR="0" wp14:anchorId="7BD98BBE" wp14:editId="451688D0">
            <wp:extent cx="5065320" cy="2247900"/>
            <wp:effectExtent l="0" t="0" r="2540" b="0"/>
            <wp:docPr id="222492351" name="Image 2" descr="Building a RAG System with GPT-4: A Step-by-Step Guide | by Maysa Mayel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Building a RAG System with GPT-4: A Step-by-Step Guide | by Maysa Mayel |  Mediu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92043" cy="2304137"/>
                    </a:xfrm>
                    <a:prstGeom prst="rect">
                      <a:avLst/>
                    </a:prstGeom>
                    <a:noFill/>
                    <a:ln>
                      <a:noFill/>
                    </a:ln>
                  </pic:spPr>
                </pic:pic>
              </a:graphicData>
            </a:graphic>
          </wp:inline>
        </w:drawing>
      </w:r>
    </w:p>
    <w:p w14:paraId="31EE7500" w14:textId="062F218F" w:rsidR="00233915" w:rsidRPr="004A1B22" w:rsidRDefault="00233915" w:rsidP="00233915">
      <w:pPr>
        <w:rPr>
          <w:lang w:val="fr-FR"/>
        </w:rPr>
      </w:pPr>
      <w:r>
        <w:rPr>
          <w:lang w:val="fr-FR"/>
        </w:rPr>
        <w:t xml:space="preserve">Figure 2.3 Illustration d’un système de </w:t>
      </w:r>
      <w:proofErr w:type="spellStart"/>
      <w:r>
        <w:rPr>
          <w:lang w:val="fr-FR"/>
        </w:rPr>
        <w:t>Retrieval</w:t>
      </w:r>
      <w:proofErr w:type="spellEnd"/>
      <w:r>
        <w:rPr>
          <w:lang w:val="fr-FR"/>
        </w:rPr>
        <w:t xml:space="preserve"> </w:t>
      </w:r>
      <w:proofErr w:type="spellStart"/>
      <w:r>
        <w:rPr>
          <w:lang w:val="fr-FR"/>
        </w:rPr>
        <w:t>Augmented</w:t>
      </w:r>
      <w:proofErr w:type="spellEnd"/>
      <w:r>
        <w:rPr>
          <w:lang w:val="fr-FR"/>
        </w:rPr>
        <w:t xml:space="preserve"> </w:t>
      </w:r>
      <w:proofErr w:type="spellStart"/>
      <w:r>
        <w:rPr>
          <w:lang w:val="fr-FR"/>
        </w:rPr>
        <w:t>Generation</w:t>
      </w:r>
      <w:proofErr w:type="spellEnd"/>
      <w:r>
        <w:rPr>
          <w:lang w:val="fr-FR"/>
        </w:rPr>
        <w:t>.</w:t>
      </w:r>
    </w:p>
    <w:p w14:paraId="58CBD436" w14:textId="4748001B" w:rsidR="00C2724A" w:rsidRPr="00233915" w:rsidRDefault="00C2724A" w:rsidP="00C2724A">
      <w:pPr>
        <w:rPr>
          <w:lang w:val="fr-FR"/>
        </w:rPr>
      </w:pPr>
      <w:r>
        <w:rPr>
          <w:lang w:val="fr-FR"/>
        </w:rPr>
        <w:t>Cette architecture permet d’améliorer la précision des résultats donné par le LLM ainsi que la véracité de ceux-ci puisqu’ils sont forcément issue de la base documentaire. Comme mentionné dans</w:t>
      </w:r>
      <w:r w:rsidR="00233915">
        <w:rPr>
          <w:lang w:val="fr-FR"/>
        </w:rPr>
        <w:t xml:space="preserve"> </w:t>
      </w:r>
      <w:r>
        <w:rPr>
          <w:lang w:val="fr-FR"/>
        </w:rPr>
        <w:t>« </w:t>
      </w:r>
      <w:proofErr w:type="spellStart"/>
      <w:r w:rsidRPr="00233915">
        <w:rPr>
          <w:i/>
          <w:iCs/>
          <w:lang w:val="fr-FR"/>
        </w:rPr>
        <w:t>Retrieval-Augmented</w:t>
      </w:r>
      <w:proofErr w:type="spellEnd"/>
      <w:r w:rsidRPr="00233915">
        <w:rPr>
          <w:i/>
          <w:iCs/>
          <w:lang w:val="fr-FR"/>
        </w:rPr>
        <w:t xml:space="preserve"> </w:t>
      </w:r>
      <w:proofErr w:type="spellStart"/>
      <w:r w:rsidRPr="00233915">
        <w:rPr>
          <w:i/>
          <w:iCs/>
          <w:lang w:val="fr-FR"/>
        </w:rPr>
        <w:t>Generation</w:t>
      </w:r>
      <w:proofErr w:type="spellEnd"/>
      <w:r w:rsidRPr="00233915">
        <w:rPr>
          <w:i/>
          <w:iCs/>
          <w:lang w:val="fr-FR"/>
        </w:rPr>
        <w:t xml:space="preserve"> for </w:t>
      </w:r>
      <w:proofErr w:type="spellStart"/>
      <w:r w:rsidRPr="00233915">
        <w:rPr>
          <w:i/>
          <w:iCs/>
          <w:lang w:val="fr-FR"/>
        </w:rPr>
        <w:t>Knowledge</w:t>
      </w:r>
      <w:proofErr w:type="spellEnd"/>
      <w:r w:rsidRPr="00233915">
        <w:rPr>
          <w:i/>
          <w:iCs/>
          <w:lang w:val="fr-FR"/>
        </w:rPr>
        <w:t xml:space="preserve">-Intensive NLP </w:t>
      </w:r>
      <w:proofErr w:type="spellStart"/>
      <w:r w:rsidRPr="00233915">
        <w:rPr>
          <w:i/>
          <w:iCs/>
          <w:lang w:val="fr-FR"/>
        </w:rPr>
        <w:t>Tasks</w:t>
      </w:r>
      <w:proofErr w:type="spellEnd"/>
      <w:r w:rsidR="00233915" w:rsidRPr="00233915">
        <w:rPr>
          <w:lang w:val="fr-FR"/>
        </w:rPr>
        <w:t>”, les</w:t>
      </w:r>
      <w:r w:rsidRPr="00233915">
        <w:rPr>
          <w:lang w:val="fr-FR"/>
        </w:rPr>
        <w:t xml:space="preserve"> RAG permettent un Nouvel état de l'art sur les quatre tâches de QA</w:t>
      </w:r>
      <w:r w:rsidR="00233915">
        <w:rPr>
          <w:rStyle w:val="Appelnotedebasdep"/>
          <w:lang w:val="fr-FR"/>
        </w:rPr>
        <w:footnoteReference w:id="10"/>
      </w:r>
      <w:r w:rsidRPr="00233915">
        <w:rPr>
          <w:lang w:val="fr-FR"/>
        </w:rPr>
        <w:t xml:space="preserve"> en domaine ouvert évaluées (NQ, TQA, WQ, CT), combinant la flexibilité de génération des modèles "</w:t>
      </w:r>
      <w:proofErr w:type="spellStart"/>
      <w:r w:rsidRPr="00233915">
        <w:rPr>
          <w:lang w:val="fr-FR"/>
        </w:rPr>
        <w:t>closed</w:t>
      </w:r>
      <w:proofErr w:type="spellEnd"/>
      <w:r w:rsidRPr="00233915">
        <w:rPr>
          <w:lang w:val="fr-FR"/>
        </w:rPr>
        <w:t>-book" (paramétriques</w:t>
      </w:r>
      <w:r w:rsidR="00233915">
        <w:rPr>
          <w:rStyle w:val="Appelnotedebasdep"/>
          <w:lang w:val="fr-FR"/>
        </w:rPr>
        <w:footnoteReference w:id="11"/>
      </w:r>
      <w:r w:rsidRPr="00233915">
        <w:rPr>
          <w:lang w:val="fr-FR"/>
        </w:rPr>
        <w:t xml:space="preserve"> seulement) avec la performance des approches "open-book" basées sur la récupération. Contrairement aux autres </w:t>
      </w:r>
      <w:proofErr w:type="spellStart"/>
      <w:r w:rsidRPr="00233915">
        <w:rPr>
          <w:lang w:val="fr-FR"/>
        </w:rPr>
        <w:t>LLMs</w:t>
      </w:r>
      <w:proofErr w:type="spellEnd"/>
      <w:r w:rsidRPr="00233915">
        <w:rPr>
          <w:lang w:val="fr-FR"/>
        </w:rPr>
        <w:t xml:space="preserve"> de l’époque (</w:t>
      </w:r>
      <w:r w:rsidR="00233915">
        <w:rPr>
          <w:lang w:val="fr-FR"/>
        </w:rPr>
        <w:t>T</w:t>
      </w:r>
      <w:r w:rsidRPr="00233915">
        <w:rPr>
          <w:lang w:val="fr-FR"/>
        </w:rPr>
        <w:t>5+SSM, REALM)</w:t>
      </w:r>
      <w:r w:rsidR="00233915">
        <w:rPr>
          <w:lang w:val="fr-FR"/>
        </w:rPr>
        <w:t xml:space="preserve">, </w:t>
      </w:r>
      <w:r w:rsidRPr="00233915">
        <w:rPr>
          <w:lang w:val="fr-FR"/>
        </w:rPr>
        <w:t xml:space="preserve">le RAG permet </w:t>
      </w:r>
      <w:r w:rsidR="00233915" w:rsidRPr="00233915">
        <w:rPr>
          <w:lang w:val="fr-FR"/>
        </w:rPr>
        <w:t>des très bons résultats</w:t>
      </w:r>
      <w:r w:rsidRPr="00233915">
        <w:rPr>
          <w:lang w:val="fr-FR"/>
        </w:rPr>
        <w:t xml:space="preserve"> sans nécessiter un pré-entraînement coûteux et spécialisé comme le </w:t>
      </w:r>
      <w:r w:rsidRPr="00530803">
        <w:rPr>
          <w:color w:val="EE0000"/>
          <w:lang w:val="fr-FR"/>
        </w:rPr>
        <w:t>"</w:t>
      </w:r>
      <w:proofErr w:type="spellStart"/>
      <w:r w:rsidRPr="00530803">
        <w:rPr>
          <w:color w:val="EE0000"/>
          <w:lang w:val="fr-FR"/>
        </w:rPr>
        <w:t>salient</w:t>
      </w:r>
      <w:proofErr w:type="spellEnd"/>
      <w:r w:rsidRPr="00530803">
        <w:rPr>
          <w:color w:val="EE0000"/>
          <w:lang w:val="fr-FR"/>
        </w:rPr>
        <w:t xml:space="preserve"> </w:t>
      </w:r>
      <w:proofErr w:type="spellStart"/>
      <w:r w:rsidRPr="00530803">
        <w:rPr>
          <w:color w:val="EE0000"/>
          <w:lang w:val="fr-FR"/>
        </w:rPr>
        <w:t>span</w:t>
      </w:r>
      <w:proofErr w:type="spellEnd"/>
      <w:r w:rsidRPr="00530803">
        <w:rPr>
          <w:color w:val="EE0000"/>
          <w:lang w:val="fr-FR"/>
        </w:rPr>
        <w:t xml:space="preserve"> </w:t>
      </w:r>
      <w:proofErr w:type="spellStart"/>
      <w:r w:rsidRPr="00530803">
        <w:rPr>
          <w:color w:val="EE0000"/>
          <w:lang w:val="fr-FR"/>
        </w:rPr>
        <w:t>masking</w:t>
      </w:r>
      <w:proofErr w:type="spellEnd"/>
      <w:r w:rsidRPr="00530803">
        <w:rPr>
          <w:color w:val="EE0000"/>
          <w:lang w:val="fr-FR"/>
        </w:rPr>
        <w:t>".</w:t>
      </w:r>
    </w:p>
    <w:p w14:paraId="1E98F310" w14:textId="6ECBA0C7" w:rsidR="00C2724A" w:rsidRDefault="00C2724A" w:rsidP="00C2724A">
      <w:pPr>
        <w:pStyle w:val="Paragraphedeliste"/>
        <w:numPr>
          <w:ilvl w:val="0"/>
          <w:numId w:val="8"/>
        </w:numPr>
        <w:rPr>
          <w:b/>
          <w:bCs/>
          <w:lang w:val="fr-FR"/>
        </w:rPr>
      </w:pPr>
      <w:r w:rsidRPr="00280778">
        <w:rPr>
          <w:b/>
          <w:bCs/>
          <w:lang w:val="fr-FR"/>
        </w:rPr>
        <w:t xml:space="preserve">Avantages de la génération : RAG peut générer des réponses même lorsque l'information n'est pas présente </w:t>
      </w:r>
      <w:r w:rsidRPr="00280778">
        <w:rPr>
          <w:b/>
          <w:bCs/>
          <w:i/>
          <w:iCs/>
          <w:lang w:val="fr-FR"/>
        </w:rPr>
        <w:t>verbatim</w:t>
      </w:r>
      <w:r w:rsidRPr="00280778">
        <w:rPr>
          <w:b/>
          <w:bCs/>
          <w:lang w:val="fr-FR"/>
        </w:rPr>
        <w:t xml:space="preserve"> dans les documents récupérés, ce qui n'est pas possible avec les approches extractives. RAG atteint 11,8% de précision dans de tels cas sur NQ, là où un modèle extractif obtiendrait 0%.</w:t>
      </w:r>
      <w:r w:rsidR="00530803">
        <w:rPr>
          <w:b/>
          <w:bCs/>
          <w:lang w:val="fr-FR"/>
        </w:rPr>
        <w:t xml:space="preserve"> </w:t>
      </w:r>
      <w:r w:rsidR="00530803" w:rsidRPr="00530803">
        <w:rPr>
          <w:b/>
          <w:bCs/>
          <w:color w:val="EE0000"/>
          <w:lang w:val="fr-FR"/>
        </w:rPr>
        <w:t>A VOIR SI ON GARDE</w:t>
      </w:r>
    </w:p>
    <w:p w14:paraId="6BA26A3C" w14:textId="204F2FDD" w:rsidR="00C2724A" w:rsidRPr="00530803" w:rsidRDefault="00C2724A" w:rsidP="00C2724A">
      <w:pPr>
        <w:rPr>
          <w:lang w:val="fr-FR"/>
        </w:rPr>
      </w:pPr>
      <w:r w:rsidRPr="00530803">
        <w:rPr>
          <w:lang w:val="fr-FR"/>
        </w:rPr>
        <w:t xml:space="preserve">Dans </w:t>
      </w:r>
      <w:r w:rsidR="00530803">
        <w:rPr>
          <w:lang w:val="fr-FR"/>
        </w:rPr>
        <w:t>« </w:t>
      </w:r>
      <w:proofErr w:type="spellStart"/>
      <w:r w:rsidRPr="00530803">
        <w:rPr>
          <w:i/>
          <w:iCs/>
          <w:lang w:val="fr-FR"/>
        </w:rPr>
        <w:t>Retrieval</w:t>
      </w:r>
      <w:proofErr w:type="spellEnd"/>
      <w:r w:rsidRPr="00530803">
        <w:rPr>
          <w:i/>
          <w:iCs/>
          <w:lang w:val="fr-FR"/>
        </w:rPr>
        <w:t xml:space="preserve"> Augmentation </w:t>
      </w:r>
      <w:proofErr w:type="spellStart"/>
      <w:r w:rsidRPr="00530803">
        <w:rPr>
          <w:i/>
          <w:iCs/>
          <w:lang w:val="fr-FR"/>
        </w:rPr>
        <w:t>Reduces</w:t>
      </w:r>
      <w:proofErr w:type="spellEnd"/>
      <w:r w:rsidRPr="00530803">
        <w:rPr>
          <w:i/>
          <w:iCs/>
          <w:lang w:val="fr-FR"/>
        </w:rPr>
        <w:t xml:space="preserve"> Hallucination in Conversation</w:t>
      </w:r>
      <w:r w:rsidR="00530803">
        <w:rPr>
          <w:lang w:val="fr-FR"/>
        </w:rPr>
        <w:t> »</w:t>
      </w:r>
      <w:r w:rsidRPr="00530803">
        <w:rPr>
          <w:lang w:val="fr-FR"/>
        </w:rPr>
        <w:t xml:space="preserve"> par </w:t>
      </w:r>
      <w:r w:rsidR="00530803">
        <w:rPr>
          <w:lang w:val="fr-FR"/>
        </w:rPr>
        <w:t xml:space="preserve">K. </w:t>
      </w:r>
      <w:proofErr w:type="spellStart"/>
      <w:r w:rsidR="00530803">
        <w:rPr>
          <w:lang w:val="fr-FR"/>
        </w:rPr>
        <w:t>Shuster</w:t>
      </w:r>
      <w:proofErr w:type="spellEnd"/>
      <w:r w:rsidR="00530803">
        <w:rPr>
          <w:lang w:val="fr-FR"/>
        </w:rPr>
        <w:t xml:space="preserve"> </w:t>
      </w:r>
      <w:r w:rsidRPr="00530803">
        <w:rPr>
          <w:lang w:val="fr-FR"/>
        </w:rPr>
        <w:t xml:space="preserve">et al, </w:t>
      </w:r>
      <w:r w:rsidR="00530803">
        <w:rPr>
          <w:lang w:val="fr-FR"/>
        </w:rPr>
        <w:t xml:space="preserve">ils démontrent dans les résultats de leur étude </w:t>
      </w:r>
      <w:r w:rsidRPr="00530803">
        <w:rPr>
          <w:lang w:val="fr-FR"/>
        </w:rPr>
        <w:t xml:space="preserve">que les modèles RAG réduisent substantiellement le problème des hallucinations factuelles de plus de 60 % par </w:t>
      </w:r>
      <w:r w:rsidRPr="00530803">
        <w:rPr>
          <w:lang w:val="fr-FR"/>
        </w:rPr>
        <w:lastRenderedPageBreak/>
        <w:t xml:space="preserve">rapport aux </w:t>
      </w:r>
      <w:proofErr w:type="spellStart"/>
      <w:r w:rsidRPr="00530803">
        <w:rPr>
          <w:lang w:val="fr-FR"/>
        </w:rPr>
        <w:t>chatbots</w:t>
      </w:r>
      <w:proofErr w:type="spellEnd"/>
      <w:r w:rsidRPr="00530803">
        <w:rPr>
          <w:lang w:val="fr-FR"/>
        </w:rPr>
        <w:t xml:space="preserve"> de pointe non augmentés par la récupération comme BlenderBot-400m</w:t>
      </w:r>
      <w:r w:rsidR="00530803">
        <w:rPr>
          <w:rStyle w:val="Appelnotedebasdep"/>
          <w:lang w:val="fr-FR"/>
        </w:rPr>
        <w:footnoteReference w:id="12"/>
      </w:r>
      <w:r w:rsidRPr="00530803">
        <w:rPr>
          <w:lang w:val="fr-FR"/>
        </w:rPr>
        <w:t xml:space="preserve"> ou BART-Large</w:t>
      </w:r>
      <w:r w:rsidR="00530803">
        <w:rPr>
          <w:rStyle w:val="Appelnotedebasdep"/>
          <w:lang w:val="fr-FR"/>
        </w:rPr>
        <w:footnoteReference w:id="13"/>
      </w:r>
      <w:r w:rsidRPr="00530803">
        <w:rPr>
          <w:lang w:val="fr-FR"/>
        </w:rPr>
        <w:t xml:space="preserve"> sans récupération.</w:t>
      </w:r>
    </w:p>
    <w:p w14:paraId="50D26879" w14:textId="77777777" w:rsidR="00C2724A" w:rsidRPr="00530803" w:rsidRDefault="00C2724A" w:rsidP="00C2724A">
      <w:pPr>
        <w:rPr>
          <w:lang w:val="fr-FR"/>
        </w:rPr>
      </w:pPr>
      <w:r w:rsidRPr="00530803">
        <w:rPr>
          <w:lang w:val="fr-FR"/>
        </w:rPr>
        <w:t>Les gains en termes de métrique de connaissance par rapport à la base de référence sont de 70 % pour les données "in-distribution" (sujets vus à l'entraînement) et de 85 % pour les données "out-of-distribution" (nouveaux sujets). Cela indique que la récupération aide à compenser les lacunes de la connaissance implicitement stockée dans les paramètres du modèle, ce qui est crucial lorsque le modèle rencontre des sujets qu'il n'a pas vus pendant l'entraînement.</w:t>
      </w:r>
    </w:p>
    <w:p w14:paraId="5614CF37" w14:textId="71685F79" w:rsidR="0088709D" w:rsidRPr="0088709D" w:rsidRDefault="00C2724A" w:rsidP="0088709D">
      <w:pPr>
        <w:rPr>
          <w:sz w:val="20"/>
          <w:lang w:val="fr-FR"/>
        </w:rPr>
      </w:pPr>
      <w:r>
        <w:rPr>
          <w:lang w:val="fr-FR"/>
        </w:rPr>
        <w:t xml:space="preserve"> </w:t>
      </w:r>
      <w:r w:rsidR="0088709D" w:rsidRPr="0088709D">
        <w:rPr>
          <w:sz w:val="20"/>
          <w:lang w:val="fr-FR"/>
        </w:rPr>
        <w:t xml:space="preserve">Néanmoins, les systèmes de </w:t>
      </w:r>
      <w:r w:rsidR="0088709D">
        <w:rPr>
          <w:lang w:val="fr-FR"/>
        </w:rPr>
        <w:t xml:space="preserve">RAG </w:t>
      </w:r>
      <w:r w:rsidR="0088709D" w:rsidRPr="0088709D">
        <w:rPr>
          <w:sz w:val="20"/>
          <w:lang w:val="fr-FR"/>
        </w:rPr>
        <w:t xml:space="preserve">présentent </w:t>
      </w:r>
      <w:r w:rsidR="0088709D">
        <w:rPr>
          <w:lang w:val="fr-FR"/>
        </w:rPr>
        <w:t xml:space="preserve">tout de même des </w:t>
      </w:r>
      <w:r w:rsidR="0088709D" w:rsidRPr="0088709D">
        <w:rPr>
          <w:sz w:val="20"/>
          <w:lang w:val="fr-FR"/>
        </w:rPr>
        <w:t xml:space="preserve">limites et vulnérabilités qui doivent être prises en compte. Une étude empirique récente </w:t>
      </w:r>
      <w:r w:rsidR="0088709D">
        <w:rPr>
          <w:lang w:val="fr-FR"/>
        </w:rPr>
        <w:t xml:space="preserve">de S. </w:t>
      </w:r>
      <w:r w:rsidR="0088709D" w:rsidRPr="003A4F6F">
        <w:rPr>
          <w:lang w:val="fr-FR"/>
        </w:rPr>
        <w:t>Barnett</w:t>
      </w:r>
      <w:r w:rsidR="0088709D">
        <w:rPr>
          <w:lang w:val="fr-FR"/>
        </w:rPr>
        <w:t xml:space="preserve"> et al. (2024) </w:t>
      </w:r>
      <w:r w:rsidR="0088709D" w:rsidRPr="0088709D">
        <w:rPr>
          <w:sz w:val="20"/>
          <w:lang w:val="fr-FR"/>
        </w:rPr>
        <w:t xml:space="preserve">a permis d’identifier </w:t>
      </w:r>
      <w:r w:rsidR="0088709D" w:rsidRPr="0088709D">
        <w:rPr>
          <w:b/>
          <w:bCs/>
          <w:sz w:val="20"/>
          <w:lang w:val="fr-FR"/>
        </w:rPr>
        <w:t>sept principaux points de défaillance</w:t>
      </w:r>
      <w:r w:rsidR="0088709D" w:rsidRPr="0088709D">
        <w:rPr>
          <w:sz w:val="20"/>
          <w:lang w:val="fr-FR"/>
        </w:rPr>
        <w:t>, qui mettent en lumière les fragilités structurelles de ce type d’architecture.</w:t>
      </w:r>
    </w:p>
    <w:p w14:paraId="775E4F3D" w14:textId="1DE56B58" w:rsidR="0088709D" w:rsidRPr="0088709D" w:rsidRDefault="0088709D" w:rsidP="0088709D">
      <w:pPr>
        <w:numPr>
          <w:ilvl w:val="0"/>
          <w:numId w:val="34"/>
        </w:numPr>
        <w:spacing w:after="200"/>
        <w:rPr>
          <w:lang w:val="fr-FR"/>
        </w:rPr>
      </w:pPr>
      <w:r w:rsidRPr="0088709D">
        <w:rPr>
          <w:b/>
          <w:bCs/>
          <w:lang w:val="fr-FR"/>
        </w:rPr>
        <w:t>Contenu manquant (FP1</w:t>
      </w:r>
      <w:r>
        <w:rPr>
          <w:rStyle w:val="Appelnotedebasdep"/>
          <w:b/>
          <w:bCs/>
          <w:lang w:val="fr-FR"/>
        </w:rPr>
        <w:footnoteReference w:id="14"/>
      </w:r>
      <w:r w:rsidRPr="0088709D">
        <w:rPr>
          <w:b/>
          <w:bCs/>
          <w:lang w:val="fr-FR"/>
        </w:rPr>
        <w:t>)</w:t>
      </w:r>
      <w:r w:rsidRPr="0088709D">
        <w:rPr>
          <w:lang w:val="fr-FR"/>
        </w:rPr>
        <w:t xml:space="preserve"> : ce cas se manifeste lorsque la réponse à une question n’est tout simplement pas présente dans les documents disponibles. Le système peut alors, selon les configurations, soit reconnaître son ignorance, soit </w:t>
      </w:r>
      <w:r>
        <w:rPr>
          <w:lang w:val="fr-FR"/>
        </w:rPr>
        <w:t xml:space="preserve">générer </w:t>
      </w:r>
      <w:r w:rsidRPr="0088709D">
        <w:rPr>
          <w:lang w:val="fr-FR"/>
        </w:rPr>
        <w:t>une réponse incorrecte basée sur des hypothèses ou des hallucinations.</w:t>
      </w:r>
    </w:p>
    <w:p w14:paraId="7812C454" w14:textId="327C743D" w:rsidR="0088709D" w:rsidRPr="0088709D" w:rsidRDefault="0088709D" w:rsidP="0088709D">
      <w:pPr>
        <w:numPr>
          <w:ilvl w:val="0"/>
          <w:numId w:val="34"/>
        </w:numPr>
        <w:spacing w:after="200"/>
        <w:rPr>
          <w:lang w:val="fr-FR"/>
        </w:rPr>
      </w:pPr>
      <w:r w:rsidRPr="0088709D">
        <w:rPr>
          <w:b/>
          <w:bCs/>
          <w:lang w:val="fr-FR"/>
        </w:rPr>
        <w:t>Pertinence mal classée (FP2)</w:t>
      </w:r>
      <w:r w:rsidRPr="0088709D">
        <w:rPr>
          <w:lang w:val="fr-FR"/>
        </w:rPr>
        <w:t xml:space="preserve"> : il arrive que le document contenant la bonne réponse ne soit pas classé suffisamment haut par le moteur de recherche</w:t>
      </w:r>
      <w:r>
        <w:rPr>
          <w:lang w:val="fr-FR"/>
        </w:rPr>
        <w:t xml:space="preserve"> (retriever)</w:t>
      </w:r>
      <w:r w:rsidRPr="0088709D">
        <w:rPr>
          <w:lang w:val="fr-FR"/>
        </w:rPr>
        <w:t xml:space="preserve"> pour être inclus dans le contexte final. Ainsi, bien que l’information soit techniquement disponible, elle n’est pas exploitée.</w:t>
      </w:r>
    </w:p>
    <w:p w14:paraId="0302BD62" w14:textId="77777777" w:rsidR="0088709D" w:rsidRPr="0088709D" w:rsidRDefault="0088709D" w:rsidP="0088709D">
      <w:pPr>
        <w:numPr>
          <w:ilvl w:val="0"/>
          <w:numId w:val="34"/>
        </w:numPr>
        <w:spacing w:after="200"/>
        <w:rPr>
          <w:lang w:val="fr-FR"/>
        </w:rPr>
      </w:pPr>
      <w:r w:rsidRPr="0088709D">
        <w:rPr>
          <w:b/>
          <w:bCs/>
          <w:lang w:val="fr-FR"/>
        </w:rPr>
        <w:t>Non-intégration au contexte (FP3)</w:t>
      </w:r>
      <w:r w:rsidRPr="0088709D">
        <w:rPr>
          <w:lang w:val="fr-FR"/>
        </w:rPr>
        <w:t xml:space="preserve"> : même lorsque des documents pertinents sont correctement récupérés, ils peuvent ne pas être incorporés dans le prompt final envoyé au modèle de langage, empêchant ce dernier de produire une réponse adéquate.</w:t>
      </w:r>
    </w:p>
    <w:p w14:paraId="1B281D9D" w14:textId="77777777" w:rsidR="0088709D" w:rsidRPr="0088709D" w:rsidRDefault="0088709D" w:rsidP="0088709D">
      <w:pPr>
        <w:numPr>
          <w:ilvl w:val="0"/>
          <w:numId w:val="34"/>
        </w:numPr>
        <w:spacing w:after="200"/>
        <w:rPr>
          <w:lang w:val="fr-FR"/>
        </w:rPr>
      </w:pPr>
      <w:r w:rsidRPr="0088709D">
        <w:rPr>
          <w:b/>
          <w:bCs/>
          <w:lang w:val="fr-FR"/>
        </w:rPr>
        <w:t>Échec d’extraction (FP4)</w:t>
      </w:r>
      <w:r w:rsidRPr="0088709D">
        <w:rPr>
          <w:lang w:val="fr-FR"/>
        </w:rPr>
        <w:t xml:space="preserve"> : dans certains cas, la réponse est présente dans le contexte fourni, mais le modèle échoue à l’identifier ou à la restituer correctement. Ce phénomène est souvent dû à un excès d’informations concurrentes ou à un manque de clarté dans la structuration du contenu.</w:t>
      </w:r>
    </w:p>
    <w:p w14:paraId="6D04CEAD" w14:textId="77777777" w:rsidR="0088709D" w:rsidRPr="0088709D" w:rsidRDefault="0088709D" w:rsidP="0088709D">
      <w:pPr>
        <w:numPr>
          <w:ilvl w:val="0"/>
          <w:numId w:val="34"/>
        </w:numPr>
        <w:spacing w:after="200"/>
        <w:rPr>
          <w:lang w:val="fr-FR"/>
        </w:rPr>
      </w:pPr>
      <w:r w:rsidRPr="0088709D">
        <w:rPr>
          <w:b/>
          <w:bCs/>
          <w:lang w:val="fr-FR"/>
        </w:rPr>
        <w:t>Non-respect du format (FP5)</w:t>
      </w:r>
      <w:r w:rsidRPr="0088709D">
        <w:rPr>
          <w:lang w:val="fr-FR"/>
        </w:rPr>
        <w:t xml:space="preserve"> : le modèle peut ignorer les instructions de mise en forme explicites demandées par l’utilisateur (par exemple, produire une réponse sous forme de liste ou de tableau), ce qui nuit à la lisibilité ou à l’utilisabilité de la sortie.</w:t>
      </w:r>
    </w:p>
    <w:p w14:paraId="6C79ADFE" w14:textId="77777777" w:rsidR="0088709D" w:rsidRPr="0088709D" w:rsidRDefault="0088709D" w:rsidP="0088709D">
      <w:pPr>
        <w:numPr>
          <w:ilvl w:val="0"/>
          <w:numId w:val="34"/>
        </w:numPr>
        <w:spacing w:after="200"/>
        <w:rPr>
          <w:lang w:val="fr-FR"/>
        </w:rPr>
      </w:pPr>
      <w:r w:rsidRPr="0088709D">
        <w:rPr>
          <w:b/>
          <w:bCs/>
          <w:lang w:val="fr-FR"/>
        </w:rPr>
        <w:lastRenderedPageBreak/>
        <w:t>Niveau de spécificité inadapté (FP6)</w:t>
      </w:r>
      <w:r w:rsidRPr="0088709D">
        <w:rPr>
          <w:lang w:val="fr-FR"/>
        </w:rPr>
        <w:t xml:space="preserve"> : certaines réponses peuvent se révéler trop vagues ou, à l’inverse, inutilement précises par rapport à la requête initiale. Ce désalignement affecte la pertinence perçue de la réponse générée.</w:t>
      </w:r>
    </w:p>
    <w:p w14:paraId="1314DFE3" w14:textId="77777777" w:rsidR="0088709D" w:rsidRPr="0088709D" w:rsidRDefault="0088709D" w:rsidP="0088709D">
      <w:pPr>
        <w:numPr>
          <w:ilvl w:val="0"/>
          <w:numId w:val="34"/>
        </w:numPr>
        <w:spacing w:after="200"/>
        <w:rPr>
          <w:lang w:val="fr-FR"/>
        </w:rPr>
      </w:pPr>
      <w:r w:rsidRPr="0088709D">
        <w:rPr>
          <w:b/>
          <w:bCs/>
          <w:lang w:val="fr-FR"/>
        </w:rPr>
        <w:t>Réponse incomplète (FP7)</w:t>
      </w:r>
      <w:r w:rsidRPr="0088709D">
        <w:rPr>
          <w:lang w:val="fr-FR"/>
        </w:rPr>
        <w:t xml:space="preserve"> : enfin, il arrive que des éléments d’information disponibles dans le contexte soient tout simplement omis dans la réponse, donnant une impression de manque ou d’imprécision.</w:t>
      </w:r>
    </w:p>
    <w:p w14:paraId="3CBE622B" w14:textId="0D7BEC2D" w:rsidR="003A4F6F" w:rsidRDefault="003A4F6F" w:rsidP="00C2724A">
      <w:pPr>
        <w:rPr>
          <w:lang w:val="fr-FR"/>
        </w:rPr>
      </w:pPr>
      <w:r w:rsidRPr="003A4F6F">
        <w:rPr>
          <w:noProof/>
          <w:lang w:val="fr-FR"/>
        </w:rPr>
        <w:drawing>
          <wp:inline distT="0" distB="0" distL="0" distR="0" wp14:anchorId="66204067" wp14:editId="7C38685B">
            <wp:extent cx="5760720" cy="2126615"/>
            <wp:effectExtent l="0" t="0" r="0" b="6985"/>
            <wp:docPr id="733274451" name="Image 1" descr="Une image contenant texte, diagramme, Polic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74451" name="Image 1" descr="Une image contenant texte, diagramme, Police, Plan&#10;&#10;Le contenu généré par l’IA peut être incorrect."/>
                    <pic:cNvPicPr/>
                  </pic:nvPicPr>
                  <pic:blipFill>
                    <a:blip r:embed="rId16"/>
                    <a:stretch>
                      <a:fillRect/>
                    </a:stretch>
                  </pic:blipFill>
                  <pic:spPr>
                    <a:xfrm>
                      <a:off x="0" y="0"/>
                      <a:ext cx="5760720" cy="2126615"/>
                    </a:xfrm>
                    <a:prstGeom prst="rect">
                      <a:avLst/>
                    </a:prstGeom>
                  </pic:spPr>
                </pic:pic>
              </a:graphicData>
            </a:graphic>
          </wp:inline>
        </w:drawing>
      </w:r>
    </w:p>
    <w:p w14:paraId="2CB17EF8" w14:textId="4184F8DB" w:rsidR="003A4F6F" w:rsidRPr="003A4F6F" w:rsidRDefault="003A4F6F" w:rsidP="00C2724A">
      <w:pPr>
        <w:rPr>
          <w:lang w:val="fr-FR"/>
        </w:rPr>
      </w:pPr>
      <w:r>
        <w:rPr>
          <w:lang w:val="fr-FR"/>
        </w:rPr>
        <w:t xml:space="preserve">Figure 2.4 : Illustration des 7 défaillances des RAG selon S. </w:t>
      </w:r>
      <w:r w:rsidRPr="003A4F6F">
        <w:rPr>
          <w:lang w:val="fr-FR"/>
        </w:rPr>
        <w:t>Barnett</w:t>
      </w:r>
      <w:r>
        <w:rPr>
          <w:lang w:val="fr-FR"/>
        </w:rPr>
        <w:t xml:space="preserve"> et al. (2024)</w:t>
      </w:r>
    </w:p>
    <w:p w14:paraId="590B3B74" w14:textId="3CD2CD87" w:rsidR="0088709D" w:rsidRPr="0085008C" w:rsidRDefault="0085008C" w:rsidP="0088709D">
      <w:pPr>
        <w:rPr>
          <w:color w:val="EE0000"/>
          <w:lang w:val="fr-FR"/>
        </w:rPr>
      </w:pPr>
      <w:r w:rsidRPr="0085008C">
        <w:rPr>
          <w:color w:val="EE0000"/>
          <w:lang w:val="fr-FR"/>
        </w:rPr>
        <w:t xml:space="preserve">Ajouter  </w:t>
      </w:r>
      <w:proofErr w:type="spellStart"/>
      <w:r w:rsidRPr="0085008C">
        <w:rPr>
          <w:color w:val="EE0000"/>
          <w:lang w:val="fr-FR"/>
        </w:rPr>
        <w:t>failure</w:t>
      </w:r>
      <w:proofErr w:type="spellEnd"/>
      <w:r w:rsidRPr="0085008C">
        <w:rPr>
          <w:color w:val="EE0000"/>
          <w:lang w:val="fr-FR"/>
        </w:rPr>
        <w:t xml:space="preserve"> pour Graph RAG Et pour MRAG</w:t>
      </w:r>
    </w:p>
    <w:p w14:paraId="6A8AD979" w14:textId="59B21BDB" w:rsidR="00062A4B" w:rsidRDefault="0088709D" w:rsidP="00C2724A">
      <w:pPr>
        <w:rPr>
          <w:lang w:val="fr-FR"/>
        </w:rPr>
      </w:pPr>
      <w:r>
        <w:rPr>
          <w:lang w:val="fr-FR"/>
        </w:rPr>
        <w:t>Ainsi d’autres architecture</w:t>
      </w:r>
      <w:r w:rsidR="0085008C">
        <w:rPr>
          <w:lang w:val="fr-FR"/>
        </w:rPr>
        <w:t>s</w:t>
      </w:r>
      <w:r>
        <w:rPr>
          <w:lang w:val="fr-FR"/>
        </w:rPr>
        <w:t xml:space="preserve"> ont par la suite vu le jour pour essayer de corriger ces problèmes ou d’autres non susmentionnés. </w:t>
      </w:r>
    </w:p>
    <w:p w14:paraId="40F5C5D3" w14:textId="6DC27FEA" w:rsidR="00C2724A" w:rsidRPr="0085008C" w:rsidRDefault="00062A4B" w:rsidP="00C2724A">
      <w:pPr>
        <w:rPr>
          <w:lang w:val="fr-FR"/>
        </w:rPr>
      </w:pPr>
      <w:r>
        <w:rPr>
          <w:lang w:val="fr-FR"/>
        </w:rPr>
        <w:t>B. Peng et al.</w:t>
      </w:r>
      <w:r w:rsidR="0085008C">
        <w:rPr>
          <w:lang w:val="fr-FR"/>
        </w:rPr>
        <w:t xml:space="preserve"> (2024)</w:t>
      </w:r>
      <w:r>
        <w:rPr>
          <w:lang w:val="fr-FR"/>
        </w:rPr>
        <w:t xml:space="preserve"> nous présentent </w:t>
      </w:r>
      <w:r w:rsidR="00C2724A">
        <w:rPr>
          <w:lang w:val="fr-FR"/>
        </w:rPr>
        <w:t xml:space="preserve">le GraphRAG </w:t>
      </w:r>
      <w:r w:rsidR="0085008C" w:rsidRPr="0085008C">
        <w:rPr>
          <w:lang w:val="fr-FR"/>
        </w:rPr>
        <w:t>qui utilise un graphe de connaissances pour structurer et enrichir les données, permettant une récupération d'informations et une génération de réponses plus précises et contextuelles</w:t>
      </w:r>
      <w:r w:rsidR="0085008C" w:rsidRPr="0085008C">
        <w:rPr>
          <w:rFonts w:ascii="Times New Roman" w:eastAsia="Times New Roman" w:hAnsi="Times New Roman" w:cs="Times New Roman"/>
          <w:szCs w:val="24"/>
          <w:lang w:val="fr-FR" w:eastAsia="fr-FR"/>
        </w:rPr>
        <w:t xml:space="preserve"> </w:t>
      </w:r>
      <w:r w:rsidR="0085008C" w:rsidRPr="0085008C">
        <w:rPr>
          <w:sz w:val="20"/>
          <w:lang w:val="fr-FR"/>
        </w:rPr>
        <w:t xml:space="preserve">Le Graph RAG s'appuie sur les informations structurelles d'un graphe de connaissances, où les nœuds représentent des entités et les arêtes leurs relations. En utilisant cette structure, il dépasse les limitations des systèmes RAG classiques qui se basent sur des correspondances </w:t>
      </w:r>
    </w:p>
    <w:p w14:paraId="4237A0E7" w14:textId="53247A03" w:rsidR="00062A4B" w:rsidRDefault="00062A4B" w:rsidP="00C2724A">
      <w:pPr>
        <w:rPr>
          <w:lang w:val="fr-FR"/>
        </w:rPr>
      </w:pPr>
      <w:r w:rsidRPr="00062A4B">
        <w:rPr>
          <w:noProof/>
          <w:lang w:val="fr-FR"/>
        </w:rPr>
        <w:drawing>
          <wp:inline distT="0" distB="0" distL="0" distR="0" wp14:anchorId="3969A586" wp14:editId="05DE7220">
            <wp:extent cx="5547841" cy="2415749"/>
            <wp:effectExtent l="0" t="0" r="0" b="3810"/>
            <wp:docPr id="32577938" name="Image 1" descr="Une image contenant texte, nombr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7938" name="Image 1" descr="Une image contenant texte, nombre, Police, capture d’écran&#10;&#10;Le contenu généré par l’IA peut être incorrect."/>
                    <pic:cNvPicPr/>
                  </pic:nvPicPr>
                  <pic:blipFill>
                    <a:blip r:embed="rId17"/>
                    <a:stretch>
                      <a:fillRect/>
                    </a:stretch>
                  </pic:blipFill>
                  <pic:spPr>
                    <a:xfrm>
                      <a:off x="0" y="0"/>
                      <a:ext cx="5547841" cy="2415749"/>
                    </a:xfrm>
                    <a:prstGeom prst="rect">
                      <a:avLst/>
                    </a:prstGeom>
                  </pic:spPr>
                </pic:pic>
              </a:graphicData>
            </a:graphic>
          </wp:inline>
        </w:drawing>
      </w:r>
    </w:p>
    <w:p w14:paraId="32609E4C" w14:textId="7EF6834B" w:rsidR="0085008C" w:rsidRPr="0088709D" w:rsidRDefault="0085008C" w:rsidP="00C2724A">
      <w:pPr>
        <w:rPr>
          <w:lang w:val="fr-FR"/>
        </w:rPr>
      </w:pPr>
      <w:r>
        <w:rPr>
          <w:lang w:val="fr-FR"/>
        </w:rPr>
        <w:lastRenderedPageBreak/>
        <w:t>Cette structure permet de faire de</w:t>
      </w:r>
      <w:r w:rsidR="007610B6">
        <w:rPr>
          <w:lang w:val="fr-FR"/>
        </w:rPr>
        <w:t>s</w:t>
      </w:r>
      <w:r>
        <w:rPr>
          <w:lang w:val="fr-FR"/>
        </w:rPr>
        <w:t xml:space="preserve"> liaisons entre entités</w:t>
      </w:r>
      <w:r w:rsidR="007610B6">
        <w:rPr>
          <w:rStyle w:val="Appelnotedebasdep"/>
          <w:lang w:val="fr-FR"/>
        </w:rPr>
        <w:footnoteReference w:id="15"/>
      </w:r>
      <w:r>
        <w:rPr>
          <w:lang w:val="fr-FR"/>
        </w:rPr>
        <w:t xml:space="preserve"> </w:t>
      </w:r>
      <w:r w:rsidR="007610B6">
        <w:rPr>
          <w:lang w:val="fr-FR"/>
        </w:rPr>
        <w:t>qui consiste</w:t>
      </w:r>
      <w:r w:rsidR="007610B6" w:rsidRPr="007610B6">
        <w:rPr>
          <w:sz w:val="20"/>
          <w:lang w:val="fr-FR"/>
        </w:rPr>
        <w:t xml:space="preserve"> à identifier les entités mentionnées dans des segments de texte et à les associer à leurs correspondants dans un graphe de connaissances</w:t>
      </w:r>
      <w:r w:rsidR="007610B6">
        <w:rPr>
          <w:lang w:val="fr-FR"/>
        </w:rPr>
        <w:t xml:space="preserve"> </w:t>
      </w:r>
      <w:r>
        <w:rPr>
          <w:lang w:val="fr-FR"/>
        </w:rPr>
        <w:t xml:space="preserve">et de l’extraction de relations </w:t>
      </w:r>
      <w:r w:rsidR="007610B6" w:rsidRPr="007610B6">
        <w:rPr>
          <w:sz w:val="20"/>
          <w:lang w:val="fr-FR"/>
        </w:rPr>
        <w:t>identifier et classifier les relations sémantiques entre entités dans un texte</w:t>
      </w:r>
      <w:r w:rsidR="007610B6">
        <w:rPr>
          <w:lang w:val="fr-FR"/>
        </w:rPr>
        <w:t xml:space="preserve">. Cela permet entre autres d’améliorer les résultats sur des tâches de vérifications de faits, les modèles peuvent valider une affirmation en exploitant des référentiels de connaissances structurées, ou de prédiction de liens en </w:t>
      </w:r>
      <w:r w:rsidR="007610B6" w:rsidRPr="007610B6">
        <w:rPr>
          <w:sz w:val="20"/>
          <w:lang w:val="fr-FR"/>
        </w:rPr>
        <w:t>anticip</w:t>
      </w:r>
      <w:r w:rsidR="007610B6">
        <w:rPr>
          <w:lang w:val="fr-FR"/>
        </w:rPr>
        <w:t>ant</w:t>
      </w:r>
      <w:r w:rsidR="007610B6" w:rsidRPr="007610B6">
        <w:rPr>
          <w:sz w:val="20"/>
          <w:lang w:val="fr-FR"/>
        </w:rPr>
        <w:t xml:space="preserve"> des relations manquantes ou potentielles entre entités dans un graphe</w:t>
      </w:r>
    </w:p>
    <w:p w14:paraId="2FB2F51D" w14:textId="6C9E251B" w:rsidR="00C2724A" w:rsidRDefault="007610B6" w:rsidP="00C2724A">
      <w:pPr>
        <w:rPr>
          <w:b/>
          <w:bCs/>
          <w:lang w:val="fr-FR"/>
        </w:rPr>
      </w:pPr>
      <w:r>
        <w:rPr>
          <w:b/>
          <w:bCs/>
          <w:lang w:val="fr-FR"/>
        </w:rPr>
        <w:t xml:space="preserve">Le Multimodal RAG (MRAG) permet d’étendre les capacités du RAG classique qui ne permet que de manipuler de la donnée textuelle vers d’autres capabilités  tel que les images, ou le son.  L. Mei (2024)  démontrent que dans un certains </w:t>
      </w:r>
      <w:proofErr w:type="spellStart"/>
      <w:r>
        <w:rPr>
          <w:b/>
          <w:bCs/>
          <w:lang w:val="fr-FR"/>
        </w:rPr>
        <w:t>contextesle</w:t>
      </w:r>
      <w:proofErr w:type="spellEnd"/>
      <w:r>
        <w:rPr>
          <w:b/>
          <w:bCs/>
          <w:lang w:val="fr-FR"/>
        </w:rPr>
        <w:t xml:space="preserve"> MRAG peut surperformer le RAG, </w:t>
      </w:r>
      <w:proofErr w:type="spellStart"/>
      <w:r>
        <w:rPr>
          <w:b/>
          <w:bCs/>
          <w:lang w:val="fr-FR"/>
        </w:rPr>
        <w:t>surout</w:t>
      </w:r>
      <w:proofErr w:type="spellEnd"/>
      <w:r>
        <w:rPr>
          <w:b/>
          <w:bCs/>
          <w:lang w:val="fr-FR"/>
        </w:rPr>
        <w:t xml:space="preserve"> quand l’information d’origine est tirée de texte et d’image. </w:t>
      </w:r>
    </w:p>
    <w:p w14:paraId="67CA1E37" w14:textId="7BD2FE6A" w:rsidR="0024570D" w:rsidRDefault="0024570D" w:rsidP="00C2724A">
      <w:pPr>
        <w:rPr>
          <w:b/>
          <w:bCs/>
          <w:lang w:val="fr-FR"/>
        </w:rPr>
      </w:pPr>
      <w:r w:rsidRPr="0024570D">
        <w:rPr>
          <w:b/>
          <w:bCs/>
          <w:noProof/>
          <w:lang w:val="fr-FR"/>
        </w:rPr>
        <w:drawing>
          <wp:inline distT="0" distB="0" distL="0" distR="0" wp14:anchorId="68773153" wp14:editId="4BE332F1">
            <wp:extent cx="5273497" cy="5456393"/>
            <wp:effectExtent l="0" t="0" r="3810" b="0"/>
            <wp:docPr id="1504635963" name="Image 1" descr="Une image contenant texte, diagramme, Plan, schéma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35963" name="Image 1" descr="Une image contenant texte, diagramme, Plan, schématique&#10;&#10;Le contenu généré par l’IA peut être incorrect."/>
                    <pic:cNvPicPr/>
                  </pic:nvPicPr>
                  <pic:blipFill>
                    <a:blip r:embed="rId18"/>
                    <a:stretch>
                      <a:fillRect/>
                    </a:stretch>
                  </pic:blipFill>
                  <pic:spPr>
                    <a:xfrm>
                      <a:off x="0" y="0"/>
                      <a:ext cx="5273497" cy="5456393"/>
                    </a:xfrm>
                    <a:prstGeom prst="rect">
                      <a:avLst/>
                    </a:prstGeom>
                  </pic:spPr>
                </pic:pic>
              </a:graphicData>
            </a:graphic>
          </wp:inline>
        </w:drawing>
      </w:r>
    </w:p>
    <w:p w14:paraId="7F721B9E" w14:textId="652371B1" w:rsidR="00C2724A" w:rsidRDefault="0024570D" w:rsidP="00C2724A">
      <w:pPr>
        <w:rPr>
          <w:b/>
          <w:bCs/>
          <w:lang w:val="fr-FR"/>
        </w:rPr>
      </w:pPr>
      <w:r>
        <w:rPr>
          <w:b/>
          <w:bCs/>
          <w:lang w:val="fr-FR"/>
        </w:rPr>
        <w:t xml:space="preserve">Figue 2.5 Illustration de l’architecture d’un MRAG </w:t>
      </w:r>
      <w:r w:rsidR="006908EE">
        <w:rPr>
          <w:b/>
          <w:bCs/>
          <w:lang w:val="fr-FR"/>
        </w:rPr>
        <w:t>3.0</w:t>
      </w:r>
    </w:p>
    <w:p w14:paraId="579A848B" w14:textId="76448B07" w:rsidR="00C2724A" w:rsidRDefault="006908EE" w:rsidP="00C2724A">
      <w:pPr>
        <w:rPr>
          <w:lang w:val="fr-FR"/>
        </w:rPr>
      </w:pPr>
      <w:r w:rsidRPr="006908EE">
        <w:rPr>
          <w:lang w:val="fr-FR"/>
        </w:rPr>
        <w:lastRenderedPageBreak/>
        <w:t xml:space="preserve">L’architecture d’un système MRAG (Multimodal </w:t>
      </w:r>
      <w:proofErr w:type="spellStart"/>
      <w:r w:rsidRPr="006908EE">
        <w:rPr>
          <w:lang w:val="fr-FR"/>
        </w:rPr>
        <w:t>Retrieval-Augmented</w:t>
      </w:r>
      <w:proofErr w:type="spellEnd"/>
      <w:r w:rsidRPr="006908EE">
        <w:rPr>
          <w:lang w:val="fr-FR"/>
        </w:rPr>
        <w:t xml:space="preserve"> </w:t>
      </w:r>
      <w:proofErr w:type="spellStart"/>
      <w:r w:rsidRPr="006908EE">
        <w:rPr>
          <w:lang w:val="fr-FR"/>
        </w:rPr>
        <w:t>Generation</w:t>
      </w:r>
      <w:proofErr w:type="spellEnd"/>
      <w:r w:rsidRPr="006908EE">
        <w:rPr>
          <w:lang w:val="fr-FR"/>
        </w:rPr>
        <w:t>) a connu une évolution progressive en trois grandes étapes. MRAG</w:t>
      </w:r>
      <w:r w:rsidR="00E77774">
        <w:rPr>
          <w:lang w:val="fr-FR"/>
        </w:rPr>
        <w:t xml:space="preserve"> </w:t>
      </w:r>
      <w:r w:rsidRPr="006908EE">
        <w:rPr>
          <w:lang w:val="fr-FR"/>
        </w:rPr>
        <w:t>1.0, considéré comme une simple extension du RAG traditionnel, repose sur la conversion de documents multimodaux (PDF, images, vidéos) en textes via des légendes générées automatiquement. Ces légendes, une fois vectorisées, alimentent la base de données pour la récupération et la génération de réponses textuelles à partir d’un LLM. Toutefois, cette version présente des limites importantes, notamment une perte d’information due à la conversion des contenus non textuels. MRAG</w:t>
      </w:r>
      <w:r w:rsidR="00E77774">
        <w:rPr>
          <w:lang w:val="fr-FR"/>
        </w:rPr>
        <w:t xml:space="preserve"> </w:t>
      </w:r>
      <w:r w:rsidRPr="006908EE">
        <w:rPr>
          <w:lang w:val="fr-FR"/>
        </w:rPr>
        <w:t>2.0 marque une avancée majeure en introduisant des modèles de langage multimodaux (MLLM) capables de traiter directement les données multimodales. Les documents originaux sont conservés, la récupération devient cross-modale</w:t>
      </w:r>
      <w:r w:rsidR="00E77774">
        <w:rPr>
          <w:rStyle w:val="Appelnotedebasdep"/>
          <w:lang w:val="fr-FR"/>
        </w:rPr>
        <w:footnoteReference w:id="16"/>
      </w:r>
      <w:r w:rsidRPr="006908EE">
        <w:rPr>
          <w:lang w:val="fr-FR"/>
        </w:rPr>
        <w:t>, et la génération s’appuie directement sur les contenus visuels ou audio, réduisant ainsi les pertes de sens</w:t>
      </w:r>
      <w:r w:rsidR="00E77774">
        <w:rPr>
          <w:lang w:val="fr-FR"/>
        </w:rPr>
        <w:t xml:space="preserve"> et est aussi multimodale ce qui permet de traiter les informations retrouvées sans avoir à les convertir en texte</w:t>
      </w:r>
      <w:r w:rsidRPr="006908EE">
        <w:rPr>
          <w:lang w:val="fr-FR"/>
        </w:rPr>
        <w:t>. Enfin, MRAG</w:t>
      </w:r>
      <w:r w:rsidR="00E77774">
        <w:rPr>
          <w:lang w:val="fr-FR"/>
        </w:rPr>
        <w:t xml:space="preserve"> </w:t>
      </w:r>
      <w:r w:rsidRPr="006908EE">
        <w:rPr>
          <w:lang w:val="fr-FR"/>
        </w:rPr>
        <w:t>3.0 pousse l’approche encore plus loin avec une analyse enrichie, une planification intelligente des requêtes</w:t>
      </w:r>
      <w:r w:rsidR="00E77774">
        <w:rPr>
          <w:lang w:val="fr-FR"/>
        </w:rPr>
        <w:t xml:space="preserve"> en optimisant la recherche d’information en classifiant la pertinence et la catégorie de la requête multimodale et en augmentant </w:t>
      </w:r>
      <w:r w:rsidR="00E77774">
        <w:rPr>
          <w:rStyle w:val="Appelnotedebasdep"/>
          <w:lang w:val="fr-FR"/>
        </w:rPr>
        <w:footnoteReference w:id="17"/>
      </w:r>
      <w:r w:rsidR="00E77774">
        <w:rPr>
          <w:lang w:val="fr-FR"/>
        </w:rPr>
        <w:t xml:space="preserve"> cette dernière</w:t>
      </w:r>
      <w:r w:rsidRPr="006908EE">
        <w:rPr>
          <w:lang w:val="fr-FR"/>
        </w:rPr>
        <w:t xml:space="preserve"> </w:t>
      </w:r>
      <w:r w:rsidR="00E77774">
        <w:rPr>
          <w:lang w:val="fr-FR"/>
        </w:rPr>
        <w:t xml:space="preserve">pour améliorer la précision. De même que </w:t>
      </w:r>
      <w:r w:rsidRPr="006908EE">
        <w:rPr>
          <w:lang w:val="fr-FR"/>
        </w:rPr>
        <w:t>la possibilité de produire des réponses multimodales de bout en bout (texte, image, vidéo). Ce système offre ainsi une compréhension plus fine des requêtes complexes et une réponse adaptée à la diversité des formats d’entrée et de sortie.</w:t>
      </w:r>
    </w:p>
    <w:p w14:paraId="461D99D5" w14:textId="7AF03CC9" w:rsidR="00BF3760" w:rsidRDefault="00BF3760" w:rsidP="00772F1E">
      <w:pPr>
        <w:rPr>
          <w:lang w:val="fr-FR"/>
        </w:rPr>
      </w:pPr>
      <w:r w:rsidRPr="00BF3760">
        <w:rPr>
          <w:lang w:val="fr-FR"/>
        </w:rPr>
        <w:t xml:space="preserve">On </w:t>
      </w:r>
      <w:r>
        <w:rPr>
          <w:lang w:val="fr-FR"/>
        </w:rPr>
        <w:t xml:space="preserve">peut aussi observer d’autres améliorations </w:t>
      </w:r>
      <w:r w:rsidRPr="00BF3760">
        <w:rPr>
          <w:lang w:val="fr-FR"/>
        </w:rPr>
        <w:t>accol</w:t>
      </w:r>
      <w:r>
        <w:rPr>
          <w:lang w:val="fr-FR"/>
        </w:rPr>
        <w:t>é</w:t>
      </w:r>
      <w:r w:rsidRPr="00BF3760">
        <w:rPr>
          <w:lang w:val="fr-FR"/>
        </w:rPr>
        <w:t xml:space="preserve">es à l’architecture du RAG qui permettent d’obtenir des meilleurs résultats comme le </w:t>
      </w:r>
      <w:proofErr w:type="spellStart"/>
      <w:r w:rsidRPr="00BF3760">
        <w:rPr>
          <w:lang w:val="fr-FR"/>
        </w:rPr>
        <w:t>reranking</w:t>
      </w:r>
      <w:proofErr w:type="spellEnd"/>
      <w:r>
        <w:rPr>
          <w:lang w:val="fr-FR"/>
        </w:rPr>
        <w:t xml:space="preserve"> des documents retrouvés. Le </w:t>
      </w:r>
      <w:proofErr w:type="spellStart"/>
      <w:r>
        <w:rPr>
          <w:lang w:val="fr-FR"/>
        </w:rPr>
        <w:t>reranker</w:t>
      </w:r>
      <w:proofErr w:type="spellEnd"/>
      <w:r>
        <w:rPr>
          <w:lang w:val="fr-FR"/>
        </w:rPr>
        <w:t xml:space="preserve"> permet d’affiner les documents récupérés pour améliorer la qualité de la génération. Les RAG classiques étant confrontés aux défis des documents non pertinents qui induisent le </w:t>
      </w:r>
      <w:proofErr w:type="spellStart"/>
      <w:r>
        <w:rPr>
          <w:lang w:val="fr-FR"/>
        </w:rPr>
        <w:t>LLm</w:t>
      </w:r>
      <w:proofErr w:type="spellEnd"/>
      <w:r>
        <w:rPr>
          <w:lang w:val="fr-FR"/>
        </w:rPr>
        <w:t xml:space="preserve"> en erreur et le phénomène du perdu au milieu où des informations importantes sont enterrés dans de longue listes de candidats. Le </w:t>
      </w:r>
      <w:proofErr w:type="spellStart"/>
      <w:r>
        <w:rPr>
          <w:lang w:val="fr-FR"/>
        </w:rPr>
        <w:t>reranker</w:t>
      </w:r>
      <w:proofErr w:type="spellEnd"/>
      <w:r>
        <w:rPr>
          <w:lang w:val="fr-FR"/>
        </w:rPr>
        <w:t xml:space="preserve"> peut résoudre ces problèmes d’après </w:t>
      </w:r>
      <w:r w:rsidR="00772F1E">
        <w:rPr>
          <w:lang w:val="fr-FR"/>
        </w:rPr>
        <w:t xml:space="preserve">M. Glass (2022), </w:t>
      </w:r>
      <w:r w:rsidRPr="00BF3760">
        <w:rPr>
          <w:lang w:val="fr-FR"/>
        </w:rPr>
        <w:t>e</w:t>
      </w:r>
      <w:r>
        <w:rPr>
          <w:lang w:val="fr-FR"/>
        </w:rPr>
        <w:t xml:space="preserve">n sélectionnant les </w:t>
      </w:r>
      <w:proofErr w:type="spellStart"/>
      <w:r>
        <w:rPr>
          <w:lang w:val="fr-FR"/>
        </w:rPr>
        <w:t>chunks</w:t>
      </w:r>
      <w:proofErr w:type="spellEnd"/>
      <w:r>
        <w:rPr>
          <w:lang w:val="fr-FR"/>
        </w:rPr>
        <w:t xml:space="preserve"> les plus pertinents, il prend les N résultats récupérés par le retriever  et envoie les K plus pertinent au LLM</w:t>
      </w:r>
      <w:r w:rsidR="00772F1E">
        <w:rPr>
          <w:lang w:val="fr-FR"/>
        </w:rPr>
        <w:t xml:space="preserve">. J. </w:t>
      </w:r>
      <w:r w:rsidR="00772F1E" w:rsidRPr="00BF3760">
        <w:rPr>
          <w:lang w:val="fr-FR"/>
        </w:rPr>
        <w:t>Sun (2025</w:t>
      </w:r>
      <w:r w:rsidR="00772F1E">
        <w:rPr>
          <w:lang w:val="fr-FR"/>
        </w:rPr>
        <w:t xml:space="preserve">) et al. améliorent ce principe en créant le </w:t>
      </w:r>
      <w:proofErr w:type="spellStart"/>
      <w:r w:rsidR="00772F1E">
        <w:rPr>
          <w:lang w:val="fr-FR"/>
        </w:rPr>
        <w:t>DynamicRAG</w:t>
      </w:r>
      <w:proofErr w:type="spellEnd"/>
      <w:r w:rsidR="00772F1E">
        <w:rPr>
          <w:lang w:val="fr-FR"/>
        </w:rPr>
        <w:t xml:space="preserve"> qui contrairement aux </w:t>
      </w:r>
      <w:proofErr w:type="spellStart"/>
      <w:r w:rsidR="00772F1E">
        <w:rPr>
          <w:lang w:val="fr-FR"/>
        </w:rPr>
        <w:t>rerankers</w:t>
      </w:r>
      <w:proofErr w:type="spellEnd"/>
      <w:r w:rsidR="00772F1E">
        <w:rPr>
          <w:lang w:val="fr-FR"/>
        </w:rPr>
        <w:t xml:space="preserve"> </w:t>
      </w:r>
      <w:proofErr w:type="spellStart"/>
      <w:r w:rsidR="00772F1E" w:rsidRPr="00BF3760">
        <w:rPr>
          <w:lang w:val="fr-FR"/>
        </w:rPr>
        <w:t>rerankers</w:t>
      </w:r>
      <w:proofErr w:type="spellEnd"/>
      <w:r w:rsidR="00772F1E" w:rsidRPr="00BF3760">
        <w:rPr>
          <w:lang w:val="fr-FR"/>
        </w:rPr>
        <w:t xml:space="preserve"> traditionnels qui utilisent une sélection fixe de documents (un K constant pour toutes les questions), le cadre </w:t>
      </w:r>
      <w:proofErr w:type="spellStart"/>
      <w:r w:rsidR="00772F1E" w:rsidRPr="00BF3760">
        <w:rPr>
          <w:lang w:val="fr-FR"/>
        </w:rPr>
        <w:t>DynamicRAG</w:t>
      </w:r>
      <w:proofErr w:type="spellEnd"/>
      <w:r w:rsidR="00772F1E" w:rsidRPr="00BF3760">
        <w:rPr>
          <w:lang w:val="fr-FR"/>
        </w:rPr>
        <w:t xml:space="preserve"> propose un </w:t>
      </w:r>
      <w:proofErr w:type="spellStart"/>
      <w:r w:rsidR="00772F1E" w:rsidRPr="00BF3760">
        <w:rPr>
          <w:lang w:val="fr-FR"/>
        </w:rPr>
        <w:t>reranker</w:t>
      </w:r>
      <w:proofErr w:type="spellEnd"/>
      <w:r w:rsidR="00772F1E" w:rsidRPr="00BF3760">
        <w:rPr>
          <w:lang w:val="fr-FR"/>
        </w:rPr>
        <w:t xml:space="preserve"> qui ajuste dynamiquement l'ordre et le nombre de documents récupérés en fonction de la requête.</w:t>
      </w:r>
    </w:p>
    <w:p w14:paraId="720AA406" w14:textId="64F40291" w:rsidR="00BF3760" w:rsidRDefault="00BF3760" w:rsidP="00C2724A">
      <w:pPr>
        <w:rPr>
          <w:lang w:val="fr-FR"/>
        </w:rPr>
      </w:pPr>
      <w:r w:rsidRPr="00BF3760">
        <w:rPr>
          <w:noProof/>
          <w:lang w:val="fr-FR"/>
        </w:rPr>
        <w:lastRenderedPageBreak/>
        <w:drawing>
          <wp:inline distT="0" distB="0" distL="0" distR="0" wp14:anchorId="0013666C" wp14:editId="2BA6C396">
            <wp:extent cx="2728196" cy="1867062"/>
            <wp:effectExtent l="0" t="0" r="0" b="0"/>
            <wp:docPr id="1520176220"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76220" name="Image 1" descr="Une image contenant texte, capture d’écran, Police, diagramme&#10;&#10;Le contenu généré par l’IA peut être incorrect."/>
                    <pic:cNvPicPr/>
                  </pic:nvPicPr>
                  <pic:blipFill>
                    <a:blip r:embed="rId19"/>
                    <a:stretch>
                      <a:fillRect/>
                    </a:stretch>
                  </pic:blipFill>
                  <pic:spPr>
                    <a:xfrm>
                      <a:off x="0" y="0"/>
                      <a:ext cx="2728196" cy="1867062"/>
                    </a:xfrm>
                    <a:prstGeom prst="rect">
                      <a:avLst/>
                    </a:prstGeom>
                  </pic:spPr>
                </pic:pic>
              </a:graphicData>
            </a:graphic>
          </wp:inline>
        </w:drawing>
      </w:r>
    </w:p>
    <w:p w14:paraId="547C6361" w14:textId="42FD75E0" w:rsidR="00907D65" w:rsidRDefault="00BF3760" w:rsidP="00C2724A">
      <w:pPr>
        <w:rPr>
          <w:lang w:val="fr-FR"/>
        </w:rPr>
      </w:pPr>
      <w:r>
        <w:rPr>
          <w:lang w:val="fr-FR"/>
        </w:rPr>
        <w:t xml:space="preserve">Figure 2.6 : Illustration d’un RAG avec l’ajout d’un </w:t>
      </w:r>
      <w:proofErr w:type="spellStart"/>
      <w:r>
        <w:rPr>
          <w:lang w:val="fr-FR"/>
        </w:rPr>
        <w:t>Reranker</w:t>
      </w:r>
      <w:proofErr w:type="spellEnd"/>
      <w:r>
        <w:rPr>
          <w:lang w:val="fr-FR"/>
        </w:rPr>
        <w:t xml:space="preserve"> et d’un </w:t>
      </w:r>
      <w:proofErr w:type="spellStart"/>
      <w:r>
        <w:rPr>
          <w:lang w:val="fr-FR"/>
        </w:rPr>
        <w:t>Reranker</w:t>
      </w:r>
      <w:proofErr w:type="spellEnd"/>
      <w:r>
        <w:rPr>
          <w:lang w:val="fr-FR"/>
        </w:rPr>
        <w:t xml:space="preserve"> Dynamique.</w:t>
      </w:r>
    </w:p>
    <w:p w14:paraId="63388003" w14:textId="77777777" w:rsidR="00907D65" w:rsidRDefault="00907D65" w:rsidP="00C2724A">
      <w:pPr>
        <w:rPr>
          <w:lang w:val="fr-FR"/>
        </w:rPr>
      </w:pPr>
    </w:p>
    <w:p w14:paraId="7B6ADD42" w14:textId="03A05325" w:rsidR="00772F1E" w:rsidRDefault="00907D65" w:rsidP="00C2724A">
      <w:pPr>
        <w:rPr>
          <w:lang w:val="fr-FR"/>
        </w:rPr>
      </w:pPr>
      <w:r w:rsidRPr="00907D65">
        <w:rPr>
          <w:lang w:val="fr-FR"/>
        </w:rPr>
        <w:t xml:space="preserve">Dans les systèmes de génération augmentée par récupération (RAG), la </w:t>
      </w:r>
      <w:r w:rsidRPr="00907D65">
        <w:rPr>
          <w:b/>
          <w:bCs/>
          <w:lang w:val="fr-FR"/>
        </w:rPr>
        <w:t>réécriture de requête</w:t>
      </w:r>
      <w:r w:rsidRPr="00907D65">
        <w:rPr>
          <w:lang w:val="fr-FR"/>
        </w:rPr>
        <w:t xml:space="preserve"> (</w:t>
      </w:r>
      <w:proofErr w:type="spellStart"/>
      <w:r w:rsidRPr="00907D65">
        <w:rPr>
          <w:lang w:val="fr-FR"/>
        </w:rPr>
        <w:t>query</w:t>
      </w:r>
      <w:proofErr w:type="spellEnd"/>
      <w:r w:rsidRPr="00907D65">
        <w:rPr>
          <w:lang w:val="fr-FR"/>
        </w:rPr>
        <w:t xml:space="preserve"> rewriting) joue un rôle crucial pour améliorer la pertinence des documents récupérés. L'article </w:t>
      </w:r>
      <w:r w:rsidRPr="00907D65">
        <w:rPr>
          <w:i/>
          <w:iCs/>
          <w:lang w:val="fr-FR"/>
        </w:rPr>
        <w:t>"</w:t>
      </w:r>
      <w:proofErr w:type="spellStart"/>
      <w:r w:rsidRPr="00907D65">
        <w:rPr>
          <w:i/>
          <w:iCs/>
          <w:lang w:val="fr-FR"/>
        </w:rPr>
        <w:t>Query</w:t>
      </w:r>
      <w:proofErr w:type="spellEnd"/>
      <w:r w:rsidRPr="00907D65">
        <w:rPr>
          <w:i/>
          <w:iCs/>
          <w:lang w:val="fr-FR"/>
        </w:rPr>
        <w:t xml:space="preserve"> Rewriting for </w:t>
      </w:r>
      <w:proofErr w:type="spellStart"/>
      <w:r w:rsidRPr="00907D65">
        <w:rPr>
          <w:i/>
          <w:iCs/>
          <w:lang w:val="fr-FR"/>
        </w:rPr>
        <w:t>Retrieval-Augmented</w:t>
      </w:r>
      <w:proofErr w:type="spellEnd"/>
      <w:r w:rsidRPr="00907D65">
        <w:rPr>
          <w:i/>
          <w:iCs/>
          <w:lang w:val="fr-FR"/>
        </w:rPr>
        <w:t xml:space="preserve"> Large </w:t>
      </w:r>
      <w:proofErr w:type="spellStart"/>
      <w:r w:rsidRPr="00907D65">
        <w:rPr>
          <w:i/>
          <w:iCs/>
          <w:lang w:val="fr-FR"/>
        </w:rPr>
        <w:t>Language</w:t>
      </w:r>
      <w:proofErr w:type="spellEnd"/>
      <w:r w:rsidRPr="00907D65">
        <w:rPr>
          <w:i/>
          <w:iCs/>
          <w:lang w:val="fr-FR"/>
        </w:rPr>
        <w:t xml:space="preserve"> </w:t>
      </w:r>
      <w:proofErr w:type="spellStart"/>
      <w:r w:rsidRPr="00907D65">
        <w:rPr>
          <w:i/>
          <w:iCs/>
          <w:lang w:val="fr-FR"/>
        </w:rPr>
        <w:t>Models</w:t>
      </w:r>
      <w:proofErr w:type="spellEnd"/>
      <w:r w:rsidRPr="00907D65">
        <w:rPr>
          <w:i/>
          <w:iCs/>
          <w:lang w:val="fr-FR"/>
        </w:rPr>
        <w:t>"</w:t>
      </w:r>
      <w:r w:rsidRPr="00907D65">
        <w:rPr>
          <w:lang w:val="fr-FR"/>
        </w:rPr>
        <w:t xml:space="preserve"> de </w:t>
      </w:r>
      <w:proofErr w:type="spellStart"/>
      <w:r w:rsidRPr="00907D65">
        <w:rPr>
          <w:lang w:val="fr-FR"/>
        </w:rPr>
        <w:t>Xinbei</w:t>
      </w:r>
      <w:proofErr w:type="spellEnd"/>
      <w:r w:rsidRPr="00907D65">
        <w:rPr>
          <w:lang w:val="fr-FR"/>
        </w:rPr>
        <w:t xml:space="preserve"> Ma introduit un nouveau cadre, nommé </w:t>
      </w:r>
      <w:r w:rsidRPr="00907D65">
        <w:rPr>
          <w:b/>
          <w:bCs/>
          <w:lang w:val="fr-FR"/>
        </w:rPr>
        <w:t>"Rewrite-</w:t>
      </w:r>
      <w:proofErr w:type="spellStart"/>
      <w:r w:rsidRPr="00907D65">
        <w:rPr>
          <w:b/>
          <w:bCs/>
          <w:lang w:val="fr-FR"/>
        </w:rPr>
        <w:t>Retrieve</w:t>
      </w:r>
      <w:proofErr w:type="spellEnd"/>
      <w:r w:rsidRPr="00907D65">
        <w:rPr>
          <w:b/>
          <w:bCs/>
          <w:lang w:val="fr-FR"/>
        </w:rPr>
        <w:t>-Read"</w:t>
      </w:r>
      <w:r w:rsidRPr="00907D65">
        <w:rPr>
          <w:lang w:val="fr-FR"/>
        </w:rPr>
        <w:t>, qui s’attaque directement à un problème fondamental : le décalage fréquent entre la requête utilisateur initiale et les connaissances réellement nécessaires pour obtenir une réponse pertinente. Plutôt que d’optimiser uniquement le récupérateur ou le modèle génératif, cette approche propose d’</w:t>
      </w:r>
      <w:r w:rsidRPr="00907D65">
        <w:rPr>
          <w:b/>
          <w:bCs/>
          <w:lang w:val="fr-FR"/>
        </w:rPr>
        <w:t>ajuster dynamiquement la requête de recherche elle-même</w:t>
      </w:r>
      <w:r w:rsidRPr="00907D65">
        <w:rPr>
          <w:lang w:val="fr-FR"/>
        </w:rPr>
        <w:t xml:space="preserve">. Ce processus permet de </w:t>
      </w:r>
      <w:r w:rsidRPr="00907D65">
        <w:rPr>
          <w:b/>
          <w:bCs/>
          <w:lang w:val="fr-FR"/>
        </w:rPr>
        <w:t>réduire l’écart sémantique</w:t>
      </w:r>
      <w:r w:rsidRPr="00907D65">
        <w:rPr>
          <w:lang w:val="fr-FR"/>
        </w:rPr>
        <w:t xml:space="preserve"> entre l’intention de l’utilisateur et les documents disponibles dans la base, améliorant ainsi la qualité des résultats récupérés. L’étude démontre que cette méthode améliore de manière constante les performances sur des tâches de question-réponse ouvertes et à choix multiples. De plus, la réécriture est confiée à un </w:t>
      </w:r>
      <w:r w:rsidRPr="00907D65">
        <w:rPr>
          <w:b/>
          <w:bCs/>
          <w:lang w:val="fr-FR"/>
        </w:rPr>
        <w:t>petit modèle de langage</w:t>
      </w:r>
      <w:r w:rsidRPr="00907D65">
        <w:rPr>
          <w:lang w:val="fr-FR"/>
        </w:rPr>
        <w:t xml:space="preserve">, entraîné par </w:t>
      </w:r>
      <w:r w:rsidRPr="00907D65">
        <w:rPr>
          <w:b/>
          <w:bCs/>
          <w:lang w:val="fr-FR"/>
        </w:rPr>
        <w:t>apprentissage par renforcement</w:t>
      </w:r>
      <w:r w:rsidRPr="00907D65">
        <w:rPr>
          <w:lang w:val="fr-FR"/>
        </w:rPr>
        <w:t xml:space="preserve"> à partir des performances du LLM principal, ce qui permet une amélioration notable des résultats tout en limitant la consommation de ressources. Enfin, le système peut générer </w:t>
      </w:r>
      <w:r w:rsidRPr="00907D65">
        <w:rPr>
          <w:b/>
          <w:bCs/>
          <w:lang w:val="fr-FR"/>
        </w:rPr>
        <w:t>plusieurs requêtes alternatives</w:t>
      </w:r>
      <w:r w:rsidRPr="00907D65">
        <w:rPr>
          <w:lang w:val="fr-FR"/>
        </w:rPr>
        <w:t xml:space="preserve"> à partir de l’entrée initiale, renforçant ainsi la robustesse et la précision de la recherche documentaire.</w:t>
      </w:r>
    </w:p>
    <w:p w14:paraId="069AD77B" w14:textId="11D82B63" w:rsidR="00772F1E" w:rsidRDefault="00772F1E" w:rsidP="00C2724A">
      <w:pPr>
        <w:rPr>
          <w:lang w:val="fr-FR"/>
        </w:rPr>
      </w:pPr>
      <w:r w:rsidRPr="00772F1E">
        <w:rPr>
          <w:noProof/>
          <w:lang w:val="fr-FR"/>
        </w:rPr>
        <w:lastRenderedPageBreak/>
        <w:drawing>
          <wp:inline distT="0" distB="0" distL="0" distR="0" wp14:anchorId="2D052EBC" wp14:editId="33B6B821">
            <wp:extent cx="5760720" cy="2899410"/>
            <wp:effectExtent l="0" t="0" r="0" b="0"/>
            <wp:docPr id="1012580682"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80682" name="Image 1" descr="Une image contenant texte, capture d’écran, Police, conception&#10;&#10;Le contenu généré par l’IA peut être incorrect."/>
                    <pic:cNvPicPr/>
                  </pic:nvPicPr>
                  <pic:blipFill>
                    <a:blip r:embed="rId20"/>
                    <a:stretch>
                      <a:fillRect/>
                    </a:stretch>
                  </pic:blipFill>
                  <pic:spPr>
                    <a:xfrm>
                      <a:off x="0" y="0"/>
                      <a:ext cx="5760720" cy="2899410"/>
                    </a:xfrm>
                    <a:prstGeom prst="rect">
                      <a:avLst/>
                    </a:prstGeom>
                  </pic:spPr>
                </pic:pic>
              </a:graphicData>
            </a:graphic>
          </wp:inline>
        </w:drawing>
      </w:r>
    </w:p>
    <w:p w14:paraId="4E6752E8" w14:textId="645AAA2E" w:rsidR="00C2724A" w:rsidRPr="00907D65" w:rsidRDefault="00907D65" w:rsidP="00C2724A">
      <w:pPr>
        <w:rPr>
          <w:lang w:val="fr-FR"/>
        </w:rPr>
      </w:pPr>
      <w:r>
        <w:rPr>
          <w:lang w:val="fr-FR"/>
        </w:rPr>
        <w:t>Figure 2.7 : Illustration d’un système RAG avec la réécriture de la question de l’utilisateur.</w:t>
      </w:r>
    </w:p>
    <w:p w14:paraId="6CE45EE7" w14:textId="77777777" w:rsidR="00C2724A" w:rsidRPr="003836FA" w:rsidRDefault="00C2724A" w:rsidP="00C2724A">
      <w:pPr>
        <w:pStyle w:val="Titre3"/>
        <w:rPr>
          <w:rFonts w:eastAsiaTheme="minorEastAsia" w:cstheme="minorBidi"/>
          <w:szCs w:val="22"/>
          <w:lang w:val="fr-FR"/>
        </w:rPr>
      </w:pPr>
    </w:p>
    <w:p w14:paraId="02654B3E" w14:textId="57E664E3" w:rsidR="00907D65" w:rsidRPr="00137CB9" w:rsidRDefault="00907D65" w:rsidP="00907D65">
      <w:pPr>
        <w:rPr>
          <w:lang w:val="fr-FR"/>
        </w:rPr>
      </w:pPr>
      <w:r w:rsidRPr="00137CB9">
        <w:rPr>
          <w:lang w:val="fr-FR"/>
        </w:rPr>
        <w:t>Pour coder, les développeurs</w:t>
      </w:r>
      <w:r w:rsidR="00137CB9" w:rsidRPr="00137CB9">
        <w:rPr>
          <w:lang w:val="fr-FR"/>
        </w:rPr>
        <w:t>,</w:t>
      </w:r>
      <w:r w:rsidRPr="00137CB9">
        <w:rPr>
          <w:lang w:val="fr-FR"/>
        </w:rPr>
        <w:t xml:space="preserve"> data </w:t>
      </w:r>
      <w:proofErr w:type="spellStart"/>
      <w:r w:rsidRPr="00137CB9">
        <w:rPr>
          <w:lang w:val="fr-FR"/>
        </w:rPr>
        <w:t>scientists</w:t>
      </w:r>
      <w:proofErr w:type="spellEnd"/>
      <w:r w:rsidRPr="00137CB9">
        <w:rPr>
          <w:lang w:val="fr-FR"/>
        </w:rPr>
        <w:t xml:space="preserve"> et consort utilisent ce qu’on appel dans le milieu, un IDE, </w:t>
      </w:r>
      <w:r w:rsidRPr="00137CB9">
        <w:rPr>
          <w:sz w:val="20"/>
          <w:lang w:val="fr-FR"/>
        </w:rPr>
        <w:t>Environnement de Développement Intégré</w:t>
      </w:r>
      <w:r w:rsidRPr="00137CB9">
        <w:rPr>
          <w:lang w:val="fr-FR"/>
        </w:rPr>
        <w:t xml:space="preserve"> en français.</w:t>
      </w:r>
      <w:r w:rsidRPr="00137CB9">
        <w:rPr>
          <w:sz w:val="20"/>
          <w:lang w:val="fr-FR"/>
        </w:rPr>
        <w:t xml:space="preserve"> </w:t>
      </w:r>
      <w:r w:rsidRPr="00137CB9">
        <w:rPr>
          <w:lang w:val="fr-FR"/>
        </w:rPr>
        <w:t>C’</w:t>
      </w:r>
      <w:r w:rsidRPr="00137CB9">
        <w:rPr>
          <w:sz w:val="20"/>
          <w:lang w:val="fr-FR"/>
        </w:rPr>
        <w:t>est un logiciel qui regroupe des outils pour faciliter le développement informatique, comme un éditeur de code, un débogueur et un compilateur, permettant aux programmeurs d'écrire, tester et gérer leurs projets efficacement dans une interface unique.</w:t>
      </w:r>
      <w:r w:rsidRPr="00137CB9">
        <w:rPr>
          <w:lang w:val="fr-FR"/>
        </w:rPr>
        <w:t xml:space="preserve"> Parmi les plus populaires aujourd’hui on peut citer Visual Studio et Visual Studio de Microsoft, Android Code et Eclipse</w:t>
      </w:r>
      <w:r w:rsidR="002F4EBB" w:rsidRPr="00137CB9">
        <w:rPr>
          <w:lang w:val="fr-FR"/>
        </w:rPr>
        <w:t xml:space="preserve"> qui concentrent 65% des recherches google et téléchargement d’après pypl.com. Mais leur popularité est </w:t>
      </w:r>
      <w:r w:rsidR="00137CB9" w:rsidRPr="00137CB9">
        <w:rPr>
          <w:lang w:val="fr-FR"/>
        </w:rPr>
        <w:t>menacée</w:t>
      </w:r>
      <w:r w:rsidR="002F4EBB" w:rsidRPr="00137CB9">
        <w:rPr>
          <w:lang w:val="fr-FR"/>
        </w:rPr>
        <w:t xml:space="preserve"> grâce à l’avancée des IDE tirant partie des avancés des LLM comme Windsurf ou </w:t>
      </w:r>
      <w:proofErr w:type="spellStart"/>
      <w:r w:rsidR="002F4EBB" w:rsidRPr="00137CB9">
        <w:rPr>
          <w:lang w:val="fr-FR"/>
        </w:rPr>
        <w:t>Cursor</w:t>
      </w:r>
      <w:proofErr w:type="spellEnd"/>
      <w:r w:rsidR="002F4EBB" w:rsidRPr="00137CB9">
        <w:rPr>
          <w:lang w:val="fr-FR"/>
        </w:rPr>
        <w:t>.</w:t>
      </w:r>
    </w:p>
    <w:p w14:paraId="1A1F0E3F" w14:textId="4C88C753" w:rsidR="002F4EBB" w:rsidRDefault="002F4EBB" w:rsidP="00907D65">
      <w:pPr>
        <w:rPr>
          <w:b/>
          <w:bCs/>
          <w:lang w:val="fr-FR"/>
        </w:rPr>
      </w:pPr>
      <w:r>
        <w:rPr>
          <w:noProof/>
        </w:rPr>
        <w:drawing>
          <wp:inline distT="0" distB="0" distL="0" distR="0" wp14:anchorId="0F3AB16E" wp14:editId="6CBA8A7F">
            <wp:extent cx="2918596" cy="2956560"/>
            <wp:effectExtent l="0" t="0" r="0" b="0"/>
            <wp:docPr id="947006628" name="Image 1" descr="Cursor By Anysphere: The Fastest Growing SaaS Product Ever - Spea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rsor By Anysphere: The Fastest Growing SaaS Product Ever - Spearhea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29301" cy="2967405"/>
                    </a:xfrm>
                    <a:prstGeom prst="rect">
                      <a:avLst/>
                    </a:prstGeom>
                    <a:noFill/>
                    <a:ln>
                      <a:noFill/>
                    </a:ln>
                  </pic:spPr>
                </pic:pic>
              </a:graphicData>
            </a:graphic>
          </wp:inline>
        </w:drawing>
      </w:r>
    </w:p>
    <w:p w14:paraId="3A3A4950" w14:textId="3917BC03" w:rsidR="002F4EBB" w:rsidRPr="00907D65" w:rsidRDefault="002F4EBB" w:rsidP="00907D65">
      <w:pPr>
        <w:rPr>
          <w:b/>
          <w:bCs/>
          <w:sz w:val="20"/>
          <w:lang w:val="fr-FR"/>
        </w:rPr>
      </w:pPr>
      <w:r>
        <w:rPr>
          <w:b/>
          <w:bCs/>
          <w:lang w:val="fr-FR"/>
        </w:rPr>
        <w:lastRenderedPageBreak/>
        <w:t>Figure 2.7 : Temps nécessaire à différentes entreprise pour atteindre 100M $ de revenus mensuels récurrents</w:t>
      </w:r>
      <w:r>
        <w:rPr>
          <w:rStyle w:val="Appelnotedebasdep"/>
          <w:b/>
          <w:bCs/>
          <w:lang w:val="fr-FR"/>
        </w:rPr>
        <w:footnoteReference w:id="18"/>
      </w:r>
      <w:r>
        <w:rPr>
          <w:b/>
          <w:bCs/>
          <w:lang w:val="fr-FR"/>
        </w:rPr>
        <w:t>.</w:t>
      </w:r>
    </w:p>
    <w:p w14:paraId="6E21A5B8" w14:textId="77777777" w:rsidR="006766A2" w:rsidRPr="006766A2" w:rsidRDefault="006766A2" w:rsidP="006766A2">
      <w:pPr>
        <w:spacing w:after="200"/>
        <w:rPr>
          <w:lang w:val="fr-FR"/>
        </w:rPr>
      </w:pPr>
      <w:r w:rsidRPr="006766A2">
        <w:rPr>
          <w:lang w:val="fr-FR"/>
        </w:rPr>
        <w:t xml:space="preserve">Les environnements de développement intégrés (IDE) sont en pleine transformation sous l’impulsion de l’intelligence artificielle. Selon l’article </w:t>
      </w:r>
      <w:r w:rsidRPr="006766A2">
        <w:rPr>
          <w:i/>
          <w:iCs/>
          <w:lang w:val="fr-FR"/>
        </w:rPr>
        <w:t xml:space="preserve">“A New </w:t>
      </w:r>
      <w:proofErr w:type="spellStart"/>
      <w:r w:rsidRPr="006766A2">
        <w:rPr>
          <w:i/>
          <w:iCs/>
          <w:lang w:val="fr-FR"/>
        </w:rPr>
        <w:t>Generation</w:t>
      </w:r>
      <w:proofErr w:type="spellEnd"/>
      <w:r w:rsidRPr="006766A2">
        <w:rPr>
          <w:i/>
          <w:iCs/>
          <w:lang w:val="fr-FR"/>
        </w:rPr>
        <w:t xml:space="preserve"> of Intelligent </w:t>
      </w:r>
      <w:proofErr w:type="spellStart"/>
      <w:r w:rsidRPr="006766A2">
        <w:rPr>
          <w:i/>
          <w:iCs/>
          <w:lang w:val="fr-FR"/>
        </w:rPr>
        <w:t>Development</w:t>
      </w:r>
      <w:proofErr w:type="spellEnd"/>
      <w:r w:rsidRPr="006766A2">
        <w:rPr>
          <w:i/>
          <w:iCs/>
          <w:lang w:val="fr-FR"/>
        </w:rPr>
        <w:t xml:space="preserve"> </w:t>
      </w:r>
      <w:proofErr w:type="spellStart"/>
      <w:r w:rsidRPr="006766A2">
        <w:rPr>
          <w:i/>
          <w:iCs/>
          <w:lang w:val="fr-FR"/>
        </w:rPr>
        <w:t>Environments</w:t>
      </w:r>
      <w:proofErr w:type="spellEnd"/>
      <w:r w:rsidRPr="006766A2">
        <w:rPr>
          <w:i/>
          <w:iCs/>
          <w:lang w:val="fr-FR"/>
        </w:rPr>
        <w:t>”</w:t>
      </w:r>
      <w:r w:rsidRPr="006766A2">
        <w:rPr>
          <w:lang w:val="fr-FR"/>
        </w:rPr>
        <w:t xml:space="preserve">, l’avenir du développement logiciel pourrait voir le rôle du programmeur évoluer vers celui de </w:t>
      </w:r>
      <w:r w:rsidRPr="006766A2">
        <w:rPr>
          <w:b/>
          <w:bCs/>
          <w:lang w:val="fr-FR"/>
        </w:rPr>
        <w:t>gestionnaire de projet logiciel</w:t>
      </w:r>
      <w:r w:rsidRPr="006766A2">
        <w:rPr>
          <w:lang w:val="fr-FR"/>
        </w:rPr>
        <w:t xml:space="preserve"> assisté par des agents IA. Dans cette vision, l’IDE devient un espace intelligent, capable de générer du code, de le valider et d’intégrer des composants logiciels à partir de simples descriptions fonctionnelles. Le développeur interagit principalement avec ces agents pour guider, corriger et valider les propositions automatiques, tout en bénéficiant d’outils intégrés pour la compréhension, le débogage et le monitoring des applications. Cette approche promet une automatisation poussée du développement, réduisant la charge cognitive et les tâches répétitives.</w:t>
      </w:r>
    </w:p>
    <w:p w14:paraId="1BDF84F3" w14:textId="77777777" w:rsidR="006766A2" w:rsidRPr="006766A2" w:rsidRDefault="006766A2" w:rsidP="006766A2">
      <w:pPr>
        <w:spacing w:after="200"/>
        <w:rPr>
          <w:lang w:val="fr-FR"/>
        </w:rPr>
      </w:pPr>
      <w:r w:rsidRPr="006766A2">
        <w:rPr>
          <w:lang w:val="fr-FR"/>
        </w:rPr>
        <w:t xml:space="preserve">Cependant, cette promesse s’accompagne encore de </w:t>
      </w:r>
      <w:r w:rsidRPr="006766A2">
        <w:rPr>
          <w:b/>
          <w:bCs/>
          <w:lang w:val="fr-FR"/>
        </w:rPr>
        <w:t>limites importantes</w:t>
      </w:r>
      <w:r w:rsidRPr="006766A2">
        <w:rPr>
          <w:lang w:val="fr-FR"/>
        </w:rPr>
        <w:t xml:space="preserve">, comme le montre l’étude </w:t>
      </w:r>
      <w:r w:rsidRPr="006766A2">
        <w:rPr>
          <w:i/>
          <w:iCs/>
          <w:lang w:val="fr-FR"/>
        </w:rPr>
        <w:t xml:space="preserve">“In-IDE Code </w:t>
      </w:r>
      <w:proofErr w:type="spellStart"/>
      <w:r w:rsidRPr="006766A2">
        <w:rPr>
          <w:i/>
          <w:iCs/>
          <w:lang w:val="fr-FR"/>
        </w:rPr>
        <w:t>Generation</w:t>
      </w:r>
      <w:proofErr w:type="spellEnd"/>
      <w:r w:rsidRPr="006766A2">
        <w:rPr>
          <w:i/>
          <w:iCs/>
          <w:lang w:val="fr-FR"/>
        </w:rPr>
        <w:t xml:space="preserve"> </w:t>
      </w:r>
      <w:proofErr w:type="spellStart"/>
      <w:r w:rsidRPr="006766A2">
        <w:rPr>
          <w:i/>
          <w:iCs/>
          <w:lang w:val="fr-FR"/>
        </w:rPr>
        <w:t>from</w:t>
      </w:r>
      <w:proofErr w:type="spellEnd"/>
      <w:r w:rsidRPr="006766A2">
        <w:rPr>
          <w:i/>
          <w:iCs/>
          <w:lang w:val="fr-FR"/>
        </w:rPr>
        <w:t xml:space="preserve"> Natural </w:t>
      </w:r>
      <w:proofErr w:type="spellStart"/>
      <w:r w:rsidRPr="006766A2">
        <w:rPr>
          <w:i/>
          <w:iCs/>
          <w:lang w:val="fr-FR"/>
        </w:rPr>
        <w:t>Language</w:t>
      </w:r>
      <w:proofErr w:type="spellEnd"/>
      <w:r w:rsidRPr="006766A2">
        <w:rPr>
          <w:i/>
          <w:iCs/>
          <w:lang w:val="fr-FR"/>
        </w:rPr>
        <w:t>: Promise and Challenges”</w:t>
      </w:r>
      <w:r w:rsidRPr="006766A2">
        <w:rPr>
          <w:lang w:val="fr-FR"/>
        </w:rPr>
        <w:t xml:space="preserve">. Dans une expérimentation menée auprès de 31 développeurs utilisant un assistant IA dans l’IDE </w:t>
      </w:r>
      <w:proofErr w:type="spellStart"/>
      <w:r w:rsidRPr="006766A2">
        <w:rPr>
          <w:lang w:val="fr-FR"/>
        </w:rPr>
        <w:t>PyCharm</w:t>
      </w:r>
      <w:proofErr w:type="spellEnd"/>
      <w:r w:rsidRPr="006766A2">
        <w:rPr>
          <w:lang w:val="fr-FR"/>
        </w:rPr>
        <w:t xml:space="preserve">, les résultats ont révélé </w:t>
      </w:r>
      <w:r w:rsidRPr="006766A2">
        <w:rPr>
          <w:b/>
          <w:bCs/>
          <w:lang w:val="fr-FR"/>
        </w:rPr>
        <w:t>aucune amélioration significative</w:t>
      </w:r>
      <w:r w:rsidRPr="006766A2">
        <w:rPr>
          <w:lang w:val="fr-FR"/>
        </w:rPr>
        <w:t xml:space="preserve"> en termes de productivité ou de qualité du code. Si les développeurs ont apprécié l’aide à la mémorisation de la syntaxe ou à l’utilisation d’API complexes, ils ont également signalé des réponses parfois inadaptées ou trop verbeuses. Ces constats soulignent que l’</w:t>
      </w:r>
      <w:r w:rsidRPr="006766A2">
        <w:rPr>
          <w:b/>
          <w:bCs/>
          <w:lang w:val="fr-FR"/>
        </w:rPr>
        <w:t>intégration de l’IA dans les IDE reste perfectible</w:t>
      </w:r>
      <w:r w:rsidRPr="006766A2">
        <w:rPr>
          <w:lang w:val="fr-FR"/>
        </w:rPr>
        <w:t>, notamment sur le plan de la pertinence contextuelle, de la qualité des suggestions, et de la personnalisation des requêtes. L’évolution vers des environnements intelligents semble donc prometteuse, mais requiert encore des progrès techniques pour réellement transformer les pratiques de programmation.</w:t>
      </w:r>
    </w:p>
    <w:p w14:paraId="74E12A97" w14:textId="77777777" w:rsidR="006766A2" w:rsidRPr="00AC4C74" w:rsidRDefault="006766A2" w:rsidP="00C2724A">
      <w:pPr>
        <w:rPr>
          <w:lang w:val="fr-FR"/>
        </w:rPr>
      </w:pPr>
    </w:p>
    <w:p w14:paraId="46C5F782" w14:textId="77777777" w:rsidR="00C2724A" w:rsidRDefault="00C2724A" w:rsidP="00C2724A">
      <w:pPr>
        <w:pStyle w:val="Titre3"/>
        <w:rPr>
          <w:lang w:val="fr-FR"/>
        </w:rPr>
      </w:pPr>
      <w:bookmarkStart w:id="23" w:name="_Toc205384576"/>
      <w:r w:rsidRPr="00BE24AB">
        <w:rPr>
          <w:lang w:val="fr-FR"/>
        </w:rPr>
        <w:t>2.3.2 Évolution vers une IA agentique, workflows pilotés par IA</w:t>
      </w:r>
      <w:r>
        <w:rPr>
          <w:lang w:val="fr-FR"/>
        </w:rPr>
        <w:t>.</w:t>
      </w:r>
      <w:bookmarkEnd w:id="23"/>
    </w:p>
    <w:p w14:paraId="33B51F21" w14:textId="77777777" w:rsidR="00C2724A" w:rsidRDefault="00C2724A" w:rsidP="00C2724A">
      <w:pPr>
        <w:rPr>
          <w:lang w:val="fr-FR"/>
        </w:rPr>
      </w:pPr>
      <w:r>
        <w:rPr>
          <w:lang w:val="fr-FR"/>
        </w:rPr>
        <w:t>Et si l’IA ne servait pas seulement à répondre à des questions mais pouvais activement résoudre des problèmes ? C’est la promesse que fait l’IA agentique. Qu’</w:t>
      </w:r>
      <w:proofErr w:type="spellStart"/>
      <w:r>
        <w:rPr>
          <w:lang w:val="fr-FR"/>
        </w:rPr>
        <w:t>est ce</w:t>
      </w:r>
      <w:proofErr w:type="spellEnd"/>
      <w:r>
        <w:rPr>
          <w:lang w:val="fr-FR"/>
        </w:rPr>
        <w:t xml:space="preserve"> que c’est et quelle est la différence avec l’IA générative classique. </w:t>
      </w:r>
      <w:r w:rsidRPr="00F5129E">
        <w:t xml:space="preserve">On </w:t>
      </w:r>
      <w:proofErr w:type="spellStart"/>
      <w:r w:rsidRPr="00F5129E">
        <w:t>peut</w:t>
      </w:r>
      <w:proofErr w:type="spellEnd"/>
      <w:r w:rsidRPr="00F5129E">
        <w:t xml:space="preserve"> </w:t>
      </w:r>
      <w:proofErr w:type="spellStart"/>
      <w:r w:rsidRPr="00F5129E">
        <w:t>respectivement</w:t>
      </w:r>
      <w:proofErr w:type="spellEnd"/>
      <w:r w:rsidRPr="00F5129E">
        <w:t xml:space="preserve"> les </w:t>
      </w:r>
      <w:proofErr w:type="spellStart"/>
      <w:r w:rsidRPr="00F5129E">
        <w:t>définir</w:t>
      </w:r>
      <w:proofErr w:type="spellEnd"/>
      <w:r w:rsidRPr="00F5129E">
        <w:t xml:space="preserve"> </w:t>
      </w:r>
      <w:proofErr w:type="spellStart"/>
      <w:r w:rsidRPr="00F5129E">
        <w:t>comme</w:t>
      </w:r>
      <w:proofErr w:type="spellEnd"/>
      <w:r w:rsidRPr="00F5129E">
        <w:t xml:space="preserve"> ceci “Generative AI generate and transform content based on specific user instructions.”,  “Agentic AI can autonomously execute complex tasks in dynamic environments requiring adaptation, interaction and reasoning in a goal-oriented manner</w:t>
      </w:r>
      <w:r>
        <w:t xml:space="preserve">” </w:t>
      </w:r>
      <w:proofErr w:type="spellStart"/>
      <w:r>
        <w:t>d’après</w:t>
      </w:r>
      <w:proofErr w:type="spellEnd"/>
      <w:r>
        <w:t xml:space="preserve"> Johanes Schneider dans </w:t>
      </w:r>
      <w:r w:rsidRPr="00F5129E">
        <w:t>Generative to Agentic AI: Survey, Conceptualization, and Challenges</w:t>
      </w:r>
      <w:r>
        <w:t xml:space="preserve">. </w:t>
      </w:r>
      <w:proofErr w:type="spellStart"/>
      <w:r>
        <w:t>Définition</w:t>
      </w:r>
      <w:proofErr w:type="spellEnd"/>
      <w:r>
        <w:t xml:space="preserve"> : </w:t>
      </w:r>
      <w:r w:rsidRPr="00F5129E">
        <w:t>“Agentic AI systems are AI systems that can pursue complex goals with limited direct supervision” (OpenAI (Shavit et al., 2023)).</w:t>
      </w:r>
      <w:r>
        <w:t xml:space="preserve"> </w:t>
      </w:r>
      <w:r w:rsidRPr="00F5129E">
        <w:rPr>
          <w:lang w:val="fr-FR"/>
        </w:rPr>
        <w:t>En</w:t>
      </w:r>
      <w:r>
        <w:rPr>
          <w:lang w:val="fr-FR"/>
        </w:rPr>
        <w:t xml:space="preserve"> </w:t>
      </w:r>
      <w:proofErr w:type="spellStart"/>
      <w:r>
        <w:rPr>
          <w:lang w:val="fr-FR"/>
        </w:rPr>
        <w:t>siomme</w:t>
      </w:r>
      <w:proofErr w:type="spellEnd"/>
      <w:r>
        <w:rPr>
          <w:lang w:val="fr-FR"/>
        </w:rPr>
        <w:t xml:space="preserve">, L’IA agentique se base sur les </w:t>
      </w:r>
      <w:proofErr w:type="spellStart"/>
      <w:r>
        <w:rPr>
          <w:lang w:val="fr-FR"/>
        </w:rPr>
        <w:t>LLMs</w:t>
      </w:r>
      <w:proofErr w:type="spellEnd"/>
      <w:r>
        <w:rPr>
          <w:lang w:val="fr-FR"/>
        </w:rPr>
        <w:t xml:space="preserve"> tout en les accompagnants de capacité </w:t>
      </w:r>
      <w:r>
        <w:rPr>
          <w:lang w:val="fr-FR"/>
        </w:rPr>
        <w:lastRenderedPageBreak/>
        <w:t xml:space="preserve">pour l’utilisation d’outils, d’accès à une mémoire, en plus de capacité à </w:t>
      </w:r>
      <w:proofErr w:type="spellStart"/>
      <w:r>
        <w:rPr>
          <w:lang w:val="fr-FR"/>
        </w:rPr>
        <w:t>planifié,interagir</w:t>
      </w:r>
      <w:proofErr w:type="spellEnd"/>
      <w:r>
        <w:rPr>
          <w:lang w:val="fr-FR"/>
        </w:rPr>
        <w:t xml:space="preserve"> et à résonner. </w:t>
      </w:r>
      <w:r w:rsidRPr="00F5129E">
        <w:rPr>
          <w:lang w:val="fr-FR"/>
        </w:rPr>
        <w:t>L’</w:t>
      </w:r>
      <w:r>
        <w:rPr>
          <w:lang w:val="fr-FR"/>
        </w:rPr>
        <w:t xml:space="preserve">IA générative simple galérait à résoudre des problèmes qui étaient simples pour les humains, mais l’IA </w:t>
      </w:r>
      <w:proofErr w:type="spellStart"/>
      <w:r>
        <w:rPr>
          <w:lang w:val="fr-FR"/>
        </w:rPr>
        <w:t>agentic</w:t>
      </w:r>
      <w:proofErr w:type="spellEnd"/>
      <w:r>
        <w:rPr>
          <w:lang w:val="fr-FR"/>
        </w:rPr>
        <w:t xml:space="preserve"> démontre de bien meilleures performances dans certains domaines et certains types de question, celles qui nécessite plusieurs étapes pour être répondue. 4</w:t>
      </w:r>
    </w:p>
    <w:p w14:paraId="4677F3DA" w14:textId="77777777" w:rsidR="00C2724A" w:rsidRPr="000A49DE" w:rsidRDefault="00C2724A" w:rsidP="00C2724A">
      <w:pPr>
        <w:rPr>
          <w:b/>
          <w:bCs/>
        </w:rPr>
      </w:pPr>
      <w:r w:rsidRPr="000A49DE">
        <w:rPr>
          <w:b/>
          <w:bCs/>
        </w:rPr>
        <w:t>1. Agentic Reasoning: Reasoning LLMs with Tools for the Deep Research</w:t>
      </w:r>
    </w:p>
    <w:p w14:paraId="02D2DB40" w14:textId="77777777" w:rsidR="00C2724A" w:rsidRPr="000A49DE" w:rsidRDefault="00C2724A" w:rsidP="00C2724A">
      <w:pPr>
        <w:numPr>
          <w:ilvl w:val="0"/>
          <w:numId w:val="19"/>
        </w:numPr>
        <w:rPr>
          <w:lang w:val="fr-FR"/>
        </w:rPr>
      </w:pPr>
      <w:r w:rsidRPr="000A49DE">
        <w:rPr>
          <w:lang w:val="fr-FR"/>
        </w:rPr>
        <w:t xml:space="preserve">Présente une architecture où l’LLM interagit avec plusieurs </w:t>
      </w:r>
      <w:r w:rsidRPr="000A49DE">
        <w:rPr>
          <w:b/>
          <w:bCs/>
          <w:lang w:val="fr-FR"/>
        </w:rPr>
        <w:t>agents-outils</w:t>
      </w:r>
      <w:r w:rsidRPr="000A49DE">
        <w:rPr>
          <w:lang w:val="fr-FR"/>
        </w:rPr>
        <w:t xml:space="preserve"> (web </w:t>
      </w:r>
      <w:proofErr w:type="spellStart"/>
      <w:r w:rsidRPr="000A49DE">
        <w:rPr>
          <w:lang w:val="fr-FR"/>
        </w:rPr>
        <w:t>search</w:t>
      </w:r>
      <w:proofErr w:type="spellEnd"/>
      <w:r w:rsidRPr="000A49DE">
        <w:rPr>
          <w:lang w:val="fr-FR"/>
        </w:rPr>
        <w:t>, code exécution, mémoire structurée via graphes) pour accomplir des tâches de recherche scientifique complexes.</w:t>
      </w:r>
    </w:p>
    <w:p w14:paraId="6E31CCB0" w14:textId="77777777" w:rsidR="00C2724A" w:rsidRPr="000A49DE" w:rsidRDefault="00C2724A" w:rsidP="00C2724A">
      <w:pPr>
        <w:numPr>
          <w:ilvl w:val="0"/>
          <w:numId w:val="19"/>
        </w:numPr>
        <w:rPr>
          <w:lang w:val="fr-FR"/>
        </w:rPr>
      </w:pPr>
      <w:r w:rsidRPr="000A49DE">
        <w:rPr>
          <w:lang w:val="fr-FR"/>
        </w:rPr>
        <w:t>Introduit un agent "</w:t>
      </w:r>
      <w:proofErr w:type="spellStart"/>
      <w:r w:rsidRPr="000A49DE">
        <w:rPr>
          <w:lang w:val="fr-FR"/>
        </w:rPr>
        <w:t>Mind</w:t>
      </w:r>
      <w:proofErr w:type="spellEnd"/>
      <w:r w:rsidRPr="000A49DE">
        <w:rPr>
          <w:lang w:val="fr-FR"/>
        </w:rPr>
        <w:t xml:space="preserve"> </w:t>
      </w:r>
      <w:proofErr w:type="spellStart"/>
      <w:r w:rsidRPr="000A49DE">
        <w:rPr>
          <w:lang w:val="fr-FR"/>
        </w:rPr>
        <w:t>Map</w:t>
      </w:r>
      <w:proofErr w:type="spellEnd"/>
      <w:r w:rsidRPr="000A49DE">
        <w:rPr>
          <w:lang w:val="fr-FR"/>
        </w:rPr>
        <w:t>" qui construit dynamiquement des graphes de connaissance pour améliorer le raisonnement.</w:t>
      </w:r>
    </w:p>
    <w:p w14:paraId="07865CC0" w14:textId="77777777" w:rsidR="00C2724A" w:rsidRPr="000A49DE" w:rsidRDefault="00C2724A" w:rsidP="00C2724A">
      <w:pPr>
        <w:numPr>
          <w:ilvl w:val="0"/>
          <w:numId w:val="19"/>
        </w:numPr>
        <w:rPr>
          <w:lang w:val="fr-FR"/>
        </w:rPr>
      </w:pPr>
      <w:r w:rsidRPr="000A49DE">
        <w:rPr>
          <w:lang w:val="fr-FR"/>
        </w:rPr>
        <w:t xml:space="preserve">Performances supérieures aux systèmes RAG et LLM fermés sur des tâches de niveau doctorat comme GPQA </w:t>
      </w:r>
      <w:hyperlink r:id="rId22" w:tgtFrame="_blank" w:history="1">
        <w:r w:rsidRPr="000A49DE">
          <w:rPr>
            <w:rStyle w:val="Lienhypertexte"/>
            <w:lang w:val="fr-FR"/>
          </w:rPr>
          <w:t>Reddit+4Reddit+4Frontiers+4</w:t>
        </w:r>
      </w:hyperlink>
      <w:hyperlink r:id="rId23" w:tgtFrame="_blank" w:history="1">
        <w:r w:rsidRPr="000A49DE">
          <w:rPr>
            <w:rStyle w:val="Lienhypertexte"/>
            <w:lang w:val="fr-FR"/>
          </w:rPr>
          <w:t>arXiv</w:t>
        </w:r>
      </w:hyperlink>
      <w:r w:rsidRPr="000A49DE">
        <w:rPr>
          <w:lang w:val="fr-FR"/>
        </w:rPr>
        <w:t>.</w:t>
      </w:r>
    </w:p>
    <w:p w14:paraId="48A0F004" w14:textId="77777777" w:rsidR="00C2724A" w:rsidRDefault="00C2724A" w:rsidP="00C2724A">
      <w:pPr>
        <w:rPr>
          <w:lang w:val="fr-FR"/>
        </w:rPr>
      </w:pPr>
    </w:p>
    <w:p w14:paraId="6124A11E" w14:textId="77777777" w:rsidR="00C2724A" w:rsidRPr="000A49DE" w:rsidRDefault="00C2724A" w:rsidP="00C2724A">
      <w:pPr>
        <w:rPr>
          <w:b/>
          <w:bCs/>
        </w:rPr>
      </w:pPr>
      <w:r w:rsidRPr="000A49DE">
        <w:rPr>
          <w:b/>
          <w:bCs/>
        </w:rPr>
        <w:t>3. Agentic Large Language Models, a Survey</w:t>
      </w:r>
    </w:p>
    <w:p w14:paraId="5545E9AB" w14:textId="77777777" w:rsidR="00C2724A" w:rsidRPr="000A49DE" w:rsidRDefault="00C2724A" w:rsidP="00C2724A">
      <w:pPr>
        <w:numPr>
          <w:ilvl w:val="0"/>
          <w:numId w:val="18"/>
        </w:numPr>
        <w:rPr>
          <w:lang w:val="fr-FR"/>
        </w:rPr>
      </w:pPr>
      <w:r w:rsidRPr="000A49DE">
        <w:rPr>
          <w:lang w:val="fr-FR"/>
        </w:rPr>
        <w:t>Passe en revue les recherches actuelles sur les LLM agentiques, classés en trois axes</w:t>
      </w:r>
      <w:r w:rsidRPr="000A49DE">
        <w:rPr>
          <w:rFonts w:ascii="Arial" w:hAnsi="Arial" w:cs="Arial"/>
          <w:lang w:val="fr-FR"/>
        </w:rPr>
        <w:t> </w:t>
      </w:r>
      <w:r w:rsidRPr="000A49DE">
        <w:rPr>
          <w:lang w:val="fr-FR"/>
        </w:rPr>
        <w:t xml:space="preserve">: </w:t>
      </w:r>
      <w:r w:rsidRPr="000A49DE">
        <w:rPr>
          <w:b/>
          <w:bCs/>
          <w:lang w:val="fr-FR"/>
        </w:rPr>
        <w:t>raisonnement</w:t>
      </w:r>
      <w:r w:rsidRPr="000A49DE">
        <w:rPr>
          <w:lang w:val="fr-FR"/>
        </w:rPr>
        <w:t xml:space="preserve">, </w:t>
      </w:r>
      <w:r w:rsidRPr="000A49DE">
        <w:rPr>
          <w:b/>
          <w:bCs/>
          <w:lang w:val="fr-FR"/>
        </w:rPr>
        <w:t>action</w:t>
      </w:r>
      <w:r w:rsidRPr="000A49DE">
        <w:rPr>
          <w:lang w:val="fr-FR"/>
        </w:rPr>
        <w:t xml:space="preserve"> (outils/robot), </w:t>
      </w:r>
      <w:r w:rsidRPr="000A49DE">
        <w:rPr>
          <w:b/>
          <w:bCs/>
          <w:lang w:val="fr-FR"/>
        </w:rPr>
        <w:t>interaction multi</w:t>
      </w:r>
      <w:r w:rsidRPr="000A49DE">
        <w:rPr>
          <w:b/>
          <w:bCs/>
          <w:lang w:val="fr-FR"/>
        </w:rPr>
        <w:noBreakHyphen/>
        <w:t>agent</w:t>
      </w:r>
      <w:r w:rsidRPr="000A49DE">
        <w:rPr>
          <w:lang w:val="fr-FR"/>
        </w:rPr>
        <w:t>.</w:t>
      </w:r>
    </w:p>
    <w:p w14:paraId="762222EE" w14:textId="77777777" w:rsidR="00C2724A" w:rsidRPr="000A49DE" w:rsidRDefault="00C2724A" w:rsidP="00C2724A">
      <w:pPr>
        <w:numPr>
          <w:ilvl w:val="0"/>
          <w:numId w:val="18"/>
        </w:numPr>
        <w:rPr>
          <w:lang w:val="fr-FR"/>
        </w:rPr>
      </w:pPr>
      <w:r w:rsidRPr="000A49DE">
        <w:rPr>
          <w:lang w:val="fr-FR"/>
        </w:rPr>
        <w:t xml:space="preserve">Montre comment la </w:t>
      </w:r>
      <w:r w:rsidRPr="000A49DE">
        <w:rPr>
          <w:b/>
          <w:bCs/>
          <w:lang w:val="fr-FR"/>
        </w:rPr>
        <w:t>récupération</w:t>
      </w:r>
      <w:r w:rsidRPr="000A49DE">
        <w:rPr>
          <w:lang w:val="fr-FR"/>
        </w:rPr>
        <w:t xml:space="preserve">, la </w:t>
      </w:r>
      <w:r w:rsidRPr="000A49DE">
        <w:rPr>
          <w:b/>
          <w:bCs/>
          <w:lang w:val="fr-FR"/>
        </w:rPr>
        <w:t>réflexion</w:t>
      </w:r>
      <w:r w:rsidRPr="000A49DE">
        <w:rPr>
          <w:lang w:val="fr-FR"/>
        </w:rPr>
        <w:t xml:space="preserve"> et la </w:t>
      </w:r>
      <w:r w:rsidRPr="000A49DE">
        <w:rPr>
          <w:b/>
          <w:bCs/>
          <w:lang w:val="fr-FR"/>
        </w:rPr>
        <w:t>multi-action</w:t>
      </w:r>
      <w:r w:rsidRPr="000A49DE">
        <w:rPr>
          <w:lang w:val="fr-FR"/>
        </w:rPr>
        <w:t xml:space="preserve"> s’intègrent dans des workflows complexes </w:t>
      </w:r>
      <w:hyperlink r:id="rId24" w:tgtFrame="_blank" w:history="1">
        <w:r w:rsidRPr="000A49DE">
          <w:rPr>
            <w:rStyle w:val="Lienhypertexte"/>
            <w:lang w:val="fr-FR"/>
          </w:rPr>
          <w:t>arXiv+2arXiv+2arXiv+2</w:t>
        </w:r>
      </w:hyperlink>
      <w:r w:rsidRPr="000A49DE">
        <w:rPr>
          <w:lang w:val="fr-FR"/>
        </w:rPr>
        <w:t>.</w:t>
      </w:r>
    </w:p>
    <w:p w14:paraId="16A2EE30" w14:textId="77777777" w:rsidR="00C2724A" w:rsidRPr="000A49DE" w:rsidRDefault="00C2724A" w:rsidP="00C2724A">
      <w:pPr>
        <w:rPr>
          <w:b/>
          <w:bCs/>
        </w:rPr>
      </w:pPr>
      <w:r w:rsidRPr="000A49DE">
        <w:t xml:space="preserve">Parler des RAG </w:t>
      </w:r>
      <w:proofErr w:type="spellStart"/>
      <w:r w:rsidRPr="000A49DE">
        <w:t>agentique</w:t>
      </w:r>
      <w:proofErr w:type="spellEnd"/>
      <w:r w:rsidRPr="000A49DE">
        <w:t xml:space="preserve"> </w:t>
      </w:r>
      <w:r w:rsidRPr="000A49DE">
        <w:rPr>
          <w:b/>
          <w:bCs/>
        </w:rPr>
        <w:t>Agentic Retrieval-Augmented Generation: A Survey on Agentic RAG</w:t>
      </w:r>
    </w:p>
    <w:p w14:paraId="0398664E" w14:textId="77777777" w:rsidR="00C2724A" w:rsidRPr="000A49DE" w:rsidRDefault="00C2724A" w:rsidP="00C2724A">
      <w:r w:rsidRPr="000A49DE">
        <w:rPr>
          <w:b/>
          <w:bCs/>
        </w:rPr>
        <w:t>Agentic RAG Systems for Improving Adaptability and Performance in AI-Driven Information Retrieval</w:t>
      </w:r>
    </w:p>
    <w:p w14:paraId="08998107" w14:textId="77777777" w:rsidR="00C2724A" w:rsidRPr="000A49DE" w:rsidRDefault="00C2724A" w:rsidP="00C2724A"/>
    <w:p w14:paraId="03F78FFC" w14:textId="77777777" w:rsidR="00C2724A" w:rsidRPr="00F5129E" w:rsidRDefault="00C2724A" w:rsidP="00C2724A">
      <w:pPr>
        <w:rPr>
          <w:lang w:val="fr-FR"/>
        </w:rPr>
      </w:pPr>
      <w:r>
        <w:rPr>
          <w:lang w:val="fr-FR"/>
        </w:rPr>
        <w:t>(présenter des articles et des résultats pour chaque éléments).</w:t>
      </w:r>
    </w:p>
    <w:p w14:paraId="74EFC4E7" w14:textId="6ED998C4" w:rsidR="002C10AF" w:rsidRDefault="002C10AF" w:rsidP="001F40FB">
      <w:pPr>
        <w:pStyle w:val="Titre3"/>
        <w:rPr>
          <w:lang w:val="fr-FR"/>
        </w:rPr>
      </w:pPr>
      <w:bookmarkStart w:id="24" w:name="_Toc204521876"/>
      <w:bookmarkStart w:id="25" w:name="_Toc205384577"/>
      <w:r w:rsidRPr="001F40FB">
        <w:rPr>
          <w:lang w:val="fr-FR"/>
        </w:rPr>
        <w:t>2.3.3 Framework et architecture IA (</w:t>
      </w:r>
      <w:r w:rsidR="00BE24AB">
        <w:rPr>
          <w:lang w:val="fr-FR"/>
        </w:rPr>
        <w:t xml:space="preserve">axé sur la </w:t>
      </w:r>
      <w:r w:rsidR="00E00C06" w:rsidRPr="001F40FB">
        <w:rPr>
          <w:lang w:val="fr-FR"/>
        </w:rPr>
        <w:t>stack tech</w:t>
      </w:r>
      <w:r w:rsidR="00BE24AB">
        <w:rPr>
          <w:lang w:val="fr-FR"/>
        </w:rPr>
        <w:t xml:space="preserve"> du projet</w:t>
      </w:r>
      <w:r w:rsidR="00E00C06" w:rsidRPr="001F40FB">
        <w:rPr>
          <w:lang w:val="fr-FR"/>
        </w:rPr>
        <w:t>)</w:t>
      </w:r>
      <w:r w:rsidR="00BE24AB">
        <w:rPr>
          <w:lang w:val="fr-FR"/>
        </w:rPr>
        <w:t>.</w:t>
      </w:r>
      <w:bookmarkEnd w:id="24"/>
      <w:bookmarkEnd w:id="25"/>
    </w:p>
    <w:p w14:paraId="6688845E" w14:textId="77777777" w:rsidR="00C2724A" w:rsidRDefault="00C2724A" w:rsidP="006A3C26">
      <w:pPr>
        <w:rPr>
          <w:lang w:val="fr-FR"/>
        </w:rPr>
      </w:pPr>
    </w:p>
    <w:p w14:paraId="7EC6C24E" w14:textId="5DC8804C" w:rsidR="006F14B4" w:rsidRPr="0092092B" w:rsidRDefault="00D40D8A" w:rsidP="00762F46">
      <w:pPr>
        <w:rPr>
          <w:szCs w:val="28"/>
          <w:lang w:val="fr-FR"/>
        </w:rPr>
      </w:pPr>
      <w:r>
        <w:rPr>
          <w:lang w:val="fr-FR"/>
        </w:rPr>
        <w:t xml:space="preserve">Les projets IA peuvent être fais de différentes manières. Soit on code tout du début avec des solutions in-house, soit on utilise des </w:t>
      </w:r>
      <w:proofErr w:type="spellStart"/>
      <w:r>
        <w:rPr>
          <w:lang w:val="fr-FR"/>
        </w:rPr>
        <w:t>framework</w:t>
      </w:r>
      <w:proofErr w:type="spellEnd"/>
      <w:r>
        <w:rPr>
          <w:lang w:val="fr-FR"/>
        </w:rPr>
        <w:t xml:space="preserve"> et des librairies qui « « déplace le contexte d’utilisation » »  afin de simplifier la création des solutions IA-</w:t>
      </w:r>
      <w:proofErr w:type="spellStart"/>
      <w:r>
        <w:rPr>
          <w:lang w:val="fr-FR"/>
        </w:rPr>
        <w:t>driven</w:t>
      </w:r>
      <w:proofErr w:type="spellEnd"/>
      <w:r w:rsidR="006A3C26" w:rsidRPr="006A3C26">
        <w:rPr>
          <w:rFonts w:ascii="Times New Roman" w:eastAsia="Times New Roman" w:hAnsi="Times New Roman" w:cs="Times New Roman"/>
          <w:szCs w:val="24"/>
          <w:lang w:val="fr-FR" w:eastAsia="fr-FR"/>
        </w:rPr>
        <w:t xml:space="preserve"> </w:t>
      </w:r>
      <w:r w:rsidR="006A3C26" w:rsidRPr="006A3C26">
        <w:rPr>
          <w:lang w:val="fr-FR"/>
        </w:rPr>
        <w:t xml:space="preserve">Les </w:t>
      </w:r>
      <w:proofErr w:type="spellStart"/>
      <w:r w:rsidR="006A3C26" w:rsidRPr="006A3C26">
        <w:rPr>
          <w:lang w:val="fr-FR"/>
        </w:rPr>
        <w:t>frameworks</w:t>
      </w:r>
      <w:proofErr w:type="spellEnd"/>
      <w:r w:rsidR="006A3C26" w:rsidRPr="006A3C26">
        <w:rPr>
          <w:lang w:val="fr-FR"/>
        </w:rPr>
        <w:t xml:space="preserve"> et le code brut offrent des approches distinctes pour le développement logiciel, chacune avec ses atouts. Les </w:t>
      </w:r>
      <w:proofErr w:type="spellStart"/>
      <w:r w:rsidR="006A3C26" w:rsidRPr="006A3C26">
        <w:rPr>
          <w:lang w:val="fr-FR"/>
        </w:rPr>
        <w:t>frameworks</w:t>
      </w:r>
      <w:proofErr w:type="spellEnd"/>
      <w:r w:rsidR="006A3C26" w:rsidRPr="006A3C26">
        <w:rPr>
          <w:lang w:val="fr-FR"/>
        </w:rPr>
        <w:t>, comme</w:t>
      </w:r>
      <w:r w:rsidR="00762F46">
        <w:rPr>
          <w:lang w:val="fr-FR"/>
        </w:rPr>
        <w:t xml:space="preserve"> </w:t>
      </w:r>
      <w:proofErr w:type="spellStart"/>
      <w:r w:rsidR="00762F46">
        <w:rPr>
          <w:lang w:val="fr-FR"/>
        </w:rPr>
        <w:t>langchain</w:t>
      </w:r>
      <w:proofErr w:type="spellEnd"/>
      <w:r w:rsidR="006A3C26" w:rsidRPr="006A3C26">
        <w:rPr>
          <w:lang w:val="fr-FR"/>
        </w:rPr>
        <w:t xml:space="preserve"> ou</w:t>
      </w:r>
      <w:r w:rsidR="00762F46">
        <w:rPr>
          <w:lang w:val="fr-FR"/>
        </w:rPr>
        <w:t xml:space="preserve"> ragas</w:t>
      </w:r>
      <w:r w:rsidR="006A3C26" w:rsidRPr="006A3C26">
        <w:rPr>
          <w:lang w:val="fr-FR"/>
        </w:rPr>
        <w:t xml:space="preserve">, accélèrent le développement grâce à leurs outils intégrés et leurs structures standardisées, idéales pour des projets complexes ou collaboratifs. Ils offrent des fonctionnalités prêtes à l’emploi, une sécurité renforcée et un support communautaire, mais peuvent alourdir l’application et imposer une courbe d’apprentissage. À l’inverse, le code brut, sans </w:t>
      </w:r>
      <w:proofErr w:type="spellStart"/>
      <w:r w:rsidR="006A3C26" w:rsidRPr="006A3C26">
        <w:rPr>
          <w:lang w:val="fr-FR"/>
        </w:rPr>
        <w:t>framework</w:t>
      </w:r>
      <w:proofErr w:type="spellEnd"/>
      <w:r w:rsidR="006A3C26" w:rsidRPr="006A3C26">
        <w:rPr>
          <w:lang w:val="fr-FR"/>
        </w:rPr>
        <w:t xml:space="preserve">, garantit un contrôle total et une légèreté optimale, parfait </w:t>
      </w:r>
      <w:r w:rsidR="006A3C26" w:rsidRPr="006A3C26">
        <w:rPr>
          <w:lang w:val="fr-FR"/>
        </w:rPr>
        <w:lastRenderedPageBreak/>
        <w:t xml:space="preserve">pour des projets simples ou des solutions sur mesure. Cependant, il demande plus de temps pour coder des fonctionnalités complexes et nécessite une expertise pour assurer qualité et sécurité. En somme, les </w:t>
      </w:r>
      <w:proofErr w:type="spellStart"/>
      <w:r w:rsidR="006A3C26" w:rsidRPr="006A3C26">
        <w:rPr>
          <w:lang w:val="fr-FR"/>
        </w:rPr>
        <w:t>frameworks</w:t>
      </w:r>
      <w:proofErr w:type="spellEnd"/>
      <w:r w:rsidR="006A3C26" w:rsidRPr="006A3C26">
        <w:rPr>
          <w:lang w:val="fr-FR"/>
        </w:rPr>
        <w:t xml:space="preserve"> privilégient la rapidité et la scalabilité, tandis que le code brut excelle dans la flexibilité et la performance, le choix dépendant des besoins du projet.</w:t>
      </w:r>
      <w:r w:rsidR="006A3C26">
        <w:rPr>
          <w:lang w:val="fr-FR"/>
        </w:rPr>
        <w:t xml:space="preserve"> </w:t>
      </w:r>
      <w:bookmarkStart w:id="26" w:name="_Toc204521877"/>
      <w:r w:rsidR="006F14B4" w:rsidRPr="00762F46">
        <w:rPr>
          <w:szCs w:val="28"/>
          <w:lang w:val="fr-FR"/>
        </w:rPr>
        <w:t xml:space="preserve">Il existe tout un tas de </w:t>
      </w:r>
      <w:proofErr w:type="spellStart"/>
      <w:r w:rsidR="006F14B4" w:rsidRPr="00762F46">
        <w:rPr>
          <w:szCs w:val="28"/>
          <w:lang w:val="fr-FR"/>
        </w:rPr>
        <w:t>frameworks</w:t>
      </w:r>
      <w:proofErr w:type="spellEnd"/>
      <w:r w:rsidR="006F14B4" w:rsidRPr="00762F46">
        <w:rPr>
          <w:szCs w:val="28"/>
          <w:lang w:val="fr-FR"/>
        </w:rPr>
        <w:t xml:space="preserve"> et de stacks technologiques pour développer des systèmes RAG (</w:t>
      </w:r>
      <w:proofErr w:type="spellStart"/>
      <w:r w:rsidR="006F14B4" w:rsidRPr="00762F46">
        <w:rPr>
          <w:szCs w:val="28"/>
          <w:lang w:val="fr-FR"/>
        </w:rPr>
        <w:t>Retrieval-Augmented</w:t>
      </w:r>
      <w:proofErr w:type="spellEnd"/>
      <w:r w:rsidR="006F14B4" w:rsidRPr="00762F46">
        <w:rPr>
          <w:szCs w:val="28"/>
          <w:lang w:val="fr-FR"/>
        </w:rPr>
        <w:t xml:space="preserve"> </w:t>
      </w:r>
      <w:proofErr w:type="spellStart"/>
      <w:r w:rsidR="006F14B4" w:rsidRPr="00762F46">
        <w:rPr>
          <w:szCs w:val="28"/>
          <w:lang w:val="fr-FR"/>
        </w:rPr>
        <w:t>Generation</w:t>
      </w:r>
      <w:proofErr w:type="spellEnd"/>
      <w:r w:rsidR="006F14B4" w:rsidRPr="00762F46">
        <w:rPr>
          <w:szCs w:val="28"/>
          <w:lang w:val="fr-FR"/>
        </w:rPr>
        <w:t xml:space="preserve">) ou, plus généralement, des produits basés sur l’intelligence artificielle. </w:t>
      </w:r>
      <w:r w:rsidR="006F14B4" w:rsidRPr="0092092B">
        <w:rPr>
          <w:szCs w:val="28"/>
          <w:lang w:val="fr-FR"/>
        </w:rPr>
        <w:t>Ici, nous nous concentrerons uniquement sur les outils que nous avons utilisés dans le cadre de ce projet.</w:t>
      </w:r>
      <w:bookmarkEnd w:id="26"/>
    </w:p>
    <w:p w14:paraId="5E8C52F1" w14:textId="6837B4D5" w:rsidR="00762F46" w:rsidRPr="00762F46" w:rsidRDefault="00762F46" w:rsidP="00762F46">
      <w:pPr>
        <w:rPr>
          <w:lang w:val="fr-FR"/>
        </w:rPr>
      </w:pPr>
      <w:r w:rsidRPr="00762F46">
        <w:rPr>
          <w:szCs w:val="28"/>
          <w:lang w:val="fr-FR"/>
        </w:rPr>
        <w:t xml:space="preserve">Voici donc </w:t>
      </w:r>
      <w:r>
        <w:rPr>
          <w:szCs w:val="28"/>
          <w:lang w:val="fr-FR"/>
        </w:rPr>
        <w:t xml:space="preserve">la présentation des </w:t>
      </w:r>
      <w:proofErr w:type="spellStart"/>
      <w:r>
        <w:rPr>
          <w:szCs w:val="28"/>
          <w:lang w:val="fr-FR"/>
        </w:rPr>
        <w:t>frameworks</w:t>
      </w:r>
      <w:proofErr w:type="spellEnd"/>
      <w:r>
        <w:rPr>
          <w:szCs w:val="28"/>
          <w:lang w:val="fr-FR"/>
        </w:rPr>
        <w:t xml:space="preserve"> et librairies que nous avons pu utiliser dans notre projet :</w:t>
      </w:r>
    </w:p>
    <w:p w14:paraId="15691CC8" w14:textId="189B7507" w:rsidR="00762F46" w:rsidRPr="00762F46" w:rsidRDefault="00762F46" w:rsidP="00762F46">
      <w:pPr>
        <w:rPr>
          <w:lang w:val="fr-FR"/>
        </w:rPr>
      </w:pPr>
      <w:bookmarkStart w:id="27" w:name="_Toc204521879"/>
      <w:proofErr w:type="spellStart"/>
      <w:r w:rsidRPr="00762F46">
        <w:rPr>
          <w:b/>
          <w:bCs/>
          <w:lang w:val="fr-FR"/>
        </w:rPr>
        <w:t>LangChain</w:t>
      </w:r>
      <w:proofErr w:type="spellEnd"/>
      <w:r>
        <w:rPr>
          <w:b/>
          <w:bCs/>
          <w:lang w:val="fr-FR"/>
        </w:rPr>
        <w:t xml:space="preserve">, </w:t>
      </w:r>
      <w:r w:rsidRPr="00762F46">
        <w:rPr>
          <w:lang w:val="fr-FR"/>
        </w:rPr>
        <w:t xml:space="preserve">une bibliothèque open source développée par Harrison Chase en 2022, spécifiquement conçue pour faciliter la création d’applications basées sur des modèles de langage (LLM). Elle offre une architecture modulaire qui permet d’orchestrer les interactions entre </w:t>
      </w:r>
      <w:proofErr w:type="spellStart"/>
      <w:r w:rsidRPr="00762F46">
        <w:rPr>
          <w:lang w:val="fr-FR"/>
        </w:rPr>
        <w:t>LLMs</w:t>
      </w:r>
      <w:proofErr w:type="spellEnd"/>
      <w:r w:rsidRPr="00762F46">
        <w:rPr>
          <w:lang w:val="fr-FR"/>
        </w:rPr>
        <w:t xml:space="preserve">, bases de données, systèmes de fichiers, APIs externes, et outils de récupération d'information (retrievers). </w:t>
      </w:r>
      <w:proofErr w:type="spellStart"/>
      <w:r w:rsidRPr="00762F46">
        <w:rPr>
          <w:lang w:val="fr-FR"/>
        </w:rPr>
        <w:t>LangChain</w:t>
      </w:r>
      <w:proofErr w:type="spellEnd"/>
      <w:r w:rsidRPr="00762F46">
        <w:rPr>
          <w:lang w:val="fr-FR"/>
        </w:rPr>
        <w:t xml:space="preserve"> est rapidement devenu l’un des </w:t>
      </w:r>
      <w:proofErr w:type="spellStart"/>
      <w:r w:rsidRPr="00762F46">
        <w:rPr>
          <w:lang w:val="fr-FR"/>
        </w:rPr>
        <w:t>frameworks</w:t>
      </w:r>
      <w:proofErr w:type="spellEnd"/>
      <w:r w:rsidRPr="00762F46">
        <w:rPr>
          <w:lang w:val="fr-FR"/>
        </w:rPr>
        <w:t xml:space="preserve"> les plus populaires dans l’écosystème de l’IA générative et du RAG (</w:t>
      </w:r>
      <w:proofErr w:type="spellStart"/>
      <w:r w:rsidRPr="00762F46">
        <w:rPr>
          <w:lang w:val="fr-FR"/>
        </w:rPr>
        <w:t>Retrieval-Augmented</w:t>
      </w:r>
      <w:proofErr w:type="spellEnd"/>
      <w:r w:rsidRPr="00762F46">
        <w:rPr>
          <w:lang w:val="fr-FR"/>
        </w:rPr>
        <w:t xml:space="preserve"> </w:t>
      </w:r>
      <w:proofErr w:type="spellStart"/>
      <w:r w:rsidRPr="00762F46">
        <w:rPr>
          <w:lang w:val="fr-FR"/>
        </w:rPr>
        <w:t>Generation</w:t>
      </w:r>
      <w:proofErr w:type="spellEnd"/>
      <w:r w:rsidRPr="00762F46">
        <w:rPr>
          <w:lang w:val="fr-FR"/>
        </w:rPr>
        <w:t>), avec une adoption large par des entreprises, startups et chercheurs travaillant sur des assistants intelligents, des moteurs de question-réponse, ou des systèmes de recherche sémantique.</w:t>
      </w:r>
    </w:p>
    <w:p w14:paraId="3424C9B3" w14:textId="51ED6BD0" w:rsidR="000457A6" w:rsidRPr="000457A6" w:rsidRDefault="000457A6" w:rsidP="000457A6">
      <w:pPr>
        <w:rPr>
          <w:b/>
          <w:bCs/>
          <w:lang w:val="fr-FR"/>
        </w:rPr>
      </w:pPr>
      <w:bookmarkStart w:id="28" w:name="_Toc204521881"/>
      <w:bookmarkEnd w:id="27"/>
      <w:proofErr w:type="spellStart"/>
      <w:r w:rsidRPr="000457A6">
        <w:rPr>
          <w:b/>
          <w:bCs/>
          <w:lang w:val="fr-FR"/>
        </w:rPr>
        <w:t>Docling</w:t>
      </w:r>
      <w:proofErr w:type="spellEnd"/>
      <w:r w:rsidRPr="000457A6">
        <w:rPr>
          <w:b/>
          <w:bCs/>
          <w:lang w:val="fr-FR"/>
        </w:rPr>
        <w:t xml:space="preserve"> est un outil open-source de conversion de documents, créé par IBM </w:t>
      </w:r>
      <w:proofErr w:type="spellStart"/>
      <w:r w:rsidRPr="000457A6">
        <w:rPr>
          <w:b/>
          <w:bCs/>
          <w:lang w:val="fr-FR"/>
        </w:rPr>
        <w:t>Research</w:t>
      </w:r>
      <w:proofErr w:type="spellEnd"/>
      <w:r w:rsidRPr="000457A6">
        <w:rPr>
          <w:b/>
          <w:bCs/>
          <w:lang w:val="fr-FR"/>
        </w:rPr>
        <w:t xml:space="preserve"> pour transformer des formats comme PDF, DOCX et images en données structurées (</w:t>
      </w:r>
      <w:proofErr w:type="spellStart"/>
      <w:r w:rsidRPr="000457A6">
        <w:rPr>
          <w:b/>
          <w:bCs/>
          <w:lang w:val="fr-FR"/>
        </w:rPr>
        <w:t>Markdown</w:t>
      </w:r>
      <w:proofErr w:type="spellEnd"/>
      <w:r w:rsidRPr="000457A6">
        <w:rPr>
          <w:b/>
          <w:bCs/>
          <w:lang w:val="fr-FR"/>
        </w:rPr>
        <w:t xml:space="preserve">, JSON). Utilisé par des développeurs, entreprises et chercheurs, notamment dans </w:t>
      </w:r>
      <w:proofErr w:type="spellStart"/>
      <w:r w:rsidRPr="000457A6">
        <w:rPr>
          <w:b/>
          <w:bCs/>
          <w:lang w:val="fr-FR"/>
        </w:rPr>
        <w:t>InstructLab</w:t>
      </w:r>
      <w:proofErr w:type="spellEnd"/>
      <w:r w:rsidRPr="000457A6">
        <w:rPr>
          <w:b/>
          <w:bCs/>
          <w:lang w:val="fr-FR"/>
        </w:rPr>
        <w:t xml:space="preserve">, il excelle dans l'analyse de mise en page et l'extraction de tableaux grâce à des modèles IA comme </w:t>
      </w:r>
      <w:proofErr w:type="spellStart"/>
      <w:r w:rsidRPr="000457A6">
        <w:rPr>
          <w:b/>
          <w:bCs/>
          <w:lang w:val="fr-FR"/>
        </w:rPr>
        <w:t>TableFormer</w:t>
      </w:r>
      <w:proofErr w:type="spellEnd"/>
      <w:r w:rsidRPr="000457A6">
        <w:rPr>
          <w:b/>
          <w:bCs/>
          <w:lang w:val="fr-FR"/>
        </w:rPr>
        <w:t xml:space="preserve">. Avantages : exécution locale, intégrations avec </w:t>
      </w:r>
      <w:proofErr w:type="spellStart"/>
      <w:r w:rsidRPr="000457A6">
        <w:rPr>
          <w:b/>
          <w:bCs/>
          <w:lang w:val="fr-FR"/>
        </w:rPr>
        <w:t>LangChain</w:t>
      </w:r>
      <w:proofErr w:type="spellEnd"/>
      <w:r w:rsidRPr="000457A6">
        <w:rPr>
          <w:b/>
          <w:bCs/>
          <w:lang w:val="fr-FR"/>
        </w:rPr>
        <w:t>/</w:t>
      </w:r>
      <w:proofErr w:type="spellStart"/>
      <w:r w:rsidRPr="000457A6">
        <w:rPr>
          <w:b/>
          <w:bCs/>
          <w:lang w:val="fr-FR"/>
        </w:rPr>
        <w:t>LlamaIndex</w:t>
      </w:r>
      <w:proofErr w:type="spellEnd"/>
      <w:r w:rsidRPr="000457A6">
        <w:rPr>
          <w:b/>
          <w:bCs/>
          <w:lang w:val="fr-FR"/>
        </w:rPr>
        <w:t xml:space="preserve">, support </w:t>
      </w:r>
      <w:proofErr w:type="spellStart"/>
      <w:r w:rsidRPr="000457A6">
        <w:rPr>
          <w:b/>
          <w:bCs/>
          <w:lang w:val="fr-FR"/>
        </w:rPr>
        <w:t>multi-format</w:t>
      </w:r>
      <w:proofErr w:type="spellEnd"/>
      <w:r w:rsidRPr="000457A6">
        <w:rPr>
          <w:b/>
          <w:bCs/>
          <w:lang w:val="fr-FR"/>
        </w:rPr>
        <w:t>. Désavantages : complexité pour documents très irréguliers, dépendance à des ressources matérielles pour performances optimales. Idéal pour le traitement de données sensibles et l'automatisation documentaire.</w:t>
      </w:r>
    </w:p>
    <w:p w14:paraId="4CBDA1B3" w14:textId="50330FAE" w:rsidR="000457A6" w:rsidRPr="000457A6" w:rsidRDefault="000457A6" w:rsidP="000457A6">
      <w:pPr>
        <w:rPr>
          <w:b/>
          <w:bCs/>
          <w:lang w:val="fr-FR"/>
        </w:rPr>
      </w:pPr>
    </w:p>
    <w:p w14:paraId="243FA525" w14:textId="77777777" w:rsidR="006F14B4" w:rsidRPr="000457A6" w:rsidRDefault="006F14B4" w:rsidP="00762F46">
      <w:pPr>
        <w:rPr>
          <w:lang w:val="fr-FR"/>
        </w:rPr>
      </w:pPr>
      <w:r w:rsidRPr="000457A6">
        <w:rPr>
          <w:b/>
          <w:bCs/>
          <w:lang w:val="fr-FR"/>
        </w:rPr>
        <w:t>RAGAS</w:t>
      </w:r>
      <w:r w:rsidRPr="000457A6">
        <w:rPr>
          <w:lang w:val="fr-FR"/>
        </w:rPr>
        <w:t xml:space="preserve"> : </w:t>
      </w:r>
      <w:proofErr w:type="spellStart"/>
      <w:r w:rsidRPr="000457A6">
        <w:rPr>
          <w:lang w:val="fr-FR"/>
        </w:rPr>
        <w:t>framework</w:t>
      </w:r>
      <w:proofErr w:type="spellEnd"/>
      <w:r w:rsidRPr="000457A6">
        <w:rPr>
          <w:lang w:val="fr-FR"/>
        </w:rPr>
        <w:t xml:space="preserve"> d’évaluation de la qualité des systèmes RAG, via des métriques comme la factualité, la pertinence ou la complétude.</w:t>
      </w:r>
      <w:bookmarkEnd w:id="28"/>
    </w:p>
    <w:p w14:paraId="20486D4E" w14:textId="77777777" w:rsidR="000457A6" w:rsidRPr="000457A6" w:rsidRDefault="000457A6" w:rsidP="000457A6">
      <w:pPr>
        <w:rPr>
          <w:b/>
          <w:bCs/>
          <w:lang w:val="fr-FR"/>
        </w:rPr>
      </w:pPr>
      <w:proofErr w:type="spellStart"/>
      <w:r w:rsidRPr="000457A6">
        <w:rPr>
          <w:b/>
          <w:bCs/>
          <w:lang w:val="fr-FR"/>
        </w:rPr>
        <w:t>Faiss</w:t>
      </w:r>
      <w:proofErr w:type="spellEnd"/>
      <w:r w:rsidRPr="000457A6">
        <w:rPr>
          <w:b/>
          <w:bCs/>
          <w:lang w:val="fr-FR"/>
        </w:rPr>
        <w:t xml:space="preserve"> est une bibliothèque open-source pour la recherche de similarité et le clustering de vecteurs denses, créée par Meta AI (FAIR). Elle est utilisée par des chercheurs, data </w:t>
      </w:r>
      <w:proofErr w:type="spellStart"/>
      <w:r w:rsidRPr="000457A6">
        <w:rPr>
          <w:b/>
          <w:bCs/>
          <w:lang w:val="fr-FR"/>
        </w:rPr>
        <w:t>scientists</w:t>
      </w:r>
      <w:proofErr w:type="spellEnd"/>
      <w:r w:rsidRPr="000457A6">
        <w:rPr>
          <w:b/>
          <w:bCs/>
          <w:lang w:val="fr-FR"/>
        </w:rPr>
        <w:t xml:space="preserve"> et entreprises pour des applications comme la recherche d’images, le NLP et les systèmes de recommandation. </w:t>
      </w:r>
      <w:proofErr w:type="spellStart"/>
      <w:r w:rsidRPr="000457A6">
        <w:rPr>
          <w:b/>
          <w:bCs/>
          <w:lang w:val="fr-FR"/>
        </w:rPr>
        <w:t>Faiss</w:t>
      </w:r>
      <w:proofErr w:type="spellEnd"/>
      <w:r w:rsidRPr="000457A6">
        <w:rPr>
          <w:b/>
          <w:bCs/>
          <w:lang w:val="fr-FR"/>
        </w:rPr>
        <w:t xml:space="preserve"> excelle dans la recherche rapide de voisins proches, même pour des milliards de vecteurs, avec un support GPU. Avantages : efficacité, scalabilité, flexibilité (CPU/GPU). Désavantages : complexité de configuration, dépendance à des ressources GPU pour performances optimales. Idéal pour les tâches de recherche à grande échelle.</w:t>
      </w:r>
    </w:p>
    <w:p w14:paraId="28DC2B6E" w14:textId="77777777" w:rsidR="000457A6" w:rsidRPr="000457A6" w:rsidRDefault="000457A6" w:rsidP="00B80C45">
      <w:pPr>
        <w:rPr>
          <w:lang w:val="fr-FR"/>
        </w:rPr>
      </w:pPr>
      <w:r w:rsidRPr="000457A6">
        <w:rPr>
          <w:lang w:val="fr-FR"/>
        </w:rPr>
        <w:lastRenderedPageBreak/>
        <w:t xml:space="preserve">BM25 (Best Matching 25) est un algorithme de recherche d’information basé sur le modèle probabiliste, développé par Stephen E. Robertson et Karen </w:t>
      </w:r>
      <w:proofErr w:type="spellStart"/>
      <w:r w:rsidRPr="000457A6">
        <w:rPr>
          <w:lang w:val="fr-FR"/>
        </w:rPr>
        <w:t>Spärck</w:t>
      </w:r>
      <w:proofErr w:type="spellEnd"/>
      <w:r w:rsidRPr="000457A6">
        <w:rPr>
          <w:lang w:val="fr-FR"/>
        </w:rPr>
        <w:t xml:space="preserve"> Jones. Utilisé par les moteurs de recherche, les systèmes de recommandation et les chercheurs en NLP, il classe les documents selon leur pertinence pour une requête. Avantages : simplicité, efficacité pour le texte non structuré, robustesse face aux variations de longueur de document. Désavantages : dépendance aux fréquences de termes, moins adapté aux données sémantiques complexes. Idéal pour la recherche textuelle rapide et précise.</w:t>
      </w:r>
    </w:p>
    <w:p w14:paraId="60F7BF47" w14:textId="77777777" w:rsidR="000457A6" w:rsidRPr="000457A6" w:rsidRDefault="000457A6" w:rsidP="00B80C45">
      <w:pPr>
        <w:rPr>
          <w:lang w:val="fr-FR"/>
        </w:rPr>
      </w:pPr>
      <w:proofErr w:type="spellStart"/>
      <w:r w:rsidRPr="000457A6">
        <w:rPr>
          <w:lang w:val="fr-FR"/>
        </w:rPr>
        <w:t>PyMuPDF</w:t>
      </w:r>
      <w:proofErr w:type="spellEnd"/>
      <w:r w:rsidRPr="000457A6">
        <w:rPr>
          <w:lang w:val="fr-FR"/>
        </w:rPr>
        <w:t xml:space="preserve"> est une bibliothèque Python open-source pour manipuler des fichiers PDF, créée par </w:t>
      </w:r>
      <w:proofErr w:type="spellStart"/>
      <w:r w:rsidRPr="000457A6">
        <w:rPr>
          <w:lang w:val="fr-FR"/>
        </w:rPr>
        <w:t>Artifex</w:t>
      </w:r>
      <w:proofErr w:type="spellEnd"/>
      <w:r w:rsidRPr="000457A6">
        <w:rPr>
          <w:lang w:val="fr-FR"/>
        </w:rPr>
        <w:t xml:space="preserve"> Software. Elle est utilisée par des développeurs, entreprises et chercheurs pour extraire texte, images et métadonnées, ou convertir des PDF en formats comme PNG. Avantages : rapidité, légèreté, support </w:t>
      </w:r>
      <w:proofErr w:type="spellStart"/>
      <w:r w:rsidRPr="000457A6">
        <w:rPr>
          <w:lang w:val="fr-FR"/>
        </w:rPr>
        <w:t>multi-format</w:t>
      </w:r>
      <w:proofErr w:type="spellEnd"/>
      <w:r w:rsidRPr="000457A6">
        <w:rPr>
          <w:lang w:val="fr-FR"/>
        </w:rPr>
        <w:t xml:space="preserve"> (PDF, XPS, </w:t>
      </w:r>
      <w:proofErr w:type="spellStart"/>
      <w:r w:rsidRPr="000457A6">
        <w:rPr>
          <w:lang w:val="fr-FR"/>
        </w:rPr>
        <w:t>ePub</w:t>
      </w:r>
      <w:proofErr w:type="spellEnd"/>
      <w:r w:rsidRPr="000457A6">
        <w:rPr>
          <w:lang w:val="fr-FR"/>
        </w:rPr>
        <w:t>), extraction précise de contenu. Désavantages : limitations pour les PDF scannés sans OCR, complexité pour les documents mal structurés. Idéal pour l’automatisation de traitement de documents et l’intégration dans des pipelines d’analyse de données.</w:t>
      </w:r>
    </w:p>
    <w:p w14:paraId="626C1E43" w14:textId="642FCEFC" w:rsidR="006F14B4" w:rsidRPr="000457A6" w:rsidRDefault="000457A6" w:rsidP="00B80C45">
      <w:pPr>
        <w:rPr>
          <w:lang w:val="fr-FR"/>
        </w:rPr>
      </w:pPr>
      <w:r>
        <w:rPr>
          <w:lang w:val="fr-FR"/>
        </w:rPr>
        <w:t>D’autres encore ont pu être utilisé comme</w:t>
      </w:r>
      <w:bookmarkStart w:id="29" w:name="_Toc204521884"/>
      <w:r>
        <w:rPr>
          <w:lang w:val="fr-FR"/>
        </w:rPr>
        <w:t xml:space="preserve">, </w:t>
      </w:r>
      <w:proofErr w:type="spellStart"/>
      <w:r w:rsidR="006F14B4" w:rsidRPr="000457A6">
        <w:rPr>
          <w:b/>
          <w:bCs/>
          <w:lang w:val="fr-FR"/>
        </w:rPr>
        <w:t>SentenceTransformers</w:t>
      </w:r>
      <w:proofErr w:type="spellEnd"/>
      <w:r>
        <w:rPr>
          <w:b/>
          <w:bCs/>
          <w:lang w:val="fr-FR"/>
        </w:rPr>
        <w:t> </w:t>
      </w:r>
      <w:r>
        <w:rPr>
          <w:lang w:val="fr-FR"/>
        </w:rPr>
        <w:t xml:space="preserve">; </w:t>
      </w:r>
      <w:r w:rsidR="006F14B4" w:rsidRPr="000457A6">
        <w:rPr>
          <w:lang w:val="fr-FR"/>
        </w:rPr>
        <w:t xml:space="preserve">bibliothèque basée sur les modèles BERT ou </w:t>
      </w:r>
      <w:proofErr w:type="spellStart"/>
      <w:r w:rsidR="006F14B4" w:rsidRPr="000457A6">
        <w:rPr>
          <w:lang w:val="fr-FR"/>
        </w:rPr>
        <w:t>MPNet</w:t>
      </w:r>
      <w:proofErr w:type="spellEnd"/>
      <w:r w:rsidR="006F14B4" w:rsidRPr="000457A6">
        <w:rPr>
          <w:lang w:val="fr-FR"/>
        </w:rPr>
        <w:t xml:space="preserve">, utilisée pour générer des </w:t>
      </w:r>
      <w:proofErr w:type="spellStart"/>
      <w:r w:rsidR="006F14B4" w:rsidRPr="000457A6">
        <w:rPr>
          <w:lang w:val="fr-FR"/>
        </w:rPr>
        <w:t>embeddings</w:t>
      </w:r>
      <w:proofErr w:type="spellEnd"/>
      <w:r w:rsidR="006F14B4" w:rsidRPr="000457A6">
        <w:rPr>
          <w:lang w:val="fr-FR"/>
        </w:rPr>
        <w:t xml:space="preserve"> sémantiques à partir de textes</w:t>
      </w:r>
      <w:bookmarkStart w:id="30" w:name="_Toc204521885"/>
      <w:bookmarkEnd w:id="29"/>
      <w:r>
        <w:rPr>
          <w:lang w:val="fr-FR"/>
        </w:rPr>
        <w:t xml:space="preserve">. </w:t>
      </w:r>
      <w:proofErr w:type="spellStart"/>
      <w:r>
        <w:rPr>
          <w:b/>
          <w:bCs/>
          <w:lang w:val="fr-FR"/>
        </w:rPr>
        <w:t>S</w:t>
      </w:r>
      <w:r w:rsidR="006F14B4" w:rsidRPr="000457A6">
        <w:rPr>
          <w:b/>
          <w:bCs/>
          <w:lang w:val="fr-FR"/>
        </w:rPr>
        <w:t>paCy</w:t>
      </w:r>
      <w:proofErr w:type="spellEnd"/>
      <w:r>
        <w:rPr>
          <w:b/>
          <w:bCs/>
          <w:lang w:val="fr-FR"/>
        </w:rPr>
        <w:t>,</w:t>
      </w:r>
      <w:r w:rsidR="006F14B4" w:rsidRPr="000457A6">
        <w:rPr>
          <w:lang w:val="fr-FR"/>
        </w:rPr>
        <w:t xml:space="preserve"> </w:t>
      </w:r>
      <w:r>
        <w:rPr>
          <w:lang w:val="fr-FR"/>
        </w:rPr>
        <w:t xml:space="preserve">une </w:t>
      </w:r>
      <w:r w:rsidR="006F14B4" w:rsidRPr="000457A6">
        <w:rPr>
          <w:lang w:val="fr-FR"/>
        </w:rPr>
        <w:t>bibliothèque de traitement du langage naturel rapide et efficace, utilisée ici pour le prétraitement (tokenisation, lemmatisation, NER, etc.).</w:t>
      </w:r>
      <w:bookmarkStart w:id="31" w:name="_Toc204521886"/>
      <w:bookmarkEnd w:id="30"/>
      <w:r>
        <w:rPr>
          <w:lang w:val="fr-FR"/>
        </w:rPr>
        <w:t xml:space="preserve"> </w:t>
      </w:r>
      <w:proofErr w:type="spellStart"/>
      <w:r w:rsidR="006F14B4" w:rsidRPr="000457A6">
        <w:rPr>
          <w:b/>
          <w:bCs/>
          <w:lang w:val="fr-FR"/>
        </w:rPr>
        <w:t>FuzzyWuzzy</w:t>
      </w:r>
      <w:proofErr w:type="spellEnd"/>
      <w:r>
        <w:rPr>
          <w:lang w:val="fr-FR"/>
        </w:rPr>
        <w:t xml:space="preserve">, une </w:t>
      </w:r>
      <w:r w:rsidR="006F14B4" w:rsidRPr="000457A6">
        <w:rPr>
          <w:lang w:val="fr-FR"/>
        </w:rPr>
        <w:t xml:space="preserve">bibliothèque de </w:t>
      </w:r>
      <w:proofErr w:type="spellStart"/>
      <w:r w:rsidR="006F14B4" w:rsidRPr="000457A6">
        <w:rPr>
          <w:lang w:val="fr-FR"/>
        </w:rPr>
        <w:t>fuzzy</w:t>
      </w:r>
      <w:proofErr w:type="spellEnd"/>
      <w:r w:rsidR="006F14B4" w:rsidRPr="000457A6">
        <w:rPr>
          <w:lang w:val="fr-FR"/>
        </w:rPr>
        <w:t xml:space="preserve"> </w:t>
      </w:r>
      <w:proofErr w:type="spellStart"/>
      <w:r w:rsidR="006F14B4" w:rsidRPr="000457A6">
        <w:rPr>
          <w:lang w:val="fr-FR"/>
        </w:rPr>
        <w:t>matching</w:t>
      </w:r>
      <w:proofErr w:type="spellEnd"/>
      <w:r w:rsidR="006F14B4" w:rsidRPr="000457A6">
        <w:rPr>
          <w:lang w:val="fr-FR"/>
        </w:rPr>
        <w:t xml:space="preserve"> pour évaluer ou retrouver des correspondances textuelles approximatives.</w:t>
      </w:r>
      <w:bookmarkStart w:id="32" w:name="_Toc204521888"/>
      <w:bookmarkEnd w:id="31"/>
      <w:r>
        <w:rPr>
          <w:lang w:val="fr-FR"/>
        </w:rPr>
        <w:t xml:space="preserve"> </w:t>
      </w:r>
      <w:r w:rsidR="006F14B4" w:rsidRPr="000457A6">
        <w:rPr>
          <w:b/>
          <w:bCs/>
          <w:lang w:val="fr-FR"/>
        </w:rPr>
        <w:t>Azure Storage Blob</w:t>
      </w:r>
      <w:r>
        <w:rPr>
          <w:lang w:val="fr-FR"/>
        </w:rPr>
        <w:t xml:space="preserve">, un </w:t>
      </w:r>
      <w:r w:rsidR="006F14B4" w:rsidRPr="000457A6">
        <w:rPr>
          <w:lang w:val="fr-FR"/>
        </w:rPr>
        <w:t>service de stockage cloud utilisé pour l’archivage des documents source, des fichiers intermédiaires, ou des résultats d’inférence.</w:t>
      </w:r>
      <w:bookmarkEnd w:id="32"/>
      <w:r>
        <w:rPr>
          <w:lang w:val="fr-FR"/>
        </w:rPr>
        <w:t xml:space="preserve"> </w:t>
      </w:r>
      <w:proofErr w:type="spellStart"/>
      <w:r w:rsidRPr="00762F46">
        <w:rPr>
          <w:b/>
          <w:bCs/>
          <w:lang w:val="fr-FR"/>
        </w:rPr>
        <w:t>RAGext</w:t>
      </w:r>
      <w:proofErr w:type="spellEnd"/>
      <w:r w:rsidRPr="00762F46">
        <w:rPr>
          <w:lang w:val="fr-FR"/>
        </w:rPr>
        <w:t xml:space="preserve"> (ou </w:t>
      </w:r>
      <w:proofErr w:type="spellStart"/>
      <w:r w:rsidRPr="00762F46">
        <w:rPr>
          <w:b/>
          <w:bCs/>
          <w:lang w:val="fr-FR"/>
        </w:rPr>
        <w:t>RAGextensions</w:t>
      </w:r>
      <w:proofErr w:type="spellEnd"/>
      <w:r w:rsidRPr="00762F46">
        <w:rPr>
          <w:lang w:val="fr-FR"/>
        </w:rPr>
        <w:t>)</w:t>
      </w:r>
      <w:r>
        <w:rPr>
          <w:lang w:val="fr-FR"/>
        </w:rPr>
        <w:t>, une bibliothèque de la société générale in house qui permet d’accélérer la création de RAG grâce à l’intégration de modèle de traitement (Table Former) ou l’automatisation du processus entier de la création du rag pour itérer rapidement sur des documents</w:t>
      </w:r>
    </w:p>
    <w:p w14:paraId="7CF75EFE" w14:textId="0A19620B" w:rsidR="00A6376C" w:rsidRPr="00F76A0D" w:rsidRDefault="006F14B4" w:rsidP="00B80C45">
      <w:pPr>
        <w:rPr>
          <w:szCs w:val="28"/>
          <w:lang w:val="fr-FR"/>
        </w:rPr>
      </w:pPr>
      <w:bookmarkStart w:id="33" w:name="_Toc204521889"/>
      <w:r w:rsidRPr="00F76A0D">
        <w:rPr>
          <w:szCs w:val="28"/>
          <w:lang w:val="fr-FR"/>
        </w:rPr>
        <w:t xml:space="preserve">Ces outils ont été intégrés dans notre projet sur le rag dans différentes parties du projets. Chaque </w:t>
      </w:r>
      <w:proofErr w:type="spellStart"/>
      <w:r w:rsidRPr="00F76A0D">
        <w:rPr>
          <w:szCs w:val="28"/>
          <w:lang w:val="fr-FR"/>
        </w:rPr>
        <w:t>framework</w:t>
      </w:r>
      <w:proofErr w:type="spellEnd"/>
      <w:r w:rsidRPr="00F76A0D">
        <w:rPr>
          <w:szCs w:val="28"/>
          <w:lang w:val="fr-FR"/>
        </w:rPr>
        <w:t xml:space="preserve"> / librairies répond à une fonction bien précise dans le cycle de traitement, de l’ingestion à l’évaluation, en passant par la vectorisation et la recherche documentaire. Ensemble, ils forment l’ossature technologique du moteur RAG développé dans ce projet.</w:t>
      </w:r>
      <w:bookmarkEnd w:id="33"/>
      <w:r w:rsidR="00A6376C" w:rsidRPr="00F76A0D">
        <w:rPr>
          <w:szCs w:val="28"/>
          <w:lang w:val="fr-FR"/>
        </w:rPr>
        <w:br w:type="page"/>
      </w:r>
    </w:p>
    <w:p w14:paraId="0AD2F9B2" w14:textId="77777777" w:rsidR="006F14B4" w:rsidRPr="00F76A0D" w:rsidRDefault="006F14B4" w:rsidP="00B80C45">
      <w:pPr>
        <w:rPr>
          <w:szCs w:val="28"/>
          <w:lang w:val="fr-FR"/>
        </w:rPr>
      </w:pPr>
    </w:p>
    <w:p w14:paraId="197C86FB" w14:textId="47C4B1B7" w:rsidR="002C10AF" w:rsidRPr="0081402B" w:rsidRDefault="002C10AF" w:rsidP="003E6BE7">
      <w:pPr>
        <w:pStyle w:val="Titre1"/>
      </w:pPr>
      <w:bookmarkStart w:id="34" w:name="_Toc205384578"/>
      <w:r w:rsidRPr="0081402B">
        <w:t xml:space="preserve">Partie 3 </w:t>
      </w:r>
      <w:r w:rsidR="001F40FB">
        <w:t xml:space="preserve">- </w:t>
      </w:r>
      <w:r w:rsidRPr="003E6BE7">
        <w:t>Mission</w:t>
      </w:r>
      <w:r w:rsidRPr="0081402B">
        <w:t xml:space="preserve"> en entreprise : Amélioration de l</w:t>
      </w:r>
      <w:r>
        <w:t xml:space="preserve">’efficacité opérationnelle </w:t>
      </w:r>
      <w:r w:rsidRPr="0081402B">
        <w:t>avec les LLM</w:t>
      </w:r>
      <w:bookmarkEnd w:id="34"/>
    </w:p>
    <w:p w14:paraId="5952F7FD" w14:textId="5877A0FB" w:rsidR="002C10AF" w:rsidRPr="003B0471" w:rsidRDefault="002C10AF" w:rsidP="003B0471">
      <w:pPr>
        <w:pStyle w:val="Titre2"/>
      </w:pPr>
      <w:bookmarkStart w:id="35" w:name="_Toc205384579"/>
      <w:r w:rsidRPr="003B0471">
        <w:t xml:space="preserve">3.1 </w:t>
      </w:r>
      <w:r w:rsidR="006B2D5E">
        <w:t>Présentation du projet, c</w:t>
      </w:r>
      <w:r w:rsidRPr="003B0471">
        <w:t>ontexte et problématique métier</w:t>
      </w:r>
      <w:bookmarkEnd w:id="35"/>
    </w:p>
    <w:p w14:paraId="5F009693" w14:textId="588EAF41" w:rsidR="002C10AF" w:rsidRDefault="002C10AF" w:rsidP="001F40FB">
      <w:pPr>
        <w:pStyle w:val="Titre3"/>
        <w:rPr>
          <w:lang w:val="fr-FR"/>
        </w:rPr>
      </w:pPr>
      <w:bookmarkStart w:id="36" w:name="_Toc205384580"/>
      <w:r w:rsidRPr="00BE24AB">
        <w:rPr>
          <w:lang w:val="fr-FR"/>
        </w:rPr>
        <w:t>3.1.1 Problématique rencontrée au sein de la Société Générale</w:t>
      </w:r>
      <w:r w:rsidR="00BE24AB" w:rsidRPr="00BE24AB">
        <w:rPr>
          <w:lang w:val="fr-FR"/>
        </w:rPr>
        <w:t>.</w:t>
      </w:r>
      <w:bookmarkEnd w:id="36"/>
    </w:p>
    <w:p w14:paraId="177951AB" w14:textId="77777777" w:rsidR="006B2D5E" w:rsidRDefault="009575C8" w:rsidP="006B2D5E">
      <w:pPr>
        <w:ind w:firstLine="708"/>
        <w:rPr>
          <w:lang w:val="fr-FR"/>
        </w:rPr>
      </w:pPr>
      <w:r>
        <w:rPr>
          <w:lang w:val="fr-FR"/>
        </w:rPr>
        <w:t xml:space="preserve">Une entité du groupe, </w:t>
      </w:r>
      <w:r w:rsidR="009A6A30" w:rsidRPr="000436E1">
        <w:rPr>
          <w:lang w:val="fr-FR"/>
        </w:rPr>
        <w:t>PCM</w:t>
      </w:r>
      <w:r>
        <w:rPr>
          <w:lang w:val="fr-FR"/>
        </w:rPr>
        <w:t xml:space="preserve">, acronyme pour </w:t>
      </w:r>
      <w:proofErr w:type="spellStart"/>
      <w:r w:rsidR="009A6A30" w:rsidRPr="000436E1">
        <w:rPr>
          <w:lang w:val="fr-FR"/>
        </w:rPr>
        <w:t>Payment</w:t>
      </w:r>
      <w:proofErr w:type="spellEnd"/>
      <w:r w:rsidR="009A6A30" w:rsidRPr="000436E1">
        <w:rPr>
          <w:lang w:val="fr-FR"/>
        </w:rPr>
        <w:t xml:space="preserve"> et Cash Management propose différents produits </w:t>
      </w:r>
      <w:r>
        <w:rPr>
          <w:lang w:val="fr-FR"/>
        </w:rPr>
        <w:t xml:space="preserve">et services à ses </w:t>
      </w:r>
      <w:r w:rsidR="009A6A30" w:rsidRPr="000436E1">
        <w:rPr>
          <w:lang w:val="fr-FR"/>
        </w:rPr>
        <w:t xml:space="preserve">clients tels que </w:t>
      </w:r>
      <w:r w:rsidRPr="000436E1">
        <w:rPr>
          <w:lang w:val="fr-FR"/>
        </w:rPr>
        <w:t>des</w:t>
      </w:r>
      <w:r w:rsidR="009A6A30" w:rsidRPr="000436E1">
        <w:rPr>
          <w:lang w:val="fr-FR"/>
        </w:rPr>
        <w:t xml:space="preserve"> </w:t>
      </w:r>
      <w:r w:rsidRPr="000436E1">
        <w:rPr>
          <w:lang w:val="fr-FR"/>
        </w:rPr>
        <w:t>services</w:t>
      </w:r>
      <w:r w:rsidR="009A6A30" w:rsidRPr="000436E1">
        <w:rPr>
          <w:lang w:val="fr-FR"/>
        </w:rPr>
        <w:t xml:space="preserve"> de gestion de trésorerie, des services de reporting</w:t>
      </w:r>
      <w:r>
        <w:rPr>
          <w:rStyle w:val="Appelnotedebasdep"/>
          <w:lang w:val="fr-FR"/>
        </w:rPr>
        <w:footnoteReference w:id="19"/>
      </w:r>
      <w:r w:rsidR="009A6A30" w:rsidRPr="000436E1">
        <w:rPr>
          <w:lang w:val="fr-FR"/>
        </w:rPr>
        <w:t xml:space="preserve"> ou des solutions de paiements</w:t>
      </w:r>
      <w:r>
        <w:rPr>
          <w:rStyle w:val="Appelnotedebasdep"/>
          <w:lang w:val="fr-FR"/>
        </w:rPr>
        <w:footnoteReference w:id="20"/>
      </w:r>
      <w:r w:rsidR="009A6A30" w:rsidRPr="000436E1">
        <w:rPr>
          <w:lang w:val="fr-FR"/>
        </w:rPr>
        <w:t>. Ces produits</w:t>
      </w:r>
      <w:r>
        <w:rPr>
          <w:lang w:val="fr-FR"/>
        </w:rPr>
        <w:t>,</w:t>
      </w:r>
      <w:r w:rsidR="009A6A30" w:rsidRPr="000436E1">
        <w:rPr>
          <w:lang w:val="fr-FR"/>
        </w:rPr>
        <w:t xml:space="preserve"> </w:t>
      </w:r>
      <w:r w:rsidRPr="000436E1">
        <w:rPr>
          <w:lang w:val="fr-FR"/>
        </w:rPr>
        <w:t>étant donné</w:t>
      </w:r>
      <w:r w:rsidR="009A6A30" w:rsidRPr="000436E1">
        <w:rPr>
          <w:lang w:val="fr-FR"/>
        </w:rPr>
        <w:t xml:space="preserve"> leur complexité, la nécessité </w:t>
      </w:r>
      <w:r>
        <w:rPr>
          <w:lang w:val="fr-FR"/>
        </w:rPr>
        <w:t>d’</w:t>
      </w:r>
      <w:r w:rsidR="009A6A30" w:rsidRPr="000436E1">
        <w:rPr>
          <w:lang w:val="fr-FR"/>
        </w:rPr>
        <w:t>être conforme aux réglementations nationales et supranationales</w:t>
      </w:r>
      <w:r w:rsidR="00B51481" w:rsidRPr="000436E1">
        <w:rPr>
          <w:lang w:val="fr-FR"/>
        </w:rPr>
        <w:t xml:space="preserve"> et pour garantir un support client de qualité ont besoin d’avoir avec une documentation qui décrit, explicite l’utilisation de chaque </w:t>
      </w:r>
      <w:r w:rsidRPr="000436E1">
        <w:rPr>
          <w:lang w:val="fr-FR"/>
        </w:rPr>
        <w:t>produit</w:t>
      </w:r>
      <w:r>
        <w:rPr>
          <w:lang w:val="fr-FR"/>
        </w:rPr>
        <w:t>s</w:t>
      </w:r>
      <w:r w:rsidR="00B51481" w:rsidRPr="000436E1">
        <w:rPr>
          <w:lang w:val="fr-FR"/>
        </w:rPr>
        <w:t xml:space="preserve"> et services de</w:t>
      </w:r>
      <w:r>
        <w:rPr>
          <w:lang w:val="fr-FR"/>
        </w:rPr>
        <w:t xml:space="preserve"> PCM</w:t>
      </w:r>
      <w:r w:rsidR="00B51481" w:rsidRPr="000436E1">
        <w:rPr>
          <w:lang w:val="fr-FR"/>
        </w:rPr>
        <w:t xml:space="preserve">. </w:t>
      </w:r>
    </w:p>
    <w:p w14:paraId="5386EC9B" w14:textId="52984E7A" w:rsidR="006B2D5E" w:rsidRDefault="00CC21E8" w:rsidP="006B2D5E">
      <w:pPr>
        <w:ind w:firstLine="708"/>
        <w:rPr>
          <w:lang w:val="fr-FR"/>
        </w:rPr>
      </w:pPr>
      <w:r w:rsidRPr="000436E1">
        <w:rPr>
          <w:lang w:val="fr-FR"/>
        </w:rPr>
        <w:t>Cette</w:t>
      </w:r>
      <w:r>
        <w:rPr>
          <w:lang w:val="fr-FR"/>
        </w:rPr>
        <w:t xml:space="preserve"> </w:t>
      </w:r>
      <w:r w:rsidRPr="000436E1">
        <w:rPr>
          <w:lang w:val="fr-FR"/>
        </w:rPr>
        <w:t>documentation</w:t>
      </w:r>
      <w:r w:rsidR="00B51481" w:rsidRPr="000436E1">
        <w:rPr>
          <w:lang w:val="fr-FR"/>
        </w:rPr>
        <w:t xml:space="preserve"> est conservée sur un SharePoint ; un logiciel </w:t>
      </w:r>
      <w:r w:rsidRPr="000436E1">
        <w:rPr>
          <w:lang w:val="fr-FR"/>
        </w:rPr>
        <w:t>Microsoft</w:t>
      </w:r>
      <w:r w:rsidR="00B51481" w:rsidRPr="000436E1">
        <w:rPr>
          <w:lang w:val="fr-FR"/>
        </w:rPr>
        <w:t xml:space="preserve"> qui permet de placer, organiser partager et accéder des informations de manière sécurisé à partir de n’importe quel appareil</w:t>
      </w:r>
      <w:r>
        <w:rPr>
          <w:lang w:val="fr-FR"/>
        </w:rPr>
        <w:t xml:space="preserve"> affilié à l’entreprise,</w:t>
      </w:r>
      <w:r w:rsidR="00B51481" w:rsidRPr="000436E1">
        <w:rPr>
          <w:lang w:val="fr-FR"/>
        </w:rPr>
        <w:t xml:space="preserve"> et comporte près de 500 documents dont certains peuvent faire </w:t>
      </w:r>
      <w:r>
        <w:rPr>
          <w:lang w:val="fr-FR"/>
        </w:rPr>
        <w:t xml:space="preserve">jusqu’à quelques </w:t>
      </w:r>
      <w:r w:rsidR="00B51481" w:rsidRPr="000436E1">
        <w:rPr>
          <w:lang w:val="fr-FR"/>
        </w:rPr>
        <w:t xml:space="preserve">centaines de pages. </w:t>
      </w:r>
      <w:r w:rsidR="00054417">
        <w:rPr>
          <w:lang w:val="fr-FR"/>
        </w:rPr>
        <w:t>Ces documents sont divisés en 6 familles différentes de documents qui contiennent chacun des informations sur un type de produit et service, pour en nomme une partie on trouve les familles : E-</w:t>
      </w:r>
      <w:proofErr w:type="spellStart"/>
      <w:r w:rsidR="00054417">
        <w:rPr>
          <w:lang w:val="fr-FR"/>
        </w:rPr>
        <w:t>banking</w:t>
      </w:r>
      <w:proofErr w:type="spellEnd"/>
      <w:r w:rsidR="00054417">
        <w:rPr>
          <w:lang w:val="fr-FR"/>
        </w:rPr>
        <w:t xml:space="preserve"> Web Banking</w:t>
      </w:r>
      <w:r w:rsidR="00054417">
        <w:rPr>
          <w:rStyle w:val="Appelnotedebasdep"/>
          <w:lang w:val="fr-FR"/>
        </w:rPr>
        <w:footnoteReference w:id="21"/>
      </w:r>
      <w:r w:rsidR="00054417">
        <w:rPr>
          <w:lang w:val="fr-FR"/>
        </w:rPr>
        <w:t xml:space="preserve">, Cash </w:t>
      </w:r>
      <w:proofErr w:type="spellStart"/>
      <w:r w:rsidR="00054417">
        <w:rPr>
          <w:lang w:val="fr-FR"/>
        </w:rPr>
        <w:t>Pooling</w:t>
      </w:r>
      <w:proofErr w:type="spellEnd"/>
      <w:r w:rsidR="00054417">
        <w:rPr>
          <w:rStyle w:val="Appelnotedebasdep"/>
          <w:lang w:val="fr-FR"/>
        </w:rPr>
        <w:footnoteReference w:id="22"/>
      </w:r>
      <w:r w:rsidR="00054417">
        <w:rPr>
          <w:lang w:val="fr-FR"/>
        </w:rPr>
        <w:t xml:space="preserve"> ou Reporting</w:t>
      </w:r>
      <w:r w:rsidR="00054417">
        <w:rPr>
          <w:rStyle w:val="Appelnotedebasdep"/>
          <w:lang w:val="fr-FR"/>
        </w:rPr>
        <w:footnoteReference w:id="23"/>
      </w:r>
      <w:r w:rsidR="00054417">
        <w:rPr>
          <w:lang w:val="fr-FR"/>
        </w:rPr>
        <w:t>.</w:t>
      </w:r>
    </w:p>
    <w:p w14:paraId="0A57B95D" w14:textId="5E71EC66" w:rsidR="00CC21E8" w:rsidRPr="000436E1" w:rsidRDefault="00B51481" w:rsidP="006B2D5E">
      <w:pPr>
        <w:ind w:firstLine="708"/>
        <w:rPr>
          <w:lang w:val="fr-FR"/>
        </w:rPr>
      </w:pPr>
      <w:r w:rsidRPr="000436E1">
        <w:rPr>
          <w:lang w:val="fr-FR"/>
        </w:rPr>
        <w:t>Dans ce dédalle de documents et d’informations chaque sales</w:t>
      </w:r>
      <w:r w:rsidR="00CC21E8">
        <w:rPr>
          <w:rStyle w:val="Appelnotedebasdep"/>
          <w:lang w:val="fr-FR"/>
        </w:rPr>
        <w:footnoteReference w:id="24"/>
      </w:r>
      <w:r w:rsidRPr="000436E1">
        <w:rPr>
          <w:lang w:val="fr-FR"/>
        </w:rPr>
        <w:t xml:space="preserve"> lorsqu’il a besoin d’une information précise qu’il aurait oublié ou </w:t>
      </w:r>
      <w:r w:rsidR="00CC21E8">
        <w:rPr>
          <w:lang w:val="fr-FR"/>
        </w:rPr>
        <w:t xml:space="preserve">qu’il n’a pas encore eu la nécessité d’apprendre </w:t>
      </w:r>
      <w:r w:rsidRPr="000436E1">
        <w:rPr>
          <w:lang w:val="fr-FR"/>
        </w:rPr>
        <w:t>doit parcourir les documents</w:t>
      </w:r>
      <w:r w:rsidR="00CC21E8">
        <w:rPr>
          <w:lang w:val="fr-FR"/>
        </w:rPr>
        <w:t xml:space="preserve"> ; qu’ils lui semblent les plus pertinents, jusqu’à ce qu’il </w:t>
      </w:r>
      <w:r w:rsidRPr="000436E1">
        <w:rPr>
          <w:lang w:val="fr-FR"/>
        </w:rPr>
        <w:t>trouve</w:t>
      </w:r>
      <w:r w:rsidR="00CC21E8">
        <w:rPr>
          <w:lang w:val="fr-FR"/>
        </w:rPr>
        <w:t xml:space="preserve"> </w:t>
      </w:r>
      <w:r w:rsidRPr="000436E1">
        <w:rPr>
          <w:lang w:val="fr-FR"/>
        </w:rPr>
        <w:t xml:space="preserve">ce qu’il lui faut. </w:t>
      </w:r>
      <w:r w:rsidR="00CC21E8" w:rsidRPr="000436E1">
        <w:rPr>
          <w:lang w:val="fr-FR"/>
        </w:rPr>
        <w:t xml:space="preserve">Pire encore </w:t>
      </w:r>
      <w:r w:rsidR="006B2D5E">
        <w:rPr>
          <w:lang w:val="fr-FR"/>
        </w:rPr>
        <w:t xml:space="preserve">le cas où </w:t>
      </w:r>
      <w:r w:rsidR="00CC21E8" w:rsidRPr="000436E1">
        <w:rPr>
          <w:lang w:val="fr-FR"/>
        </w:rPr>
        <w:t xml:space="preserve">la personne vient de prendre le poste, autrement dit </w:t>
      </w:r>
      <w:r w:rsidR="006B2D5E">
        <w:rPr>
          <w:lang w:val="fr-FR"/>
        </w:rPr>
        <w:t>la période d</w:t>
      </w:r>
      <w:r w:rsidR="00CC21E8" w:rsidRPr="000436E1">
        <w:rPr>
          <w:lang w:val="fr-FR"/>
        </w:rPr>
        <w:t>’</w:t>
      </w:r>
      <w:proofErr w:type="spellStart"/>
      <w:r w:rsidR="00CC21E8" w:rsidRPr="000436E1">
        <w:rPr>
          <w:lang w:val="fr-FR"/>
        </w:rPr>
        <w:t>on-boarding</w:t>
      </w:r>
      <w:proofErr w:type="spellEnd"/>
      <w:r w:rsidR="00CC21E8" w:rsidRPr="000436E1">
        <w:rPr>
          <w:lang w:val="fr-FR"/>
        </w:rPr>
        <w:t>, la courbe d’apprentissage peut être longue et difficile</w:t>
      </w:r>
      <w:r w:rsidR="006B2D5E">
        <w:rPr>
          <w:lang w:val="fr-FR"/>
        </w:rPr>
        <w:t>, et ce genre de moment est propice à poser beaucoup de questions</w:t>
      </w:r>
      <w:r w:rsidR="00CC21E8" w:rsidRPr="000436E1">
        <w:rPr>
          <w:lang w:val="fr-FR"/>
        </w:rPr>
        <w:t>.</w:t>
      </w:r>
    </w:p>
    <w:p w14:paraId="715C17DF" w14:textId="626ED94F" w:rsidR="003E6BE7" w:rsidRDefault="00B51481" w:rsidP="006B2D5E">
      <w:pPr>
        <w:ind w:firstLine="708"/>
        <w:rPr>
          <w:lang w:val="fr-FR"/>
        </w:rPr>
      </w:pPr>
      <w:r w:rsidRPr="000436E1">
        <w:rPr>
          <w:lang w:val="fr-FR"/>
        </w:rPr>
        <w:t>Dans le cas où il ne s’aurait pas, il peut s’</w:t>
      </w:r>
      <w:r w:rsidR="00CC21E8" w:rsidRPr="000436E1">
        <w:rPr>
          <w:lang w:val="fr-FR"/>
        </w:rPr>
        <w:t>adresser</w:t>
      </w:r>
      <w:r w:rsidRPr="000436E1">
        <w:rPr>
          <w:lang w:val="fr-FR"/>
        </w:rPr>
        <w:t xml:space="preserve"> aux chefs produits</w:t>
      </w:r>
      <w:r w:rsidR="00CC21E8">
        <w:rPr>
          <w:lang w:val="fr-FR"/>
        </w:rPr>
        <w:t xml:space="preserve">, ce sont des personnes expertes dans les produits et services proposés par PCM et par extension dans la documentation principalement parce qu’ils ont comme tâches parmi d’accompagner la construction, et l’évolution de cette masse documentaire. Ces </w:t>
      </w:r>
      <w:r w:rsidR="00CC21E8" w:rsidRPr="000436E1">
        <w:rPr>
          <w:lang w:val="fr-FR"/>
        </w:rPr>
        <w:t>personnes</w:t>
      </w:r>
      <w:r w:rsidRPr="000436E1">
        <w:rPr>
          <w:lang w:val="fr-FR"/>
        </w:rPr>
        <w:t xml:space="preserve"> </w:t>
      </w:r>
      <w:r w:rsidR="00CC21E8">
        <w:rPr>
          <w:lang w:val="fr-FR"/>
        </w:rPr>
        <w:t>vois leur temps</w:t>
      </w:r>
      <w:r w:rsidRPr="000436E1">
        <w:rPr>
          <w:lang w:val="fr-FR"/>
        </w:rPr>
        <w:t xml:space="preserve"> presque</w:t>
      </w:r>
      <w:r w:rsidR="00CC21E8">
        <w:rPr>
          <w:lang w:val="fr-FR"/>
        </w:rPr>
        <w:t xml:space="preserve"> intégralement</w:t>
      </w:r>
      <w:r w:rsidRPr="000436E1">
        <w:rPr>
          <w:lang w:val="fr-FR"/>
        </w:rPr>
        <w:t xml:space="preserve"> dédié </w:t>
      </w:r>
      <w:r w:rsidR="000436E1" w:rsidRPr="000436E1">
        <w:rPr>
          <w:lang w:val="fr-FR"/>
        </w:rPr>
        <w:t xml:space="preserve">à répondre à des questions. </w:t>
      </w:r>
    </w:p>
    <w:p w14:paraId="4D0D2578" w14:textId="6CAA2659" w:rsidR="006B2D5E" w:rsidRDefault="006B2D5E" w:rsidP="006B2D5E">
      <w:pPr>
        <w:pStyle w:val="Titre3"/>
        <w:rPr>
          <w:lang w:val="fr-FR"/>
        </w:rPr>
      </w:pPr>
      <w:bookmarkStart w:id="37" w:name="_Toc205384581"/>
      <w:r>
        <w:rPr>
          <w:lang w:val="fr-FR"/>
        </w:rPr>
        <w:lastRenderedPageBreak/>
        <w:t xml:space="preserve">3.1.2 </w:t>
      </w:r>
      <w:r>
        <w:rPr>
          <w:lang w:val="fr-FR"/>
        </w:rPr>
        <w:t>Description du projet</w:t>
      </w:r>
      <w:bookmarkEnd w:id="37"/>
      <w:r>
        <w:rPr>
          <w:lang w:val="fr-FR"/>
        </w:rPr>
        <w:t xml:space="preserve"> </w:t>
      </w:r>
    </w:p>
    <w:p w14:paraId="218EEBB7" w14:textId="77777777" w:rsidR="00DF38D6" w:rsidRDefault="006B2D5E" w:rsidP="006B2D5E">
      <w:pPr>
        <w:rPr>
          <w:lang w:val="fr-FR"/>
        </w:rPr>
      </w:pPr>
      <w:r>
        <w:rPr>
          <w:lang w:val="fr-FR"/>
        </w:rPr>
        <w:t xml:space="preserve">IKAR est développé en réponse aux problématiques </w:t>
      </w:r>
      <w:r>
        <w:rPr>
          <w:lang w:val="fr-FR"/>
        </w:rPr>
        <w:t>susmentionnées</w:t>
      </w:r>
      <w:r>
        <w:rPr>
          <w:lang w:val="fr-FR"/>
        </w:rPr>
        <w:t>, un RAG (</w:t>
      </w:r>
      <w:proofErr w:type="spellStart"/>
      <w:r>
        <w:rPr>
          <w:lang w:val="fr-FR"/>
        </w:rPr>
        <w:t>Retrieval</w:t>
      </w:r>
      <w:proofErr w:type="spellEnd"/>
      <w:r>
        <w:rPr>
          <w:lang w:val="fr-FR"/>
        </w:rPr>
        <w:t xml:space="preserve"> </w:t>
      </w:r>
      <w:proofErr w:type="spellStart"/>
      <w:r>
        <w:rPr>
          <w:lang w:val="fr-FR"/>
        </w:rPr>
        <w:t>Augmented</w:t>
      </w:r>
      <w:proofErr w:type="spellEnd"/>
      <w:r>
        <w:rPr>
          <w:lang w:val="fr-FR"/>
        </w:rPr>
        <w:t xml:space="preserve"> </w:t>
      </w:r>
      <w:proofErr w:type="spellStart"/>
      <w:r>
        <w:rPr>
          <w:lang w:val="fr-FR"/>
        </w:rPr>
        <w:t>Generation</w:t>
      </w:r>
      <w:proofErr w:type="spellEnd"/>
      <w:r>
        <w:rPr>
          <w:lang w:val="fr-FR"/>
        </w:rPr>
        <w:t xml:space="preserve">) qui permet aux utilisateurs d’obtenir une réponse à n’importe quelle question, si tant est qu’elle est dans la base documentaire. </w:t>
      </w:r>
      <w:r>
        <w:rPr>
          <w:lang w:val="fr-FR"/>
        </w:rPr>
        <w:t xml:space="preserve">Du côté du </w:t>
      </w:r>
      <w:proofErr w:type="spellStart"/>
      <w:r>
        <w:rPr>
          <w:lang w:val="fr-FR"/>
        </w:rPr>
        <w:t>DataLab</w:t>
      </w:r>
      <w:proofErr w:type="spellEnd"/>
      <w:r>
        <w:rPr>
          <w:lang w:val="fr-FR"/>
        </w:rPr>
        <w:t xml:space="preserve">, le travail se concentre sur la construction d’une base </w:t>
      </w:r>
      <w:r>
        <w:rPr>
          <w:lang w:val="fr-FR"/>
        </w:rPr>
        <w:t>documentaire utilisable lors d’une recherche par similarité sémantique</w:t>
      </w:r>
      <w:r>
        <w:rPr>
          <w:lang w:val="fr-FR"/>
        </w:rPr>
        <w:t xml:space="preserve">, autrement une base de données vectorielle. </w:t>
      </w:r>
    </w:p>
    <w:p w14:paraId="1EDDB123" w14:textId="10C4025D" w:rsidR="00DF38D6" w:rsidRDefault="00841220" w:rsidP="006B2D5E">
      <w:pPr>
        <w:rPr>
          <w:lang w:val="fr-FR"/>
        </w:rPr>
      </w:pPr>
      <w:r w:rsidRPr="00841220">
        <w:rPr>
          <w:lang w:val="fr-FR"/>
        </w:rPr>
        <w:drawing>
          <wp:inline distT="0" distB="0" distL="0" distR="0" wp14:anchorId="4A9B5684" wp14:editId="434905E3">
            <wp:extent cx="5760720" cy="2320290"/>
            <wp:effectExtent l="0" t="0" r="0" b="3810"/>
            <wp:docPr id="298663099" name="Image 1" descr="Une image contenant texte, diagramme, croquis,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63099" name="Image 1" descr="Une image contenant texte, diagramme, croquis, ligne&#10;&#10;Le contenu généré par l’IA peut être incorrect."/>
                    <pic:cNvPicPr/>
                  </pic:nvPicPr>
                  <pic:blipFill>
                    <a:blip r:embed="rId25"/>
                    <a:stretch>
                      <a:fillRect/>
                    </a:stretch>
                  </pic:blipFill>
                  <pic:spPr>
                    <a:xfrm>
                      <a:off x="0" y="0"/>
                      <a:ext cx="5760720" cy="2320290"/>
                    </a:xfrm>
                    <a:prstGeom prst="rect">
                      <a:avLst/>
                    </a:prstGeom>
                  </pic:spPr>
                </pic:pic>
              </a:graphicData>
            </a:graphic>
          </wp:inline>
        </w:drawing>
      </w:r>
    </w:p>
    <w:p w14:paraId="199F92D4" w14:textId="0D6C82B2" w:rsidR="00DF38D6" w:rsidRPr="00DF38D6" w:rsidRDefault="00DE3B81" w:rsidP="006B2D5E">
      <w:pPr>
        <w:rPr>
          <w:b/>
          <w:bCs/>
          <w:lang w:val="fr-FR"/>
        </w:rPr>
      </w:pPr>
      <w:r>
        <w:rPr>
          <w:lang w:val="fr-FR"/>
        </w:rPr>
        <w:t xml:space="preserve">Figure </w:t>
      </w:r>
      <w:r w:rsidR="00DF38D6">
        <w:rPr>
          <w:lang w:val="fr-FR"/>
        </w:rPr>
        <w:t>3.1 : Schéma simple de la création d’une base de donnée vectorielle.</w:t>
      </w:r>
    </w:p>
    <w:p w14:paraId="0C634B15" w14:textId="62A6516F" w:rsidR="006B2D5E" w:rsidRDefault="006B2D5E" w:rsidP="006B2D5E">
      <w:pPr>
        <w:rPr>
          <w:lang w:val="fr-FR"/>
        </w:rPr>
      </w:pPr>
      <w:r>
        <w:rPr>
          <w:lang w:val="fr-FR"/>
        </w:rPr>
        <w:t xml:space="preserve">Il est </w:t>
      </w:r>
      <w:r>
        <w:rPr>
          <w:lang w:val="fr-FR"/>
        </w:rPr>
        <w:t>développé</w:t>
      </w:r>
      <w:r>
        <w:rPr>
          <w:lang w:val="fr-FR"/>
        </w:rPr>
        <w:t xml:space="preserve"> à l’origine par Alban </w:t>
      </w:r>
      <w:proofErr w:type="spellStart"/>
      <w:r>
        <w:rPr>
          <w:lang w:val="fr-FR"/>
        </w:rPr>
        <w:t>Lours</w:t>
      </w:r>
      <w:proofErr w:type="spellEnd"/>
      <w:r>
        <w:rPr>
          <w:lang w:val="fr-FR"/>
        </w:rPr>
        <w:t xml:space="preserve">, </w:t>
      </w:r>
      <w:r>
        <w:rPr>
          <w:lang w:val="fr-FR"/>
        </w:rPr>
        <w:t xml:space="preserve">projet </w:t>
      </w:r>
      <w:r>
        <w:rPr>
          <w:lang w:val="fr-FR"/>
        </w:rPr>
        <w:t>sur lequel j</w:t>
      </w:r>
      <w:r>
        <w:rPr>
          <w:lang w:val="fr-FR"/>
        </w:rPr>
        <w:t>’ai pu</w:t>
      </w:r>
      <w:r>
        <w:rPr>
          <w:lang w:val="fr-FR"/>
        </w:rPr>
        <w:t xml:space="preserve"> emmener </w:t>
      </w:r>
      <w:r>
        <w:rPr>
          <w:lang w:val="fr-FR"/>
        </w:rPr>
        <w:t xml:space="preserve">diverses améliorations, d’abord </w:t>
      </w:r>
      <w:r>
        <w:rPr>
          <w:lang w:val="fr-FR"/>
        </w:rPr>
        <w:t>en élargissant l</w:t>
      </w:r>
      <w:r>
        <w:rPr>
          <w:lang w:val="fr-FR"/>
        </w:rPr>
        <w:t>a portée</w:t>
      </w:r>
      <w:r>
        <w:rPr>
          <w:lang w:val="fr-FR"/>
        </w:rPr>
        <w:t xml:space="preserve"> du RAG en y ajoutant des documents  qui n’étaient pas incluent auparavant, grâce à la lecture des tableaux</w:t>
      </w:r>
      <w:r>
        <w:rPr>
          <w:lang w:val="fr-FR"/>
        </w:rPr>
        <w:t xml:space="preserve"> contenue dans de nombreux documents et contenant des informations fréquemment demandée par les utilisateurs</w:t>
      </w:r>
      <w:r>
        <w:rPr>
          <w:lang w:val="fr-FR"/>
        </w:rPr>
        <w:t>, la modification de la recherche des documents grâce à l’ajout</w:t>
      </w:r>
      <w:r>
        <w:rPr>
          <w:lang w:val="fr-FR"/>
        </w:rPr>
        <w:t xml:space="preserve"> d’un filtrage à l’aide de </w:t>
      </w:r>
      <w:r w:rsidR="00054417">
        <w:rPr>
          <w:lang w:val="fr-FR"/>
        </w:rPr>
        <w:t xml:space="preserve">métadonnées </w:t>
      </w:r>
      <w:r>
        <w:rPr>
          <w:lang w:val="fr-FR"/>
        </w:rPr>
        <w:t>que l’on a inférer du texte contenue dans le document et de sa famille</w:t>
      </w:r>
      <w:r>
        <w:rPr>
          <w:lang w:val="fr-FR"/>
        </w:rPr>
        <w:t xml:space="preserve">. </w:t>
      </w:r>
    </w:p>
    <w:p w14:paraId="75A16E30" w14:textId="72A1228F" w:rsidR="006B2D5E" w:rsidRPr="000436E1" w:rsidRDefault="006B2D5E" w:rsidP="006B2D5E">
      <w:pPr>
        <w:rPr>
          <w:lang w:val="fr-FR"/>
        </w:rPr>
      </w:pPr>
      <w:r>
        <w:rPr>
          <w:lang w:val="fr-FR"/>
        </w:rPr>
        <w:t xml:space="preserve">En plus de cela, j’ai pu </w:t>
      </w:r>
      <w:r>
        <w:rPr>
          <w:lang w:val="fr-FR"/>
        </w:rPr>
        <w:t>ajouter</w:t>
      </w:r>
      <w:r>
        <w:rPr>
          <w:lang w:val="fr-FR"/>
        </w:rPr>
        <w:t xml:space="preserve"> à « l’écosystème</w:t>
      </w:r>
      <w:r>
        <w:rPr>
          <w:lang w:val="fr-FR"/>
        </w:rPr>
        <w:t> » d’</w:t>
      </w:r>
      <w:r>
        <w:rPr>
          <w:lang w:val="fr-FR"/>
        </w:rPr>
        <w:t xml:space="preserve">IKAR </w:t>
      </w:r>
      <w:r w:rsidR="00054417">
        <w:rPr>
          <w:lang w:val="fr-FR"/>
        </w:rPr>
        <w:t xml:space="preserve">différents modules pour optimiser ses résultats et pour permettre une plus rapide itération future, s’il devait y avoir des changements. On peut mentionner la création d’un composant </w:t>
      </w:r>
      <w:r>
        <w:rPr>
          <w:lang w:val="fr-FR"/>
        </w:rPr>
        <w:t xml:space="preserve">pour procéder efficacement au monitoring du modèle </w:t>
      </w:r>
      <w:r w:rsidR="00054417">
        <w:rPr>
          <w:lang w:val="fr-FR"/>
        </w:rPr>
        <w:t>en profondeur avec l’ajout de différentes métriques permettant d’apprécier l’amélioration ou pas du modèle lors d’une mise-à-jour. L’ajout d’un pipeline mis en production</w:t>
      </w:r>
      <w:r w:rsidR="00054417">
        <w:rPr>
          <w:rStyle w:val="Appelnotedebasdep"/>
          <w:lang w:val="fr-FR"/>
        </w:rPr>
        <w:footnoteReference w:id="25"/>
      </w:r>
      <w:r w:rsidR="00054417">
        <w:rPr>
          <w:lang w:val="fr-FR"/>
        </w:rPr>
        <w:t xml:space="preserve"> pour transmettre ces métriques directement vers une table dans le cloud pour qu’elle puisse être requêté par le métier et qu’ils puissent observer d’eux-mêmes ces métriques. En plus de cela, j’ai pu sortir le code originel d’un notebook jupyter</w:t>
      </w:r>
      <w:r w:rsidR="00054417">
        <w:rPr>
          <w:rStyle w:val="Appelnotedebasdep"/>
          <w:lang w:val="fr-FR"/>
        </w:rPr>
        <w:footnoteReference w:id="26"/>
      </w:r>
      <w:r w:rsidR="00054417">
        <w:rPr>
          <w:lang w:val="fr-FR"/>
        </w:rPr>
        <w:t xml:space="preserve"> pour un code dans des fichiers python, plus standards dans le développement logiciel.</w:t>
      </w:r>
    </w:p>
    <w:p w14:paraId="349D744C" w14:textId="13F6E784" w:rsidR="002C10AF" w:rsidRDefault="002C10AF" w:rsidP="001F40FB">
      <w:pPr>
        <w:pStyle w:val="Titre3"/>
        <w:rPr>
          <w:lang w:val="fr-FR"/>
        </w:rPr>
      </w:pPr>
      <w:bookmarkStart w:id="38" w:name="_Toc205384582"/>
      <w:r w:rsidRPr="00BE24AB">
        <w:rPr>
          <w:lang w:val="fr-FR"/>
        </w:rPr>
        <w:lastRenderedPageBreak/>
        <w:t>3.1.</w:t>
      </w:r>
      <w:r w:rsidR="00DF38D6">
        <w:rPr>
          <w:lang w:val="fr-FR"/>
        </w:rPr>
        <w:t>3</w:t>
      </w:r>
      <w:r w:rsidRPr="00BE24AB">
        <w:rPr>
          <w:lang w:val="fr-FR"/>
        </w:rPr>
        <w:t xml:space="preserve"> Enjeux pour l’équipe Datalab GTPS</w:t>
      </w:r>
      <w:r w:rsidR="00DF38D6">
        <w:rPr>
          <w:lang w:val="fr-FR"/>
        </w:rPr>
        <w:t xml:space="preserve"> et le groupe</w:t>
      </w:r>
      <w:r w:rsidR="00BE24AB" w:rsidRPr="00BE24AB">
        <w:rPr>
          <w:lang w:val="fr-FR"/>
        </w:rPr>
        <w:t>.</w:t>
      </w:r>
      <w:bookmarkEnd w:id="38"/>
    </w:p>
    <w:p w14:paraId="35A8DF00" w14:textId="76722AC6" w:rsidR="00BD6D82" w:rsidRDefault="00BD6D82" w:rsidP="000436E1">
      <w:pPr>
        <w:rPr>
          <w:lang w:val="fr-FR"/>
        </w:rPr>
      </w:pPr>
      <w:r>
        <w:rPr>
          <w:lang w:val="fr-FR"/>
        </w:rPr>
        <w:t xml:space="preserve">La poursuite de </w:t>
      </w:r>
      <w:r w:rsidR="000436E1">
        <w:rPr>
          <w:lang w:val="fr-FR"/>
        </w:rPr>
        <w:t xml:space="preserve">sa politique concernant le développement de la </w:t>
      </w:r>
      <w:proofErr w:type="spellStart"/>
      <w:r w:rsidR="000436E1">
        <w:rPr>
          <w:lang w:val="fr-FR"/>
        </w:rPr>
        <w:t>GenAI</w:t>
      </w:r>
      <w:proofErr w:type="spellEnd"/>
      <w:r w:rsidR="00DF38D6">
        <w:rPr>
          <w:rStyle w:val="Appelnotedebasdep"/>
          <w:lang w:val="fr-FR"/>
        </w:rPr>
        <w:footnoteReference w:id="27"/>
      </w:r>
      <w:r w:rsidR="000436E1">
        <w:rPr>
          <w:lang w:val="fr-FR"/>
        </w:rPr>
        <w:t xml:space="preserve"> dans</w:t>
      </w:r>
      <w:r>
        <w:rPr>
          <w:lang w:val="fr-FR"/>
        </w:rPr>
        <w:t xml:space="preserve"> le groupe est le principal enjeu</w:t>
      </w:r>
      <w:r w:rsidR="000436E1">
        <w:rPr>
          <w:lang w:val="fr-FR"/>
        </w:rPr>
        <w:t>.</w:t>
      </w:r>
      <w:r>
        <w:rPr>
          <w:lang w:val="fr-FR"/>
        </w:rPr>
        <w:t xml:space="preserve"> Ici une rationalisation des tâches peut être faites en supprimant les recherches, complexes et fastidieuses. On touche à deux des six domaines dont la </w:t>
      </w:r>
      <w:proofErr w:type="spellStart"/>
      <w:r>
        <w:rPr>
          <w:lang w:val="fr-FR"/>
        </w:rPr>
        <w:t>GenAI</w:t>
      </w:r>
      <w:proofErr w:type="spellEnd"/>
      <w:r>
        <w:rPr>
          <w:lang w:val="fr-FR"/>
        </w:rPr>
        <w:t xml:space="preserve"> doit améliorer la productivité, l’</w:t>
      </w:r>
      <w:r w:rsidR="00DF38D6">
        <w:rPr>
          <w:lang w:val="fr-FR"/>
        </w:rPr>
        <w:t>onboarding</w:t>
      </w:r>
      <w:r>
        <w:rPr>
          <w:lang w:val="fr-FR"/>
        </w:rPr>
        <w:t xml:space="preserve"> et l’efficacité opérationnelle.</w:t>
      </w:r>
    </w:p>
    <w:p w14:paraId="502DB3C2" w14:textId="3AB2ED36" w:rsidR="00BD6D82" w:rsidRDefault="00BD6D82" w:rsidP="000436E1">
      <w:pPr>
        <w:rPr>
          <w:lang w:val="fr-FR"/>
        </w:rPr>
      </w:pPr>
      <w:r>
        <w:rPr>
          <w:lang w:val="fr-FR"/>
        </w:rPr>
        <w:t>Le Datalab a quant à lui pour enjeux la réalisation d’un produit qui a une valeur estimée de plusieurs centaines de milliers d’euros. Démontrer les connaissances et les compétences d</w:t>
      </w:r>
      <w:r w:rsidR="00DF38D6">
        <w:rPr>
          <w:lang w:val="fr-FR"/>
        </w:rPr>
        <w:t>e l’équipe</w:t>
      </w:r>
      <w:r>
        <w:rPr>
          <w:lang w:val="fr-FR"/>
        </w:rPr>
        <w:t xml:space="preserve"> </w:t>
      </w:r>
      <w:r w:rsidR="00054417">
        <w:rPr>
          <w:lang w:val="fr-FR"/>
        </w:rPr>
        <w:t>en termes</w:t>
      </w:r>
      <w:r>
        <w:rPr>
          <w:lang w:val="fr-FR"/>
        </w:rPr>
        <w:t xml:space="preserve"> d’IA générative et de création de </w:t>
      </w:r>
      <w:r w:rsidR="00DF38D6">
        <w:rPr>
          <w:lang w:val="fr-FR"/>
        </w:rPr>
        <w:t xml:space="preserve">produit prêt pour la mise en production </w:t>
      </w:r>
      <w:r>
        <w:rPr>
          <w:lang w:val="fr-FR"/>
        </w:rPr>
        <w:t>en garantissant la qualité de ceux-ci.</w:t>
      </w:r>
      <w:r w:rsidR="00DB05B0">
        <w:rPr>
          <w:lang w:val="fr-FR"/>
        </w:rPr>
        <w:t xml:space="preserve"> Mais aussi démontrer une capacité à collaborer main dans la main avec d’autres </w:t>
      </w:r>
      <w:proofErr w:type="spellStart"/>
      <w:r w:rsidR="00DF38D6">
        <w:rPr>
          <w:lang w:val="fr-FR"/>
        </w:rPr>
        <w:t>D</w:t>
      </w:r>
      <w:r w:rsidR="00DB05B0">
        <w:rPr>
          <w:lang w:val="fr-FR"/>
        </w:rPr>
        <w:t>atalabs</w:t>
      </w:r>
      <w:proofErr w:type="spellEnd"/>
      <w:r w:rsidR="00DB05B0">
        <w:rPr>
          <w:lang w:val="fr-FR"/>
        </w:rPr>
        <w:t>; en l’occurrence GBTO qui dans le projet a la main sur la mise en place du site et de l’infrastructure RAG de production</w:t>
      </w:r>
      <w:r w:rsidR="00DF38D6">
        <w:rPr>
          <w:rStyle w:val="Appelnotedebasdep"/>
          <w:lang w:val="fr-FR"/>
        </w:rPr>
        <w:footnoteReference w:id="28"/>
      </w:r>
      <w:r w:rsidR="00DB05B0">
        <w:rPr>
          <w:lang w:val="fr-FR"/>
        </w:rPr>
        <w:t>.</w:t>
      </w:r>
    </w:p>
    <w:p w14:paraId="19C40B95" w14:textId="021C7AD0" w:rsidR="003B0471" w:rsidRPr="003B0471" w:rsidRDefault="003B0471" w:rsidP="003B0471">
      <w:pPr>
        <w:rPr>
          <w:lang w:val="fr-FR"/>
        </w:rPr>
      </w:pPr>
      <w:r>
        <w:rPr>
          <w:lang w:val="fr-FR"/>
        </w:rPr>
        <w:t>.</w:t>
      </w:r>
      <w:r w:rsidRPr="003B0471">
        <w:rPr>
          <w:lang w:val="fr-FR"/>
        </w:rPr>
        <w:t xml:space="preserve"> </w:t>
      </w:r>
      <w:r>
        <w:rPr>
          <w:lang w:val="fr-FR"/>
        </w:rPr>
        <w:t xml:space="preserve"> </w:t>
      </w:r>
    </w:p>
    <w:p w14:paraId="26EFB1C8" w14:textId="19A03875" w:rsidR="00B80C45" w:rsidRDefault="002C10AF" w:rsidP="00DF38D6">
      <w:pPr>
        <w:pStyle w:val="Titre3"/>
        <w:rPr>
          <w:lang w:val="fr-FR"/>
        </w:rPr>
      </w:pPr>
      <w:bookmarkStart w:id="39" w:name="_Toc205384583"/>
      <w:r w:rsidRPr="00BE24AB">
        <w:rPr>
          <w:lang w:val="fr-FR"/>
        </w:rPr>
        <w:t>3.1.3 Objectifs du projet</w:t>
      </w:r>
      <w:r w:rsidR="00BE24AB" w:rsidRPr="00BE24AB">
        <w:rPr>
          <w:lang w:val="fr-FR"/>
        </w:rPr>
        <w:t>.</w:t>
      </w:r>
      <w:bookmarkEnd w:id="39"/>
    </w:p>
    <w:p w14:paraId="7E0B1A8E" w14:textId="28022C81" w:rsidR="008469B2" w:rsidRDefault="00DB05B0" w:rsidP="008469B2">
      <w:pPr>
        <w:rPr>
          <w:lang w:val="fr-FR"/>
        </w:rPr>
      </w:pPr>
      <w:r>
        <w:rPr>
          <w:lang w:val="fr-FR"/>
        </w:rPr>
        <w:br/>
      </w:r>
      <w:r w:rsidRPr="00F76A0D">
        <w:rPr>
          <w:lang w:val="fr-FR"/>
        </w:rPr>
        <w:t xml:space="preserve">Le projet a pour objectif l’amélioration de l’efficacité opérationnel avec plus d’autonomie de la part des Sales et des </w:t>
      </w:r>
      <w:r w:rsidR="00DF38D6" w:rsidRPr="00F76A0D">
        <w:rPr>
          <w:lang w:val="fr-FR"/>
        </w:rPr>
        <w:t>MO et</w:t>
      </w:r>
      <w:r w:rsidRPr="00F76A0D">
        <w:rPr>
          <w:lang w:val="fr-FR"/>
        </w:rPr>
        <w:t xml:space="preserve"> moins de demandes faites aux chefs produits qui pourront donc consacrer leur temps à faire des tâches dont la valeur est plus grande. De plus, il a pour objectif, moins explicite, de démontrer comment peut être utilisé l’IA générative en entreprise au métier, pourquoi il faut l’utiliser et il </w:t>
      </w:r>
      <w:r w:rsidR="003E6BE7" w:rsidRPr="00F76A0D">
        <w:rPr>
          <w:lang w:val="fr-FR"/>
        </w:rPr>
        <w:t>constitue une porte d’entrée pour la création d’autres chat bots similaires avec d’autres BU et entités du groupe.</w:t>
      </w:r>
    </w:p>
    <w:p w14:paraId="254155D5" w14:textId="77777777" w:rsidR="002C10AF" w:rsidRPr="00DF38D6" w:rsidRDefault="002C10AF" w:rsidP="00DF38D6">
      <w:pPr>
        <w:pStyle w:val="Titre2"/>
      </w:pPr>
      <w:bookmarkStart w:id="40" w:name="_Toc205384584"/>
      <w:r w:rsidRPr="0081402B">
        <w:t>3.2 Méthodologie et travaux réalisés</w:t>
      </w:r>
      <w:bookmarkEnd w:id="40"/>
    </w:p>
    <w:p w14:paraId="568690CA" w14:textId="44846C00" w:rsidR="002C10AF" w:rsidRDefault="002C10AF" w:rsidP="001F40FB">
      <w:pPr>
        <w:pStyle w:val="Titre3"/>
        <w:rPr>
          <w:lang w:val="fr-FR"/>
        </w:rPr>
      </w:pPr>
      <w:bookmarkStart w:id="41" w:name="_Toc205384585"/>
      <w:r w:rsidRPr="00612B4F">
        <w:rPr>
          <w:lang w:val="fr-FR"/>
        </w:rPr>
        <w:t>3.2.1</w:t>
      </w:r>
      <w:r>
        <w:rPr>
          <w:lang w:val="fr-FR"/>
        </w:rPr>
        <w:t xml:space="preserve"> Modèle de classification de qualité des documents (réalisation et limites)</w:t>
      </w:r>
      <w:r w:rsidR="00BE24AB">
        <w:rPr>
          <w:lang w:val="fr-FR"/>
        </w:rPr>
        <w:t>.</w:t>
      </w:r>
      <w:bookmarkEnd w:id="41"/>
    </w:p>
    <w:p w14:paraId="500AF33B" w14:textId="693726FB" w:rsidR="001114A5" w:rsidRDefault="008469B2" w:rsidP="008469B2">
      <w:pPr>
        <w:rPr>
          <w:lang w:val="fr-FR"/>
        </w:rPr>
      </w:pPr>
      <w:r>
        <w:rPr>
          <w:lang w:val="fr-FR"/>
        </w:rPr>
        <w:t xml:space="preserve">Le début du projet a été marqué par la problématique de la trop grande variété de documents, de </w:t>
      </w:r>
      <w:proofErr w:type="spellStart"/>
      <w:r>
        <w:rPr>
          <w:lang w:val="fr-FR"/>
        </w:rPr>
        <w:t>layout</w:t>
      </w:r>
      <w:proofErr w:type="spellEnd"/>
      <w:r>
        <w:rPr>
          <w:lang w:val="fr-FR"/>
        </w:rPr>
        <w:t xml:space="preserve"> et de structure de documents dans la base documentaire de</w:t>
      </w:r>
      <w:r w:rsidR="00336136">
        <w:rPr>
          <w:lang w:val="fr-FR"/>
        </w:rPr>
        <w:t xml:space="preserve"> PCM</w:t>
      </w:r>
      <w:r>
        <w:rPr>
          <w:lang w:val="fr-FR"/>
        </w:rPr>
        <w:t>. Dans la première version d’IKAR la base vectorielle contenait une centaine de documents, soit environ 25% de la totalité des documents produits et services PCM</w:t>
      </w:r>
      <w:r w:rsidR="001114A5">
        <w:rPr>
          <w:lang w:val="fr-FR"/>
        </w:rPr>
        <w:t xml:space="preserve">. Sachant que nous allions permettre une lecture des tableaux, la question était de savoir </w:t>
      </w:r>
      <w:r w:rsidR="00336136">
        <w:rPr>
          <w:lang w:val="fr-FR"/>
        </w:rPr>
        <w:t>quels documents</w:t>
      </w:r>
      <w:r w:rsidR="001114A5">
        <w:rPr>
          <w:lang w:val="fr-FR"/>
        </w:rPr>
        <w:t xml:space="preserve"> pouvaient être rajouté et lesquels seraient laissées sur le côté. Une étude a dû être réalisé pour analyser</w:t>
      </w:r>
      <w:r w:rsidR="00336136">
        <w:rPr>
          <w:lang w:val="fr-FR"/>
        </w:rPr>
        <w:t xml:space="preserve"> l’état de l’art sur la classification des PDF dans le cadre de leur usabilité ; dans le sens </w:t>
      </w:r>
      <w:r w:rsidR="00524B84">
        <w:rPr>
          <w:lang w:val="fr-FR"/>
        </w:rPr>
        <w:t>qu’ails la possibilité d’être lu par un programme informatique</w:t>
      </w:r>
      <w:r w:rsidR="00336136">
        <w:rPr>
          <w:lang w:val="fr-FR"/>
        </w:rPr>
        <w:t xml:space="preserve">, </w:t>
      </w:r>
      <w:proofErr w:type="spellStart"/>
      <w:r w:rsidR="00336136">
        <w:rPr>
          <w:lang w:val="fr-FR"/>
        </w:rPr>
        <w:t>chunker</w:t>
      </w:r>
      <w:proofErr w:type="spellEnd"/>
      <w:r w:rsidR="00336136">
        <w:rPr>
          <w:lang w:val="fr-FR"/>
        </w:rPr>
        <w:t xml:space="preserve"> puis vectorisé dans une base vectorielle en gardant de l’information étant requêtable par l’utilisateur.</w:t>
      </w:r>
      <w:r w:rsidR="001114A5">
        <w:rPr>
          <w:lang w:val="fr-FR"/>
        </w:rPr>
        <w:t xml:space="preserve"> </w:t>
      </w:r>
      <w:r w:rsidR="00336136">
        <w:rPr>
          <w:lang w:val="fr-FR"/>
        </w:rPr>
        <w:t xml:space="preserve">Plusieurs questions se sont ensuite </w:t>
      </w:r>
      <w:r w:rsidR="00336136">
        <w:rPr>
          <w:lang w:val="fr-FR"/>
        </w:rPr>
        <w:lastRenderedPageBreak/>
        <w:t xml:space="preserve">posées ; </w:t>
      </w:r>
      <w:r w:rsidR="001114A5">
        <w:rPr>
          <w:lang w:val="fr-FR"/>
        </w:rPr>
        <w:t>quelles sont actuellement les meilleurs parse</w:t>
      </w:r>
      <w:r w:rsidR="001F1B24">
        <w:rPr>
          <w:lang w:val="fr-FR"/>
        </w:rPr>
        <w:t>u</w:t>
      </w:r>
      <w:r w:rsidR="001114A5">
        <w:rPr>
          <w:lang w:val="fr-FR"/>
        </w:rPr>
        <w:t>rs</w:t>
      </w:r>
      <w:r w:rsidR="00524B84">
        <w:rPr>
          <w:rStyle w:val="Appelnotedebasdep"/>
          <w:lang w:val="fr-FR"/>
        </w:rPr>
        <w:footnoteReference w:id="29"/>
      </w:r>
      <w:r w:rsidR="001114A5">
        <w:rPr>
          <w:lang w:val="fr-FR"/>
        </w:rPr>
        <w:t> </w:t>
      </w:r>
      <w:r w:rsidR="00336136">
        <w:rPr>
          <w:lang w:val="fr-FR"/>
        </w:rPr>
        <w:t xml:space="preserve">de PDF </w:t>
      </w:r>
      <w:r w:rsidR="001114A5">
        <w:rPr>
          <w:lang w:val="fr-FR"/>
        </w:rPr>
        <w:t>? Comment noter la qualité de la structure du texte d’un PDF</w:t>
      </w:r>
      <w:r w:rsidR="00336136">
        <w:rPr>
          <w:lang w:val="fr-FR"/>
        </w:rPr>
        <w:t xml:space="preserve"> ? Quelles</w:t>
      </w:r>
      <w:r w:rsidR="001114A5">
        <w:rPr>
          <w:lang w:val="fr-FR"/>
        </w:rPr>
        <w:t xml:space="preserve"> sont les différentes métriques à utiliser pour évaluer la qualité de la donnée ?  </w:t>
      </w:r>
    </w:p>
    <w:p w14:paraId="545D0D36" w14:textId="46008D7E" w:rsidR="001114A5" w:rsidRPr="00AA71BB" w:rsidRDefault="00524B84" w:rsidP="008469B2">
      <w:pPr>
        <w:rPr>
          <w:lang w:val="fr-FR"/>
        </w:rPr>
      </w:pPr>
      <w:r w:rsidRPr="00AA71BB">
        <w:rPr>
          <w:lang w:val="fr-FR"/>
        </w:rPr>
        <w:t xml:space="preserve">D’abord, </w:t>
      </w:r>
      <w:r w:rsidR="001F1B24" w:rsidRPr="00AA71BB">
        <w:rPr>
          <w:lang w:val="fr-FR"/>
        </w:rPr>
        <w:t xml:space="preserve">étudier </w:t>
      </w:r>
      <w:r w:rsidRPr="00AA71BB">
        <w:rPr>
          <w:lang w:val="fr-FR"/>
        </w:rPr>
        <w:t>les meilleurs parse</w:t>
      </w:r>
      <w:r w:rsidR="001F1B24" w:rsidRPr="00AA71BB">
        <w:rPr>
          <w:lang w:val="fr-FR"/>
        </w:rPr>
        <w:t>u</w:t>
      </w:r>
      <w:r w:rsidRPr="00AA71BB">
        <w:rPr>
          <w:lang w:val="fr-FR"/>
        </w:rPr>
        <w:t xml:space="preserve">rs pour le </w:t>
      </w:r>
      <w:r w:rsidR="001F1B24" w:rsidRPr="00AA71BB">
        <w:rPr>
          <w:lang w:val="fr-FR"/>
        </w:rPr>
        <w:t xml:space="preserve">nos textes m’a permis de mettre un pas dans le monde du traitement de donnée non-structurée, particulièrement dans celui des PDF et de comprendre comment cela fonctionne. Un parseur ou </w:t>
      </w:r>
      <w:proofErr w:type="spellStart"/>
      <w:r w:rsidR="001F1B24" w:rsidRPr="00AA71BB">
        <w:rPr>
          <w:lang w:val="fr-FR"/>
        </w:rPr>
        <w:t>p</w:t>
      </w:r>
      <w:r w:rsidR="001F1B24" w:rsidRPr="00AA71BB">
        <w:rPr>
          <w:lang w:val="fr-FR"/>
        </w:rPr>
        <w:t>arser</w:t>
      </w:r>
      <w:proofErr w:type="spellEnd"/>
      <w:r w:rsidR="001F1B24" w:rsidRPr="00AA71BB">
        <w:rPr>
          <w:lang w:val="fr-FR"/>
        </w:rPr>
        <w:t xml:space="preserve"> un PDF consiste à analyser automatiquement la structure et le contenu d’un fichier PDF afin d’en extraire des informations exploitables telles que le texte brut, les titres, les tableaux, les images, les métadonnées (titre, auteur, date), ou encore la hiérarchie du document (paragraphes, sections, en-têtes, etc.).</w:t>
      </w:r>
      <w:r w:rsidR="001F1B24" w:rsidRPr="00AA71BB">
        <w:rPr>
          <w:lang w:val="fr-FR"/>
        </w:rPr>
        <w:t xml:space="preserve"> </w:t>
      </w:r>
      <w:r w:rsidR="001F1B24" w:rsidRPr="00AA71BB">
        <w:rPr>
          <w:lang w:val="fr-FR"/>
        </w:rPr>
        <w:t>S. Adhikari</w:t>
      </w:r>
      <w:r w:rsidR="001F1B24" w:rsidRPr="00AA71BB">
        <w:rPr>
          <w:lang w:val="fr-FR"/>
        </w:rPr>
        <w:t xml:space="preserve"> et al. nous montrent que parmi nombre de leur test, les résultats des parseurs étaient sensiblement les mêmes. </w:t>
      </w:r>
      <w:r w:rsidR="00AA71BB" w:rsidRPr="00AA71BB">
        <w:rPr>
          <w:lang w:val="fr-FR"/>
        </w:rPr>
        <w:t>Bien</w:t>
      </w:r>
      <w:r w:rsidR="001F1B24" w:rsidRPr="00AA71BB">
        <w:rPr>
          <w:lang w:val="fr-FR"/>
        </w:rPr>
        <w:t xml:space="preserve"> que chacun se spécialise dans un type de document</w:t>
      </w:r>
      <w:r w:rsidR="00AA71BB" w:rsidRPr="00AA71BB">
        <w:rPr>
          <w:lang w:val="fr-FR"/>
        </w:rPr>
        <w:t xml:space="preserve">, les différences sont minimes, de ce fait nous n’avions pas vraiment de raison de modifier le parseur que nous avions à la base, </w:t>
      </w:r>
      <w:proofErr w:type="spellStart"/>
      <w:r w:rsidR="00AA71BB" w:rsidRPr="00AA71BB">
        <w:rPr>
          <w:lang w:val="fr-FR"/>
        </w:rPr>
        <w:t>PyPDF</w:t>
      </w:r>
      <w:proofErr w:type="spellEnd"/>
      <w:r w:rsidR="00AA71BB" w:rsidRPr="00AA71BB">
        <w:rPr>
          <w:lang w:val="fr-FR"/>
        </w:rPr>
        <w:t>.</w:t>
      </w:r>
    </w:p>
    <w:p w14:paraId="044AAC32" w14:textId="5B89C7FF" w:rsidR="00524B84" w:rsidRPr="00AA71BB" w:rsidRDefault="00524B84" w:rsidP="008469B2">
      <w:pPr>
        <w:rPr>
          <w:lang w:val="fr-FR"/>
        </w:rPr>
      </w:pPr>
      <w:r w:rsidRPr="00AA71BB">
        <w:rPr>
          <w:lang w:val="fr-FR"/>
        </w:rPr>
        <w:t xml:space="preserve">Ensuite, concernant </w:t>
      </w:r>
      <w:r w:rsidR="001F1B24" w:rsidRPr="00AA71BB">
        <w:rPr>
          <w:lang w:val="fr-FR"/>
        </w:rPr>
        <w:t xml:space="preserve">les deux dernières questions différents critères ont été étudiées pour pouvoir donner un score propre à chaque document. Parmi ceux-ci on trouve la qualité des tableaux (s’il y a de l’information textuelle dans les tableaux, utilisables et requêtables), la présence de variabilité lexicale (le texte ne se répète pas plusieurs fois, cela perturberait la recherche par similarité), la présence de bruit textuel (présence de texte inutile au métier qui noierait le texte utile), la densité lexicale (proportion de mots porteurs d’informations), une </w:t>
      </w:r>
      <w:proofErr w:type="spellStart"/>
      <w:r w:rsidR="001F1B24" w:rsidRPr="00AA71BB">
        <w:rPr>
          <w:lang w:val="fr-FR"/>
        </w:rPr>
        <w:t>syntaxeclaire</w:t>
      </w:r>
      <w:proofErr w:type="spellEnd"/>
      <w:r w:rsidR="001F1B24" w:rsidRPr="00AA71BB">
        <w:rPr>
          <w:lang w:val="fr-FR"/>
        </w:rPr>
        <w:t xml:space="preserve"> et concise (des phrases trop longues ou complexes risquerait de se faire couper dans plusieurs </w:t>
      </w:r>
      <w:proofErr w:type="spellStart"/>
      <w:r w:rsidR="001F1B24" w:rsidRPr="00AA71BB">
        <w:rPr>
          <w:lang w:val="fr-FR"/>
        </w:rPr>
        <w:t>chunks</w:t>
      </w:r>
      <w:proofErr w:type="spellEnd"/>
      <w:r w:rsidR="001F1B24" w:rsidRPr="00AA71BB">
        <w:rPr>
          <w:lang w:val="fr-FR"/>
        </w:rPr>
        <w:t xml:space="preserve"> différents). En calculant des scores pour chacun de ces métriques et en leur donnant un poids on aurait pu donner un score à chaque document et choisir de l’utiliser ou non.</w:t>
      </w:r>
    </w:p>
    <w:p w14:paraId="538DAFBD" w14:textId="2D6A1C75" w:rsidR="003E6BE7" w:rsidRDefault="001114A5" w:rsidP="003E6BE7">
      <w:pPr>
        <w:rPr>
          <w:lang w:val="fr-FR"/>
        </w:rPr>
      </w:pPr>
      <w:r>
        <w:rPr>
          <w:lang w:val="fr-FR"/>
        </w:rPr>
        <w:t xml:space="preserve">En conclusion, on </w:t>
      </w:r>
      <w:r w:rsidR="00AA71BB">
        <w:rPr>
          <w:lang w:val="fr-FR"/>
        </w:rPr>
        <w:t>comprit qu’il serait une perte de temps de créer un modèle pour noter les PDF</w:t>
      </w:r>
      <w:r>
        <w:rPr>
          <w:lang w:val="fr-FR"/>
        </w:rPr>
        <w:t xml:space="preserve">. D’abord il prendrait trop de temps de construire ce modèle pour trop peu de valeur ajoutée. En effet sur tous les documents </w:t>
      </w:r>
      <w:r w:rsidR="00AA71BB">
        <w:rPr>
          <w:lang w:val="fr-FR"/>
        </w:rPr>
        <w:t>on ne sait pas</w:t>
      </w:r>
      <w:r>
        <w:rPr>
          <w:lang w:val="fr-FR"/>
        </w:rPr>
        <w:t xml:space="preserve"> quelle</w:t>
      </w:r>
      <w:r w:rsidR="00AA71BB">
        <w:rPr>
          <w:lang w:val="fr-FR"/>
        </w:rPr>
        <w:t xml:space="preserve"> est le</w:t>
      </w:r>
      <w:r>
        <w:rPr>
          <w:lang w:val="fr-FR"/>
        </w:rPr>
        <w:t xml:space="preserve"> </w:t>
      </w:r>
      <w:r w:rsidR="00AA71BB">
        <w:rPr>
          <w:lang w:val="fr-FR"/>
        </w:rPr>
        <w:t>pourcentage qu’on ne devrait pas utiliser</w:t>
      </w:r>
      <w:r>
        <w:rPr>
          <w:lang w:val="fr-FR"/>
        </w:rPr>
        <w:t xml:space="preserve">, de plus </w:t>
      </w:r>
      <w:r w:rsidR="00AA71BB">
        <w:rPr>
          <w:lang w:val="fr-FR"/>
        </w:rPr>
        <w:t>on ne peut pas</w:t>
      </w:r>
      <w:r>
        <w:rPr>
          <w:lang w:val="fr-FR"/>
        </w:rPr>
        <w:t xml:space="preserve"> savoir au préalable à quelle point supprimer ces x documents</w:t>
      </w:r>
      <w:r w:rsidR="00AA71BB">
        <w:rPr>
          <w:lang w:val="fr-FR"/>
        </w:rPr>
        <w:t xml:space="preserve"> pourraient</w:t>
      </w:r>
      <w:r>
        <w:rPr>
          <w:lang w:val="fr-FR"/>
        </w:rPr>
        <w:t xml:space="preserve"> améliorer les réponses du </w:t>
      </w:r>
      <w:r w:rsidR="00AA71BB">
        <w:rPr>
          <w:lang w:val="fr-FR"/>
        </w:rPr>
        <w:t>RAG in fine</w:t>
      </w:r>
      <w:r>
        <w:rPr>
          <w:lang w:val="fr-FR"/>
        </w:rPr>
        <w:t xml:space="preserve">. De plus, ayant environ 500 documents </w:t>
      </w:r>
      <w:r w:rsidR="00AA71BB">
        <w:rPr>
          <w:lang w:val="fr-FR"/>
        </w:rPr>
        <w:t>divisées</w:t>
      </w:r>
      <w:r>
        <w:rPr>
          <w:lang w:val="fr-FR"/>
        </w:rPr>
        <w:t xml:space="preserve"> en 6 familles, chaque recherche vectorielle </w:t>
      </w:r>
      <w:r w:rsidR="008C46D9">
        <w:rPr>
          <w:lang w:val="fr-FR"/>
        </w:rPr>
        <w:t>se fait sur en moyenne moins d’une centaine de documents, de ce fait on</w:t>
      </w:r>
      <w:r w:rsidR="00AA71BB">
        <w:rPr>
          <w:lang w:val="fr-FR"/>
        </w:rPr>
        <w:t xml:space="preserve"> ne</w:t>
      </w:r>
      <w:r w:rsidR="008C46D9">
        <w:rPr>
          <w:lang w:val="fr-FR"/>
        </w:rPr>
        <w:t xml:space="preserve"> dépasse pas encore la limite des </w:t>
      </w:r>
      <w:r w:rsidR="00AA71BB">
        <w:rPr>
          <w:lang w:val="fr-FR"/>
        </w:rPr>
        <w:t>bases vectorielles ni des retrievers actuels. Que ce soit en termes de</w:t>
      </w:r>
      <w:r w:rsidR="008C46D9">
        <w:rPr>
          <w:lang w:val="fr-FR"/>
        </w:rPr>
        <w:t xml:space="preserve"> vitesse </w:t>
      </w:r>
      <w:r w:rsidR="00AA71BB">
        <w:rPr>
          <w:lang w:val="fr-FR"/>
        </w:rPr>
        <w:t xml:space="preserve">de recherche, c’est-à-dire le temps que met l’algorithme à trouver les K </w:t>
      </w:r>
      <w:proofErr w:type="spellStart"/>
      <w:r w:rsidR="00AA71BB">
        <w:rPr>
          <w:lang w:val="fr-FR"/>
        </w:rPr>
        <w:t>chunks</w:t>
      </w:r>
      <w:proofErr w:type="spellEnd"/>
      <w:r w:rsidR="00AA71BB">
        <w:rPr>
          <w:lang w:val="fr-FR"/>
        </w:rPr>
        <w:t xml:space="preserve"> documents les plus similaires à la question dans tous les vecteurs de la base</w:t>
      </w:r>
      <w:r w:rsidR="008C46D9">
        <w:rPr>
          <w:lang w:val="fr-FR"/>
        </w:rPr>
        <w:t xml:space="preserve"> ou de qualité de recherche</w:t>
      </w:r>
      <w:r w:rsidR="00AA71BB">
        <w:rPr>
          <w:lang w:val="fr-FR"/>
        </w:rPr>
        <w:t xml:space="preserve"> autrement dit la pertinence des </w:t>
      </w:r>
      <w:proofErr w:type="spellStart"/>
      <w:r w:rsidR="00AA71BB">
        <w:rPr>
          <w:lang w:val="fr-FR"/>
        </w:rPr>
        <w:t>chunks</w:t>
      </w:r>
      <w:proofErr w:type="spellEnd"/>
      <w:r w:rsidR="00AA71BB">
        <w:rPr>
          <w:lang w:val="fr-FR"/>
        </w:rPr>
        <w:t xml:space="preserve"> qui sont retrouvés</w:t>
      </w:r>
      <w:r w:rsidR="008C46D9">
        <w:rPr>
          <w:lang w:val="fr-FR"/>
        </w:rPr>
        <w:t xml:space="preserve">. Il est vrai que des RAG peuvent fonctionner sur </w:t>
      </w:r>
      <w:r w:rsidR="00AA71BB">
        <w:rPr>
          <w:lang w:val="fr-FR"/>
        </w:rPr>
        <w:t>des centaines</w:t>
      </w:r>
      <w:r w:rsidR="008C46D9">
        <w:rPr>
          <w:lang w:val="fr-FR"/>
        </w:rPr>
        <w:t xml:space="preserve"> de milliers de </w:t>
      </w:r>
      <w:proofErr w:type="spellStart"/>
      <w:r w:rsidR="008C46D9">
        <w:rPr>
          <w:lang w:val="fr-FR"/>
        </w:rPr>
        <w:t>chunks</w:t>
      </w:r>
      <w:proofErr w:type="spellEnd"/>
      <w:r w:rsidR="008C46D9">
        <w:rPr>
          <w:lang w:val="fr-FR"/>
        </w:rPr>
        <w:t>, quan</w:t>
      </w:r>
      <w:r w:rsidR="00AA71BB">
        <w:rPr>
          <w:lang w:val="fr-FR"/>
        </w:rPr>
        <w:t>d</w:t>
      </w:r>
      <w:r w:rsidR="008C46D9">
        <w:rPr>
          <w:lang w:val="fr-FR"/>
        </w:rPr>
        <w:t xml:space="preserve"> chacune de nos recherches le font sur quelques milliers de </w:t>
      </w:r>
      <w:proofErr w:type="spellStart"/>
      <w:r w:rsidR="008C46D9">
        <w:rPr>
          <w:lang w:val="fr-FR"/>
        </w:rPr>
        <w:t>chunks</w:t>
      </w:r>
      <w:proofErr w:type="spellEnd"/>
      <w:r w:rsidR="008C46D9">
        <w:rPr>
          <w:lang w:val="fr-FR"/>
        </w:rPr>
        <w:t xml:space="preserve">. Ce </w:t>
      </w:r>
      <w:r w:rsidR="008C46D9">
        <w:rPr>
          <w:lang w:val="fr-FR"/>
        </w:rPr>
        <w:lastRenderedPageBreak/>
        <w:t xml:space="preserve">modèle n’aurait donc pas pu amener une amélioration assez mesurable. On a de ce fait décidé d’utiliser la totalité </w:t>
      </w:r>
      <w:r w:rsidR="00AA71BB">
        <w:rPr>
          <w:lang w:val="fr-FR"/>
        </w:rPr>
        <w:t>de nos</w:t>
      </w:r>
      <w:r w:rsidR="008C46D9">
        <w:rPr>
          <w:lang w:val="fr-FR"/>
        </w:rPr>
        <w:t xml:space="preserve"> documents pour le projet. </w:t>
      </w:r>
    </w:p>
    <w:p w14:paraId="3C9E860D" w14:textId="77777777" w:rsidR="008C46D9" w:rsidRPr="003E6BE7" w:rsidRDefault="008C46D9" w:rsidP="003E6BE7">
      <w:pPr>
        <w:rPr>
          <w:lang w:val="fr-FR"/>
        </w:rPr>
      </w:pPr>
    </w:p>
    <w:p w14:paraId="036D6902" w14:textId="273021D4" w:rsidR="002C10AF" w:rsidRDefault="002C10AF" w:rsidP="001F40FB">
      <w:pPr>
        <w:pStyle w:val="Titre3"/>
        <w:rPr>
          <w:lang w:val="fr-FR"/>
        </w:rPr>
      </w:pPr>
      <w:bookmarkStart w:id="42" w:name="_Toc205384586"/>
      <w:r w:rsidRPr="0081402B">
        <w:rPr>
          <w:lang w:val="fr-FR"/>
        </w:rPr>
        <w:t>3.2.</w:t>
      </w:r>
      <w:r>
        <w:rPr>
          <w:lang w:val="fr-FR"/>
        </w:rPr>
        <w:t>2</w:t>
      </w:r>
      <w:r w:rsidRPr="0081402B">
        <w:rPr>
          <w:lang w:val="fr-FR"/>
        </w:rPr>
        <w:t xml:space="preserve"> </w:t>
      </w:r>
      <w:r>
        <w:rPr>
          <w:lang w:val="fr-FR"/>
        </w:rPr>
        <w:t>Restructuration des documents (traitement des tableaux, nettoyage des doublons, limites de la méthode)</w:t>
      </w:r>
      <w:r w:rsidR="00BE24AB">
        <w:rPr>
          <w:lang w:val="fr-FR"/>
        </w:rPr>
        <w:t>.</w:t>
      </w:r>
      <w:bookmarkEnd w:id="42"/>
    </w:p>
    <w:p w14:paraId="3C218424" w14:textId="1E55D7BE" w:rsidR="008C46D9" w:rsidRDefault="008C46D9" w:rsidP="008C46D9">
      <w:pPr>
        <w:rPr>
          <w:lang w:val="fr-FR"/>
        </w:rPr>
      </w:pPr>
      <w:r>
        <w:rPr>
          <w:lang w:val="fr-FR"/>
        </w:rPr>
        <w:t>Le traitement des tableaux a été la première étape pour l’extension d’IKAR. Ici, on verra quelles ont été les étapes nécessaires à l’intégration des tableaux dans notre base vectorielle.</w:t>
      </w:r>
    </w:p>
    <w:p w14:paraId="33E83B31" w14:textId="4B87B669" w:rsidR="008C46D9" w:rsidRDefault="008C46D9" w:rsidP="008C46D9">
      <w:pPr>
        <w:rPr>
          <w:lang w:val="fr-FR"/>
        </w:rPr>
      </w:pPr>
      <w:r>
        <w:rPr>
          <w:lang w:val="fr-FR"/>
        </w:rPr>
        <w:t xml:space="preserve">Pour commencer, plusieurs modèles sont </w:t>
      </w:r>
      <w:r w:rsidR="0055496C">
        <w:rPr>
          <w:lang w:val="fr-FR"/>
        </w:rPr>
        <w:t>présélectionnés</w:t>
      </w:r>
      <w:r>
        <w:rPr>
          <w:lang w:val="fr-FR"/>
        </w:rPr>
        <w:t xml:space="preserve"> pour lire les tableaux </w:t>
      </w:r>
      <w:proofErr w:type="spellStart"/>
      <w:r>
        <w:rPr>
          <w:lang w:val="fr-FR"/>
        </w:rPr>
        <w:t>PyMuPDF</w:t>
      </w:r>
      <w:proofErr w:type="spellEnd"/>
      <w:r>
        <w:rPr>
          <w:lang w:val="fr-FR"/>
        </w:rPr>
        <w:t xml:space="preserve"> (explication de </w:t>
      </w:r>
      <w:proofErr w:type="spellStart"/>
      <w:r>
        <w:rPr>
          <w:lang w:val="fr-FR"/>
        </w:rPr>
        <w:t>Pymupdf</w:t>
      </w:r>
      <w:proofErr w:type="spellEnd"/>
      <w:r>
        <w:rPr>
          <w:lang w:val="fr-FR"/>
        </w:rPr>
        <w:t xml:space="preserve">), Table </w:t>
      </w:r>
      <w:proofErr w:type="spellStart"/>
      <w:r>
        <w:rPr>
          <w:lang w:val="fr-FR"/>
        </w:rPr>
        <w:t>transformers</w:t>
      </w:r>
      <w:proofErr w:type="spellEnd"/>
      <w:r>
        <w:rPr>
          <w:lang w:val="fr-FR"/>
        </w:rPr>
        <w:t xml:space="preserve"> </w:t>
      </w:r>
      <w:r w:rsidR="0055496C">
        <w:rPr>
          <w:lang w:val="fr-FR"/>
        </w:rPr>
        <w:t>(</w:t>
      </w:r>
      <w:r>
        <w:rPr>
          <w:lang w:val="fr-FR"/>
        </w:rPr>
        <w:t>TATR</w:t>
      </w:r>
      <w:r w:rsidR="0055496C">
        <w:rPr>
          <w:lang w:val="fr-FR"/>
        </w:rPr>
        <w:t>)</w:t>
      </w:r>
      <w:r>
        <w:rPr>
          <w:lang w:val="fr-FR"/>
        </w:rPr>
        <w:t xml:space="preserve"> et </w:t>
      </w:r>
      <w:proofErr w:type="spellStart"/>
      <w:r>
        <w:rPr>
          <w:lang w:val="fr-FR"/>
        </w:rPr>
        <w:t>Docling</w:t>
      </w:r>
      <w:proofErr w:type="spellEnd"/>
      <w:r>
        <w:rPr>
          <w:lang w:val="fr-FR"/>
        </w:rPr>
        <w:t xml:space="preserve">. </w:t>
      </w:r>
    </w:p>
    <w:p w14:paraId="0B0E9C63" w14:textId="07D7FC5A" w:rsidR="0055496C" w:rsidRPr="0055496C" w:rsidRDefault="0055496C" w:rsidP="0055496C">
      <w:pPr>
        <w:rPr>
          <w:lang w:val="fr-FR"/>
        </w:rPr>
      </w:pPr>
      <w:proofErr w:type="spellStart"/>
      <w:r w:rsidRPr="0055496C">
        <w:rPr>
          <w:b/>
          <w:bCs/>
          <w:lang w:val="fr-FR"/>
        </w:rPr>
        <w:t>PyMuPDF</w:t>
      </w:r>
      <w:proofErr w:type="spellEnd"/>
      <w:r w:rsidRPr="0055496C">
        <w:rPr>
          <w:lang w:val="fr-FR"/>
        </w:rPr>
        <w:t xml:space="preserve"> est une bibliothèque légère et rapide pour la lecture et l’analyse de documents PDF. Son principal avantage est sa simplicité d’utilisation et sa vitesse d’exécution</w:t>
      </w:r>
      <w:r w:rsidRPr="0055496C">
        <w:rPr>
          <w:lang w:val="fr-FR"/>
        </w:rPr>
        <w:t xml:space="preserve">. </w:t>
      </w:r>
      <w:r w:rsidRPr="0055496C">
        <w:rPr>
          <w:lang w:val="fr-FR"/>
        </w:rPr>
        <w:t xml:space="preserve">Toutefois, </w:t>
      </w:r>
      <w:proofErr w:type="spellStart"/>
      <w:r w:rsidRPr="0055496C">
        <w:rPr>
          <w:lang w:val="fr-FR"/>
        </w:rPr>
        <w:t>PyMuPDF</w:t>
      </w:r>
      <w:proofErr w:type="spellEnd"/>
      <w:r w:rsidRPr="0055496C">
        <w:rPr>
          <w:lang w:val="fr-FR"/>
        </w:rPr>
        <w:t xml:space="preserve"> n’est pas spécifiquement conçu pour détecter des tableaux complexes. Il se limite à une extraction brute des blocs de texte et ne permet pas toujours de reconstituer fidèlement la structure tabulaire d’origine, surtout lorsque les tableaux ne sont pas délimités par des bordures visibles.</w:t>
      </w:r>
      <w:r w:rsidRPr="0055496C">
        <w:rPr>
          <w:lang w:val="fr-FR"/>
        </w:rPr>
        <w:t xml:space="preserve"> Ce qui peut être le cas dans notre base documentaire. </w:t>
      </w:r>
      <w:proofErr w:type="spellStart"/>
      <w:r w:rsidRPr="0055496C">
        <w:rPr>
          <w:lang w:val="fr-FR"/>
        </w:rPr>
        <w:t>PyMuPdf</w:t>
      </w:r>
      <w:proofErr w:type="spellEnd"/>
      <w:r w:rsidRPr="0055496C">
        <w:rPr>
          <w:lang w:val="fr-FR"/>
        </w:rPr>
        <w:t xml:space="preserve"> a</w:t>
      </w:r>
      <w:r w:rsidRPr="0055496C">
        <w:rPr>
          <w:lang w:val="fr-FR"/>
        </w:rPr>
        <w:t xml:space="preserve"> été donc directement disqualifié. Les premiers tests ont été fait sur TATR et sur </w:t>
      </w:r>
      <w:proofErr w:type="spellStart"/>
      <w:r w:rsidRPr="0055496C">
        <w:rPr>
          <w:lang w:val="fr-FR"/>
        </w:rPr>
        <w:t>Docling</w:t>
      </w:r>
      <w:proofErr w:type="spellEnd"/>
      <w:r w:rsidRPr="0055496C">
        <w:rPr>
          <w:lang w:val="fr-FR"/>
        </w:rPr>
        <w:t xml:space="preserve">. </w:t>
      </w:r>
    </w:p>
    <w:p w14:paraId="670D56BA" w14:textId="6D53763B" w:rsidR="0055496C" w:rsidRDefault="0055496C" w:rsidP="0055496C">
      <w:pPr>
        <w:rPr>
          <w:lang w:val="fr-FR"/>
        </w:rPr>
      </w:pPr>
      <w:r w:rsidRPr="0055496C">
        <w:rPr>
          <w:b/>
          <w:bCs/>
          <w:lang w:val="fr-FR"/>
        </w:rPr>
        <w:t>TATR (Table Transformer)</w:t>
      </w:r>
      <w:r w:rsidRPr="0055496C">
        <w:rPr>
          <w:lang w:val="fr-FR"/>
        </w:rPr>
        <w:t xml:space="preserve"> est un modèle basé sur des réseaux de neurones et entraîné spécifiquement pour détecter et extraire les tableaux dans des documents PDF.</w:t>
      </w:r>
      <w:r w:rsidRPr="0055496C">
        <w:rPr>
          <w:lang w:val="fr-FR"/>
        </w:rPr>
        <w:t xml:space="preserve"> </w:t>
      </w:r>
      <w:proofErr w:type="spellStart"/>
      <w:r w:rsidRPr="0055496C">
        <w:rPr>
          <w:b/>
          <w:bCs/>
          <w:lang w:val="fr-FR"/>
        </w:rPr>
        <w:t>Docling</w:t>
      </w:r>
      <w:proofErr w:type="spellEnd"/>
      <w:r w:rsidRPr="0055496C">
        <w:rPr>
          <w:lang w:val="fr-FR"/>
        </w:rPr>
        <w:t xml:space="preserve"> est une solution tout-en-un optimisée pour le traitement des documents PDF dans le cadre de pipelines d’intelligence artificielle (comme les moteurs RAG</w:t>
      </w:r>
      <w:r>
        <w:rPr>
          <w:lang w:val="fr-FR"/>
        </w:rPr>
        <w:t>), développé et maintenu par IBM</w:t>
      </w:r>
      <w:r w:rsidRPr="0055496C">
        <w:rPr>
          <w:lang w:val="fr-FR"/>
        </w:rPr>
        <w:t xml:space="preserve">. Après avoir fait tester les deux sur des PDF comportant des tableaux plus ou moins complexes, et en comparant les tableaux en sortie des deux aux tableaux d’origines, </w:t>
      </w:r>
      <w:proofErr w:type="spellStart"/>
      <w:r w:rsidRPr="0055496C">
        <w:rPr>
          <w:lang w:val="fr-FR"/>
        </w:rPr>
        <w:t>Docling</w:t>
      </w:r>
      <w:proofErr w:type="spellEnd"/>
      <w:r w:rsidRPr="0055496C">
        <w:rPr>
          <w:lang w:val="fr-FR"/>
        </w:rPr>
        <w:t xml:space="preserve"> semblait être la meilleure solution dans notre cas.</w:t>
      </w:r>
    </w:p>
    <w:p w14:paraId="7B2287AF" w14:textId="0E3ADDBE" w:rsidR="0055496C" w:rsidRDefault="00F01D9B" w:rsidP="0055496C">
      <w:pPr>
        <w:rPr>
          <w:lang w:val="fr-FR"/>
        </w:rPr>
      </w:pPr>
      <w:r w:rsidRPr="00F01D9B">
        <w:rPr>
          <w:lang w:val="fr-FR"/>
        </w:rPr>
        <w:t xml:space="preserve">Lors du traitement d’un PDF, le parseur crée </w:t>
      </w:r>
      <w:r>
        <w:rPr>
          <w:lang w:val="fr-FR"/>
        </w:rPr>
        <w:t xml:space="preserve">un </w:t>
      </w:r>
      <w:r>
        <w:rPr>
          <w:b/>
          <w:bCs/>
          <w:lang w:val="fr-FR"/>
        </w:rPr>
        <w:t>d</w:t>
      </w:r>
      <w:r w:rsidRPr="00F01D9B">
        <w:rPr>
          <w:b/>
          <w:bCs/>
          <w:lang w:val="fr-FR"/>
        </w:rPr>
        <w:t>ocument</w:t>
      </w:r>
      <w:r>
        <w:rPr>
          <w:rStyle w:val="Appelnotedebasdep"/>
          <w:b/>
          <w:bCs/>
          <w:lang w:val="fr-FR"/>
        </w:rPr>
        <w:footnoteReference w:id="30"/>
      </w:r>
      <w:r w:rsidRPr="00F01D9B">
        <w:rPr>
          <w:lang w:val="fr-FR"/>
        </w:rPr>
        <w:t xml:space="preserve"> par page, un objet</w:t>
      </w:r>
      <w:r>
        <w:rPr>
          <w:lang w:val="fr-FR"/>
        </w:rPr>
        <w:t xml:space="preserve"> </w:t>
      </w:r>
      <w:r w:rsidRPr="00F01D9B">
        <w:rPr>
          <w:lang w:val="fr-FR"/>
        </w:rPr>
        <w:t xml:space="preserve">contenant le </w:t>
      </w:r>
      <w:r w:rsidRPr="00F01D9B">
        <w:rPr>
          <w:b/>
          <w:bCs/>
          <w:lang w:val="fr-FR"/>
        </w:rPr>
        <w:t>texte extrait</w:t>
      </w:r>
      <w:r w:rsidRPr="00F01D9B">
        <w:rPr>
          <w:lang w:val="fr-FR"/>
        </w:rPr>
        <w:t xml:space="preserve"> ainsi que ses </w:t>
      </w:r>
      <w:r w:rsidRPr="00F01D9B">
        <w:rPr>
          <w:b/>
          <w:bCs/>
          <w:lang w:val="fr-FR"/>
        </w:rPr>
        <w:t>métadonnées</w:t>
      </w:r>
      <w:r w:rsidRPr="00F01D9B">
        <w:rPr>
          <w:lang w:val="fr-FR"/>
        </w:rPr>
        <w:t xml:space="preserve"> associées (numéro de page, source du PDF, etc.).</w:t>
      </w:r>
      <w:r>
        <w:rPr>
          <w:lang w:val="fr-FR"/>
        </w:rPr>
        <w:t xml:space="preserve"> </w:t>
      </w:r>
      <w:r w:rsidRPr="00F01D9B">
        <w:rPr>
          <w:lang w:val="fr-FR"/>
        </w:rPr>
        <w:t xml:space="preserve">Dans notre pipeline, nous utilisons </w:t>
      </w:r>
      <w:proofErr w:type="spellStart"/>
      <w:r w:rsidRPr="00F01D9B">
        <w:rPr>
          <w:b/>
          <w:bCs/>
          <w:lang w:val="fr-FR"/>
        </w:rPr>
        <w:t>PyPDF</w:t>
      </w:r>
      <w:proofErr w:type="spellEnd"/>
      <w:r w:rsidRPr="00F01D9B">
        <w:rPr>
          <w:lang w:val="fr-FR"/>
        </w:rPr>
        <w:t xml:space="preserve"> pour </w:t>
      </w:r>
      <w:proofErr w:type="spellStart"/>
      <w:r w:rsidRPr="00F01D9B">
        <w:rPr>
          <w:lang w:val="fr-FR"/>
        </w:rPr>
        <w:t>parser</w:t>
      </w:r>
      <w:proofErr w:type="spellEnd"/>
      <w:r w:rsidRPr="00F01D9B">
        <w:rPr>
          <w:lang w:val="fr-FR"/>
        </w:rPr>
        <w:t xml:space="preserve"> le texte brut et </w:t>
      </w:r>
      <w:proofErr w:type="spellStart"/>
      <w:r w:rsidRPr="00F01D9B">
        <w:rPr>
          <w:b/>
          <w:bCs/>
          <w:lang w:val="fr-FR"/>
        </w:rPr>
        <w:t>Docling</w:t>
      </w:r>
      <w:proofErr w:type="spellEnd"/>
      <w:r w:rsidRPr="00F01D9B">
        <w:rPr>
          <w:lang w:val="fr-FR"/>
        </w:rPr>
        <w:t xml:space="preserve"> pour extraire les tableaux. Cette double approche entraîne cependant un problème de </w:t>
      </w:r>
      <w:r w:rsidRPr="00F01D9B">
        <w:rPr>
          <w:b/>
          <w:bCs/>
          <w:lang w:val="fr-FR"/>
        </w:rPr>
        <w:t>dédoublement</w:t>
      </w:r>
      <w:r w:rsidRPr="00F01D9B">
        <w:rPr>
          <w:lang w:val="fr-FR"/>
        </w:rPr>
        <w:t xml:space="preserve"> : le contenu des tableaux est extrait deux fois</w:t>
      </w:r>
      <w:r>
        <w:rPr>
          <w:lang w:val="fr-FR"/>
        </w:rPr>
        <w:t>,</w:t>
      </w:r>
      <w:r w:rsidRPr="00F01D9B">
        <w:rPr>
          <w:lang w:val="fr-FR"/>
        </w:rPr>
        <w:t xml:space="preserve"> une première fois de manière approximative par </w:t>
      </w:r>
      <w:proofErr w:type="spellStart"/>
      <w:r w:rsidRPr="00F01D9B">
        <w:rPr>
          <w:lang w:val="fr-FR"/>
        </w:rPr>
        <w:t>PyPDF</w:t>
      </w:r>
      <w:proofErr w:type="spellEnd"/>
      <w:r w:rsidRPr="00F01D9B">
        <w:rPr>
          <w:lang w:val="fr-FR"/>
        </w:rPr>
        <w:t xml:space="preserve">, et une seconde fois de façon plus structurée par </w:t>
      </w:r>
      <w:proofErr w:type="spellStart"/>
      <w:r w:rsidRPr="00F01D9B">
        <w:rPr>
          <w:lang w:val="fr-FR"/>
        </w:rPr>
        <w:t>Docling</w:t>
      </w:r>
      <w:proofErr w:type="spellEnd"/>
      <w:r w:rsidRPr="00F01D9B">
        <w:rPr>
          <w:lang w:val="fr-FR"/>
        </w:rPr>
        <w:t xml:space="preserve">. De plus, l’extraction des tableaux via </w:t>
      </w:r>
      <w:proofErr w:type="spellStart"/>
      <w:r w:rsidRPr="00F01D9B">
        <w:rPr>
          <w:lang w:val="fr-FR"/>
        </w:rPr>
        <w:t>PyPDF</w:t>
      </w:r>
      <w:proofErr w:type="spellEnd"/>
      <w:r w:rsidRPr="00F01D9B">
        <w:rPr>
          <w:lang w:val="fr-FR"/>
        </w:rPr>
        <w:t xml:space="preserve"> est souvent </w:t>
      </w:r>
      <w:r w:rsidRPr="00F01D9B">
        <w:rPr>
          <w:b/>
          <w:bCs/>
          <w:lang w:val="fr-FR"/>
        </w:rPr>
        <w:t>mal formatée</w:t>
      </w:r>
      <w:r w:rsidRPr="00F01D9B">
        <w:rPr>
          <w:lang w:val="fr-FR"/>
        </w:rPr>
        <w:t>, car ce parseur n’est pas conçu pour reconnaître explicitement les structures tabulaires.</w:t>
      </w:r>
      <w:r>
        <w:rPr>
          <w:lang w:val="fr-FR"/>
        </w:rPr>
        <w:t xml:space="preserve"> L’objectif est donc d’avoir deux types de Document, un qui contient uniquement des tableaux, l’autre qui contient uniquement du texte hors table.</w:t>
      </w:r>
    </w:p>
    <w:p w14:paraId="7E010D69" w14:textId="77777777" w:rsidR="00F01D9B" w:rsidRPr="00F01D9B" w:rsidRDefault="00F01D9B" w:rsidP="00F01D9B">
      <w:pPr>
        <w:rPr>
          <w:lang w:val="fr-FR"/>
        </w:rPr>
      </w:pPr>
      <w:r w:rsidRPr="00F01D9B">
        <w:rPr>
          <w:lang w:val="fr-FR"/>
        </w:rPr>
        <w:t xml:space="preserve">Afin d’éviter le </w:t>
      </w:r>
      <w:r w:rsidRPr="00F01D9B">
        <w:rPr>
          <w:b/>
          <w:bCs/>
          <w:lang w:val="fr-FR"/>
        </w:rPr>
        <w:t>dédoublement du contenu textuel</w:t>
      </w:r>
      <w:r w:rsidRPr="00F01D9B">
        <w:rPr>
          <w:lang w:val="fr-FR"/>
        </w:rPr>
        <w:t xml:space="preserve"> présent dans les tableaux, nous avons conçu un algorithme simple mais efficace basé sur les étapes suivantes :</w:t>
      </w:r>
    </w:p>
    <w:p w14:paraId="096C72A7" w14:textId="4E4C8A67" w:rsidR="00F01D9B" w:rsidRPr="00F01D9B" w:rsidRDefault="00F01D9B" w:rsidP="00F01D9B">
      <w:pPr>
        <w:numPr>
          <w:ilvl w:val="0"/>
          <w:numId w:val="39"/>
        </w:numPr>
        <w:rPr>
          <w:lang w:val="fr-FR"/>
        </w:rPr>
      </w:pPr>
      <w:r w:rsidRPr="00F01D9B">
        <w:rPr>
          <w:lang w:val="fr-FR"/>
        </w:rPr>
        <w:lastRenderedPageBreak/>
        <w:t xml:space="preserve">Le PDF est d’abord analysé à l’aide d’un parseur de texte brut (par exemple </w:t>
      </w:r>
      <w:proofErr w:type="spellStart"/>
      <w:r w:rsidRPr="00F01D9B">
        <w:rPr>
          <w:lang w:val="fr-FR"/>
        </w:rPr>
        <w:t>PyPDF</w:t>
      </w:r>
      <w:proofErr w:type="spellEnd"/>
      <w:r w:rsidRPr="00F01D9B">
        <w:rPr>
          <w:lang w:val="fr-FR"/>
        </w:rPr>
        <w:t xml:space="preserve">), qui génère des </w:t>
      </w:r>
      <w:r>
        <w:rPr>
          <w:lang w:val="fr-FR"/>
        </w:rPr>
        <w:t xml:space="preserve">documents </w:t>
      </w:r>
      <w:r w:rsidRPr="00F01D9B">
        <w:rPr>
          <w:lang w:val="fr-FR"/>
        </w:rPr>
        <w:t>contenant l’ensemble du texte extrait de chaque page.</w:t>
      </w:r>
    </w:p>
    <w:p w14:paraId="20772DBD" w14:textId="2A1C3087" w:rsidR="00F01D9B" w:rsidRPr="00F01D9B" w:rsidRDefault="00F01D9B" w:rsidP="00F01D9B">
      <w:pPr>
        <w:numPr>
          <w:ilvl w:val="0"/>
          <w:numId w:val="39"/>
        </w:numPr>
        <w:rPr>
          <w:lang w:val="fr-FR"/>
        </w:rPr>
      </w:pPr>
      <w:r w:rsidRPr="00F01D9B">
        <w:rPr>
          <w:lang w:val="fr-FR"/>
        </w:rPr>
        <w:t>Les tableaux sont ensuite détectés et extraits séparément à l’aide d’un modèle spécialisé en détection tabulaire</w:t>
      </w:r>
      <w:r>
        <w:rPr>
          <w:lang w:val="fr-FR"/>
        </w:rPr>
        <w:t>.</w:t>
      </w:r>
    </w:p>
    <w:p w14:paraId="17226090" w14:textId="77777777" w:rsidR="00F01D9B" w:rsidRPr="00F01D9B" w:rsidRDefault="00F01D9B" w:rsidP="00F01D9B">
      <w:pPr>
        <w:numPr>
          <w:ilvl w:val="0"/>
          <w:numId w:val="39"/>
        </w:numPr>
        <w:rPr>
          <w:lang w:val="fr-FR"/>
        </w:rPr>
      </w:pPr>
      <w:r w:rsidRPr="00F01D9B">
        <w:rPr>
          <w:lang w:val="fr-FR"/>
        </w:rPr>
        <w:t xml:space="preserve">Enfin, les portions de texte correspondant aux tableaux sont </w:t>
      </w:r>
      <w:r w:rsidRPr="00F01D9B">
        <w:rPr>
          <w:b/>
          <w:bCs/>
          <w:lang w:val="fr-FR"/>
        </w:rPr>
        <w:t>supprimées du texte brut</w:t>
      </w:r>
      <w:r w:rsidRPr="00F01D9B">
        <w:rPr>
          <w:lang w:val="fr-FR"/>
        </w:rPr>
        <w:t xml:space="preserve"> initial, afin d’éviter leur duplication dans les deux flux de traitement.</w:t>
      </w:r>
    </w:p>
    <w:p w14:paraId="70AF6322" w14:textId="39883AFD" w:rsidR="00F01D9B" w:rsidRPr="00F01D9B" w:rsidRDefault="00F01D9B" w:rsidP="00AC4DFC">
      <w:pPr>
        <w:rPr>
          <w:lang w:val="fr-FR"/>
        </w:rPr>
      </w:pPr>
      <w:r w:rsidRPr="00F01D9B">
        <w:rPr>
          <w:lang w:val="fr-FR"/>
        </w:rPr>
        <w:t xml:space="preserve">Ce processus permet d’obtenir deux types distincts de </w:t>
      </w:r>
      <w:proofErr w:type="spellStart"/>
      <w:r w:rsidRPr="00F01D9B">
        <w:rPr>
          <w:i/>
          <w:iCs/>
          <w:lang w:val="fr-FR"/>
        </w:rPr>
        <w:t>chunks</w:t>
      </w:r>
      <w:proofErr w:type="spellEnd"/>
      <w:r w:rsidRPr="00F01D9B">
        <w:rPr>
          <w:lang w:val="fr-FR"/>
        </w:rPr>
        <w:t xml:space="preserve"> </w:t>
      </w:r>
      <w:r>
        <w:rPr>
          <w:lang w:val="fr-FR"/>
        </w:rPr>
        <w:t xml:space="preserve"> / documents </w:t>
      </w:r>
      <w:r w:rsidRPr="00F01D9B">
        <w:rPr>
          <w:lang w:val="fr-FR"/>
        </w:rPr>
        <w:t>:</w:t>
      </w:r>
      <w:r>
        <w:rPr>
          <w:lang w:val="fr-FR"/>
        </w:rPr>
        <w:t xml:space="preserve"> </w:t>
      </w:r>
      <w:r w:rsidRPr="00F01D9B">
        <w:rPr>
          <w:lang w:val="fr-FR"/>
        </w:rPr>
        <w:t xml:space="preserve">des </w:t>
      </w:r>
      <w:proofErr w:type="spellStart"/>
      <w:r w:rsidRPr="00F01D9B">
        <w:rPr>
          <w:i/>
          <w:iCs/>
          <w:lang w:val="fr-FR"/>
        </w:rPr>
        <w:t>chunks</w:t>
      </w:r>
      <w:proofErr w:type="spellEnd"/>
      <w:r w:rsidRPr="00F01D9B">
        <w:rPr>
          <w:lang w:val="fr-FR"/>
        </w:rPr>
        <w:t xml:space="preserve"> contenant uniquement des </w:t>
      </w:r>
      <w:r w:rsidRPr="00F01D9B">
        <w:rPr>
          <w:b/>
          <w:bCs/>
          <w:lang w:val="fr-FR"/>
        </w:rPr>
        <w:t>tableaux</w:t>
      </w:r>
      <w:r w:rsidRPr="00F01D9B">
        <w:rPr>
          <w:lang w:val="fr-FR"/>
        </w:rPr>
        <w:t>, représentés sous forme de code HTML structuré ;</w:t>
      </w:r>
      <w:r w:rsidR="00AC4DFC">
        <w:rPr>
          <w:lang w:val="fr-FR"/>
        </w:rPr>
        <w:t xml:space="preserve"> </w:t>
      </w:r>
      <w:r w:rsidRPr="00F01D9B">
        <w:rPr>
          <w:lang w:val="fr-FR"/>
        </w:rPr>
        <w:t xml:space="preserve">des </w:t>
      </w:r>
      <w:proofErr w:type="spellStart"/>
      <w:r w:rsidRPr="00F01D9B">
        <w:rPr>
          <w:i/>
          <w:iCs/>
          <w:lang w:val="fr-FR"/>
        </w:rPr>
        <w:t>chunks</w:t>
      </w:r>
      <w:proofErr w:type="spellEnd"/>
      <w:r w:rsidRPr="00F01D9B">
        <w:rPr>
          <w:lang w:val="fr-FR"/>
        </w:rPr>
        <w:t xml:space="preserve"> contenant uniquement du </w:t>
      </w:r>
      <w:r w:rsidRPr="00F01D9B">
        <w:rPr>
          <w:b/>
          <w:bCs/>
          <w:lang w:val="fr-FR"/>
        </w:rPr>
        <w:t>texte</w:t>
      </w:r>
      <w:r w:rsidR="00AC4DFC">
        <w:rPr>
          <w:b/>
          <w:bCs/>
          <w:lang w:val="fr-FR"/>
        </w:rPr>
        <w:t xml:space="preserve"> hors table</w:t>
      </w:r>
      <w:r w:rsidRPr="00F01D9B">
        <w:rPr>
          <w:lang w:val="fr-FR"/>
        </w:rPr>
        <w:t>.</w:t>
      </w:r>
    </w:p>
    <w:p w14:paraId="137B0B49" w14:textId="77777777" w:rsidR="00F01D9B" w:rsidRPr="00F01D9B" w:rsidRDefault="00F01D9B" w:rsidP="00F01D9B">
      <w:pPr>
        <w:rPr>
          <w:lang w:val="fr-FR"/>
        </w:rPr>
      </w:pPr>
      <w:r w:rsidRPr="00F01D9B">
        <w:rPr>
          <w:lang w:val="fr-FR"/>
        </w:rPr>
        <w:t xml:space="preserve">Cette séparation garantit une meilleure structuration des données et optimise la qualité des </w:t>
      </w:r>
      <w:proofErr w:type="spellStart"/>
      <w:r w:rsidRPr="00F01D9B">
        <w:rPr>
          <w:lang w:val="fr-FR"/>
        </w:rPr>
        <w:t>embeddings</w:t>
      </w:r>
      <w:proofErr w:type="spellEnd"/>
      <w:r w:rsidRPr="00F01D9B">
        <w:rPr>
          <w:lang w:val="fr-FR"/>
        </w:rPr>
        <w:t xml:space="preserve"> générés en vue de leur indexation dans la base vectorielle.</w:t>
      </w:r>
    </w:p>
    <w:p w14:paraId="59D321E0" w14:textId="36A35729" w:rsidR="0019162F" w:rsidRDefault="00B85B4C" w:rsidP="008C46D9">
      <w:pPr>
        <w:rPr>
          <w:lang w:val="fr-FR"/>
        </w:rPr>
      </w:pPr>
      <w:r w:rsidRPr="00B85B4C">
        <w:rPr>
          <w:lang w:val="fr-FR"/>
        </w:rPr>
        <w:drawing>
          <wp:inline distT="0" distB="0" distL="0" distR="0" wp14:anchorId="33537FE2" wp14:editId="6B9AD664">
            <wp:extent cx="5760720" cy="1706880"/>
            <wp:effectExtent l="0" t="0" r="0" b="7620"/>
            <wp:docPr id="923798155" name="Image 1" descr="Une image contenant texte, Police, ligne,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98155" name="Image 1" descr="Une image contenant texte, Police, ligne, écriture manuscrite&#10;&#10;Le contenu généré par l’IA peut être incorrect."/>
                    <pic:cNvPicPr/>
                  </pic:nvPicPr>
                  <pic:blipFill>
                    <a:blip r:embed="rId26"/>
                    <a:stretch>
                      <a:fillRect/>
                    </a:stretch>
                  </pic:blipFill>
                  <pic:spPr>
                    <a:xfrm>
                      <a:off x="0" y="0"/>
                      <a:ext cx="5760720" cy="1706880"/>
                    </a:xfrm>
                    <a:prstGeom prst="rect">
                      <a:avLst/>
                    </a:prstGeom>
                  </pic:spPr>
                </pic:pic>
              </a:graphicData>
            </a:graphic>
          </wp:inline>
        </w:drawing>
      </w:r>
    </w:p>
    <w:p w14:paraId="643B5696" w14:textId="133C6104" w:rsidR="00AC4DFC" w:rsidRDefault="00AC4DFC" w:rsidP="008C46D9">
      <w:pPr>
        <w:rPr>
          <w:lang w:val="fr-FR"/>
        </w:rPr>
      </w:pPr>
      <w:r>
        <w:rPr>
          <w:lang w:val="fr-FR"/>
        </w:rPr>
        <w:t xml:space="preserve">Figure 3.2 : Illustration du </w:t>
      </w:r>
      <w:r w:rsidR="00B85B4C">
        <w:rPr>
          <w:lang w:val="fr-FR"/>
        </w:rPr>
        <w:t>fonctionnement de l’algorithme de suppression des doublons des tableaux.</w:t>
      </w:r>
    </w:p>
    <w:p w14:paraId="75B8FBA6" w14:textId="77777777" w:rsidR="002350A9" w:rsidRDefault="0019162F" w:rsidP="008C46D9">
      <w:pPr>
        <w:rPr>
          <w:lang w:val="fr-FR"/>
        </w:rPr>
      </w:pPr>
      <w:r>
        <w:rPr>
          <w:lang w:val="fr-FR"/>
        </w:rPr>
        <w:t xml:space="preserve">La première méthode que nous avons </w:t>
      </w:r>
      <w:r w:rsidR="002350A9">
        <w:rPr>
          <w:lang w:val="fr-FR"/>
        </w:rPr>
        <w:t>essayée</w:t>
      </w:r>
      <w:r>
        <w:rPr>
          <w:lang w:val="fr-FR"/>
        </w:rPr>
        <w:t xml:space="preserve"> est un</w:t>
      </w:r>
      <w:r w:rsidR="002350A9">
        <w:rPr>
          <w:lang w:val="fr-FR"/>
        </w:rPr>
        <w:t xml:space="preserve"> l’emploie des regex </w:t>
      </w:r>
      <w:r w:rsidR="002350A9">
        <w:rPr>
          <w:rStyle w:val="Appelnotedebasdep"/>
          <w:lang w:val="fr-FR"/>
        </w:rPr>
        <w:footnoteReference w:id="31"/>
      </w:r>
      <w:r w:rsidR="002350A9">
        <w:rPr>
          <w:lang w:val="fr-FR"/>
        </w:rPr>
        <w:t xml:space="preserve"> ou expression </w:t>
      </w:r>
      <w:proofErr w:type="spellStart"/>
      <w:r w:rsidR="002350A9">
        <w:rPr>
          <w:lang w:val="fr-FR"/>
        </w:rPr>
        <w:t>régulièr</w:t>
      </w:r>
      <w:proofErr w:type="spellEnd"/>
      <w:r w:rsidR="002350A9">
        <w:rPr>
          <w:lang w:val="fr-FR"/>
        </w:rPr>
        <w:t xml:space="preserve">, </w:t>
      </w:r>
      <w:r w:rsidR="002350A9" w:rsidRPr="002350A9">
        <w:rPr>
          <w:lang w:val="fr-FR"/>
        </w:rPr>
        <w:t xml:space="preserve">un </w:t>
      </w:r>
      <w:r w:rsidR="002350A9" w:rsidRPr="002350A9">
        <w:rPr>
          <w:b/>
          <w:bCs/>
          <w:lang w:val="fr-FR"/>
        </w:rPr>
        <w:t>motif de recherche</w:t>
      </w:r>
      <w:r w:rsidR="002350A9" w:rsidRPr="002350A9">
        <w:rPr>
          <w:lang w:val="fr-FR"/>
        </w:rPr>
        <w:t xml:space="preserve"> utilisé pour décrire, identifier ou manipuler </w:t>
      </w:r>
      <w:r w:rsidR="002350A9" w:rsidRPr="002350A9">
        <w:rPr>
          <w:b/>
          <w:bCs/>
          <w:lang w:val="fr-FR"/>
        </w:rPr>
        <w:t>des chaînes de caractères</w:t>
      </w:r>
      <w:r w:rsidR="002350A9" w:rsidRPr="002350A9">
        <w:rPr>
          <w:lang w:val="fr-FR"/>
        </w:rPr>
        <w:t xml:space="preserve"> selon des règles précises</w:t>
      </w:r>
      <w:r w:rsidR="002350A9">
        <w:rPr>
          <w:lang w:val="fr-FR"/>
        </w:rPr>
        <w:t xml:space="preserve">. Cela </w:t>
      </w:r>
      <w:r>
        <w:rPr>
          <w:lang w:val="fr-FR"/>
        </w:rPr>
        <w:t>devait pouvoir supprimer le</w:t>
      </w:r>
      <w:r w:rsidR="002350A9">
        <w:rPr>
          <w:lang w:val="fr-FR"/>
        </w:rPr>
        <w:t xml:space="preserve">s </w:t>
      </w:r>
      <w:r>
        <w:rPr>
          <w:lang w:val="fr-FR"/>
        </w:rPr>
        <w:t xml:space="preserve">tableaux </w:t>
      </w:r>
      <w:r w:rsidR="002350A9">
        <w:rPr>
          <w:lang w:val="fr-FR"/>
        </w:rPr>
        <w:t>des documents ne devant contenir que du texte hors table</w:t>
      </w:r>
      <w:r>
        <w:rPr>
          <w:lang w:val="fr-FR"/>
        </w:rPr>
        <w:t xml:space="preserve">. </w:t>
      </w:r>
    </w:p>
    <w:p w14:paraId="0E47389B" w14:textId="77777777" w:rsidR="002350A9" w:rsidRDefault="00B04D33" w:rsidP="008C46D9">
      <w:pPr>
        <w:rPr>
          <w:lang w:val="fr-FR"/>
        </w:rPr>
      </w:pPr>
      <w:r>
        <w:rPr>
          <w:lang w:val="fr-FR"/>
        </w:rPr>
        <w:t>Le processus suit plusieurs étapes</w:t>
      </w:r>
      <w:r w:rsidR="002350A9">
        <w:rPr>
          <w:lang w:val="fr-FR"/>
        </w:rPr>
        <w:t> :</w:t>
      </w:r>
    </w:p>
    <w:p w14:paraId="30D92F12" w14:textId="77777777" w:rsidR="002350A9" w:rsidRDefault="002350A9" w:rsidP="008C46D9">
      <w:pPr>
        <w:pStyle w:val="Paragraphedeliste"/>
        <w:numPr>
          <w:ilvl w:val="0"/>
          <w:numId w:val="41"/>
        </w:numPr>
        <w:rPr>
          <w:lang w:val="fr-FR"/>
        </w:rPr>
      </w:pPr>
      <w:proofErr w:type="spellStart"/>
      <w:r>
        <w:rPr>
          <w:lang w:val="fr-FR"/>
        </w:rPr>
        <w:t>P</w:t>
      </w:r>
      <w:r w:rsidR="00B04D33" w:rsidRPr="002350A9">
        <w:rPr>
          <w:lang w:val="fr-FR"/>
        </w:rPr>
        <w:t>arse</w:t>
      </w:r>
      <w:r>
        <w:rPr>
          <w:lang w:val="fr-FR"/>
        </w:rPr>
        <w:t>r</w:t>
      </w:r>
      <w:proofErr w:type="spellEnd"/>
      <w:r>
        <w:rPr>
          <w:lang w:val="fr-FR"/>
        </w:rPr>
        <w:t xml:space="preserve"> un </w:t>
      </w:r>
      <w:r w:rsidR="00B04D33" w:rsidRPr="002350A9">
        <w:rPr>
          <w:lang w:val="fr-FR"/>
        </w:rPr>
        <w:t xml:space="preserve">document avec le </w:t>
      </w:r>
      <w:proofErr w:type="spellStart"/>
      <w:r w:rsidR="00B04D33" w:rsidRPr="002350A9">
        <w:rPr>
          <w:lang w:val="fr-FR"/>
        </w:rPr>
        <w:t>parser</w:t>
      </w:r>
      <w:proofErr w:type="spellEnd"/>
      <w:r w:rsidR="00B04D33" w:rsidRPr="002350A9">
        <w:rPr>
          <w:lang w:val="fr-FR"/>
        </w:rPr>
        <w:t xml:space="preserve"> de texte et le modèle de détection de tableau. </w:t>
      </w:r>
    </w:p>
    <w:p w14:paraId="7EDC7F46" w14:textId="3F1BC5C4" w:rsidR="002350A9" w:rsidRDefault="002350A9" w:rsidP="008C46D9">
      <w:pPr>
        <w:pStyle w:val="Paragraphedeliste"/>
        <w:numPr>
          <w:ilvl w:val="0"/>
          <w:numId w:val="41"/>
        </w:numPr>
        <w:rPr>
          <w:lang w:val="fr-FR"/>
        </w:rPr>
      </w:pPr>
      <w:r>
        <w:rPr>
          <w:lang w:val="fr-FR"/>
        </w:rPr>
        <w:t xml:space="preserve">Pour chaque tableau du PDF on trouve les x premiers et derniers mots. </w:t>
      </w:r>
    </w:p>
    <w:p w14:paraId="047989B6" w14:textId="126E3A5A" w:rsidR="002350A9" w:rsidRDefault="002350A9" w:rsidP="008C46D9">
      <w:pPr>
        <w:pStyle w:val="Paragraphedeliste"/>
        <w:numPr>
          <w:ilvl w:val="0"/>
          <w:numId w:val="41"/>
        </w:numPr>
        <w:rPr>
          <w:lang w:val="fr-FR"/>
        </w:rPr>
      </w:pPr>
      <w:r>
        <w:rPr>
          <w:lang w:val="fr-FR"/>
        </w:rPr>
        <w:t>Pour chaque page où il y a un tableau on cherche l</w:t>
      </w:r>
      <w:r w:rsidR="005D1EB1">
        <w:rPr>
          <w:lang w:val="fr-FR"/>
        </w:rPr>
        <w:t xml:space="preserve">a </w:t>
      </w:r>
      <w:r>
        <w:rPr>
          <w:lang w:val="fr-FR"/>
        </w:rPr>
        <w:t xml:space="preserve">position du </w:t>
      </w:r>
      <w:r w:rsidR="005D1EB1">
        <w:rPr>
          <w:lang w:val="fr-FR"/>
        </w:rPr>
        <w:t xml:space="preserve">début  et de la fin du </w:t>
      </w:r>
      <w:r>
        <w:rPr>
          <w:lang w:val="fr-FR"/>
        </w:rPr>
        <w:t>texte entre ces x premiers et derniers mots du tableau</w:t>
      </w:r>
      <w:r w:rsidR="005D1EB1">
        <w:rPr>
          <w:lang w:val="fr-FR"/>
        </w:rPr>
        <w:t>, à l’aide d’un regex.</w:t>
      </w:r>
    </w:p>
    <w:p w14:paraId="399068B1" w14:textId="0E79A6C7" w:rsidR="002350A9" w:rsidRPr="002350A9" w:rsidRDefault="005D1EB1" w:rsidP="008C46D9">
      <w:pPr>
        <w:pStyle w:val="Paragraphedeliste"/>
        <w:numPr>
          <w:ilvl w:val="0"/>
          <w:numId w:val="41"/>
        </w:numPr>
        <w:rPr>
          <w:lang w:val="fr-FR"/>
        </w:rPr>
      </w:pPr>
      <w:r>
        <w:rPr>
          <w:lang w:val="fr-FR"/>
        </w:rPr>
        <w:t>Si les mots sont trouvés alors on peut supprimer l’entièreté du texte entre les positions trouvées.</w:t>
      </w:r>
      <w:r w:rsidR="00B04D33" w:rsidRPr="002350A9">
        <w:rPr>
          <w:lang w:val="fr-FR"/>
        </w:rPr>
        <w:t xml:space="preserve"> </w:t>
      </w:r>
    </w:p>
    <w:p w14:paraId="16F32A79" w14:textId="77777777" w:rsidR="005D1EB1" w:rsidRPr="005D1EB1" w:rsidRDefault="005D1EB1" w:rsidP="005D1EB1">
      <w:pPr>
        <w:spacing w:before="100" w:beforeAutospacing="1" w:after="100" w:afterAutospacing="1" w:line="240" w:lineRule="auto"/>
        <w:rPr>
          <w:rFonts w:eastAsia="Times New Roman" w:cs="Times New Roman"/>
          <w:szCs w:val="24"/>
          <w:lang w:val="fr-FR" w:eastAsia="fr-FR"/>
        </w:rPr>
      </w:pPr>
      <w:r w:rsidRPr="005D1EB1">
        <w:rPr>
          <w:rFonts w:eastAsia="Times New Roman" w:cs="Times New Roman"/>
          <w:szCs w:val="24"/>
          <w:lang w:val="fr-FR" w:eastAsia="fr-FR"/>
        </w:rPr>
        <w:t xml:space="preserve">Or, bien que simple, cette méthode ne permet pas de supprimer l’intégralité des doublons provenant des tableaux. En effet, nous n’avons pu éliminer qu’environ </w:t>
      </w:r>
      <w:r w:rsidRPr="005D1EB1">
        <w:rPr>
          <w:rFonts w:eastAsia="Times New Roman" w:cs="Times New Roman"/>
          <w:b/>
          <w:bCs/>
          <w:szCs w:val="24"/>
          <w:lang w:val="fr-FR" w:eastAsia="fr-FR"/>
        </w:rPr>
        <w:t>80</w:t>
      </w:r>
      <w:r w:rsidRPr="005D1EB1">
        <w:rPr>
          <w:rFonts w:ascii="Arial" w:eastAsia="Times New Roman" w:hAnsi="Arial" w:cs="Arial"/>
          <w:b/>
          <w:bCs/>
          <w:szCs w:val="24"/>
          <w:lang w:val="fr-FR" w:eastAsia="fr-FR"/>
        </w:rPr>
        <w:t> </w:t>
      </w:r>
      <w:r w:rsidRPr="005D1EB1">
        <w:rPr>
          <w:rFonts w:eastAsia="Times New Roman" w:cs="Times New Roman"/>
          <w:b/>
          <w:bCs/>
          <w:szCs w:val="24"/>
          <w:lang w:val="fr-FR" w:eastAsia="fr-FR"/>
        </w:rPr>
        <w:t>%</w:t>
      </w:r>
      <w:r w:rsidRPr="005D1EB1">
        <w:rPr>
          <w:rFonts w:eastAsia="Times New Roman" w:cs="Times New Roman"/>
          <w:szCs w:val="24"/>
          <w:lang w:val="fr-FR" w:eastAsia="fr-FR"/>
        </w:rPr>
        <w:t xml:space="preserve"> des duplications. Cela s’explique notamment par le fait que, dans certaines pages, </w:t>
      </w:r>
      <w:r w:rsidRPr="005D1EB1">
        <w:rPr>
          <w:rFonts w:eastAsia="Times New Roman" w:cs="Times New Roman"/>
          <w:b/>
          <w:bCs/>
          <w:szCs w:val="24"/>
          <w:lang w:val="fr-FR" w:eastAsia="fr-FR"/>
        </w:rPr>
        <w:lastRenderedPageBreak/>
        <w:t>l’ordre des mots dans le tableau</w:t>
      </w:r>
      <w:r w:rsidRPr="005D1EB1">
        <w:rPr>
          <w:rFonts w:eastAsia="Times New Roman" w:cs="Times New Roman"/>
          <w:szCs w:val="24"/>
          <w:lang w:val="fr-FR" w:eastAsia="fr-FR"/>
        </w:rPr>
        <w:t xml:space="preserve"> n’est pas respecté dans le texte extrait par </w:t>
      </w:r>
      <w:proofErr w:type="spellStart"/>
      <w:r w:rsidRPr="005D1EB1">
        <w:rPr>
          <w:rFonts w:eastAsia="Times New Roman" w:cs="Times New Roman"/>
          <w:b/>
          <w:bCs/>
          <w:szCs w:val="24"/>
          <w:lang w:val="fr-FR" w:eastAsia="fr-FR"/>
        </w:rPr>
        <w:t>PyPDF</w:t>
      </w:r>
      <w:proofErr w:type="spellEnd"/>
      <w:r w:rsidRPr="005D1EB1">
        <w:rPr>
          <w:rFonts w:eastAsia="Times New Roman" w:cs="Times New Roman"/>
          <w:szCs w:val="24"/>
          <w:lang w:val="fr-FR" w:eastAsia="fr-FR"/>
        </w:rPr>
        <w:t xml:space="preserve">, ce qui empêche les expressions régulières de faire correspondre les contenus, et laisse donc des doublons dans les </w:t>
      </w:r>
      <w:proofErr w:type="spellStart"/>
      <w:r w:rsidRPr="005D1EB1">
        <w:rPr>
          <w:rFonts w:eastAsia="Times New Roman" w:cs="Times New Roman"/>
          <w:i/>
          <w:iCs/>
          <w:szCs w:val="24"/>
          <w:lang w:val="fr-FR" w:eastAsia="fr-FR"/>
        </w:rPr>
        <w:t>chunks</w:t>
      </w:r>
      <w:proofErr w:type="spellEnd"/>
      <w:r w:rsidRPr="005D1EB1">
        <w:rPr>
          <w:rFonts w:eastAsia="Times New Roman" w:cs="Times New Roman"/>
          <w:szCs w:val="24"/>
          <w:lang w:val="fr-FR" w:eastAsia="fr-FR"/>
        </w:rPr>
        <w:t xml:space="preserve"> de texte.</w:t>
      </w:r>
    </w:p>
    <w:p w14:paraId="09B118DC" w14:textId="77777777" w:rsidR="005D1EB1" w:rsidRPr="005D1EB1" w:rsidRDefault="005D1EB1" w:rsidP="005D1EB1">
      <w:pPr>
        <w:spacing w:before="100" w:beforeAutospacing="1" w:after="100" w:afterAutospacing="1" w:line="240" w:lineRule="auto"/>
        <w:rPr>
          <w:rFonts w:eastAsia="Times New Roman" w:cs="Times New Roman"/>
          <w:szCs w:val="24"/>
          <w:lang w:val="fr-FR" w:eastAsia="fr-FR"/>
        </w:rPr>
      </w:pPr>
      <w:r w:rsidRPr="005D1EB1">
        <w:rPr>
          <w:rFonts w:eastAsia="Times New Roman" w:cs="Times New Roman"/>
          <w:szCs w:val="24"/>
          <w:lang w:val="fr-FR" w:eastAsia="fr-FR"/>
        </w:rPr>
        <w:t xml:space="preserve">Par ailleurs, d’autres facteurs peuvent également compromettre la suppression des doublons : un modèle peut mal </w:t>
      </w:r>
      <w:proofErr w:type="spellStart"/>
      <w:r w:rsidRPr="005D1EB1">
        <w:rPr>
          <w:rFonts w:eastAsia="Times New Roman" w:cs="Times New Roman"/>
          <w:szCs w:val="24"/>
          <w:lang w:val="fr-FR" w:eastAsia="fr-FR"/>
        </w:rPr>
        <w:t>parser</w:t>
      </w:r>
      <w:proofErr w:type="spellEnd"/>
      <w:r w:rsidRPr="005D1EB1">
        <w:rPr>
          <w:rFonts w:eastAsia="Times New Roman" w:cs="Times New Roman"/>
          <w:szCs w:val="24"/>
          <w:lang w:val="fr-FR" w:eastAsia="fr-FR"/>
        </w:rPr>
        <w:t xml:space="preserve"> un caractère spécial dans un tableau, introduisant ainsi une différence textuelle ; ou encore, le modèle de détection de tableaux peut insérer un espace superflu.</w:t>
      </w:r>
    </w:p>
    <w:p w14:paraId="6A136C89" w14:textId="77777777" w:rsidR="005D1EB1" w:rsidRPr="005D1EB1" w:rsidRDefault="005D1EB1" w:rsidP="005D1EB1">
      <w:pPr>
        <w:spacing w:before="100" w:beforeAutospacing="1" w:after="100" w:afterAutospacing="1" w:line="240" w:lineRule="auto"/>
        <w:rPr>
          <w:rFonts w:eastAsia="Times New Roman" w:cs="Times New Roman"/>
          <w:szCs w:val="24"/>
          <w:lang w:val="fr-FR" w:eastAsia="fr-FR"/>
        </w:rPr>
      </w:pPr>
      <w:r w:rsidRPr="005D1EB1">
        <w:rPr>
          <w:rFonts w:eastAsia="Times New Roman" w:cs="Times New Roman"/>
          <w:szCs w:val="24"/>
          <w:lang w:val="fr-FR" w:eastAsia="fr-FR"/>
        </w:rPr>
        <w:t xml:space="preserve">Toutes ces variations rendent difficile une </w:t>
      </w:r>
      <w:r w:rsidRPr="005D1EB1">
        <w:rPr>
          <w:rFonts w:eastAsia="Times New Roman" w:cs="Times New Roman"/>
          <w:b/>
          <w:bCs/>
          <w:szCs w:val="24"/>
          <w:lang w:val="fr-FR" w:eastAsia="fr-FR"/>
        </w:rPr>
        <w:t>suppression fiable, complète et systématique</w:t>
      </w:r>
      <w:r w:rsidRPr="005D1EB1">
        <w:rPr>
          <w:rFonts w:eastAsia="Times New Roman" w:cs="Times New Roman"/>
          <w:szCs w:val="24"/>
          <w:lang w:val="fr-FR" w:eastAsia="fr-FR"/>
        </w:rPr>
        <w:t xml:space="preserve"> des doublons liés aux tableaux.</w:t>
      </w:r>
    </w:p>
    <w:p w14:paraId="75311B88" w14:textId="77777777" w:rsidR="005D1EB1" w:rsidRPr="005D1EB1" w:rsidRDefault="005D1EB1" w:rsidP="005D1EB1">
      <w:pPr>
        <w:rPr>
          <w:lang w:val="fr-FR"/>
        </w:rPr>
      </w:pPr>
      <w:r w:rsidRPr="005D1EB1">
        <w:rPr>
          <w:lang w:val="fr-FR"/>
        </w:rPr>
        <w:t xml:space="preserve">Ainsi, certains tableaux peuvent être partiellement dédupliqués, parfois aux deux tiers. Dans ce cas, les expressions régulières identifient et suppriment uniquement le début du tableau, laissant </w:t>
      </w:r>
      <w:r w:rsidRPr="005D1EB1">
        <w:rPr>
          <w:b/>
          <w:bCs/>
          <w:lang w:val="fr-FR"/>
        </w:rPr>
        <w:t>la fin</w:t>
      </w:r>
      <w:r w:rsidRPr="005D1EB1">
        <w:rPr>
          <w:lang w:val="fr-FR"/>
        </w:rPr>
        <w:t xml:space="preserve"> de celui-ci dans le </w:t>
      </w:r>
      <w:proofErr w:type="spellStart"/>
      <w:r w:rsidRPr="005D1EB1">
        <w:rPr>
          <w:i/>
          <w:iCs/>
          <w:lang w:val="fr-FR"/>
        </w:rPr>
        <w:t>chunk</w:t>
      </w:r>
      <w:proofErr w:type="spellEnd"/>
      <w:r w:rsidRPr="005D1EB1">
        <w:rPr>
          <w:lang w:val="fr-FR"/>
        </w:rPr>
        <w:t xml:space="preserve"> de texte principal.</w:t>
      </w:r>
    </w:p>
    <w:p w14:paraId="77FA243E" w14:textId="77777777" w:rsidR="005D1EB1" w:rsidRPr="005D1EB1" w:rsidRDefault="005D1EB1" w:rsidP="005D1EB1">
      <w:pPr>
        <w:rPr>
          <w:lang w:val="fr-FR"/>
        </w:rPr>
      </w:pPr>
      <w:r w:rsidRPr="005D1EB1">
        <w:rPr>
          <w:lang w:val="fr-FR"/>
        </w:rPr>
        <w:t xml:space="preserve">Lorsqu’un </w:t>
      </w:r>
      <w:r w:rsidRPr="005D1EB1">
        <w:rPr>
          <w:b/>
          <w:bCs/>
          <w:lang w:val="fr-FR"/>
        </w:rPr>
        <w:t>modèle de langage (LLM)</w:t>
      </w:r>
      <w:r w:rsidRPr="005D1EB1">
        <w:rPr>
          <w:lang w:val="fr-FR"/>
        </w:rPr>
        <w:t xml:space="preserve"> reçoit ce type de </w:t>
      </w:r>
      <w:proofErr w:type="spellStart"/>
      <w:r w:rsidRPr="005D1EB1">
        <w:rPr>
          <w:i/>
          <w:iCs/>
          <w:lang w:val="fr-FR"/>
        </w:rPr>
        <w:t>chunk</w:t>
      </w:r>
      <w:proofErr w:type="spellEnd"/>
      <w:r w:rsidRPr="005D1EB1">
        <w:rPr>
          <w:lang w:val="fr-FR"/>
        </w:rPr>
        <w:t xml:space="preserve"> contenant une portion incomplète de tableau, il risque d’interpréter les données de manière </w:t>
      </w:r>
      <w:r w:rsidRPr="005D1EB1">
        <w:rPr>
          <w:b/>
          <w:bCs/>
          <w:lang w:val="fr-FR"/>
        </w:rPr>
        <w:t>biaisée ou erronée</w:t>
      </w:r>
      <w:r w:rsidRPr="005D1EB1">
        <w:rPr>
          <w:lang w:val="fr-FR"/>
        </w:rPr>
        <w:t xml:space="preserve">, ce qui peut conduire à la production de réponses </w:t>
      </w:r>
      <w:r w:rsidRPr="005D1EB1">
        <w:rPr>
          <w:b/>
          <w:bCs/>
          <w:lang w:val="fr-FR"/>
        </w:rPr>
        <w:t>incorrectes</w:t>
      </w:r>
      <w:r w:rsidRPr="005D1EB1">
        <w:rPr>
          <w:lang w:val="fr-FR"/>
        </w:rPr>
        <w:t xml:space="preserve"> ou </w:t>
      </w:r>
      <w:r w:rsidRPr="005D1EB1">
        <w:rPr>
          <w:b/>
          <w:bCs/>
          <w:lang w:val="fr-FR"/>
        </w:rPr>
        <w:t>hors contexte</w:t>
      </w:r>
      <w:r w:rsidRPr="005D1EB1">
        <w:rPr>
          <w:lang w:val="fr-FR"/>
        </w:rPr>
        <w:t>.</w:t>
      </w:r>
    </w:p>
    <w:p w14:paraId="7B01FF3B" w14:textId="77777777" w:rsidR="005D1EB1" w:rsidRPr="005D1EB1" w:rsidRDefault="005D1EB1" w:rsidP="005D1EB1">
      <w:pPr>
        <w:rPr>
          <w:lang w:val="fr-FR"/>
        </w:rPr>
      </w:pPr>
      <w:r w:rsidRPr="005D1EB1">
        <w:rPr>
          <w:lang w:val="fr-FR"/>
        </w:rPr>
        <w:t xml:space="preserve">Nous avons donc décidé d’adopter une approche différente. Le parseur initialement utilisé, </w:t>
      </w:r>
      <w:proofErr w:type="spellStart"/>
      <w:r w:rsidRPr="005D1EB1">
        <w:rPr>
          <w:b/>
          <w:bCs/>
          <w:lang w:val="fr-FR"/>
        </w:rPr>
        <w:t>PyPDF</w:t>
      </w:r>
      <w:proofErr w:type="spellEnd"/>
      <w:r w:rsidRPr="005D1EB1">
        <w:rPr>
          <w:lang w:val="fr-FR"/>
        </w:rPr>
        <w:t xml:space="preserve">, bien qu’efficace, ne fournissait pas suffisamment d’informations sur la </w:t>
      </w:r>
      <w:r w:rsidRPr="005D1EB1">
        <w:rPr>
          <w:b/>
          <w:bCs/>
          <w:lang w:val="fr-FR"/>
        </w:rPr>
        <w:t>mise en page du document</w:t>
      </w:r>
      <w:r w:rsidRPr="005D1EB1">
        <w:rPr>
          <w:lang w:val="fr-FR"/>
        </w:rPr>
        <w:t xml:space="preserve"> ni sur la </w:t>
      </w:r>
      <w:r w:rsidRPr="005D1EB1">
        <w:rPr>
          <w:b/>
          <w:bCs/>
          <w:lang w:val="fr-FR"/>
        </w:rPr>
        <w:t>position du texte</w:t>
      </w:r>
      <w:r w:rsidRPr="005D1EB1">
        <w:rPr>
          <w:lang w:val="fr-FR"/>
        </w:rPr>
        <w:t xml:space="preserve"> dans le fichier.</w:t>
      </w:r>
    </w:p>
    <w:p w14:paraId="0A521313" w14:textId="0BCB1DA4" w:rsidR="00BC0BD1" w:rsidRPr="00BC0BD1" w:rsidRDefault="005D1EB1" w:rsidP="00BC0BD1">
      <w:pPr>
        <w:rPr>
          <w:lang w:val="fr-FR"/>
        </w:rPr>
      </w:pPr>
      <w:r w:rsidRPr="005D1EB1">
        <w:rPr>
          <w:lang w:val="fr-FR"/>
        </w:rPr>
        <w:t xml:space="preserve">Nous avons alors choisi de remplacer </w:t>
      </w:r>
      <w:proofErr w:type="spellStart"/>
      <w:r w:rsidRPr="005D1EB1">
        <w:rPr>
          <w:lang w:val="fr-FR"/>
        </w:rPr>
        <w:t>PyPDF</w:t>
      </w:r>
      <w:proofErr w:type="spellEnd"/>
      <w:r w:rsidRPr="005D1EB1">
        <w:rPr>
          <w:lang w:val="fr-FR"/>
        </w:rPr>
        <w:t xml:space="preserve"> par </w:t>
      </w:r>
      <w:proofErr w:type="spellStart"/>
      <w:r w:rsidRPr="005D1EB1">
        <w:rPr>
          <w:b/>
          <w:bCs/>
          <w:lang w:val="fr-FR"/>
        </w:rPr>
        <w:t>PyMuPDF</w:t>
      </w:r>
      <w:proofErr w:type="spellEnd"/>
      <w:r w:rsidRPr="005D1EB1">
        <w:rPr>
          <w:lang w:val="fr-FR"/>
        </w:rPr>
        <w:t xml:space="preserve"> (également appelé </w:t>
      </w:r>
      <w:proofErr w:type="spellStart"/>
      <w:r w:rsidRPr="005D1EB1">
        <w:rPr>
          <w:i/>
          <w:iCs/>
          <w:lang w:val="fr-FR"/>
        </w:rPr>
        <w:t>fitz</w:t>
      </w:r>
      <w:proofErr w:type="spellEnd"/>
      <w:r w:rsidRPr="005D1EB1">
        <w:rPr>
          <w:lang w:val="fr-FR"/>
        </w:rPr>
        <w:t xml:space="preserve">), un parseur capable de récupérer la </w:t>
      </w:r>
      <w:r w:rsidRPr="005D1EB1">
        <w:rPr>
          <w:b/>
          <w:bCs/>
          <w:lang w:val="fr-FR"/>
        </w:rPr>
        <w:t>localisation spatiale</w:t>
      </w:r>
      <w:r w:rsidRPr="005D1EB1">
        <w:rPr>
          <w:lang w:val="fr-FR"/>
        </w:rPr>
        <w:t xml:space="preserve"> du texte au sein du PDF. Cela nous a permis de modifier l’algorithme précédent, qui reposait sur des expressions régulières, afin d’exploiter désormais </w:t>
      </w:r>
      <w:r w:rsidRPr="005D1EB1">
        <w:rPr>
          <w:b/>
          <w:bCs/>
          <w:lang w:val="fr-FR"/>
        </w:rPr>
        <w:t>les coordonnées des mots</w:t>
      </w:r>
      <w:r w:rsidRPr="005D1EB1">
        <w:rPr>
          <w:lang w:val="fr-FR"/>
        </w:rPr>
        <w:t xml:space="preserve"> pour identifier et exclure le contenu tabulaire avec plus de précision.</w:t>
      </w:r>
      <w:r w:rsidR="00BC0BD1">
        <w:rPr>
          <w:lang w:val="fr-FR"/>
        </w:rPr>
        <w:t xml:space="preserve"> </w:t>
      </w:r>
      <w:r w:rsidR="00BC0BD1" w:rsidRPr="00BC0BD1">
        <w:rPr>
          <w:lang w:val="fr-FR"/>
        </w:rPr>
        <w:t xml:space="preserve">En effet, </w:t>
      </w:r>
      <w:proofErr w:type="spellStart"/>
      <w:r w:rsidR="00BC0BD1" w:rsidRPr="00BC0BD1">
        <w:rPr>
          <w:b/>
          <w:bCs/>
          <w:lang w:val="fr-FR"/>
        </w:rPr>
        <w:t>PyMuPDF</w:t>
      </w:r>
      <w:proofErr w:type="spellEnd"/>
      <w:r w:rsidR="00BC0BD1" w:rsidRPr="00BC0BD1">
        <w:rPr>
          <w:lang w:val="fr-FR"/>
        </w:rPr>
        <w:t xml:space="preserve"> et </w:t>
      </w:r>
      <w:proofErr w:type="spellStart"/>
      <w:r w:rsidR="00BC0BD1" w:rsidRPr="00BC0BD1">
        <w:rPr>
          <w:b/>
          <w:bCs/>
          <w:lang w:val="fr-FR"/>
        </w:rPr>
        <w:t>Docling</w:t>
      </w:r>
      <w:proofErr w:type="spellEnd"/>
      <w:r w:rsidR="00BC0BD1" w:rsidRPr="00BC0BD1">
        <w:rPr>
          <w:lang w:val="fr-FR"/>
        </w:rPr>
        <w:t xml:space="preserve"> extraient la position des éléments textuels sous la forme de </w:t>
      </w:r>
      <w:proofErr w:type="spellStart"/>
      <w:r w:rsidR="00BC0BD1" w:rsidRPr="00BC0BD1">
        <w:rPr>
          <w:b/>
          <w:bCs/>
          <w:lang w:val="fr-FR"/>
        </w:rPr>
        <w:t>bounding</w:t>
      </w:r>
      <w:proofErr w:type="spellEnd"/>
      <w:r w:rsidR="00BC0BD1" w:rsidRPr="00BC0BD1">
        <w:rPr>
          <w:b/>
          <w:bCs/>
          <w:lang w:val="fr-FR"/>
        </w:rPr>
        <w:t xml:space="preserve"> boxes</w:t>
      </w:r>
      <w:r w:rsidR="00BC0BD1" w:rsidRPr="00BC0BD1">
        <w:rPr>
          <w:lang w:val="fr-FR"/>
        </w:rPr>
        <w:t xml:space="preserve"> (</w:t>
      </w:r>
      <w:r w:rsidR="00BC0BD1" w:rsidRPr="00BC0BD1">
        <w:rPr>
          <w:i/>
          <w:iCs/>
          <w:lang w:val="fr-FR"/>
        </w:rPr>
        <w:t>boîtes englobantes</w:t>
      </w:r>
      <w:r w:rsidR="00BC0BD1" w:rsidRPr="00BC0BD1">
        <w:rPr>
          <w:lang w:val="fr-FR"/>
        </w:rPr>
        <w:t>), c’est-à-dire des cadres rectangulaires qui entourent un mot, un bloc de texte.</w:t>
      </w:r>
      <w:r w:rsidR="00BC0BD1">
        <w:rPr>
          <w:lang w:val="fr-FR"/>
        </w:rPr>
        <w:t xml:space="preserve"> </w:t>
      </w:r>
      <w:r w:rsidR="00BC0BD1" w:rsidRPr="00BC0BD1">
        <w:rPr>
          <w:lang w:val="fr-FR"/>
        </w:rPr>
        <w:t xml:space="preserve">Chaque </w:t>
      </w:r>
      <w:proofErr w:type="spellStart"/>
      <w:r w:rsidR="00BC0BD1" w:rsidRPr="00BC0BD1">
        <w:rPr>
          <w:lang w:val="fr-FR"/>
        </w:rPr>
        <w:t>bounding</w:t>
      </w:r>
      <w:proofErr w:type="spellEnd"/>
      <w:r w:rsidR="00BC0BD1" w:rsidRPr="00BC0BD1">
        <w:rPr>
          <w:lang w:val="fr-FR"/>
        </w:rPr>
        <w:t xml:space="preserve"> box est représentée par </w:t>
      </w:r>
      <w:r w:rsidR="00BC0BD1" w:rsidRPr="00BC0BD1">
        <w:rPr>
          <w:b/>
          <w:bCs/>
          <w:lang w:val="fr-FR"/>
        </w:rPr>
        <w:t>quatre nombres à virgule flottante</w:t>
      </w:r>
      <w:r w:rsidR="00BC0BD1" w:rsidRPr="00BC0BD1">
        <w:rPr>
          <w:lang w:val="fr-FR"/>
        </w:rPr>
        <w:t xml:space="preserve"> : (x0, y0, x1, y1), où :</w:t>
      </w:r>
    </w:p>
    <w:p w14:paraId="09B26538" w14:textId="77777777" w:rsidR="00BC0BD1" w:rsidRPr="00BC0BD1" w:rsidRDefault="00BC0BD1" w:rsidP="00BC0BD1">
      <w:pPr>
        <w:numPr>
          <w:ilvl w:val="0"/>
          <w:numId w:val="43"/>
        </w:numPr>
        <w:rPr>
          <w:lang w:val="fr-FR"/>
        </w:rPr>
      </w:pPr>
      <w:r w:rsidRPr="00BC0BD1">
        <w:rPr>
          <w:lang w:val="fr-FR"/>
        </w:rPr>
        <w:t xml:space="preserve">x0 et y0 désignent les coordonnées du </w:t>
      </w:r>
      <w:r w:rsidRPr="00BC0BD1">
        <w:rPr>
          <w:b/>
          <w:bCs/>
          <w:lang w:val="fr-FR"/>
        </w:rPr>
        <w:t>coin supérieur gauche</w:t>
      </w:r>
      <w:r w:rsidRPr="00BC0BD1">
        <w:rPr>
          <w:lang w:val="fr-FR"/>
        </w:rPr>
        <w:t xml:space="preserve"> du cadre,</w:t>
      </w:r>
    </w:p>
    <w:p w14:paraId="1BE1DA5B" w14:textId="77777777" w:rsidR="00BC0BD1" w:rsidRPr="00BC0BD1" w:rsidRDefault="00BC0BD1" w:rsidP="00BC0BD1">
      <w:pPr>
        <w:numPr>
          <w:ilvl w:val="0"/>
          <w:numId w:val="43"/>
        </w:numPr>
        <w:rPr>
          <w:lang w:val="fr-FR"/>
        </w:rPr>
      </w:pPr>
      <w:r w:rsidRPr="00BC0BD1">
        <w:rPr>
          <w:lang w:val="fr-FR"/>
        </w:rPr>
        <w:t xml:space="preserve">x1 et y1 celles du </w:t>
      </w:r>
      <w:r w:rsidRPr="00BC0BD1">
        <w:rPr>
          <w:b/>
          <w:bCs/>
          <w:lang w:val="fr-FR"/>
        </w:rPr>
        <w:t>coin inférieur droit</w:t>
      </w:r>
      <w:r w:rsidRPr="00BC0BD1">
        <w:rPr>
          <w:lang w:val="fr-FR"/>
        </w:rPr>
        <w:t>.</w:t>
      </w:r>
    </w:p>
    <w:p w14:paraId="428293B3" w14:textId="77777777" w:rsidR="00BC0BD1" w:rsidRPr="00BC0BD1" w:rsidRDefault="00BC0BD1" w:rsidP="00BC0BD1">
      <w:pPr>
        <w:rPr>
          <w:lang w:val="fr-FR"/>
        </w:rPr>
      </w:pPr>
      <w:r w:rsidRPr="00BC0BD1">
        <w:rPr>
          <w:lang w:val="fr-FR"/>
        </w:rPr>
        <w:t xml:space="preserve">Ces coordonnées sont exprimées dans le </w:t>
      </w:r>
      <w:r w:rsidRPr="00BC0BD1">
        <w:rPr>
          <w:b/>
          <w:bCs/>
          <w:lang w:val="fr-FR"/>
        </w:rPr>
        <w:t>système de coordonnées du document PDF</w:t>
      </w:r>
      <w:r w:rsidRPr="00BC0BD1">
        <w:rPr>
          <w:lang w:val="fr-FR"/>
        </w:rPr>
        <w:t xml:space="preserve">, où l’origine (0, 0) se situe en </w:t>
      </w:r>
      <w:r w:rsidRPr="00BC0BD1">
        <w:rPr>
          <w:b/>
          <w:bCs/>
          <w:lang w:val="fr-FR"/>
        </w:rPr>
        <w:t>haut à gauche</w:t>
      </w:r>
      <w:r w:rsidRPr="00BC0BD1">
        <w:rPr>
          <w:lang w:val="fr-FR"/>
        </w:rPr>
        <w:t xml:space="preserve"> de la page, et les valeurs augmentent vers la droite (x) et vers le bas (y).</w:t>
      </w:r>
    </w:p>
    <w:p w14:paraId="16A97817" w14:textId="26690E2C" w:rsidR="005D1EB1" w:rsidRDefault="005D1EB1" w:rsidP="005D1EB1">
      <w:pPr>
        <w:rPr>
          <w:lang w:val="fr-FR"/>
        </w:rPr>
      </w:pPr>
    </w:p>
    <w:p w14:paraId="6F12E003" w14:textId="360E3C7F" w:rsidR="00BC0BD1" w:rsidRDefault="00BC0BD1" w:rsidP="005D1EB1">
      <w:pPr>
        <w:rPr>
          <w:lang w:val="fr-FR"/>
        </w:rPr>
      </w:pPr>
      <w:r>
        <w:rPr>
          <w:lang w:val="fr-FR"/>
        </w:rPr>
        <w:t xml:space="preserve">Le processus de dédoublement suit ici ces étapes : </w:t>
      </w:r>
    </w:p>
    <w:p w14:paraId="423E9FEF" w14:textId="77777777" w:rsidR="00BC0BD1" w:rsidRDefault="00BC0BD1" w:rsidP="00BC0BD1">
      <w:pPr>
        <w:pStyle w:val="Paragraphedeliste"/>
        <w:numPr>
          <w:ilvl w:val="0"/>
          <w:numId w:val="42"/>
        </w:numPr>
        <w:rPr>
          <w:lang w:val="fr-FR"/>
        </w:rPr>
      </w:pPr>
      <w:proofErr w:type="spellStart"/>
      <w:r>
        <w:rPr>
          <w:lang w:val="fr-FR"/>
        </w:rPr>
        <w:t>P</w:t>
      </w:r>
      <w:r w:rsidRPr="002350A9">
        <w:rPr>
          <w:lang w:val="fr-FR"/>
        </w:rPr>
        <w:t>arse</w:t>
      </w:r>
      <w:r>
        <w:rPr>
          <w:lang w:val="fr-FR"/>
        </w:rPr>
        <w:t>r</w:t>
      </w:r>
      <w:proofErr w:type="spellEnd"/>
      <w:r>
        <w:rPr>
          <w:lang w:val="fr-FR"/>
        </w:rPr>
        <w:t xml:space="preserve"> un </w:t>
      </w:r>
      <w:r w:rsidRPr="002350A9">
        <w:rPr>
          <w:lang w:val="fr-FR"/>
        </w:rPr>
        <w:t xml:space="preserve">document avec le </w:t>
      </w:r>
      <w:proofErr w:type="spellStart"/>
      <w:r w:rsidRPr="002350A9">
        <w:rPr>
          <w:lang w:val="fr-FR"/>
        </w:rPr>
        <w:t>parser</w:t>
      </w:r>
      <w:proofErr w:type="spellEnd"/>
      <w:r w:rsidRPr="002350A9">
        <w:rPr>
          <w:lang w:val="fr-FR"/>
        </w:rPr>
        <w:t xml:space="preserve"> de texte et le modèle de détection de tableau. </w:t>
      </w:r>
    </w:p>
    <w:p w14:paraId="282DF745" w14:textId="69978F73" w:rsidR="003607E3" w:rsidRDefault="003607E3" w:rsidP="00BC0BD1">
      <w:pPr>
        <w:pStyle w:val="Paragraphedeliste"/>
        <w:numPr>
          <w:ilvl w:val="0"/>
          <w:numId w:val="42"/>
        </w:numPr>
        <w:rPr>
          <w:lang w:val="fr-FR"/>
        </w:rPr>
      </w:pPr>
      <w:r>
        <w:rPr>
          <w:lang w:val="fr-FR"/>
        </w:rPr>
        <w:lastRenderedPageBreak/>
        <w:t>Confirmer que l’origine du document est bien en haut à gauche, sinon le pivoter pour qu’il soit standardiser avec les autres documents.</w:t>
      </w:r>
    </w:p>
    <w:p w14:paraId="3A613327" w14:textId="7919EA78" w:rsidR="00BC0BD1" w:rsidRDefault="00BC0BD1" w:rsidP="00BC0BD1">
      <w:pPr>
        <w:pStyle w:val="Paragraphedeliste"/>
        <w:numPr>
          <w:ilvl w:val="0"/>
          <w:numId w:val="42"/>
        </w:numPr>
        <w:rPr>
          <w:lang w:val="fr-FR"/>
        </w:rPr>
      </w:pPr>
      <w:r>
        <w:rPr>
          <w:lang w:val="fr-FR"/>
        </w:rPr>
        <w:t xml:space="preserve">Extraire les </w:t>
      </w:r>
      <w:proofErr w:type="spellStart"/>
      <w:r>
        <w:rPr>
          <w:lang w:val="fr-FR"/>
        </w:rPr>
        <w:t>bounding</w:t>
      </w:r>
      <w:proofErr w:type="spellEnd"/>
      <w:r>
        <w:rPr>
          <w:lang w:val="fr-FR"/>
        </w:rPr>
        <w:t xml:space="preserve"> box</w:t>
      </w:r>
      <w:r w:rsidR="003607E3">
        <w:rPr>
          <w:lang w:val="fr-FR"/>
        </w:rPr>
        <w:t xml:space="preserve"> de chaque mot pour </w:t>
      </w:r>
      <w:proofErr w:type="spellStart"/>
      <w:r w:rsidR="003607E3">
        <w:rPr>
          <w:lang w:val="fr-FR"/>
        </w:rPr>
        <w:t>PyMuPDF</w:t>
      </w:r>
      <w:proofErr w:type="spellEnd"/>
      <w:r w:rsidR="003607E3">
        <w:rPr>
          <w:lang w:val="fr-FR"/>
        </w:rPr>
        <w:t xml:space="preserve">, et les </w:t>
      </w:r>
      <w:proofErr w:type="spellStart"/>
      <w:r w:rsidR="003607E3">
        <w:rPr>
          <w:lang w:val="fr-FR"/>
        </w:rPr>
        <w:t>bounding</w:t>
      </w:r>
      <w:proofErr w:type="spellEnd"/>
      <w:r w:rsidR="003607E3">
        <w:rPr>
          <w:lang w:val="fr-FR"/>
        </w:rPr>
        <w:t xml:space="preserve"> box de chaque tableau.</w:t>
      </w:r>
    </w:p>
    <w:p w14:paraId="4CC658A1" w14:textId="08DE3116" w:rsidR="003607E3" w:rsidRDefault="003607E3" w:rsidP="00BC0BD1">
      <w:pPr>
        <w:pStyle w:val="Paragraphedeliste"/>
        <w:numPr>
          <w:ilvl w:val="0"/>
          <w:numId w:val="42"/>
        </w:numPr>
        <w:rPr>
          <w:lang w:val="fr-FR"/>
        </w:rPr>
      </w:pPr>
      <w:r>
        <w:rPr>
          <w:lang w:val="fr-FR"/>
        </w:rPr>
        <w:t>Pour chaque page vérifier s’il y a un tableau, puis pour chaque mot vérifier s’il croise le tableau.</w:t>
      </w:r>
    </w:p>
    <w:p w14:paraId="611635FF" w14:textId="6ECA2D21" w:rsidR="003607E3" w:rsidRDefault="003607E3" w:rsidP="00BC0BD1">
      <w:pPr>
        <w:pStyle w:val="Paragraphedeliste"/>
        <w:numPr>
          <w:ilvl w:val="0"/>
          <w:numId w:val="42"/>
        </w:numPr>
        <w:rPr>
          <w:lang w:val="fr-FR"/>
        </w:rPr>
      </w:pPr>
      <w:r>
        <w:rPr>
          <w:lang w:val="fr-FR"/>
        </w:rPr>
        <w:t>Si le mot ne croise pas le tableau on peut l’ajouter au Document final de la page, s’il le croise, le mot est simplement ignoré</w:t>
      </w:r>
    </w:p>
    <w:p w14:paraId="782D0C59" w14:textId="3FB8BC9E" w:rsidR="003607E3" w:rsidRDefault="003607E3" w:rsidP="003607E3">
      <w:pPr>
        <w:rPr>
          <w:lang w:val="fr-FR"/>
        </w:rPr>
      </w:pPr>
      <w:r w:rsidRPr="003607E3">
        <w:rPr>
          <w:lang w:val="fr-FR"/>
        </w:rPr>
        <w:drawing>
          <wp:inline distT="0" distB="0" distL="0" distR="0" wp14:anchorId="2D28DFC1" wp14:editId="6D0B47C9">
            <wp:extent cx="5760720" cy="3126740"/>
            <wp:effectExtent l="0" t="0" r="0" b="0"/>
            <wp:docPr id="1689171616"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71616" name="Image 1" descr="Une image contenant texte, capture d’écran, diagramme, Police&#10;&#10;Le contenu généré par l’IA peut être incorrect."/>
                    <pic:cNvPicPr/>
                  </pic:nvPicPr>
                  <pic:blipFill>
                    <a:blip r:embed="rId27"/>
                    <a:stretch>
                      <a:fillRect/>
                    </a:stretch>
                  </pic:blipFill>
                  <pic:spPr>
                    <a:xfrm>
                      <a:off x="0" y="0"/>
                      <a:ext cx="5760720" cy="3126740"/>
                    </a:xfrm>
                    <a:prstGeom prst="rect">
                      <a:avLst/>
                    </a:prstGeom>
                  </pic:spPr>
                </pic:pic>
              </a:graphicData>
            </a:graphic>
          </wp:inline>
        </w:drawing>
      </w:r>
    </w:p>
    <w:p w14:paraId="02360285" w14:textId="60C5B25C" w:rsidR="003607E3" w:rsidRPr="003607E3" w:rsidRDefault="003607E3" w:rsidP="003607E3">
      <w:pPr>
        <w:rPr>
          <w:lang w:val="fr-FR"/>
        </w:rPr>
      </w:pPr>
      <w:r>
        <w:rPr>
          <w:lang w:val="fr-FR"/>
        </w:rPr>
        <w:t xml:space="preserve">Figure 3.3 : Illustration des </w:t>
      </w:r>
      <w:proofErr w:type="spellStart"/>
      <w:r>
        <w:rPr>
          <w:lang w:val="fr-FR"/>
        </w:rPr>
        <w:t>boundings</w:t>
      </w:r>
      <w:proofErr w:type="spellEnd"/>
      <w:r>
        <w:rPr>
          <w:lang w:val="fr-FR"/>
        </w:rPr>
        <w:t xml:space="preserve"> box de </w:t>
      </w:r>
      <w:proofErr w:type="spellStart"/>
      <w:r>
        <w:rPr>
          <w:lang w:val="fr-FR"/>
        </w:rPr>
        <w:t>PyMuPDF</w:t>
      </w:r>
      <w:proofErr w:type="spellEnd"/>
      <w:r>
        <w:rPr>
          <w:lang w:val="fr-FR"/>
        </w:rPr>
        <w:t xml:space="preserve"> et </w:t>
      </w:r>
      <w:proofErr w:type="spellStart"/>
      <w:r>
        <w:rPr>
          <w:lang w:val="fr-FR"/>
        </w:rPr>
        <w:t>Docling</w:t>
      </w:r>
      <w:proofErr w:type="spellEnd"/>
      <w:r>
        <w:rPr>
          <w:lang w:val="fr-FR"/>
        </w:rPr>
        <w:t xml:space="preserve"> sur un PDF de test.</w:t>
      </w:r>
    </w:p>
    <w:p w14:paraId="5698E2B8" w14:textId="77777777" w:rsidR="00BC0BD1" w:rsidRPr="005D1EB1" w:rsidRDefault="00BC0BD1" w:rsidP="00BC0BD1">
      <w:pPr>
        <w:ind w:left="360"/>
        <w:rPr>
          <w:lang w:val="fr-FR"/>
        </w:rPr>
      </w:pPr>
    </w:p>
    <w:p w14:paraId="4EBAF9C2" w14:textId="77777777" w:rsidR="00DE3B81" w:rsidRPr="00DE3B81" w:rsidRDefault="00DE3B81" w:rsidP="00DE3B81">
      <w:pPr>
        <w:rPr>
          <w:lang w:val="fr-FR"/>
        </w:rPr>
      </w:pPr>
      <w:bookmarkStart w:id="43" w:name="_Toc205384587"/>
      <w:r w:rsidRPr="00DE3B81">
        <w:rPr>
          <w:lang w:val="fr-FR"/>
        </w:rPr>
        <w:t xml:space="preserve">Ainsi, nous pouvons désormais </w:t>
      </w:r>
      <w:r w:rsidRPr="00DE3B81">
        <w:rPr>
          <w:b/>
          <w:bCs/>
          <w:lang w:val="fr-FR"/>
        </w:rPr>
        <w:t>supprimer de manière fiable 100</w:t>
      </w:r>
      <w:r w:rsidRPr="00DE3B81">
        <w:rPr>
          <w:rFonts w:ascii="Arial" w:hAnsi="Arial" w:cs="Arial"/>
          <w:b/>
          <w:bCs/>
          <w:lang w:val="fr-FR"/>
        </w:rPr>
        <w:t> </w:t>
      </w:r>
      <w:r w:rsidRPr="00DE3B81">
        <w:rPr>
          <w:b/>
          <w:bCs/>
          <w:lang w:val="fr-FR"/>
        </w:rPr>
        <w:t>% des tableaux</w:t>
      </w:r>
      <w:r w:rsidRPr="00DE3B81">
        <w:rPr>
          <w:lang w:val="fr-FR"/>
        </w:rPr>
        <w:t xml:space="preserve">, sans risque d’en supprimer partiellement ni de laisser des fragments résiduels dans les </w:t>
      </w:r>
      <w:proofErr w:type="spellStart"/>
      <w:r w:rsidRPr="00DE3B81">
        <w:rPr>
          <w:i/>
          <w:iCs/>
          <w:lang w:val="fr-FR"/>
        </w:rPr>
        <w:t>chunks</w:t>
      </w:r>
      <w:proofErr w:type="spellEnd"/>
      <w:r w:rsidRPr="00DE3B81">
        <w:rPr>
          <w:lang w:val="fr-FR"/>
        </w:rPr>
        <w:t xml:space="preserve"> de texte.</w:t>
      </w:r>
    </w:p>
    <w:p w14:paraId="760C6EBA" w14:textId="77777777" w:rsidR="00DE3B81" w:rsidRPr="00DE3B81" w:rsidRDefault="00DE3B81" w:rsidP="00DE3B81">
      <w:pPr>
        <w:rPr>
          <w:lang w:val="fr-FR"/>
        </w:rPr>
      </w:pPr>
      <w:r w:rsidRPr="00DE3B81">
        <w:rPr>
          <w:lang w:val="fr-FR"/>
        </w:rPr>
        <w:t xml:space="preserve">Cette approche nous a permis d’obtenir deux types de </w:t>
      </w:r>
      <w:proofErr w:type="spellStart"/>
      <w:r w:rsidRPr="00DE3B81">
        <w:rPr>
          <w:i/>
          <w:iCs/>
          <w:lang w:val="fr-FR"/>
        </w:rPr>
        <w:t>chunks</w:t>
      </w:r>
      <w:proofErr w:type="spellEnd"/>
      <w:r w:rsidRPr="00DE3B81">
        <w:rPr>
          <w:lang w:val="fr-FR"/>
        </w:rPr>
        <w:t xml:space="preserve"> bien distincts : des </w:t>
      </w:r>
      <w:proofErr w:type="spellStart"/>
      <w:r w:rsidRPr="00DE3B81">
        <w:rPr>
          <w:i/>
          <w:iCs/>
          <w:lang w:val="fr-FR"/>
        </w:rPr>
        <w:t>chunks</w:t>
      </w:r>
      <w:proofErr w:type="spellEnd"/>
      <w:r w:rsidRPr="00DE3B81">
        <w:rPr>
          <w:lang w:val="fr-FR"/>
        </w:rPr>
        <w:t xml:space="preserve"> de </w:t>
      </w:r>
      <w:r w:rsidRPr="00DE3B81">
        <w:rPr>
          <w:b/>
          <w:bCs/>
          <w:lang w:val="fr-FR"/>
        </w:rPr>
        <w:t>texte principal</w:t>
      </w:r>
      <w:r w:rsidRPr="00DE3B81">
        <w:rPr>
          <w:lang w:val="fr-FR"/>
        </w:rPr>
        <w:t xml:space="preserve">, et des </w:t>
      </w:r>
      <w:proofErr w:type="spellStart"/>
      <w:r w:rsidRPr="00DE3B81">
        <w:rPr>
          <w:i/>
          <w:iCs/>
          <w:lang w:val="fr-FR"/>
        </w:rPr>
        <w:t>chunks</w:t>
      </w:r>
      <w:proofErr w:type="spellEnd"/>
      <w:r w:rsidRPr="00DE3B81">
        <w:rPr>
          <w:lang w:val="fr-FR"/>
        </w:rPr>
        <w:t xml:space="preserve"> de </w:t>
      </w:r>
      <w:r w:rsidRPr="00DE3B81">
        <w:rPr>
          <w:b/>
          <w:bCs/>
          <w:lang w:val="fr-FR"/>
        </w:rPr>
        <w:t>tableaux</w:t>
      </w:r>
      <w:r w:rsidRPr="00DE3B81">
        <w:rPr>
          <w:lang w:val="fr-FR"/>
        </w:rPr>
        <w:t>, clairement séparés.</w:t>
      </w:r>
      <w:r w:rsidRPr="00DE3B81">
        <w:rPr>
          <w:lang w:val="fr-FR"/>
        </w:rPr>
        <w:br/>
        <w:t xml:space="preserve">Cependant, un nouveau problème s’est posé : les </w:t>
      </w:r>
      <w:proofErr w:type="spellStart"/>
      <w:r w:rsidRPr="00DE3B81">
        <w:rPr>
          <w:i/>
          <w:iCs/>
          <w:lang w:val="fr-FR"/>
        </w:rPr>
        <w:t>chunks</w:t>
      </w:r>
      <w:proofErr w:type="spellEnd"/>
      <w:r w:rsidRPr="00DE3B81">
        <w:rPr>
          <w:lang w:val="fr-FR"/>
        </w:rPr>
        <w:t xml:space="preserve"> de tableaux ne contiennent que les données tabulaires elles-mêmes, </w:t>
      </w:r>
      <w:r w:rsidRPr="00DE3B81">
        <w:rPr>
          <w:b/>
          <w:bCs/>
          <w:lang w:val="fr-FR"/>
        </w:rPr>
        <w:t>sans le contexte explicatif</w:t>
      </w:r>
      <w:r w:rsidRPr="00DE3B81">
        <w:rPr>
          <w:lang w:val="fr-FR"/>
        </w:rPr>
        <w:t xml:space="preserve"> qui les accompagne généralement dans le document. Cela constitue une limite lors de la phase de </w:t>
      </w:r>
      <w:proofErr w:type="spellStart"/>
      <w:r w:rsidRPr="00DE3B81">
        <w:rPr>
          <w:b/>
          <w:bCs/>
          <w:lang w:val="fr-FR"/>
        </w:rPr>
        <w:t>retrieval</w:t>
      </w:r>
      <w:proofErr w:type="spellEnd"/>
      <w:r w:rsidRPr="00DE3B81">
        <w:rPr>
          <w:lang w:val="fr-FR"/>
        </w:rPr>
        <w:t xml:space="preserve">, car les éléments importants pour comprendre le tableau (titre, légende, paragraphes d’introduction) se trouvent </w:t>
      </w:r>
      <w:r w:rsidRPr="00DE3B81">
        <w:rPr>
          <w:b/>
          <w:bCs/>
          <w:lang w:val="fr-FR"/>
        </w:rPr>
        <w:t>en dehors</w:t>
      </w:r>
      <w:r w:rsidRPr="00DE3B81">
        <w:rPr>
          <w:lang w:val="fr-FR"/>
        </w:rPr>
        <w:t xml:space="preserve"> de celui-ci.</w:t>
      </w:r>
    </w:p>
    <w:p w14:paraId="5600BAF3" w14:textId="4DBA4BFF" w:rsidR="00DE3B81" w:rsidRDefault="00DE3B81" w:rsidP="00DE3B81">
      <w:pPr>
        <w:rPr>
          <w:lang w:val="fr-FR"/>
        </w:rPr>
      </w:pPr>
      <w:r w:rsidRPr="00DE3B81">
        <w:rPr>
          <w:lang w:val="fr-FR"/>
        </w:rPr>
        <w:t xml:space="preserve">Pour remédier à cela, nous avons opté pour la création de </w:t>
      </w:r>
      <w:proofErr w:type="spellStart"/>
      <w:r w:rsidRPr="00DE3B81">
        <w:rPr>
          <w:i/>
          <w:iCs/>
          <w:lang w:val="fr-FR"/>
        </w:rPr>
        <w:t>chunks</w:t>
      </w:r>
      <w:proofErr w:type="spellEnd"/>
      <w:r w:rsidRPr="00DE3B81">
        <w:rPr>
          <w:i/>
          <w:iCs/>
          <w:lang w:val="fr-FR"/>
        </w:rPr>
        <w:t xml:space="preserve"> hybrides</w:t>
      </w:r>
      <w:r w:rsidRPr="00DE3B81">
        <w:rPr>
          <w:lang w:val="fr-FR"/>
        </w:rPr>
        <w:t xml:space="preserve">. Concrètement, nous avons conservé les </w:t>
      </w:r>
      <w:proofErr w:type="spellStart"/>
      <w:r w:rsidRPr="00DE3B81">
        <w:rPr>
          <w:i/>
          <w:iCs/>
          <w:lang w:val="fr-FR"/>
        </w:rPr>
        <w:t>chunks</w:t>
      </w:r>
      <w:proofErr w:type="spellEnd"/>
      <w:r w:rsidRPr="00DE3B81">
        <w:rPr>
          <w:lang w:val="fr-FR"/>
        </w:rPr>
        <w:t xml:space="preserve"> de texte classiques, mais nous avons enrichi les </w:t>
      </w:r>
      <w:proofErr w:type="spellStart"/>
      <w:r w:rsidRPr="00DE3B81">
        <w:rPr>
          <w:i/>
          <w:iCs/>
          <w:lang w:val="fr-FR"/>
        </w:rPr>
        <w:t>chunks</w:t>
      </w:r>
      <w:proofErr w:type="spellEnd"/>
      <w:r w:rsidRPr="00DE3B81">
        <w:rPr>
          <w:lang w:val="fr-FR"/>
        </w:rPr>
        <w:t xml:space="preserve"> de tableaux en y ajoutant, </w:t>
      </w:r>
      <w:r w:rsidRPr="00DE3B81">
        <w:rPr>
          <w:b/>
          <w:bCs/>
          <w:lang w:val="fr-FR"/>
        </w:rPr>
        <w:t>au-delà du HTML de la table</w:t>
      </w:r>
      <w:r w:rsidRPr="00DE3B81">
        <w:rPr>
          <w:lang w:val="fr-FR"/>
        </w:rPr>
        <w:t xml:space="preserve">, le </w:t>
      </w:r>
      <w:r w:rsidRPr="00DE3B81">
        <w:rPr>
          <w:b/>
          <w:bCs/>
          <w:lang w:val="fr-FR"/>
        </w:rPr>
        <w:t>contexte textuel présent sur la même page</w:t>
      </w:r>
      <w:r w:rsidRPr="00DE3B81">
        <w:rPr>
          <w:lang w:val="fr-FR"/>
        </w:rPr>
        <w:t xml:space="preserve">. Ainsi, lors de la recherche sémantique, ces </w:t>
      </w:r>
      <w:proofErr w:type="spellStart"/>
      <w:r w:rsidRPr="00DE3B81">
        <w:rPr>
          <w:i/>
          <w:iCs/>
          <w:lang w:val="fr-FR"/>
        </w:rPr>
        <w:t>chunks</w:t>
      </w:r>
      <w:proofErr w:type="spellEnd"/>
      <w:r w:rsidRPr="00DE3B81">
        <w:rPr>
          <w:lang w:val="fr-FR"/>
        </w:rPr>
        <w:t xml:space="preserve"> </w:t>
      </w:r>
      <w:r w:rsidRPr="00DE3B81">
        <w:rPr>
          <w:lang w:val="fr-FR"/>
        </w:rPr>
        <w:lastRenderedPageBreak/>
        <w:t xml:space="preserve">peuvent également être associés au </w:t>
      </w:r>
      <w:r w:rsidRPr="00DE3B81">
        <w:rPr>
          <w:b/>
          <w:bCs/>
          <w:lang w:val="fr-FR"/>
        </w:rPr>
        <w:t>titre du tableau</w:t>
      </w:r>
      <w:r w:rsidRPr="00DE3B81">
        <w:rPr>
          <w:lang w:val="fr-FR"/>
        </w:rPr>
        <w:t xml:space="preserve">, à la </w:t>
      </w:r>
      <w:r w:rsidRPr="00DE3B81">
        <w:rPr>
          <w:b/>
          <w:bCs/>
          <w:lang w:val="fr-FR"/>
        </w:rPr>
        <w:t>légende</w:t>
      </w:r>
      <w:r w:rsidRPr="00DE3B81">
        <w:rPr>
          <w:lang w:val="fr-FR"/>
        </w:rPr>
        <w:t xml:space="preserve"> ou au </w:t>
      </w:r>
      <w:r w:rsidRPr="00DE3B81">
        <w:rPr>
          <w:b/>
          <w:bCs/>
          <w:lang w:val="fr-FR"/>
        </w:rPr>
        <w:t>paragraphe précédent</w:t>
      </w:r>
      <w:r w:rsidRPr="00DE3B81">
        <w:rPr>
          <w:lang w:val="fr-FR"/>
        </w:rPr>
        <w:t xml:space="preserve"> qui en décrit le contenu.</w:t>
      </w:r>
    </w:p>
    <w:p w14:paraId="1805DD9B" w14:textId="292484A9" w:rsidR="00DE3B81" w:rsidRPr="00DE3B81" w:rsidRDefault="00DE3B81" w:rsidP="00DE3B81">
      <w:pPr>
        <w:rPr>
          <w:lang w:val="fr-FR"/>
        </w:rPr>
      </w:pPr>
      <w:r>
        <w:rPr>
          <w:lang w:val="fr-FR"/>
        </w:rPr>
        <w:t>Cette méthode ne diverge que très peu du processus mentionné précédemment. Après Au même moment où l’on ajoute les mots dont l’encadrement ne chevauche pas celle d’une table, on vérifie si c’est mot sont au-dessus d’un tableau, si oui, on les ajoute au contexte de ce tableau, un texte brut ajouté avant le HTML du tableau dans le document.</w:t>
      </w:r>
    </w:p>
    <w:p w14:paraId="7510CCF9" w14:textId="77777777" w:rsidR="00DE3B81" w:rsidRPr="00DE3B81" w:rsidRDefault="00DE3B81" w:rsidP="00DE3B81">
      <w:pPr>
        <w:rPr>
          <w:lang w:val="fr-FR"/>
        </w:rPr>
      </w:pPr>
      <w:r w:rsidRPr="00DE3B81">
        <w:rPr>
          <w:lang w:val="fr-FR"/>
        </w:rPr>
        <w:t xml:space="preserve">Cette méthode apporte un réel gain en contexte et en compréhension, mais elle présente tout de même un inconvénient. En effet, les </w:t>
      </w:r>
      <w:proofErr w:type="spellStart"/>
      <w:r w:rsidRPr="00DE3B81">
        <w:rPr>
          <w:b/>
          <w:bCs/>
          <w:lang w:val="fr-FR"/>
        </w:rPr>
        <w:t>layouts</w:t>
      </w:r>
      <w:proofErr w:type="spellEnd"/>
      <w:r w:rsidRPr="00DE3B81">
        <w:rPr>
          <w:b/>
          <w:bCs/>
          <w:lang w:val="fr-FR"/>
        </w:rPr>
        <w:t xml:space="preserve"> de PDF varient fortement</w:t>
      </w:r>
      <w:r w:rsidRPr="00DE3B81">
        <w:rPr>
          <w:lang w:val="fr-FR"/>
        </w:rPr>
        <w:t xml:space="preserve"> d’un document à l’autre. Dans certains cas, le texte immédiatement au-dessus d’un tableau peut ne pas y être lié, ce qui risque de </w:t>
      </w:r>
      <w:r w:rsidRPr="00DE3B81">
        <w:rPr>
          <w:b/>
          <w:bCs/>
          <w:lang w:val="fr-FR"/>
        </w:rPr>
        <w:t>brouiller le sens</w:t>
      </w:r>
      <w:r w:rsidRPr="00DE3B81">
        <w:rPr>
          <w:lang w:val="fr-FR"/>
        </w:rPr>
        <w:t xml:space="preserve"> ou de </w:t>
      </w:r>
      <w:r w:rsidRPr="00DE3B81">
        <w:rPr>
          <w:b/>
          <w:bCs/>
          <w:lang w:val="fr-FR"/>
        </w:rPr>
        <w:t>biaiser le raisonnement du LLM</w:t>
      </w:r>
      <w:r w:rsidRPr="00DE3B81">
        <w:rPr>
          <w:lang w:val="fr-FR"/>
        </w:rPr>
        <w:t>.</w:t>
      </w:r>
    </w:p>
    <w:p w14:paraId="20945E5A" w14:textId="77777777" w:rsidR="00DE3B81" w:rsidRPr="00DE3B81" w:rsidRDefault="00DE3B81" w:rsidP="00DE3B81">
      <w:pPr>
        <w:rPr>
          <w:lang w:val="fr-FR"/>
        </w:rPr>
      </w:pPr>
      <w:r w:rsidRPr="00DE3B81">
        <w:rPr>
          <w:lang w:val="fr-FR"/>
        </w:rPr>
        <w:t xml:space="preserve">Ne disposant pas d’une règle fiable pour déterminer la quantité de texte à inclure (par exemple : 10 mots, une ou deux lignes, ou tout le contenu situé au-dessus), nous avons choisi par défaut de </w:t>
      </w:r>
      <w:r w:rsidRPr="00DE3B81">
        <w:rPr>
          <w:b/>
          <w:bCs/>
          <w:lang w:val="fr-FR"/>
        </w:rPr>
        <w:t>prendre l’intégralité du texte situé au-dessus du tableau</w:t>
      </w:r>
      <w:r w:rsidRPr="00DE3B81">
        <w:rPr>
          <w:lang w:val="fr-FR"/>
        </w:rPr>
        <w:t>. Cela peut parfois inclure du contenu non pertinent, mais garantit en revanche que l’éventuelle explication du tableau ne sera pas perdue.</w:t>
      </w:r>
    </w:p>
    <w:p w14:paraId="17621A1E" w14:textId="345F9A51" w:rsidR="002C10AF" w:rsidRDefault="002C10AF" w:rsidP="001F40FB">
      <w:pPr>
        <w:pStyle w:val="Titre3"/>
        <w:rPr>
          <w:lang w:val="fr-FR"/>
        </w:rPr>
      </w:pPr>
      <w:r w:rsidRPr="0081402B">
        <w:rPr>
          <w:lang w:val="fr-FR"/>
        </w:rPr>
        <w:t>3.2.</w:t>
      </w:r>
      <w:r>
        <w:rPr>
          <w:lang w:val="fr-FR"/>
        </w:rPr>
        <w:t>3</w:t>
      </w:r>
      <w:r w:rsidRPr="0081402B">
        <w:rPr>
          <w:lang w:val="fr-FR"/>
        </w:rPr>
        <w:t xml:space="preserve"> Ajout de </w:t>
      </w:r>
      <w:r w:rsidR="003A328B">
        <w:rPr>
          <w:lang w:val="fr-FR"/>
        </w:rPr>
        <w:t xml:space="preserve">mots clés </w:t>
      </w:r>
      <w:r w:rsidRPr="0081402B">
        <w:rPr>
          <w:lang w:val="fr-FR"/>
        </w:rPr>
        <w:t xml:space="preserve">pour améliorer le </w:t>
      </w:r>
      <w:proofErr w:type="spellStart"/>
      <w:r w:rsidRPr="0081402B">
        <w:rPr>
          <w:lang w:val="fr-FR"/>
        </w:rPr>
        <w:t>retrieval</w:t>
      </w:r>
      <w:bookmarkEnd w:id="43"/>
      <w:proofErr w:type="spellEnd"/>
      <w:r w:rsidR="00841220">
        <w:rPr>
          <w:lang w:val="fr-FR"/>
        </w:rPr>
        <w:t>.</w:t>
      </w:r>
    </w:p>
    <w:p w14:paraId="21E93F50" w14:textId="77777777" w:rsidR="00841220" w:rsidRPr="00841220" w:rsidRDefault="00841220" w:rsidP="00841220">
      <w:pPr>
        <w:rPr>
          <w:lang w:val="fr-FR"/>
        </w:rPr>
      </w:pPr>
      <w:r w:rsidRPr="00841220">
        <w:rPr>
          <w:lang w:val="fr-FR"/>
        </w:rPr>
        <w:t>Dans le but d’</w:t>
      </w:r>
      <w:r w:rsidRPr="00841220">
        <w:rPr>
          <w:b/>
          <w:bCs/>
          <w:lang w:val="fr-FR"/>
        </w:rPr>
        <w:t>améliorer la qualité et la fiabilité des réponses produites par le LLM</w:t>
      </w:r>
      <w:r w:rsidRPr="00841220">
        <w:rPr>
          <w:lang w:val="fr-FR"/>
        </w:rPr>
        <w:t xml:space="preserve">, nous avons introduit un mécanisme de </w:t>
      </w:r>
      <w:r w:rsidRPr="00841220">
        <w:rPr>
          <w:b/>
          <w:bCs/>
          <w:lang w:val="fr-FR"/>
        </w:rPr>
        <w:t>filtrage par mots-clés</w:t>
      </w:r>
      <w:r w:rsidRPr="00841220">
        <w:rPr>
          <w:lang w:val="fr-FR"/>
        </w:rPr>
        <w:t xml:space="preserve"> lors de la phase de </w:t>
      </w:r>
      <w:proofErr w:type="spellStart"/>
      <w:r w:rsidRPr="00841220">
        <w:rPr>
          <w:b/>
          <w:bCs/>
          <w:lang w:val="fr-FR"/>
        </w:rPr>
        <w:t>retrieval</w:t>
      </w:r>
      <w:proofErr w:type="spellEnd"/>
      <w:r w:rsidRPr="00841220">
        <w:rPr>
          <w:lang w:val="fr-FR"/>
        </w:rPr>
        <w:t xml:space="preserve">. Concrètement, lorsque le </w:t>
      </w:r>
      <w:r w:rsidRPr="00841220">
        <w:rPr>
          <w:i/>
          <w:iCs/>
          <w:lang w:val="fr-FR"/>
        </w:rPr>
        <w:t>retriever</w:t>
      </w:r>
      <w:r w:rsidRPr="00841220">
        <w:rPr>
          <w:lang w:val="fr-FR"/>
        </w:rPr>
        <w:t xml:space="preserve"> identifie des documents pertinents à partir de la requête de l’utilisateur, un </w:t>
      </w:r>
      <w:r w:rsidRPr="00841220">
        <w:rPr>
          <w:b/>
          <w:bCs/>
          <w:lang w:val="fr-FR"/>
        </w:rPr>
        <w:t>filtre supplémentaire</w:t>
      </w:r>
      <w:r w:rsidRPr="00841220">
        <w:rPr>
          <w:lang w:val="fr-FR"/>
        </w:rPr>
        <w:t xml:space="preserve"> est appliqué : seuls les documents contenant </w:t>
      </w:r>
      <w:r w:rsidRPr="00841220">
        <w:rPr>
          <w:b/>
          <w:bCs/>
          <w:lang w:val="fr-FR"/>
        </w:rPr>
        <w:t>explicitement les mots-clés extraits de la requête</w:t>
      </w:r>
      <w:r w:rsidRPr="00841220">
        <w:rPr>
          <w:lang w:val="fr-FR"/>
        </w:rPr>
        <w:t xml:space="preserve"> sont transmis au LLM.</w:t>
      </w:r>
    </w:p>
    <w:p w14:paraId="03253F34" w14:textId="2486022E" w:rsidR="00841220" w:rsidRPr="00841220" w:rsidRDefault="00841220" w:rsidP="00841220">
      <w:pPr>
        <w:rPr>
          <w:lang w:val="fr-FR"/>
        </w:rPr>
      </w:pPr>
      <w:r w:rsidRPr="00841220">
        <w:rPr>
          <w:lang w:val="fr-FR"/>
        </w:rPr>
        <w:t>Cette approche vise à renforcer la pertinence des documents fournis au modèle, et s’appuie sur des travaux récents, notamment :</w:t>
      </w:r>
      <w:r>
        <w:rPr>
          <w:lang w:val="fr-FR"/>
        </w:rPr>
        <w:t xml:space="preserve"> « </w:t>
      </w:r>
      <w:proofErr w:type="spellStart"/>
      <w:r w:rsidRPr="00841220">
        <w:rPr>
          <w:b/>
          <w:bCs/>
          <w:lang w:val="fr-FR"/>
        </w:rPr>
        <w:t>IterKey</w:t>
      </w:r>
      <w:proofErr w:type="spellEnd"/>
      <w:r w:rsidRPr="00841220">
        <w:rPr>
          <w:b/>
          <w:bCs/>
          <w:lang w:val="fr-FR"/>
        </w:rPr>
        <w:t xml:space="preserve">: </w:t>
      </w:r>
      <w:proofErr w:type="spellStart"/>
      <w:r w:rsidRPr="00841220">
        <w:rPr>
          <w:b/>
          <w:bCs/>
          <w:lang w:val="fr-FR"/>
        </w:rPr>
        <w:t>Iterative</w:t>
      </w:r>
      <w:proofErr w:type="spellEnd"/>
      <w:r w:rsidRPr="00841220">
        <w:rPr>
          <w:b/>
          <w:bCs/>
          <w:lang w:val="fr-FR"/>
        </w:rPr>
        <w:t xml:space="preserve"> Keyword </w:t>
      </w:r>
      <w:proofErr w:type="spellStart"/>
      <w:r w:rsidRPr="00841220">
        <w:rPr>
          <w:b/>
          <w:bCs/>
          <w:lang w:val="fr-FR"/>
        </w:rPr>
        <w:t>Generation</w:t>
      </w:r>
      <w:proofErr w:type="spellEnd"/>
      <w:r w:rsidRPr="00841220">
        <w:rPr>
          <w:b/>
          <w:bCs/>
          <w:lang w:val="fr-FR"/>
        </w:rPr>
        <w:t xml:space="preserve"> </w:t>
      </w:r>
      <w:proofErr w:type="spellStart"/>
      <w:r w:rsidRPr="00841220">
        <w:rPr>
          <w:b/>
          <w:bCs/>
          <w:lang w:val="fr-FR"/>
        </w:rPr>
        <w:t>with</w:t>
      </w:r>
      <w:proofErr w:type="spellEnd"/>
      <w:r w:rsidRPr="00841220">
        <w:rPr>
          <w:b/>
          <w:bCs/>
          <w:lang w:val="fr-FR"/>
        </w:rPr>
        <w:t xml:space="preserve"> </w:t>
      </w:r>
      <w:proofErr w:type="spellStart"/>
      <w:r w:rsidRPr="00841220">
        <w:rPr>
          <w:b/>
          <w:bCs/>
          <w:lang w:val="fr-FR"/>
        </w:rPr>
        <w:t>LLMs</w:t>
      </w:r>
      <w:proofErr w:type="spellEnd"/>
      <w:r w:rsidRPr="00841220">
        <w:rPr>
          <w:b/>
          <w:bCs/>
          <w:lang w:val="fr-FR"/>
        </w:rPr>
        <w:t xml:space="preserve"> for </w:t>
      </w:r>
      <w:proofErr w:type="spellStart"/>
      <w:r w:rsidRPr="00841220">
        <w:rPr>
          <w:b/>
          <w:bCs/>
          <w:lang w:val="fr-FR"/>
        </w:rPr>
        <w:t>Enhanced</w:t>
      </w:r>
      <w:proofErr w:type="spellEnd"/>
      <w:r w:rsidRPr="00841220">
        <w:rPr>
          <w:b/>
          <w:bCs/>
          <w:lang w:val="fr-FR"/>
        </w:rPr>
        <w:t xml:space="preserve"> </w:t>
      </w:r>
      <w:proofErr w:type="spellStart"/>
      <w:r w:rsidRPr="00841220">
        <w:rPr>
          <w:b/>
          <w:bCs/>
          <w:lang w:val="fr-FR"/>
        </w:rPr>
        <w:t>Retrieval-Augmented</w:t>
      </w:r>
      <w:proofErr w:type="spellEnd"/>
      <w:r w:rsidRPr="00841220">
        <w:rPr>
          <w:b/>
          <w:bCs/>
          <w:lang w:val="fr-FR"/>
        </w:rPr>
        <w:t xml:space="preserve"> </w:t>
      </w:r>
      <w:proofErr w:type="spellStart"/>
      <w:r w:rsidRPr="00841220">
        <w:rPr>
          <w:b/>
          <w:bCs/>
          <w:lang w:val="fr-FR"/>
        </w:rPr>
        <w:t>Generation</w:t>
      </w:r>
      <w:proofErr w:type="spellEnd"/>
      <w:r>
        <w:rPr>
          <w:b/>
          <w:bCs/>
          <w:lang w:val="fr-FR"/>
        </w:rPr>
        <w:t> »</w:t>
      </w:r>
      <w:r>
        <w:rPr>
          <w:lang w:val="fr-FR"/>
        </w:rPr>
        <w:t xml:space="preserve"> de </w:t>
      </w:r>
      <w:r w:rsidRPr="00841220">
        <w:rPr>
          <w:i/>
          <w:iCs/>
          <w:lang w:val="fr-FR"/>
        </w:rPr>
        <w:t xml:space="preserve">Hayashi et al., </w:t>
      </w:r>
      <w:r>
        <w:rPr>
          <w:i/>
          <w:iCs/>
          <w:lang w:val="fr-FR"/>
        </w:rPr>
        <w:t>(</w:t>
      </w:r>
      <w:r w:rsidRPr="00841220">
        <w:rPr>
          <w:i/>
          <w:iCs/>
          <w:lang w:val="fr-FR"/>
        </w:rPr>
        <w:t>mai 2025</w:t>
      </w:r>
      <w:r>
        <w:rPr>
          <w:i/>
          <w:iCs/>
          <w:lang w:val="fr-FR"/>
        </w:rPr>
        <w:t>).</w:t>
      </w:r>
      <w:r>
        <w:rPr>
          <w:lang w:val="fr-FR"/>
        </w:rPr>
        <w:t xml:space="preserve"> </w:t>
      </w:r>
      <w:r w:rsidRPr="00841220">
        <w:rPr>
          <w:lang w:val="fr-FR"/>
        </w:rPr>
        <w:t xml:space="preserve">Dans cette étude, les auteurs proposent </w:t>
      </w:r>
      <w:proofErr w:type="spellStart"/>
      <w:r w:rsidRPr="00841220">
        <w:rPr>
          <w:b/>
          <w:bCs/>
          <w:lang w:val="fr-FR"/>
        </w:rPr>
        <w:t>IterKey</w:t>
      </w:r>
      <w:proofErr w:type="spellEnd"/>
      <w:r w:rsidRPr="00841220">
        <w:rPr>
          <w:lang w:val="fr-FR"/>
        </w:rPr>
        <w:t xml:space="preserve">, un </w:t>
      </w:r>
      <w:proofErr w:type="spellStart"/>
      <w:r w:rsidRPr="00841220">
        <w:rPr>
          <w:lang w:val="fr-FR"/>
        </w:rPr>
        <w:t>framework</w:t>
      </w:r>
      <w:proofErr w:type="spellEnd"/>
      <w:r w:rsidRPr="00841220">
        <w:rPr>
          <w:lang w:val="fr-FR"/>
        </w:rPr>
        <w:t xml:space="preserve"> piloté par LLM qui </w:t>
      </w:r>
      <w:r w:rsidRPr="00841220">
        <w:rPr>
          <w:b/>
          <w:bCs/>
          <w:lang w:val="fr-FR"/>
        </w:rPr>
        <w:t>itère sur la génération de mots-clés</w:t>
      </w:r>
      <w:r w:rsidRPr="00841220">
        <w:rPr>
          <w:lang w:val="fr-FR"/>
        </w:rPr>
        <w:t xml:space="preserve"> pour affiner la récupération de documents via le moteur </w:t>
      </w:r>
      <w:r w:rsidRPr="00841220">
        <w:rPr>
          <w:b/>
          <w:bCs/>
          <w:lang w:val="fr-FR"/>
        </w:rPr>
        <w:t>BM25</w:t>
      </w:r>
      <w:r w:rsidRPr="00841220">
        <w:rPr>
          <w:lang w:val="fr-FR"/>
        </w:rPr>
        <w:t xml:space="preserve"> (</w:t>
      </w:r>
      <w:proofErr w:type="spellStart"/>
      <w:r w:rsidRPr="00841220">
        <w:rPr>
          <w:lang w:val="fr-FR"/>
        </w:rPr>
        <w:t>sparse</w:t>
      </w:r>
      <w:proofErr w:type="spellEnd"/>
      <w:r w:rsidRPr="00841220">
        <w:rPr>
          <w:lang w:val="fr-FR"/>
        </w:rPr>
        <w:t xml:space="preserve"> </w:t>
      </w:r>
      <w:proofErr w:type="spellStart"/>
      <w:r w:rsidRPr="00841220">
        <w:rPr>
          <w:lang w:val="fr-FR"/>
        </w:rPr>
        <w:t>retrieval</w:t>
      </w:r>
      <w:proofErr w:type="spellEnd"/>
      <w:r w:rsidRPr="00841220">
        <w:rPr>
          <w:lang w:val="fr-FR"/>
        </w:rPr>
        <w:t xml:space="preserve">). En cas de réponse jugée incorrecte ou insatisfaisante, le système relance dynamiquement une génération de mots-clés alternatifs, ce qui permet d’améliorer significativement les performances du système : </w:t>
      </w:r>
      <w:r w:rsidRPr="00841220">
        <w:rPr>
          <w:b/>
          <w:bCs/>
          <w:lang w:val="fr-FR"/>
        </w:rPr>
        <w:t>+5</w:t>
      </w:r>
      <w:r w:rsidRPr="00841220">
        <w:rPr>
          <w:rFonts w:ascii="Arial" w:hAnsi="Arial" w:cs="Arial"/>
          <w:b/>
          <w:bCs/>
          <w:lang w:val="fr-FR"/>
        </w:rPr>
        <w:t> </w:t>
      </w:r>
      <w:r w:rsidRPr="00841220">
        <w:rPr>
          <w:b/>
          <w:bCs/>
          <w:lang w:val="fr-FR"/>
        </w:rPr>
        <w:t xml:space="preserve">% </w:t>
      </w:r>
      <w:r w:rsidRPr="00841220">
        <w:rPr>
          <w:rFonts w:ascii="Aptos" w:hAnsi="Aptos" w:cs="Aptos"/>
          <w:b/>
          <w:bCs/>
          <w:lang w:val="fr-FR"/>
        </w:rPr>
        <w:t>à</w:t>
      </w:r>
      <w:r w:rsidRPr="00841220">
        <w:rPr>
          <w:b/>
          <w:bCs/>
          <w:lang w:val="fr-FR"/>
        </w:rPr>
        <w:t xml:space="preserve"> +20</w:t>
      </w:r>
      <w:r w:rsidRPr="00841220">
        <w:rPr>
          <w:rFonts w:ascii="Arial" w:hAnsi="Arial" w:cs="Arial"/>
          <w:b/>
          <w:bCs/>
          <w:lang w:val="fr-FR"/>
        </w:rPr>
        <w:t> </w:t>
      </w:r>
      <w:r w:rsidRPr="00841220">
        <w:rPr>
          <w:b/>
          <w:bCs/>
          <w:lang w:val="fr-FR"/>
        </w:rPr>
        <w:t>%</w:t>
      </w:r>
      <w:r w:rsidRPr="00841220">
        <w:rPr>
          <w:lang w:val="fr-FR"/>
        </w:rPr>
        <w:t xml:space="preserve"> par rapport à un pipeline RAG classique basé sur BM25, tout en conservant une </w:t>
      </w:r>
      <w:r w:rsidRPr="00841220">
        <w:rPr>
          <w:b/>
          <w:bCs/>
          <w:lang w:val="fr-FR"/>
        </w:rPr>
        <w:t>meilleure interprétabilité</w:t>
      </w:r>
      <w:r w:rsidRPr="00841220">
        <w:rPr>
          <w:lang w:val="fr-FR"/>
        </w:rPr>
        <w:t xml:space="preserve"> et </w:t>
      </w:r>
      <w:r w:rsidRPr="00841220">
        <w:rPr>
          <w:b/>
          <w:bCs/>
          <w:lang w:val="fr-FR"/>
        </w:rPr>
        <w:t>robustesse</w:t>
      </w:r>
      <w:r w:rsidRPr="00841220">
        <w:rPr>
          <w:lang w:val="fr-FR"/>
        </w:rPr>
        <w:t>.</w:t>
      </w:r>
    </w:p>
    <w:p w14:paraId="46F670A7" w14:textId="77777777" w:rsidR="00841220" w:rsidRPr="00841220" w:rsidRDefault="00841220" w:rsidP="00841220">
      <w:pPr>
        <w:rPr>
          <w:lang w:val="fr-FR"/>
        </w:rPr>
      </w:pPr>
      <w:r w:rsidRPr="00841220">
        <w:rPr>
          <w:lang w:val="fr-FR"/>
        </w:rPr>
        <w:t xml:space="preserve">Partant de ce constat, nous avons décidé, </w:t>
      </w:r>
      <w:r w:rsidRPr="00841220">
        <w:rPr>
          <w:b/>
          <w:bCs/>
          <w:lang w:val="fr-FR"/>
        </w:rPr>
        <w:t>lors de la création de l’index</w:t>
      </w:r>
      <w:r w:rsidRPr="00841220">
        <w:rPr>
          <w:lang w:val="fr-FR"/>
        </w:rPr>
        <w:t xml:space="preserve">, d’enrichir les documents en y ajoutant une </w:t>
      </w:r>
      <w:r w:rsidRPr="00841220">
        <w:rPr>
          <w:b/>
          <w:bCs/>
          <w:lang w:val="fr-FR"/>
        </w:rPr>
        <w:t>extraction automatique de métadonnées</w:t>
      </w:r>
      <w:r w:rsidRPr="00841220">
        <w:rPr>
          <w:lang w:val="fr-FR"/>
        </w:rPr>
        <w:t xml:space="preserve"> (titres, sous-titres, entités nommées, etc.), afin de faciliter l’implémentation d’un filtrage sémantique et contextuel à base de mots-clés, tout en maintenant un bon niveau de précision dans la sélection des passages.</w:t>
      </w:r>
    </w:p>
    <w:p w14:paraId="2CE58EFB" w14:textId="77777777" w:rsidR="00BB2509" w:rsidRPr="00BB2509" w:rsidRDefault="00BB2509" w:rsidP="00BB2509">
      <w:pPr>
        <w:rPr>
          <w:lang w:val="fr-FR"/>
        </w:rPr>
      </w:pPr>
      <w:r w:rsidRPr="00BB2509">
        <w:rPr>
          <w:lang w:val="fr-FR"/>
        </w:rPr>
        <w:lastRenderedPageBreak/>
        <w:t xml:space="preserve">La première étape a consisté à déterminer </w:t>
      </w:r>
      <w:r w:rsidRPr="00BB2509">
        <w:rPr>
          <w:b/>
          <w:bCs/>
          <w:lang w:val="fr-FR"/>
        </w:rPr>
        <w:t>à quel niveau de granularité</w:t>
      </w:r>
      <w:r w:rsidRPr="00BB2509">
        <w:rPr>
          <w:lang w:val="fr-FR"/>
        </w:rPr>
        <w:t xml:space="preserve"> appliquer l’assignation des métadonnées : </w:t>
      </w:r>
      <w:r w:rsidRPr="00BB2509">
        <w:rPr>
          <w:b/>
          <w:bCs/>
          <w:lang w:val="fr-FR"/>
        </w:rPr>
        <w:t>à l’échelle du document complet (PDF)</w:t>
      </w:r>
      <w:r w:rsidRPr="00BB2509">
        <w:rPr>
          <w:lang w:val="fr-FR"/>
        </w:rPr>
        <w:t xml:space="preserve">, où tous les </w:t>
      </w:r>
      <w:proofErr w:type="spellStart"/>
      <w:r w:rsidRPr="00BB2509">
        <w:rPr>
          <w:i/>
          <w:iCs/>
          <w:lang w:val="fr-FR"/>
        </w:rPr>
        <w:t>chunks</w:t>
      </w:r>
      <w:proofErr w:type="spellEnd"/>
      <w:r w:rsidRPr="00BB2509">
        <w:rPr>
          <w:lang w:val="fr-FR"/>
        </w:rPr>
        <w:t xml:space="preserve"> issus d’un même fichier partageraient les mêmes mots-clés, ou </w:t>
      </w:r>
      <w:r w:rsidRPr="00BB2509">
        <w:rPr>
          <w:b/>
          <w:bCs/>
          <w:lang w:val="fr-FR"/>
        </w:rPr>
        <w:t xml:space="preserve">à l’échelle du </w:t>
      </w:r>
      <w:proofErr w:type="spellStart"/>
      <w:r w:rsidRPr="00BB2509">
        <w:rPr>
          <w:b/>
          <w:bCs/>
          <w:lang w:val="fr-FR"/>
        </w:rPr>
        <w:t>chunk</w:t>
      </w:r>
      <w:proofErr w:type="spellEnd"/>
      <w:r w:rsidRPr="00BB2509">
        <w:rPr>
          <w:lang w:val="fr-FR"/>
        </w:rPr>
        <w:t>, où chaque unité textuelle aurait ses propres mots-clés extraits individuellement.</w:t>
      </w:r>
    </w:p>
    <w:p w14:paraId="7DAB01B4" w14:textId="77777777" w:rsidR="00BB2509" w:rsidRPr="00BB2509" w:rsidRDefault="00BB2509" w:rsidP="00BB2509">
      <w:pPr>
        <w:rPr>
          <w:lang w:val="fr-FR"/>
        </w:rPr>
      </w:pPr>
      <w:r w:rsidRPr="00BB2509">
        <w:rPr>
          <w:lang w:val="fr-FR"/>
        </w:rPr>
        <w:t xml:space="preserve">L’échelle du document s’est rapidement imposée comme la plus pertinente, pour une raison simple : </w:t>
      </w:r>
      <w:r w:rsidRPr="00BB2509">
        <w:rPr>
          <w:b/>
          <w:bCs/>
          <w:lang w:val="fr-FR"/>
        </w:rPr>
        <w:t xml:space="preserve">un </w:t>
      </w:r>
      <w:proofErr w:type="spellStart"/>
      <w:r w:rsidRPr="00BB2509">
        <w:rPr>
          <w:b/>
          <w:bCs/>
          <w:lang w:val="fr-FR"/>
        </w:rPr>
        <w:t>chunk</w:t>
      </w:r>
      <w:proofErr w:type="spellEnd"/>
      <w:r w:rsidRPr="00BB2509">
        <w:rPr>
          <w:b/>
          <w:bCs/>
          <w:lang w:val="fr-FR"/>
        </w:rPr>
        <w:t xml:space="preserve"> pris isolément ne contient pas toujours suffisamment d’informations contextuelles</w:t>
      </w:r>
      <w:r w:rsidRPr="00BB2509">
        <w:rPr>
          <w:lang w:val="fr-FR"/>
        </w:rPr>
        <w:t xml:space="preserve"> pour permettre une extraction de mots-clés fiable et représentative. C’est particulièrement vrai pour certains </w:t>
      </w:r>
      <w:proofErr w:type="spellStart"/>
      <w:r w:rsidRPr="00BB2509">
        <w:rPr>
          <w:i/>
          <w:iCs/>
          <w:lang w:val="fr-FR"/>
        </w:rPr>
        <w:t>chunks</w:t>
      </w:r>
      <w:proofErr w:type="spellEnd"/>
      <w:r w:rsidRPr="00BB2509">
        <w:rPr>
          <w:lang w:val="fr-FR"/>
        </w:rPr>
        <w:t xml:space="preserve"> issus de tableaux, qui peuvent contenir essentiellement des données chiffrées sans explication textuelle. Dans ce cas, une extraction locale conduirait à l’absence de mots-clés pertinents, ce qui entraînerait un </w:t>
      </w:r>
      <w:r w:rsidRPr="00BB2509">
        <w:rPr>
          <w:b/>
          <w:bCs/>
          <w:lang w:val="fr-FR"/>
        </w:rPr>
        <w:t>filtrage systématique et injustifié</w:t>
      </w:r>
      <w:r w:rsidRPr="00BB2509">
        <w:rPr>
          <w:lang w:val="fr-FR"/>
        </w:rPr>
        <w:t xml:space="preserve"> de ces contenus lors du </w:t>
      </w:r>
      <w:proofErr w:type="spellStart"/>
      <w:r w:rsidRPr="00BB2509">
        <w:rPr>
          <w:lang w:val="fr-FR"/>
        </w:rPr>
        <w:t>retrieval</w:t>
      </w:r>
      <w:proofErr w:type="spellEnd"/>
      <w:r w:rsidRPr="00BB2509">
        <w:rPr>
          <w:lang w:val="fr-FR"/>
        </w:rPr>
        <w:t>.</w:t>
      </w:r>
    </w:p>
    <w:p w14:paraId="5FCE9C6D" w14:textId="4AEA9336" w:rsidR="00433C8A" w:rsidRDefault="00C63804" w:rsidP="00433C8A">
      <w:pPr>
        <w:rPr>
          <w:lang w:val="fr-FR"/>
        </w:rPr>
      </w:pPr>
      <w:r>
        <w:rPr>
          <w:lang w:val="fr-FR"/>
        </w:rPr>
        <w:t>Plusieurs méthodes ont été testés pour extraire les mots-clés pour les documents : TF-IDF</w:t>
      </w:r>
      <w:r w:rsidR="00BB2509">
        <w:rPr>
          <w:lang w:val="fr-FR"/>
        </w:rPr>
        <w:t>,</w:t>
      </w:r>
      <w:r>
        <w:rPr>
          <w:lang w:val="fr-FR"/>
        </w:rPr>
        <w:t xml:space="preserve"> et de l’extraction </w:t>
      </w:r>
      <w:proofErr w:type="spellStart"/>
      <w:r>
        <w:rPr>
          <w:lang w:val="fr-FR"/>
        </w:rPr>
        <w:t>zero</w:t>
      </w:r>
      <w:proofErr w:type="spellEnd"/>
      <w:r>
        <w:rPr>
          <w:lang w:val="fr-FR"/>
        </w:rPr>
        <w:t xml:space="preserve"> shot avec un LLM.</w:t>
      </w:r>
    </w:p>
    <w:p w14:paraId="6371EDD3" w14:textId="77777777" w:rsidR="00BB2509" w:rsidRPr="00BB2509" w:rsidRDefault="00BB2509" w:rsidP="00BB2509">
      <w:pPr>
        <w:rPr>
          <w:lang w:val="fr-FR"/>
        </w:rPr>
      </w:pPr>
      <w:r w:rsidRPr="00BB2509">
        <w:rPr>
          <w:lang w:val="fr-FR"/>
        </w:rPr>
        <w:t xml:space="preserve">Plusieurs méthodes ont été testées pour l’extraction automatique de mots-clés à partir des documents, notamment l’approche statistique </w:t>
      </w:r>
      <w:r w:rsidRPr="00BB2509">
        <w:rPr>
          <w:b/>
          <w:bCs/>
          <w:lang w:val="fr-FR"/>
        </w:rPr>
        <w:t>TF-IDF</w:t>
      </w:r>
      <w:r w:rsidRPr="00BB2509">
        <w:rPr>
          <w:lang w:val="fr-FR"/>
        </w:rPr>
        <w:t xml:space="preserve"> ainsi qu’une méthode d’</w:t>
      </w:r>
      <w:r w:rsidRPr="00BB2509">
        <w:rPr>
          <w:b/>
          <w:bCs/>
          <w:lang w:val="fr-FR"/>
        </w:rPr>
        <w:t>extraction zéro-shot</w:t>
      </w:r>
      <w:r w:rsidRPr="00BB2509">
        <w:rPr>
          <w:lang w:val="fr-FR"/>
        </w:rPr>
        <w:t xml:space="preserve"> basée sur un modèle de langage (LLM).</w:t>
      </w:r>
    </w:p>
    <w:p w14:paraId="24BD9205" w14:textId="77777777" w:rsidR="00BB2509" w:rsidRPr="00BB2509" w:rsidRDefault="00BB2509" w:rsidP="00BB2509">
      <w:pPr>
        <w:rPr>
          <w:lang w:val="fr-FR"/>
        </w:rPr>
      </w:pPr>
      <w:r w:rsidRPr="00BB2509">
        <w:rPr>
          <w:lang w:val="fr-FR"/>
        </w:rPr>
        <w:t>La méthode TF-IDF (</w:t>
      </w:r>
      <w:proofErr w:type="spellStart"/>
      <w:r w:rsidRPr="00BB2509">
        <w:rPr>
          <w:i/>
          <w:iCs/>
          <w:lang w:val="fr-FR"/>
        </w:rPr>
        <w:t>Term</w:t>
      </w:r>
      <w:proofErr w:type="spellEnd"/>
      <w:r w:rsidRPr="00BB2509">
        <w:rPr>
          <w:i/>
          <w:iCs/>
          <w:lang w:val="fr-FR"/>
        </w:rPr>
        <w:t xml:space="preserve"> Frequency–Inverse Document Frequency</w:t>
      </w:r>
      <w:r w:rsidRPr="00BB2509">
        <w:rPr>
          <w:lang w:val="fr-FR"/>
        </w:rPr>
        <w:t>) constitue l’une des approches les plus couramment utilisées en traitement automatique du langage pour l’identification de termes représentatifs dans un corpus. Elle repose sur deux composantes complémentaires : la fréquence d’apparition d’un terme dans un document donné (TF), et l’importance inverse de ce terme dans l’ensemble du corpus (IDF). Le premier indicateur, TF, mesure combien de fois un mot apparaît dans un document spécifique, tandis que l’IDF attribue un poids plus faible aux mots très fréquents dans tous les documents, tels que les mots-outils ("le", "et", "de", etc.), afin d’atténuer leur influence.</w:t>
      </w:r>
    </w:p>
    <w:p w14:paraId="17977F8B" w14:textId="77777777" w:rsidR="00BB2509" w:rsidRPr="00BB2509" w:rsidRDefault="00BB2509" w:rsidP="00BB2509">
      <w:pPr>
        <w:rPr>
          <w:lang w:val="fr-FR"/>
        </w:rPr>
      </w:pPr>
      <w:r w:rsidRPr="00BB2509">
        <w:rPr>
          <w:lang w:val="fr-FR"/>
        </w:rPr>
        <w:t>La combinaison de ces deux mesures permet ainsi d’identifier les termes qui sont à la fois caractéristiques d’un document donné et suffisamment spécifiques pour ne pas être présents dans l’ensemble du corpus de manière uniforme. Concrètement, l’extraction de mots-clés par TF-IDF consiste à vectoriser le corpus, à calculer les scores TF-IDF de chaque terme, puis à sélectionner les mots dont les scores sont les plus élevés.</w:t>
      </w:r>
    </w:p>
    <w:p w14:paraId="7EB4CF5D" w14:textId="77777777" w:rsidR="00BB2509" w:rsidRPr="00BB2509" w:rsidRDefault="00BB2509" w:rsidP="00BB2509">
      <w:pPr>
        <w:rPr>
          <w:lang w:val="fr-FR"/>
        </w:rPr>
      </w:pPr>
      <w:r w:rsidRPr="00BB2509">
        <w:rPr>
          <w:lang w:val="fr-FR"/>
        </w:rPr>
        <w:t xml:space="preserve">L’extraction de mots-clés à l’aide d’un </w:t>
      </w:r>
      <w:r w:rsidRPr="00BB2509">
        <w:rPr>
          <w:b/>
          <w:bCs/>
          <w:lang w:val="fr-FR"/>
        </w:rPr>
        <w:t xml:space="preserve">Large </w:t>
      </w:r>
      <w:proofErr w:type="spellStart"/>
      <w:r w:rsidRPr="00BB2509">
        <w:rPr>
          <w:b/>
          <w:bCs/>
          <w:lang w:val="fr-FR"/>
        </w:rPr>
        <w:t>Language</w:t>
      </w:r>
      <w:proofErr w:type="spellEnd"/>
      <w:r w:rsidRPr="00BB2509">
        <w:rPr>
          <w:b/>
          <w:bCs/>
          <w:lang w:val="fr-FR"/>
        </w:rPr>
        <w:t xml:space="preserve"> Model (LLM)</w:t>
      </w:r>
      <w:r w:rsidRPr="00BB2509">
        <w:rPr>
          <w:lang w:val="fr-FR"/>
        </w:rPr>
        <w:t xml:space="preserve"> repose sur les capacités avancées de compréhension du langage naturel propres à ces modèles. Contrairement aux approches purement statistiques telles que TF-IDF, les LLM sont capables d’identifier des termes clés en s’appuyant sur une </w:t>
      </w:r>
      <w:r w:rsidRPr="00BB2509">
        <w:rPr>
          <w:b/>
          <w:bCs/>
          <w:lang w:val="fr-FR"/>
        </w:rPr>
        <w:t>compréhension sémantique globale</w:t>
      </w:r>
      <w:r w:rsidRPr="00BB2509">
        <w:rPr>
          <w:lang w:val="fr-FR"/>
        </w:rPr>
        <w:t xml:space="preserve"> du texte, sans nécessiter d'entraînement spécifique sur la tâche ciblée. Cette approche est connue sous le nom de </w:t>
      </w:r>
      <w:proofErr w:type="spellStart"/>
      <w:r w:rsidRPr="00BB2509">
        <w:rPr>
          <w:b/>
          <w:bCs/>
          <w:lang w:val="fr-FR"/>
        </w:rPr>
        <w:t>zero</w:t>
      </w:r>
      <w:proofErr w:type="spellEnd"/>
      <w:r w:rsidRPr="00BB2509">
        <w:rPr>
          <w:b/>
          <w:bCs/>
          <w:lang w:val="fr-FR"/>
        </w:rPr>
        <w:t>-shot keyword extraction</w:t>
      </w:r>
      <w:r w:rsidRPr="00BB2509">
        <w:rPr>
          <w:lang w:val="fr-FR"/>
        </w:rPr>
        <w:t>.</w:t>
      </w:r>
    </w:p>
    <w:p w14:paraId="79841114" w14:textId="77777777" w:rsidR="00BB2509" w:rsidRPr="00BB2509" w:rsidRDefault="00BB2509" w:rsidP="00BB2509">
      <w:pPr>
        <w:rPr>
          <w:lang w:val="fr-FR"/>
        </w:rPr>
      </w:pPr>
      <w:r w:rsidRPr="00BB2509">
        <w:rPr>
          <w:lang w:val="fr-FR"/>
        </w:rPr>
        <w:t xml:space="preserve">Elle consiste à soumettre un document ou un extrait de texte au modèle, en lui fournissant une </w:t>
      </w:r>
      <w:r w:rsidRPr="00BB2509">
        <w:rPr>
          <w:b/>
          <w:bCs/>
          <w:lang w:val="fr-FR"/>
        </w:rPr>
        <w:t>instruction explicite</w:t>
      </w:r>
      <w:r w:rsidRPr="00BB2509">
        <w:rPr>
          <w:lang w:val="fr-FR"/>
        </w:rPr>
        <w:t xml:space="preserve"> (ou </w:t>
      </w:r>
      <w:r w:rsidRPr="00BB2509">
        <w:rPr>
          <w:i/>
          <w:iCs/>
          <w:lang w:val="fr-FR"/>
        </w:rPr>
        <w:t>prompt</w:t>
      </w:r>
      <w:r w:rsidRPr="00BB2509">
        <w:rPr>
          <w:lang w:val="fr-FR"/>
        </w:rPr>
        <w:t xml:space="preserve">), par exemple : </w:t>
      </w:r>
      <w:r w:rsidRPr="00BB2509">
        <w:rPr>
          <w:i/>
          <w:iCs/>
          <w:lang w:val="fr-FR"/>
        </w:rPr>
        <w:t>«</w:t>
      </w:r>
      <w:r w:rsidRPr="00BB2509">
        <w:rPr>
          <w:rFonts w:ascii="Arial" w:hAnsi="Arial" w:cs="Arial"/>
          <w:i/>
          <w:iCs/>
          <w:lang w:val="fr-FR"/>
        </w:rPr>
        <w:t> </w:t>
      </w:r>
      <w:r w:rsidRPr="00BB2509">
        <w:rPr>
          <w:i/>
          <w:iCs/>
          <w:lang w:val="fr-FR"/>
        </w:rPr>
        <w:t xml:space="preserve">Extrais les mots ou </w:t>
      </w:r>
      <w:r w:rsidRPr="00BB2509">
        <w:rPr>
          <w:i/>
          <w:iCs/>
          <w:lang w:val="fr-FR"/>
        </w:rPr>
        <w:lastRenderedPageBreak/>
        <w:t>expressions cl</w:t>
      </w:r>
      <w:r w:rsidRPr="00BB2509">
        <w:rPr>
          <w:rFonts w:ascii="Aptos" w:hAnsi="Aptos" w:cs="Aptos"/>
          <w:i/>
          <w:iCs/>
          <w:lang w:val="fr-FR"/>
        </w:rPr>
        <w:t>é</w:t>
      </w:r>
      <w:r w:rsidRPr="00BB2509">
        <w:rPr>
          <w:i/>
          <w:iCs/>
          <w:lang w:val="fr-FR"/>
        </w:rPr>
        <w:t>s les plus importants de ce texte.</w:t>
      </w:r>
      <w:r w:rsidRPr="00BB2509">
        <w:rPr>
          <w:rFonts w:ascii="Arial" w:hAnsi="Arial" w:cs="Arial"/>
          <w:i/>
          <w:iCs/>
          <w:lang w:val="fr-FR"/>
        </w:rPr>
        <w:t> </w:t>
      </w:r>
      <w:r w:rsidRPr="00BB2509">
        <w:rPr>
          <w:rFonts w:ascii="Aptos" w:hAnsi="Aptos" w:cs="Aptos"/>
          <w:i/>
          <w:iCs/>
          <w:lang w:val="fr-FR"/>
        </w:rPr>
        <w:t>»</w:t>
      </w:r>
      <w:r w:rsidRPr="00BB2509">
        <w:rPr>
          <w:lang w:val="fr-FR"/>
        </w:rPr>
        <w:t xml:space="preserve"> Le LLM mobilise alors les connaissances acquises lors de sa phase de pré-entraînement pour analyser le contenu, détecter les concepts pertinents, et générer des mots-clés cohérents, </w:t>
      </w:r>
      <w:r w:rsidRPr="00BB2509">
        <w:rPr>
          <w:b/>
          <w:bCs/>
          <w:lang w:val="fr-FR"/>
        </w:rPr>
        <w:t>sans recourir à des données annotées ni à un ajustement supervisé (fine-tuning)</w:t>
      </w:r>
      <w:r w:rsidRPr="00BB2509">
        <w:rPr>
          <w:lang w:val="fr-FR"/>
        </w:rPr>
        <w:t>.</w:t>
      </w:r>
    </w:p>
    <w:p w14:paraId="5A90147D" w14:textId="77777777" w:rsidR="00BB2509" w:rsidRPr="00BB2509" w:rsidRDefault="00BB2509" w:rsidP="00BB2509">
      <w:pPr>
        <w:rPr>
          <w:lang w:val="fr-FR"/>
        </w:rPr>
      </w:pPr>
      <w:r w:rsidRPr="00BB2509">
        <w:rPr>
          <w:lang w:val="fr-FR"/>
        </w:rPr>
        <w:t xml:space="preserve">Cette méthode s’avère particulièrement utile dans des contextes où les données labellisées sont rares ou absentes, et où la qualité de l’extraction repose avant tout sur une </w:t>
      </w:r>
      <w:r w:rsidRPr="00BB2509">
        <w:rPr>
          <w:b/>
          <w:bCs/>
          <w:lang w:val="fr-FR"/>
        </w:rPr>
        <w:t>compréhension fine du contexte</w:t>
      </w:r>
      <w:r w:rsidRPr="00BB2509">
        <w:rPr>
          <w:lang w:val="fr-FR"/>
        </w:rPr>
        <w:t>. Elle se révèle notamment efficace dans des domaines spécialisés comme la finance ou le droit, où la pertinence des mots-clés dépend fortement de la capacité du modèle à interpréter le contenu en profondeur.</w:t>
      </w:r>
    </w:p>
    <w:p w14:paraId="4847D308" w14:textId="2F6B65FD" w:rsidR="00433C8A" w:rsidRDefault="00433C8A" w:rsidP="00433C8A">
      <w:pPr>
        <w:rPr>
          <w:lang w:val="fr-FR"/>
        </w:rPr>
      </w:pPr>
      <w:r w:rsidRPr="00433C8A">
        <w:rPr>
          <w:lang w:val="fr-FR"/>
        </w:rPr>
        <w:t>Dans un système de RAG, ces mots-clés extraits peuvent être utilisés pour améliorer la formulation des requêtes, filtrer les documents du corpus ou encore pondérer les passages les plus informatifs, renforçant ainsi la pertinence des réponses générées.</w:t>
      </w:r>
    </w:p>
    <w:p w14:paraId="64E8AED3" w14:textId="1C78A7B9" w:rsidR="00433C8A" w:rsidRDefault="00433C8A" w:rsidP="00433C8A">
      <w:pPr>
        <w:rPr>
          <w:lang w:val="fr-FR"/>
        </w:rPr>
      </w:pPr>
      <w:r w:rsidRPr="00433C8A">
        <w:rPr>
          <w:lang w:val="fr-FR"/>
        </w:rPr>
        <w:t xml:space="preserve">Les LLM donnent de meilleurs résultats en extraction de mots-clés car ils comprennent le </w:t>
      </w:r>
      <w:r w:rsidRPr="00433C8A">
        <w:rPr>
          <w:b/>
          <w:bCs/>
          <w:lang w:val="fr-FR"/>
        </w:rPr>
        <w:t>contexte sémantique global</w:t>
      </w:r>
      <w:r w:rsidRPr="00433C8A">
        <w:rPr>
          <w:lang w:val="fr-FR"/>
        </w:rPr>
        <w:t xml:space="preserve"> d’un document, au-delà des simples fréquences de mots. Grâce à leur entraînement sur d’immenses volumes de textes, ils sont capables de </w:t>
      </w:r>
      <w:r w:rsidRPr="00433C8A">
        <w:rPr>
          <w:b/>
          <w:bCs/>
          <w:lang w:val="fr-FR"/>
        </w:rPr>
        <w:t>détecter les concepts clés même s’ils ne sont pas explicitement répétés</w:t>
      </w:r>
      <w:r w:rsidRPr="00433C8A">
        <w:rPr>
          <w:lang w:val="fr-FR"/>
        </w:rPr>
        <w:t xml:space="preserve"> ou formulés de manière standard. Contrairement aux méthodes statistiques, qui traitent les mots isolément, les LLM</w:t>
      </w:r>
      <w:r w:rsidR="00BB2509">
        <w:rPr>
          <w:lang w:val="fr-FR"/>
        </w:rPr>
        <w:t xml:space="preserve"> </w:t>
      </w:r>
      <w:r w:rsidRPr="00433C8A">
        <w:rPr>
          <w:lang w:val="fr-FR"/>
        </w:rPr>
        <w:t xml:space="preserve">tiennent compte de la structure, du sens et des nuances du langage, ce qui leur permet d’identifier des mots-clés </w:t>
      </w:r>
      <w:r w:rsidRPr="00433C8A">
        <w:rPr>
          <w:b/>
          <w:bCs/>
          <w:lang w:val="fr-FR"/>
        </w:rPr>
        <w:t>plus pertinents, cohérents et adaptés au contenu réel</w:t>
      </w:r>
      <w:r w:rsidRPr="00433C8A">
        <w:rPr>
          <w:lang w:val="fr-FR"/>
        </w:rPr>
        <w:t xml:space="preserve"> du document.</w:t>
      </w:r>
    </w:p>
    <w:p w14:paraId="58369B97" w14:textId="748814B0" w:rsidR="00433C8A" w:rsidRDefault="00433C8A" w:rsidP="00433C8A">
      <w:pPr>
        <w:rPr>
          <w:lang w:val="fr-FR"/>
        </w:rPr>
      </w:pPr>
      <w:r>
        <w:rPr>
          <w:lang w:val="fr-FR"/>
        </w:rPr>
        <w:t xml:space="preserve">Malheureusement, l’ajout par filtrage par mot clés n’a pas donné les améliorations de résultats escomptés. </w:t>
      </w:r>
      <w:r w:rsidR="00BB2509">
        <w:rPr>
          <w:lang w:val="fr-FR"/>
        </w:rPr>
        <w:t>Plusieurs raisons peuvent être avancé pour expliquer ce phénomène.</w:t>
      </w:r>
    </w:p>
    <w:p w14:paraId="0119436B" w14:textId="7ACE6429" w:rsidR="00BB2509" w:rsidRDefault="00BB2509" w:rsidP="00433C8A">
      <w:pPr>
        <w:rPr>
          <w:lang w:val="fr-FR"/>
        </w:rPr>
      </w:pPr>
      <w:r>
        <w:rPr>
          <w:lang w:val="fr-FR"/>
        </w:rPr>
        <w:t xml:space="preserve">L’ajout de filtrage par métadonnées doit servir à l’utilisateur de préciser sur </w:t>
      </w:r>
      <w:r w:rsidR="00E1552B">
        <w:rPr>
          <w:lang w:val="fr-FR"/>
        </w:rPr>
        <w:t>quels documents</w:t>
      </w:r>
      <w:r>
        <w:rPr>
          <w:lang w:val="fr-FR"/>
        </w:rPr>
        <w:t xml:space="preserve"> il aimerait performer sa recherche, donc il est nécessaire d’avoir des filtrage </w:t>
      </w:r>
      <w:r w:rsidR="00E1552B">
        <w:rPr>
          <w:lang w:val="fr-FR"/>
        </w:rPr>
        <w:t xml:space="preserve">que l’utilisateur considère </w:t>
      </w:r>
      <w:r>
        <w:rPr>
          <w:lang w:val="fr-FR"/>
        </w:rPr>
        <w:t xml:space="preserve">pertinent </w:t>
      </w:r>
      <w:r w:rsidR="00E1552B">
        <w:rPr>
          <w:lang w:val="fr-FR"/>
        </w:rPr>
        <w:t xml:space="preserve">dans le cadre de ses requêtes. Par exemple si on avait un RAG sur des documents juridique, un filtre sur l’année du texte juridique recherché serait quasi-obligatoire. Néanmoins, nous n’avons pas pour objectif de permettre à l’utilisateur de lui-même filtrer sur des métadonnées mais plutôt de les inférer à partir de sa question. </w:t>
      </w:r>
      <w:r w:rsidR="00E1552B">
        <w:rPr>
          <w:lang w:val="fr-FR"/>
        </w:rPr>
        <w:br/>
        <w:t>Par exemple si un utilisateur demande « </w:t>
      </w:r>
      <w:proofErr w:type="spellStart"/>
      <w:r w:rsidR="00E1552B">
        <w:rPr>
          <w:lang w:val="fr-FR"/>
        </w:rPr>
        <w:t>What</w:t>
      </w:r>
      <w:proofErr w:type="spellEnd"/>
      <w:r w:rsidR="00E1552B">
        <w:rPr>
          <w:lang w:val="fr-FR"/>
        </w:rPr>
        <w:t xml:space="preserve"> Is </w:t>
      </w:r>
      <w:proofErr w:type="spellStart"/>
      <w:r w:rsidR="00E1552B">
        <w:rPr>
          <w:lang w:val="fr-FR"/>
        </w:rPr>
        <w:t>Ebics</w:t>
      </w:r>
      <w:proofErr w:type="spellEnd"/>
      <w:r w:rsidR="00E1552B">
        <w:rPr>
          <w:lang w:val="fr-FR"/>
        </w:rPr>
        <w:t> », alors un mot clé peut être « </w:t>
      </w:r>
      <w:proofErr w:type="spellStart"/>
      <w:r w:rsidR="00E1552B">
        <w:rPr>
          <w:lang w:val="fr-FR"/>
        </w:rPr>
        <w:t>Ebics</w:t>
      </w:r>
      <w:proofErr w:type="spellEnd"/>
      <w:r w:rsidR="00E1552B">
        <w:rPr>
          <w:lang w:val="fr-FR"/>
        </w:rPr>
        <w:t xml:space="preserve"> ». Cette manière de fonctionné présente des avantages et des défauts, le principal défaut étant qu’une recherche ne contenant aucun mots clés de documents n’obtiendra pas de réponse. Les mots clés n’ayant pas été extrait à partir des recherches des utilisateurs, on trouve un premier décalage. </w:t>
      </w:r>
    </w:p>
    <w:p w14:paraId="6DDFA77A" w14:textId="2C97005E" w:rsidR="00E1552B" w:rsidRDefault="00E1552B" w:rsidP="00433C8A">
      <w:pPr>
        <w:rPr>
          <w:lang w:val="fr-FR"/>
        </w:rPr>
      </w:pPr>
      <w:r>
        <w:rPr>
          <w:lang w:val="fr-FR"/>
        </w:rPr>
        <w:t xml:space="preserve">Ensuite, la base vectorielle n’étant pas gigantesque, on né dépassait pas encore les limites du possible. Donc lors des recherches, même sans filtrage, les documents pertinents remontaient déjà et n’avaient pas forcément besoin d’un filtrage pour se montrer. </w:t>
      </w:r>
    </w:p>
    <w:p w14:paraId="31327C85" w14:textId="67266832" w:rsidR="00E1552B" w:rsidRPr="00433C8A" w:rsidRDefault="00E1552B" w:rsidP="00433C8A">
      <w:pPr>
        <w:rPr>
          <w:lang w:val="fr-FR"/>
        </w:rPr>
      </w:pPr>
      <w:r>
        <w:rPr>
          <w:lang w:val="fr-FR"/>
        </w:rPr>
        <w:lastRenderedPageBreak/>
        <w:t>Ainsi pour faire fonctionner cette méthode, il faudrait essayer plutôt partir du sens contraire. Au lieu de créer des mots clés décrivant les documents et essayer de faire correspondre les questions des utilisateurs, il vaudrait mieux utiliser les questions des utilisateurs, voir quels mots sont présents dans ces questions et quels sont les documents qui sont associés à ce genre de questions, vérifier si la questions a été correctement répondu et alors donner ces mots clés aux documents. Cela pourrait vraisemblablement mieux fonctionner.</w:t>
      </w:r>
    </w:p>
    <w:p w14:paraId="2990A0B4" w14:textId="765F7CE8" w:rsidR="002C10AF" w:rsidRDefault="002C10AF" w:rsidP="00BB2509">
      <w:pPr>
        <w:pStyle w:val="Titre3"/>
        <w:rPr>
          <w:lang w:val="fr-FR"/>
        </w:rPr>
      </w:pPr>
      <w:r w:rsidRPr="0081402B">
        <w:rPr>
          <w:lang w:val="fr-FR"/>
        </w:rPr>
        <w:t>3.2.</w:t>
      </w:r>
      <w:r>
        <w:rPr>
          <w:lang w:val="fr-FR"/>
        </w:rPr>
        <w:t>4</w:t>
      </w:r>
      <w:r w:rsidRPr="0081402B">
        <w:rPr>
          <w:lang w:val="fr-FR"/>
        </w:rPr>
        <w:t xml:space="preserve"> </w:t>
      </w:r>
      <w:r>
        <w:rPr>
          <w:lang w:val="fr-FR"/>
        </w:rPr>
        <w:t>Réalisation du livrable</w:t>
      </w:r>
      <w:r w:rsidR="00BA1256">
        <w:rPr>
          <w:lang w:val="fr-FR"/>
        </w:rPr>
        <w:t>.</w:t>
      </w:r>
    </w:p>
    <w:p w14:paraId="6A476402" w14:textId="77777777" w:rsidR="00742AFF" w:rsidRDefault="00B470F0" w:rsidP="00433C8A">
      <w:pPr>
        <w:rPr>
          <w:lang w:val="fr-FR"/>
        </w:rPr>
      </w:pPr>
      <w:r>
        <w:rPr>
          <w:lang w:val="fr-FR"/>
        </w:rPr>
        <w:t xml:space="preserve">Le livrable consiste en la livraison des </w:t>
      </w:r>
      <w:r w:rsidR="00742AFF">
        <w:rPr>
          <w:lang w:val="fr-FR"/>
        </w:rPr>
        <w:t xml:space="preserve">6 </w:t>
      </w:r>
      <w:r>
        <w:rPr>
          <w:lang w:val="fr-FR"/>
        </w:rPr>
        <w:t>bases vectorielles</w:t>
      </w:r>
      <w:r w:rsidR="00742AFF">
        <w:rPr>
          <w:lang w:val="fr-FR"/>
        </w:rPr>
        <w:t>, une pour chaque famille de document</w:t>
      </w:r>
      <w:r>
        <w:rPr>
          <w:lang w:val="fr-FR"/>
        </w:rPr>
        <w:t xml:space="preserve">.  </w:t>
      </w:r>
      <w:r w:rsidR="00742AFF">
        <w:rPr>
          <w:lang w:val="fr-FR"/>
        </w:rPr>
        <w:t xml:space="preserve">Le code était écrit sur un notebook jupyter, </w:t>
      </w:r>
      <w:r w:rsidR="003C74DF" w:rsidRPr="003C74DF">
        <w:rPr>
          <w:lang w:val="fr-FR"/>
        </w:rPr>
        <w:t xml:space="preserve">un environnement interactif qui permet d’écrire, d’exécuter et de documenter du code dans un même document, combinant texte, visualisations et résultats de manière </w:t>
      </w:r>
      <w:proofErr w:type="spellStart"/>
      <w:r w:rsidR="003C74DF" w:rsidRPr="003C74DF">
        <w:rPr>
          <w:lang w:val="fr-FR"/>
        </w:rPr>
        <w:t>dynamique</w:t>
      </w:r>
      <w:r w:rsidR="00742AFF">
        <w:rPr>
          <w:lang w:val="fr-FR"/>
        </w:rPr>
        <w:t>.Il</w:t>
      </w:r>
      <w:proofErr w:type="spellEnd"/>
      <w:r w:rsidR="00742AFF">
        <w:rPr>
          <w:lang w:val="fr-FR"/>
        </w:rPr>
        <w:t xml:space="preserve"> a donc fallu le modifier pour améliorer </w:t>
      </w:r>
      <w:r w:rsidR="00273E55">
        <w:rPr>
          <w:lang w:val="fr-FR"/>
        </w:rPr>
        <w:t>le pipeline</w:t>
      </w:r>
      <w:r>
        <w:rPr>
          <w:lang w:val="fr-FR"/>
        </w:rPr>
        <w:t xml:space="preserve"> de donnée permettant la création de</w:t>
      </w:r>
      <w:r w:rsidR="003C74DF">
        <w:rPr>
          <w:lang w:val="fr-FR"/>
        </w:rPr>
        <w:t>s bases vectorielles</w:t>
      </w:r>
      <w:r>
        <w:rPr>
          <w:lang w:val="fr-FR"/>
        </w:rPr>
        <w:t xml:space="preserve">. Plusieurs modifications ont donc été apportés : l’ajout des mots clés dans les documents, des </w:t>
      </w:r>
      <w:proofErr w:type="spellStart"/>
      <w:r>
        <w:rPr>
          <w:lang w:val="fr-FR"/>
        </w:rPr>
        <w:t>chunks</w:t>
      </w:r>
      <w:proofErr w:type="spellEnd"/>
      <w:r>
        <w:rPr>
          <w:lang w:val="fr-FR"/>
        </w:rPr>
        <w:t xml:space="preserve"> de tableaux</w:t>
      </w:r>
      <w:r w:rsidR="00742AFF">
        <w:rPr>
          <w:lang w:val="fr-FR"/>
        </w:rPr>
        <w:t xml:space="preserve">, ont déjà été présentés. </w:t>
      </w:r>
    </w:p>
    <w:p w14:paraId="7915484E" w14:textId="16D9B95D" w:rsidR="00742AFF" w:rsidRDefault="00742AFF" w:rsidP="00433C8A">
      <w:pPr>
        <w:rPr>
          <w:lang w:val="fr-FR"/>
        </w:rPr>
      </w:pPr>
      <w:r>
        <w:rPr>
          <w:lang w:val="fr-FR"/>
        </w:rPr>
        <w:t xml:space="preserve">J’ai pu ajouter </w:t>
      </w:r>
      <w:r w:rsidR="0098718B">
        <w:rPr>
          <w:lang w:val="fr-FR"/>
        </w:rPr>
        <w:t>des foires</w:t>
      </w:r>
      <w:r>
        <w:rPr>
          <w:lang w:val="fr-FR"/>
        </w:rPr>
        <w:t xml:space="preserve"> à questions, c’est-à-dire des documents qui contiennent des questions et leur réponse souvent posés par les utilisateurs, ainsi lorsqu’une question est posée est que l’une de celles-ci remonte, le LLM aura directement l’exemple de la meilleure réponse à donner.</w:t>
      </w:r>
    </w:p>
    <w:p w14:paraId="7AD02A92" w14:textId="77777777" w:rsidR="00742AFF" w:rsidRDefault="00742AFF" w:rsidP="00433C8A">
      <w:pPr>
        <w:rPr>
          <w:lang w:val="fr-FR"/>
        </w:rPr>
      </w:pPr>
      <w:r>
        <w:rPr>
          <w:lang w:val="fr-FR"/>
        </w:rPr>
        <w:t xml:space="preserve">Un </w:t>
      </w:r>
      <w:r w:rsidR="00B470F0">
        <w:rPr>
          <w:lang w:val="fr-FR"/>
        </w:rPr>
        <w:t xml:space="preserve">filtrage sur les </w:t>
      </w:r>
      <w:proofErr w:type="spellStart"/>
      <w:r w:rsidR="00B470F0">
        <w:rPr>
          <w:lang w:val="fr-FR"/>
        </w:rPr>
        <w:t>chunks</w:t>
      </w:r>
      <w:proofErr w:type="spellEnd"/>
      <w:r w:rsidR="00B470F0">
        <w:rPr>
          <w:lang w:val="fr-FR"/>
        </w:rPr>
        <w:t xml:space="preserve"> contenant peut d’informations</w:t>
      </w:r>
      <w:r>
        <w:rPr>
          <w:lang w:val="fr-FR"/>
        </w:rPr>
        <w:t xml:space="preserve">, ceux qui ne contiennent pas un nombre de charactères assez élevés a pu être inséré aussi. Ainsi, les </w:t>
      </w:r>
      <w:proofErr w:type="spellStart"/>
      <w:r>
        <w:rPr>
          <w:lang w:val="fr-FR"/>
        </w:rPr>
        <w:t>chunks</w:t>
      </w:r>
      <w:proofErr w:type="spellEnd"/>
      <w:r>
        <w:rPr>
          <w:lang w:val="fr-FR"/>
        </w:rPr>
        <w:t xml:space="preserve"> inutiles qui ne représentent que du bruit sont retirés. </w:t>
      </w:r>
    </w:p>
    <w:p w14:paraId="3AF97F0D" w14:textId="215F9F04" w:rsidR="00B470F0" w:rsidRDefault="00742AFF" w:rsidP="00433C8A">
      <w:pPr>
        <w:rPr>
          <w:lang w:val="fr-FR"/>
        </w:rPr>
      </w:pPr>
      <w:r>
        <w:rPr>
          <w:lang w:val="fr-FR"/>
        </w:rPr>
        <w:t xml:space="preserve">Mais encore </w:t>
      </w:r>
      <w:r w:rsidR="00B470F0">
        <w:rPr>
          <w:lang w:val="fr-FR"/>
        </w:rPr>
        <w:t>l’ajout d’autres</w:t>
      </w:r>
      <w:r w:rsidR="003C74DF">
        <w:rPr>
          <w:lang w:val="fr-FR"/>
        </w:rPr>
        <w:t xml:space="preserve"> métadonnées</w:t>
      </w:r>
      <w:r w:rsidR="00B470F0">
        <w:rPr>
          <w:lang w:val="fr-FR"/>
        </w:rPr>
        <w:t xml:space="preserve"> pour les documents</w:t>
      </w:r>
      <w:r>
        <w:rPr>
          <w:lang w:val="fr-FR"/>
        </w:rPr>
        <w:t xml:space="preserve">, tel que la date de publication du document, son type d’usage (interne ou externe). </w:t>
      </w:r>
    </w:p>
    <w:p w14:paraId="6FCE4C97" w14:textId="77777777" w:rsidR="00433C8A" w:rsidRPr="0081402B" w:rsidRDefault="00433C8A" w:rsidP="00433C8A">
      <w:pPr>
        <w:rPr>
          <w:lang w:val="fr-FR"/>
        </w:rPr>
      </w:pPr>
    </w:p>
    <w:p w14:paraId="29E6379C" w14:textId="6BA490E4" w:rsidR="002C10AF" w:rsidRDefault="002C10AF" w:rsidP="001F40FB">
      <w:pPr>
        <w:pStyle w:val="Titre3"/>
        <w:rPr>
          <w:lang w:val="fr-FR"/>
        </w:rPr>
      </w:pPr>
      <w:bookmarkStart w:id="44" w:name="_Toc205384588"/>
      <w:r w:rsidRPr="0081402B">
        <w:rPr>
          <w:lang w:val="fr-FR"/>
        </w:rPr>
        <w:t>3.2.</w:t>
      </w:r>
      <w:r w:rsidR="003A328B">
        <w:rPr>
          <w:lang w:val="fr-FR"/>
        </w:rPr>
        <w:t xml:space="preserve">5 </w:t>
      </w:r>
      <w:r w:rsidRPr="0081402B">
        <w:rPr>
          <w:lang w:val="fr-FR"/>
        </w:rPr>
        <w:t xml:space="preserve">Automatisation de la récupération </w:t>
      </w:r>
      <w:r>
        <w:rPr>
          <w:lang w:val="fr-FR"/>
        </w:rPr>
        <w:t xml:space="preserve">des documents sur </w:t>
      </w:r>
      <w:proofErr w:type="spellStart"/>
      <w:r>
        <w:rPr>
          <w:lang w:val="fr-FR"/>
        </w:rPr>
        <w:t>share</w:t>
      </w:r>
      <w:proofErr w:type="spellEnd"/>
      <w:r>
        <w:rPr>
          <w:lang w:val="fr-FR"/>
        </w:rPr>
        <w:t xml:space="preserve"> points</w:t>
      </w:r>
      <w:r w:rsidR="003A328B">
        <w:rPr>
          <w:lang w:val="fr-FR"/>
        </w:rPr>
        <w:t>.</w:t>
      </w:r>
      <w:bookmarkEnd w:id="44"/>
    </w:p>
    <w:p w14:paraId="03EE7D89" w14:textId="47C3BC6F" w:rsidR="00B470F0" w:rsidRDefault="00B470F0" w:rsidP="00B470F0">
      <w:pPr>
        <w:rPr>
          <w:szCs w:val="20"/>
          <w:lang w:val="fr-FR"/>
        </w:rPr>
      </w:pPr>
      <w:r w:rsidRPr="0092705F">
        <w:rPr>
          <w:szCs w:val="20"/>
          <w:lang w:val="fr-FR"/>
        </w:rPr>
        <w:t xml:space="preserve">Les documents proviennent d’un Share Points permettant de centraliser les documents de l’entreprise, comme mentionné précédemment. Jusqu’à présent on devait télécharger individuellement chaque famille de document manuellement en .zip et utiliser un script </w:t>
      </w:r>
      <w:proofErr w:type="spellStart"/>
      <w:r w:rsidRPr="0092705F">
        <w:rPr>
          <w:szCs w:val="20"/>
          <w:lang w:val="fr-FR"/>
        </w:rPr>
        <w:t>bash</w:t>
      </w:r>
      <w:proofErr w:type="spellEnd"/>
      <w:r w:rsidRPr="0092705F">
        <w:rPr>
          <w:szCs w:val="20"/>
          <w:lang w:val="fr-FR"/>
        </w:rPr>
        <w:t xml:space="preserve"> pour extraire les document de ces dossiers. L’on aurait voulu automatiser cette partie en utilisant des appels API qui permettent de télécharger automatiquement tous les documents. Malheureusement il n’a pas été possible de le faire. Premièrement parce que l’api ne marchait pas au lors du début du projet, il a donc fallu ouvrir des tickets pour </w:t>
      </w:r>
      <w:r w:rsidR="0092705F" w:rsidRPr="0092705F">
        <w:rPr>
          <w:szCs w:val="20"/>
          <w:lang w:val="fr-FR"/>
        </w:rPr>
        <w:t xml:space="preserve">que des modifications soient faites. Deuxièmement, les routes de l’Api n’étant pas ouvertes il aurait fallu faire une multitude de demande à différentes entités pour pouvoir utiliser ces routes en production. Tous ceci aurait pris beaucoup plus de temps que de juste télécharger les documents à la main. Cela démontre aussi les freins à certains développement dans des grandes entreprises où de multitudes de règles et de process ; bien que nécessaires pour la sécurité et d’autres </w:t>
      </w:r>
      <w:r w:rsidR="0092705F" w:rsidRPr="0092705F">
        <w:rPr>
          <w:szCs w:val="20"/>
          <w:lang w:val="fr-FR"/>
        </w:rPr>
        <w:lastRenderedPageBreak/>
        <w:t>raisons, ralentissent et peuvent même stopper certains projets ou parties de projets car trop complexe.</w:t>
      </w:r>
    </w:p>
    <w:p w14:paraId="5E1C001B" w14:textId="3E1CE7DB" w:rsidR="00297E55" w:rsidRDefault="00297E55" w:rsidP="00C1180B">
      <w:pPr>
        <w:pStyle w:val="Titre3"/>
        <w:rPr>
          <w:lang w:val="fr-FR"/>
        </w:rPr>
      </w:pPr>
      <w:bookmarkStart w:id="45" w:name="_Toc205384589"/>
      <w:r>
        <w:rPr>
          <w:lang w:val="fr-FR"/>
        </w:rPr>
        <w:t>3.2.</w:t>
      </w:r>
      <w:r w:rsidR="009A0F6C">
        <w:rPr>
          <w:lang w:val="fr-FR"/>
        </w:rPr>
        <w:t>6</w:t>
      </w:r>
      <w:r w:rsidR="00C1180B">
        <w:rPr>
          <w:lang w:val="fr-FR"/>
        </w:rPr>
        <w:t xml:space="preserve"> Restructuratio</w:t>
      </w:r>
      <w:r w:rsidR="00273E55">
        <w:rPr>
          <w:lang w:val="fr-FR"/>
        </w:rPr>
        <w:t>n</w:t>
      </w:r>
      <w:r w:rsidR="00C1180B">
        <w:rPr>
          <w:lang w:val="fr-FR"/>
        </w:rPr>
        <w:t>,</w:t>
      </w:r>
      <w:r>
        <w:rPr>
          <w:lang w:val="fr-FR"/>
        </w:rPr>
        <w:t xml:space="preserve"> d</w:t>
      </w:r>
      <w:r w:rsidR="00C1180B">
        <w:rPr>
          <w:lang w:val="fr-FR"/>
        </w:rPr>
        <w:t>u</w:t>
      </w:r>
      <w:r>
        <w:rPr>
          <w:lang w:val="fr-FR"/>
        </w:rPr>
        <w:t xml:space="preserve"> notebook </w:t>
      </w:r>
      <w:r w:rsidR="00C1180B">
        <w:rPr>
          <w:lang w:val="fr-FR"/>
        </w:rPr>
        <w:t>de création de l’index</w:t>
      </w:r>
      <w:bookmarkEnd w:id="45"/>
      <w:r w:rsidR="00C1180B">
        <w:rPr>
          <w:lang w:val="fr-FR"/>
        </w:rPr>
        <w:t xml:space="preserve"> </w:t>
      </w:r>
    </w:p>
    <w:p w14:paraId="1083FC36" w14:textId="7D5E21B9" w:rsidR="00273E55" w:rsidRPr="00273E55" w:rsidRDefault="00273E55" w:rsidP="00273E55">
      <w:pPr>
        <w:rPr>
          <w:lang w:val="fr-FR"/>
        </w:rPr>
      </w:pPr>
      <w:r w:rsidRPr="00273E55">
        <w:rPr>
          <w:lang w:val="fr-FR"/>
        </w:rPr>
        <w:t>Nous nous intéressons à présent à</w:t>
      </w:r>
      <w:r>
        <w:rPr>
          <w:lang w:val="fr-FR"/>
        </w:rPr>
        <w:t xml:space="preserve"> la restructuration du notebook jupyter vers </w:t>
      </w:r>
      <w:r w:rsidR="006B6979">
        <w:rPr>
          <w:lang w:val="fr-FR"/>
        </w:rPr>
        <w:t>un pipeline</w:t>
      </w:r>
      <w:r>
        <w:rPr>
          <w:lang w:val="fr-FR"/>
        </w:rPr>
        <w:t xml:space="preserve"> </w:t>
      </w:r>
      <w:proofErr w:type="spellStart"/>
      <w:r>
        <w:rPr>
          <w:lang w:val="fr-FR"/>
        </w:rPr>
        <w:t>Kedro</w:t>
      </w:r>
      <w:proofErr w:type="spellEnd"/>
      <w:r>
        <w:rPr>
          <w:lang w:val="fr-FR"/>
        </w:rPr>
        <w:t xml:space="preserve">. Effectivement, le livrable est créé sur un notebook jupyter qui sont plutôt approprié pour </w:t>
      </w:r>
      <w:r w:rsidRPr="00273E55">
        <w:rPr>
          <w:lang w:val="fr-FR"/>
        </w:rPr>
        <w:t xml:space="preserve">l’exploration de données, le prototypage rapide et la </w:t>
      </w:r>
      <w:r>
        <w:rPr>
          <w:lang w:val="fr-FR"/>
        </w:rPr>
        <w:t>visualisation, pas pour de la production. L</w:t>
      </w:r>
      <w:r w:rsidRPr="00273E55">
        <w:rPr>
          <w:lang w:val="fr-FR"/>
        </w:rPr>
        <w:t xml:space="preserve">es notebooks </w:t>
      </w:r>
      <w:r w:rsidRPr="00273E55">
        <w:rPr>
          <w:b/>
          <w:bCs/>
          <w:lang w:val="fr-FR"/>
        </w:rPr>
        <w:t>favorisent une structuration peu modulaire du code</w:t>
      </w:r>
      <w:r w:rsidRPr="00273E55">
        <w:rPr>
          <w:lang w:val="fr-FR"/>
        </w:rPr>
        <w:t>, ce qui complique sa réutilisation et son intégration dans un pipeline de production. Il devient plus difficile d’appliquer de bonnes pratiques de développement comme le versionnage, les tests unitaires ou l’organisation en modules.</w:t>
      </w:r>
      <w:r>
        <w:rPr>
          <w:lang w:val="fr-FR"/>
        </w:rPr>
        <w:t xml:space="preserve"> </w:t>
      </w:r>
    </w:p>
    <w:p w14:paraId="1BBA6040" w14:textId="77777777" w:rsidR="006B6979" w:rsidRDefault="00273E55" w:rsidP="006B6979">
      <w:pPr>
        <w:rPr>
          <w:lang w:val="fr-FR"/>
        </w:rPr>
      </w:pPr>
      <w:r w:rsidRPr="00273E55">
        <w:rPr>
          <w:lang w:val="fr-FR"/>
        </w:rPr>
        <w:t xml:space="preserve">Par ailleurs, dans un contexte collaboratif, la gestion des conflits dans le </w:t>
      </w:r>
      <w:proofErr w:type="spellStart"/>
      <w:r w:rsidRPr="00273E55">
        <w:rPr>
          <w:lang w:val="fr-FR"/>
        </w:rPr>
        <w:t>versionnement</w:t>
      </w:r>
      <w:proofErr w:type="spellEnd"/>
      <w:r w:rsidRPr="00273E55">
        <w:rPr>
          <w:lang w:val="fr-FR"/>
        </w:rPr>
        <w:t xml:space="preserve"> (notamment via Git) est plus complexe avec les fichiers .</w:t>
      </w:r>
      <w:proofErr w:type="spellStart"/>
      <w:r w:rsidRPr="00273E55">
        <w:rPr>
          <w:lang w:val="fr-FR"/>
        </w:rPr>
        <w:t>ipynb</w:t>
      </w:r>
      <w:proofErr w:type="spellEnd"/>
      <w:r w:rsidRPr="00273E55">
        <w:rPr>
          <w:lang w:val="fr-FR"/>
        </w:rPr>
        <w:t>, car leur format JSON est peu lisible et peu adapté à la relecture ou à la résolution de conflits manuels.</w:t>
      </w:r>
      <w:r w:rsidR="006B6979">
        <w:rPr>
          <w:lang w:val="fr-FR"/>
        </w:rPr>
        <w:t xml:space="preserve"> C’est p</w:t>
      </w:r>
      <w:r w:rsidR="006B6979" w:rsidRPr="006B6979">
        <w:rPr>
          <w:lang w:val="fr-FR"/>
        </w:rPr>
        <w:t xml:space="preserve">our répondre à ces enjeux, </w:t>
      </w:r>
      <w:r w:rsidR="006B6979">
        <w:rPr>
          <w:lang w:val="fr-FR"/>
        </w:rPr>
        <w:t xml:space="preserve">que nous avons </w:t>
      </w:r>
      <w:r w:rsidR="006B6979" w:rsidRPr="006B6979">
        <w:rPr>
          <w:lang w:val="fr-FR"/>
        </w:rPr>
        <w:t xml:space="preserve">entrepris de refactoriser ce notebook en une pipeline </w:t>
      </w:r>
      <w:proofErr w:type="spellStart"/>
      <w:r w:rsidR="006B6979" w:rsidRPr="006B6979">
        <w:rPr>
          <w:lang w:val="fr-FR"/>
        </w:rPr>
        <w:t>Kedro</w:t>
      </w:r>
      <w:proofErr w:type="spellEnd"/>
      <w:r w:rsidR="006B6979" w:rsidRPr="006B6979">
        <w:rPr>
          <w:lang w:val="fr-FR"/>
        </w:rPr>
        <w:t xml:space="preserve">, un </w:t>
      </w:r>
      <w:proofErr w:type="spellStart"/>
      <w:r w:rsidR="006B6979" w:rsidRPr="006B6979">
        <w:rPr>
          <w:lang w:val="fr-FR"/>
        </w:rPr>
        <w:t>framework</w:t>
      </w:r>
      <w:proofErr w:type="spellEnd"/>
      <w:r w:rsidR="006B6979" w:rsidRPr="006B6979">
        <w:rPr>
          <w:lang w:val="fr-FR"/>
        </w:rPr>
        <w:t xml:space="preserve"> conçu pour structurer et industrialiser les projets de data science. </w:t>
      </w:r>
      <w:r w:rsidR="006B6979">
        <w:rPr>
          <w:lang w:val="fr-FR"/>
        </w:rPr>
        <w:t xml:space="preserve"> </w:t>
      </w:r>
    </w:p>
    <w:p w14:paraId="2CA484FF" w14:textId="6F7C5B7B" w:rsidR="006B6979" w:rsidRDefault="006B6979" w:rsidP="006B6979">
      <w:pPr>
        <w:rPr>
          <w:color w:val="EE0000"/>
          <w:lang w:val="fr-FR"/>
        </w:rPr>
      </w:pPr>
      <w:r w:rsidRPr="006B6979">
        <w:rPr>
          <w:lang w:val="fr-FR"/>
        </w:rPr>
        <w:t>La refonte a débuté par une analyse du notebook pour identifier les étapes clés du traitement.</w:t>
      </w:r>
      <w:r>
        <w:rPr>
          <w:lang w:val="fr-FR"/>
        </w:rPr>
        <w:t xml:space="preserve"> La seconde étape était de définir les nœuds de la pipeline, d</w:t>
      </w:r>
      <w:r w:rsidRPr="006B6979">
        <w:rPr>
          <w:lang w:val="fr-FR"/>
        </w:rPr>
        <w:t xml:space="preserve">ans un pipeline de données, un </w:t>
      </w:r>
      <w:r w:rsidRPr="006B6979">
        <w:rPr>
          <w:b/>
          <w:bCs/>
          <w:lang w:val="fr-FR"/>
        </w:rPr>
        <w:t>nœud</w:t>
      </w:r>
      <w:r w:rsidRPr="006B6979">
        <w:rPr>
          <w:lang w:val="fr-FR"/>
        </w:rPr>
        <w:t xml:space="preserve"> représente une </w:t>
      </w:r>
      <w:r w:rsidRPr="006B6979">
        <w:rPr>
          <w:b/>
          <w:bCs/>
          <w:lang w:val="fr-FR"/>
        </w:rPr>
        <w:t>étape de traitement indépendante</w:t>
      </w:r>
      <w:r w:rsidRPr="006B6979">
        <w:rPr>
          <w:lang w:val="fr-FR"/>
        </w:rPr>
        <w:t xml:space="preserve"> qui prend des données en entrée, exécute une opération spécifique (transformation, nettoyage, agrégation, etc.), puis produit des données en sortie pouvant être utilisées par d’autres nœuds du pipeline.</w:t>
      </w:r>
      <w:r>
        <w:rPr>
          <w:lang w:val="fr-FR"/>
        </w:rPr>
        <w:t xml:space="preserve"> Pour cela il a fallu découper le</w:t>
      </w:r>
      <w:r w:rsidRPr="006B6979">
        <w:rPr>
          <w:lang w:val="fr-FR"/>
        </w:rPr>
        <w:t xml:space="preserve"> code en fonctions modulaires </w:t>
      </w:r>
      <w:r>
        <w:rPr>
          <w:lang w:val="fr-FR"/>
        </w:rPr>
        <w:t xml:space="preserve">qui pouvait être diviser en nœuds. </w:t>
      </w:r>
      <w:r w:rsidRPr="006B6979">
        <w:rPr>
          <w:lang w:val="fr-FR"/>
        </w:rPr>
        <w:t>Un catalogue de données a été configuré dans</w:t>
      </w:r>
      <w:r>
        <w:rPr>
          <w:lang w:val="fr-FR"/>
        </w:rPr>
        <w:t xml:space="preserve"> différents</w:t>
      </w:r>
      <w:r w:rsidRPr="006B6979">
        <w:rPr>
          <w:lang w:val="fr-FR"/>
        </w:rPr>
        <w:t xml:space="preserve"> fichier</w:t>
      </w:r>
      <w:r>
        <w:rPr>
          <w:lang w:val="fr-FR"/>
        </w:rPr>
        <w:t xml:space="preserve">s </w:t>
      </w:r>
      <w:r w:rsidRPr="006B6979">
        <w:rPr>
          <w:lang w:val="fr-FR"/>
        </w:rPr>
        <w:t>YAML pour gérer les entrées</w:t>
      </w:r>
      <w:r>
        <w:rPr>
          <w:lang w:val="fr-FR"/>
        </w:rPr>
        <w:t xml:space="preserve">, les sorties et les paramètres. </w:t>
      </w:r>
      <w:r w:rsidRPr="006B6979">
        <w:rPr>
          <w:lang w:val="fr-FR"/>
        </w:rPr>
        <w:t xml:space="preserve">Le </w:t>
      </w:r>
      <w:r>
        <w:rPr>
          <w:lang w:val="fr-FR"/>
        </w:rPr>
        <w:t xml:space="preserve">fichier YAML </w:t>
      </w:r>
      <w:r w:rsidRPr="006B6979">
        <w:rPr>
          <w:lang w:val="fr-FR"/>
        </w:rPr>
        <w:t xml:space="preserve">dans </w:t>
      </w:r>
      <w:proofErr w:type="spellStart"/>
      <w:r w:rsidRPr="006B6979">
        <w:rPr>
          <w:lang w:val="fr-FR"/>
        </w:rPr>
        <w:t>Kedro</w:t>
      </w:r>
      <w:proofErr w:type="spellEnd"/>
      <w:r w:rsidRPr="006B6979">
        <w:rPr>
          <w:lang w:val="fr-FR"/>
        </w:rPr>
        <w:t xml:space="preserve"> </w:t>
      </w:r>
      <w:r>
        <w:rPr>
          <w:lang w:val="fr-FR"/>
        </w:rPr>
        <w:t xml:space="preserve">servent </w:t>
      </w:r>
      <w:r w:rsidRPr="006B6979">
        <w:rPr>
          <w:lang w:val="fr-FR"/>
        </w:rPr>
        <w:t xml:space="preserve">à </w:t>
      </w:r>
      <w:r w:rsidRPr="006B6979">
        <w:rPr>
          <w:b/>
          <w:bCs/>
          <w:lang w:val="fr-FR"/>
        </w:rPr>
        <w:t>définir de manière centralisée et déclarative les sources, types</w:t>
      </w:r>
      <w:r>
        <w:rPr>
          <w:b/>
          <w:bCs/>
          <w:lang w:val="fr-FR"/>
        </w:rPr>
        <w:t>,</w:t>
      </w:r>
      <w:r w:rsidRPr="006B6979">
        <w:rPr>
          <w:b/>
          <w:bCs/>
          <w:lang w:val="fr-FR"/>
        </w:rPr>
        <w:t xml:space="preserve"> formats des données</w:t>
      </w:r>
      <w:r>
        <w:rPr>
          <w:b/>
          <w:bCs/>
          <w:lang w:val="fr-FR"/>
        </w:rPr>
        <w:t xml:space="preserve"> et paramètres </w:t>
      </w:r>
      <w:r w:rsidRPr="006B6979">
        <w:rPr>
          <w:lang w:val="fr-FR"/>
        </w:rPr>
        <w:t xml:space="preserve"> utilisées dans le pipeline, ce qui facilite leur réutilisation, leur versioning et leur séparation du code métier.</w:t>
      </w:r>
      <w:r>
        <w:rPr>
          <w:lang w:val="fr-FR"/>
        </w:rPr>
        <w:t xml:space="preserve"> Par la suite il a fallu construire </w:t>
      </w:r>
      <w:r w:rsidRPr="006B6979">
        <w:rPr>
          <w:lang w:val="fr-FR"/>
        </w:rPr>
        <w:t xml:space="preserve">la pipeline </w:t>
      </w:r>
      <w:r>
        <w:rPr>
          <w:lang w:val="fr-FR"/>
        </w:rPr>
        <w:t xml:space="preserve">en assemblant chacun des </w:t>
      </w:r>
      <w:r w:rsidRPr="006B6979">
        <w:rPr>
          <w:lang w:val="fr-FR"/>
        </w:rPr>
        <w:t>nœuds</w:t>
      </w:r>
      <w:r>
        <w:rPr>
          <w:lang w:val="fr-FR"/>
        </w:rPr>
        <w:t>, de manière modulaire  pour que chacun des nœuds puissent être lancé 6 fois, une fois pour chaque famille de document.</w:t>
      </w:r>
      <w:r w:rsidR="00554EE2">
        <w:rPr>
          <w:lang w:val="fr-FR"/>
        </w:rPr>
        <w:t xml:space="preserve"> Ensuite, les tests unitaires ont dû être créé, u</w:t>
      </w:r>
      <w:r w:rsidR="00554EE2" w:rsidRPr="00554EE2">
        <w:rPr>
          <w:lang w:val="fr-FR"/>
        </w:rPr>
        <w:t>n test unitaire est une méthode de test qui vérifie l'exactitude d'une unité de code, généralement une fonction ou une méthode, de manière isolée du reste de l'application.</w:t>
      </w:r>
      <w:r w:rsidR="00554EE2">
        <w:rPr>
          <w:lang w:val="fr-FR"/>
        </w:rPr>
        <w:t xml:space="preserve"> Ceci n’avait pas été fait auparavant, car inutile lorsque du code est encore en notebook. Ceci a permit de vérifier que chacune des fonctions de chaque </w:t>
      </w:r>
      <w:proofErr w:type="spellStart"/>
      <w:r w:rsidR="00554EE2">
        <w:rPr>
          <w:lang w:val="fr-FR"/>
        </w:rPr>
        <w:t>noeuds</w:t>
      </w:r>
      <w:proofErr w:type="spellEnd"/>
      <w:r w:rsidR="00554EE2">
        <w:rPr>
          <w:lang w:val="fr-FR"/>
        </w:rPr>
        <w:t xml:space="preserve"> renvoyait bien les données dans le format voulu mais aussi d’améliorer les fonctions en faites avait des drawbacks qui ont été découvert lors des tests</w:t>
      </w:r>
      <w:r w:rsidR="00554EE2" w:rsidRPr="00554EE2">
        <w:rPr>
          <w:color w:val="EE0000"/>
          <w:lang w:val="fr-FR"/>
        </w:rPr>
        <w:t xml:space="preserve"> (ex merge </w:t>
      </w:r>
      <w:proofErr w:type="spellStart"/>
      <w:r w:rsidR="00554EE2" w:rsidRPr="00554EE2">
        <w:rPr>
          <w:color w:val="EE0000"/>
          <w:lang w:val="fr-FR"/>
        </w:rPr>
        <w:t>context</w:t>
      </w:r>
      <w:proofErr w:type="spellEnd"/>
      <w:r w:rsidR="00554EE2" w:rsidRPr="00554EE2">
        <w:rPr>
          <w:color w:val="EE0000"/>
          <w:lang w:val="fr-FR"/>
        </w:rPr>
        <w:t xml:space="preserve"> and tables)</w:t>
      </w:r>
      <w:r w:rsidR="00554EE2">
        <w:rPr>
          <w:color w:val="EE0000"/>
          <w:lang w:val="fr-FR"/>
        </w:rPr>
        <w:t xml:space="preserve">. </w:t>
      </w:r>
    </w:p>
    <w:p w14:paraId="0AA4E9E2" w14:textId="1E49B8AA" w:rsidR="00554EE2" w:rsidRDefault="00554EE2" w:rsidP="006B6979">
      <w:pPr>
        <w:rPr>
          <w:lang w:val="fr-FR"/>
        </w:rPr>
      </w:pPr>
      <w:r w:rsidRPr="00554EE2">
        <w:rPr>
          <w:lang w:val="fr-FR"/>
        </w:rPr>
        <w:t xml:space="preserve">Pour améliorer la qualité du code, j’ai utilisé Ruff, un linter Python, qui a détecté 150 erreurs, incluant des violations de style PEP 8, des imports inutilisés et des variables non utilisées. J’ai corrigé ces erreurs manuellement, en analysant chaque cas pour préserver la logique du programme, et validé les modifications par des relances </w:t>
      </w:r>
      <w:r w:rsidRPr="00554EE2">
        <w:rPr>
          <w:lang w:val="fr-FR"/>
        </w:rPr>
        <w:lastRenderedPageBreak/>
        <w:t>successives de Ruff. Ce processus a rendu le code plus lisible, maintenable et conforme aux standards professionnels, tout en renforçant mes compétences en analyse statique et en bonnes pratiques de codage. Cette expérience m’a également sensibilisé à l’importance d’intégrer des outils comme Ruff dans un pipeline CI/CD pour un contrôle continu de la qualité.</w:t>
      </w:r>
    </w:p>
    <w:p w14:paraId="65640DA3" w14:textId="77777777" w:rsidR="00554EE2" w:rsidRPr="00554EE2" w:rsidRDefault="00554EE2" w:rsidP="00554EE2">
      <w:pPr>
        <w:rPr>
          <w:lang w:val="fr-FR"/>
        </w:rPr>
      </w:pPr>
      <w:r w:rsidRPr="00554EE2">
        <w:rPr>
          <w:lang w:val="fr-FR"/>
        </w:rPr>
        <w:t xml:space="preserve">Cette refonte a permis de rendre le code plus modulaire et maintenable, facilitant la collaboration au sein de l’équipe. La gestion des dépendances via </w:t>
      </w:r>
      <w:proofErr w:type="spellStart"/>
      <w:r w:rsidRPr="00554EE2">
        <w:rPr>
          <w:lang w:val="fr-FR"/>
        </w:rPr>
        <w:t>Kedro</w:t>
      </w:r>
      <w:proofErr w:type="spellEnd"/>
      <w:r w:rsidRPr="00554EE2">
        <w:rPr>
          <w:lang w:val="fr-FR"/>
        </w:rPr>
        <w:t xml:space="preserve"> a garanti la reproductibilité des résultats, tandis que la structure modulaire a réduit le temps nécessaire pour intégrer de nouvelles fonctionnalités.</w:t>
      </w:r>
    </w:p>
    <w:p w14:paraId="0B44ABE3" w14:textId="77777777" w:rsidR="00554EE2" w:rsidRPr="00554EE2" w:rsidRDefault="00554EE2" w:rsidP="006B6979">
      <w:pPr>
        <w:rPr>
          <w:lang w:val="fr-FR"/>
        </w:rPr>
      </w:pPr>
    </w:p>
    <w:p w14:paraId="52D6E6D6" w14:textId="3E8F0899" w:rsidR="006B6979" w:rsidRPr="006B6979" w:rsidRDefault="006B6979" w:rsidP="006B6979">
      <w:pPr>
        <w:rPr>
          <w:lang w:val="fr-FR"/>
        </w:rPr>
      </w:pPr>
    </w:p>
    <w:p w14:paraId="6D2DCF06" w14:textId="196284AC" w:rsidR="006B6979" w:rsidRPr="006B6979" w:rsidRDefault="006B6979" w:rsidP="006B6979">
      <w:pPr>
        <w:rPr>
          <w:lang w:val="fr-FR"/>
        </w:rPr>
      </w:pPr>
    </w:p>
    <w:p w14:paraId="7FF01789" w14:textId="116C1B09" w:rsidR="002C10AF" w:rsidRDefault="002C10AF" w:rsidP="00554EE2">
      <w:pPr>
        <w:pStyle w:val="Titre3"/>
        <w:rPr>
          <w:lang w:val="fr-FR"/>
        </w:rPr>
      </w:pPr>
      <w:bookmarkStart w:id="46" w:name="_Toc205384590"/>
      <w:r w:rsidRPr="0081402B">
        <w:rPr>
          <w:lang w:val="fr-FR"/>
        </w:rPr>
        <w:t>3.2.</w:t>
      </w:r>
      <w:r w:rsidR="009A0F6C">
        <w:rPr>
          <w:lang w:val="fr-FR"/>
        </w:rPr>
        <w:t>7</w:t>
      </w:r>
      <w:r w:rsidRPr="0081402B">
        <w:rPr>
          <w:lang w:val="fr-FR"/>
        </w:rPr>
        <w:t xml:space="preserve"> Mise en place du monitoring du modèle</w:t>
      </w:r>
      <w:r w:rsidR="00BA1256">
        <w:rPr>
          <w:lang w:val="fr-FR"/>
        </w:rPr>
        <w:t>.</w:t>
      </w:r>
      <w:bookmarkEnd w:id="46"/>
    </w:p>
    <w:p w14:paraId="5FA3BACA" w14:textId="3DB1D9E6" w:rsidR="0092705F" w:rsidRDefault="0092705F" w:rsidP="0092705F">
      <w:pPr>
        <w:rPr>
          <w:lang w:val="fr-FR"/>
        </w:rPr>
      </w:pPr>
      <w:r w:rsidRPr="0092705F">
        <w:rPr>
          <w:lang w:val="fr-FR"/>
        </w:rPr>
        <w:t xml:space="preserve">Le </w:t>
      </w:r>
      <w:r w:rsidRPr="0092705F">
        <w:rPr>
          <w:b/>
          <w:bCs/>
          <w:lang w:val="fr-FR"/>
        </w:rPr>
        <w:t>monitoring d’un modèle</w:t>
      </w:r>
      <w:r w:rsidRPr="0092705F">
        <w:rPr>
          <w:lang w:val="fr-FR"/>
        </w:rPr>
        <w:t xml:space="preserve"> dans un système de RAG (ou tout système basé sur un LLM) consiste à </w:t>
      </w:r>
      <w:r w:rsidRPr="0092705F">
        <w:rPr>
          <w:b/>
          <w:bCs/>
          <w:lang w:val="fr-FR"/>
        </w:rPr>
        <w:t>suivre, analyser et évaluer en continu</w:t>
      </w:r>
      <w:r w:rsidRPr="0092705F">
        <w:rPr>
          <w:lang w:val="fr-FR"/>
        </w:rPr>
        <w:t xml:space="preserve"> son comportement en production afin d'assurer sa </w:t>
      </w:r>
      <w:r w:rsidRPr="0092705F">
        <w:rPr>
          <w:b/>
          <w:bCs/>
          <w:lang w:val="fr-FR"/>
        </w:rPr>
        <w:t>fiabilité, sa performance et sa sécurité</w:t>
      </w:r>
      <w:r w:rsidRPr="0092705F">
        <w:rPr>
          <w:lang w:val="fr-FR"/>
        </w:rPr>
        <w:t xml:space="preserve">. Il joue un rôle crucial à plusieurs niveaux. D’abord, il permet de </w:t>
      </w:r>
      <w:r w:rsidRPr="0092705F">
        <w:rPr>
          <w:b/>
          <w:bCs/>
          <w:lang w:val="fr-FR"/>
        </w:rPr>
        <w:t>détecter rapidement les dérives</w:t>
      </w:r>
      <w:r w:rsidRPr="0092705F">
        <w:rPr>
          <w:lang w:val="fr-FR"/>
        </w:rPr>
        <w:t xml:space="preserve">, comme une baisse de la pertinence des réponses, une hausse du taux de réponses vides ou incorrectes, ou encore des hallucinations. Ensuite, le monitoring facilite l’identification de </w:t>
      </w:r>
      <w:r w:rsidRPr="0092705F">
        <w:rPr>
          <w:b/>
          <w:bCs/>
          <w:lang w:val="fr-FR"/>
        </w:rPr>
        <w:t>requêtes mal couvertes</w:t>
      </w:r>
      <w:r w:rsidRPr="0092705F">
        <w:rPr>
          <w:lang w:val="fr-FR"/>
        </w:rPr>
        <w:t xml:space="preserve"> par le corpus ou mal interprétées par le modèle, ce qui permet d'ajuster soit le corpus, soit la stratégie de </w:t>
      </w:r>
      <w:proofErr w:type="spellStart"/>
      <w:r w:rsidRPr="0092705F">
        <w:rPr>
          <w:lang w:val="fr-FR"/>
        </w:rPr>
        <w:t>retrieval</w:t>
      </w:r>
      <w:proofErr w:type="spellEnd"/>
      <w:r w:rsidRPr="0092705F">
        <w:rPr>
          <w:lang w:val="fr-FR"/>
        </w:rPr>
        <w:t xml:space="preserve"> ou de génération. Il est également indispensable pour </w:t>
      </w:r>
      <w:r w:rsidRPr="0092705F">
        <w:rPr>
          <w:b/>
          <w:bCs/>
          <w:lang w:val="fr-FR"/>
        </w:rPr>
        <w:t>mesurer l’usage réel</w:t>
      </w:r>
      <w:r w:rsidRPr="0092705F">
        <w:rPr>
          <w:lang w:val="fr-FR"/>
        </w:rPr>
        <w:t xml:space="preserve"> du système : quelles sont les requêtes les plus fréquentes, quels documents sont les plus souvent récupérés, combien de temps prend chaque étape (</w:t>
      </w:r>
      <w:proofErr w:type="spellStart"/>
      <w:r w:rsidRPr="0092705F">
        <w:rPr>
          <w:lang w:val="fr-FR"/>
        </w:rPr>
        <w:t>retrieval</w:t>
      </w:r>
      <w:proofErr w:type="spellEnd"/>
      <w:r w:rsidRPr="0092705F">
        <w:rPr>
          <w:lang w:val="fr-FR"/>
        </w:rPr>
        <w:t xml:space="preserve">, génération, etc.). Enfin, le monitoring est un outil clé pour la </w:t>
      </w:r>
      <w:r w:rsidRPr="0092705F">
        <w:rPr>
          <w:b/>
          <w:bCs/>
          <w:lang w:val="fr-FR"/>
        </w:rPr>
        <w:t>gestion de la qualité et du feedback utilisateur</w:t>
      </w:r>
      <w:r w:rsidRPr="0092705F">
        <w:rPr>
          <w:lang w:val="fr-FR"/>
        </w:rPr>
        <w:t xml:space="preserve">, en collectant par exemple des évaluations humaines ou en automatisant des métriques (précision, score de similarité, temps de réponse). En résumé, sans monitoring, un système peut sembler fonctionner mais </w:t>
      </w:r>
      <w:r w:rsidRPr="0092705F">
        <w:rPr>
          <w:b/>
          <w:bCs/>
          <w:lang w:val="fr-FR"/>
        </w:rPr>
        <w:t>perdre en qualité sans que cela soit visible</w:t>
      </w:r>
      <w:r w:rsidRPr="0092705F">
        <w:rPr>
          <w:lang w:val="fr-FR"/>
        </w:rPr>
        <w:t>, alors qu’un bon monitoring permet de le faire évoluer de manière continue et contrôlée.</w:t>
      </w:r>
    </w:p>
    <w:p w14:paraId="6DBB0EAD" w14:textId="0F4B186B" w:rsidR="009A0F6C" w:rsidRDefault="009A0F6C" w:rsidP="009A0F6C">
      <w:pPr>
        <w:pStyle w:val="Titre3"/>
        <w:rPr>
          <w:lang w:val="fr-FR"/>
        </w:rPr>
      </w:pPr>
      <w:bookmarkStart w:id="47" w:name="_Toc205384591"/>
      <w:r>
        <w:rPr>
          <w:lang w:val="fr-FR"/>
        </w:rPr>
        <w:t>3.2.8 Automatisation des feedbacks</w:t>
      </w:r>
      <w:bookmarkEnd w:id="47"/>
    </w:p>
    <w:p w14:paraId="3C2EED19" w14:textId="5EBABF96" w:rsidR="009A0F6C" w:rsidRDefault="009A0F6C" w:rsidP="009A0F6C">
      <w:pPr>
        <w:rPr>
          <w:szCs w:val="20"/>
          <w:lang w:val="fr-FR"/>
        </w:rPr>
      </w:pPr>
      <w:r>
        <w:rPr>
          <w:szCs w:val="20"/>
          <w:lang w:val="fr-FR"/>
        </w:rPr>
        <w:t>Différentes métriques et information doivent pouvoir être acheminées à ceux qui gèrent le projet IKAR. En effet, on veut pouvoir savoir quelle est le taux de réponse du LLM, c’est-à-dire le pourcentage de question qui reçoivent une réponse du LLM qui n’est pas assimilable à « je ne sais pas » ou « le contexte ne mentionne pas ceci » et le pourcentage de question des utilisateurs correctement posé</w:t>
      </w:r>
      <w:r w:rsidR="00305A2D">
        <w:rPr>
          <w:szCs w:val="20"/>
          <w:lang w:val="fr-FR"/>
        </w:rPr>
        <w:t xml:space="preserve">, c’est-à-dire une question qui peut être compréhensible et utilisable dans le RAG, </w:t>
      </w:r>
      <w:r>
        <w:rPr>
          <w:szCs w:val="20"/>
          <w:lang w:val="fr-FR"/>
        </w:rPr>
        <w:t xml:space="preserve">dans le but de pouvoir améliorer la documentation, ou le modèle en lui-même. Ceci a été réalisé dans une pipeline </w:t>
      </w:r>
      <w:proofErr w:type="spellStart"/>
      <w:r>
        <w:rPr>
          <w:szCs w:val="20"/>
          <w:lang w:val="fr-FR"/>
        </w:rPr>
        <w:t>Kedro</w:t>
      </w:r>
      <w:proofErr w:type="spellEnd"/>
      <w:r>
        <w:rPr>
          <w:szCs w:val="20"/>
          <w:lang w:val="fr-FR"/>
        </w:rPr>
        <w:t xml:space="preserve"> et mis en production sur DSDP (définition DSDP) ce qui permet de remplir une </w:t>
      </w:r>
      <w:r>
        <w:rPr>
          <w:szCs w:val="20"/>
          <w:lang w:val="fr-FR"/>
        </w:rPr>
        <w:lastRenderedPageBreak/>
        <w:t xml:space="preserve">table </w:t>
      </w:r>
      <w:proofErr w:type="spellStart"/>
      <w:r>
        <w:rPr>
          <w:szCs w:val="20"/>
          <w:lang w:val="fr-FR"/>
        </w:rPr>
        <w:t>Hive</w:t>
      </w:r>
      <w:proofErr w:type="spellEnd"/>
      <w:r>
        <w:rPr>
          <w:szCs w:val="20"/>
          <w:lang w:val="fr-FR"/>
        </w:rPr>
        <w:t xml:space="preserve">  pour que ceux qui en ont le besoin puissent requêter cette table et visualiser ces KPIs. </w:t>
      </w:r>
    </w:p>
    <w:p w14:paraId="6138A49B" w14:textId="71C1AC3D" w:rsidR="00C94993" w:rsidRPr="00C94993" w:rsidRDefault="00C94993" w:rsidP="00C94993">
      <w:pPr>
        <w:rPr>
          <w:szCs w:val="20"/>
          <w:lang w:val="fr-FR"/>
        </w:rPr>
      </w:pPr>
      <w:r>
        <w:rPr>
          <w:szCs w:val="20"/>
          <w:lang w:val="fr-FR"/>
        </w:rPr>
        <w:t>L</w:t>
      </w:r>
      <w:r w:rsidRPr="00C94993">
        <w:rPr>
          <w:szCs w:val="20"/>
          <w:lang w:val="fr-FR"/>
        </w:rPr>
        <w:t xml:space="preserve">’algorithme de détection du taux de réponse a été entraîné à partir de 300 réponses générées par le système RAG, sur des questions choisies aléatoirement et </w:t>
      </w:r>
      <w:r w:rsidRPr="00C94993">
        <w:rPr>
          <w:b/>
          <w:bCs/>
          <w:szCs w:val="20"/>
          <w:lang w:val="fr-FR"/>
        </w:rPr>
        <w:t>annotées manuellement</w:t>
      </w:r>
      <w:r w:rsidRPr="00C94993">
        <w:rPr>
          <w:szCs w:val="20"/>
          <w:lang w:val="fr-FR"/>
        </w:rPr>
        <w:t>. L’annotation consiste ici à indiquer si, oui ou non, le LLM a effectivement fourni une réponse.</w:t>
      </w:r>
    </w:p>
    <w:p w14:paraId="2EC8FD38" w14:textId="03C5A24B" w:rsidR="00C94993" w:rsidRDefault="00C94993" w:rsidP="00C94993">
      <w:pPr>
        <w:rPr>
          <w:szCs w:val="20"/>
          <w:lang w:val="fr-FR"/>
        </w:rPr>
      </w:pPr>
      <w:r w:rsidRPr="00C94993">
        <w:rPr>
          <w:szCs w:val="20"/>
          <w:lang w:val="fr-FR"/>
        </w:rPr>
        <w:t>Pour identifier les cas où le modèle ne répond pas, nous avons construit une liste de six phrases typiques utilisées par le RAG lorsqu’il est incapable de répondre à une question. À partir de cette liste, nous avons généré un grand nombre de phrases simulées e</w:t>
      </w:r>
      <w:r>
        <w:rPr>
          <w:szCs w:val="20"/>
          <w:lang w:val="fr-FR"/>
        </w:rPr>
        <w:t>n prenant</w:t>
      </w:r>
      <w:r w:rsidRPr="00C94993">
        <w:rPr>
          <w:szCs w:val="20"/>
          <w:lang w:val="fr-FR"/>
        </w:rPr>
        <w:t xml:space="preserve"> </w:t>
      </w:r>
      <w:r w:rsidRPr="00C94993">
        <w:rPr>
          <w:b/>
          <w:bCs/>
          <w:szCs w:val="20"/>
          <w:lang w:val="fr-FR"/>
        </w:rPr>
        <w:t>toutes les</w:t>
      </w:r>
      <w:r>
        <w:rPr>
          <w:b/>
          <w:bCs/>
          <w:szCs w:val="20"/>
          <w:lang w:val="fr-FR"/>
        </w:rPr>
        <w:t xml:space="preserve"> combinaisons des</w:t>
      </w:r>
      <w:r w:rsidRPr="00C94993">
        <w:rPr>
          <w:b/>
          <w:bCs/>
          <w:szCs w:val="20"/>
          <w:lang w:val="fr-FR"/>
        </w:rPr>
        <w:t xml:space="preserve"> permutations possibles de 1 à 6 phrases</w:t>
      </w:r>
      <w:r w:rsidRPr="00C94993">
        <w:rPr>
          <w:szCs w:val="20"/>
          <w:lang w:val="fr-FR"/>
        </w:rPr>
        <w:t xml:space="preserve">. Cette approche produit </w:t>
      </w:r>
      <w:r w:rsidRPr="00C94993">
        <w:rPr>
          <w:b/>
          <w:bCs/>
          <w:szCs w:val="20"/>
          <w:lang w:val="fr-FR"/>
        </w:rPr>
        <w:t>1956 phrases uniques</w:t>
      </w:r>
      <w:r w:rsidRPr="00C94993">
        <w:rPr>
          <w:szCs w:val="20"/>
          <w:lang w:val="fr-FR"/>
        </w:rPr>
        <w:t>, servant de référence pour détecter les non-réponses.</w:t>
      </w:r>
      <w:r>
        <w:rPr>
          <w:szCs w:val="20"/>
          <w:lang w:val="fr-FR"/>
        </w:rPr>
        <w:t xml:space="preserve"> </w:t>
      </w:r>
      <w:r w:rsidRPr="00C94993">
        <w:rPr>
          <w:szCs w:val="20"/>
          <w:lang w:val="fr-FR"/>
        </w:rPr>
        <w:t xml:space="preserve">Si la liste </w:t>
      </w:r>
      <w:r>
        <w:rPr>
          <w:szCs w:val="20"/>
          <w:lang w:val="fr-FR"/>
        </w:rPr>
        <w:t xml:space="preserve">de phrases typiques </w:t>
      </w:r>
      <w:r w:rsidRPr="00C94993">
        <w:rPr>
          <w:szCs w:val="20"/>
          <w:lang w:val="fr-FR"/>
        </w:rPr>
        <w:t>pass</w:t>
      </w:r>
      <w:r>
        <w:rPr>
          <w:szCs w:val="20"/>
          <w:lang w:val="fr-FR"/>
        </w:rPr>
        <w:t>ait</w:t>
      </w:r>
      <w:r w:rsidRPr="00C94993">
        <w:rPr>
          <w:szCs w:val="20"/>
          <w:lang w:val="fr-FR"/>
        </w:rPr>
        <w:t xml:space="preserve"> à 7 phrases, le nombre de combinaisons explose</w:t>
      </w:r>
      <w:r>
        <w:rPr>
          <w:szCs w:val="20"/>
          <w:lang w:val="fr-FR"/>
        </w:rPr>
        <w:t>rait</w:t>
      </w:r>
      <w:r w:rsidRPr="00C94993">
        <w:rPr>
          <w:szCs w:val="20"/>
          <w:lang w:val="fr-FR"/>
        </w:rPr>
        <w:t xml:space="preserve"> à plus de </w:t>
      </w:r>
      <w:r w:rsidRPr="00C94993">
        <w:rPr>
          <w:b/>
          <w:bCs/>
          <w:szCs w:val="20"/>
          <w:lang w:val="fr-FR"/>
        </w:rPr>
        <w:t>15 000</w:t>
      </w:r>
      <w:r w:rsidRPr="00C94993">
        <w:rPr>
          <w:szCs w:val="20"/>
          <w:lang w:val="fr-FR"/>
        </w:rPr>
        <w:t>, ce qui rend le traitement nettement plus coûteux en temps de calcul</w:t>
      </w:r>
      <w:r>
        <w:rPr>
          <w:szCs w:val="20"/>
          <w:lang w:val="fr-FR"/>
        </w:rPr>
        <w:t>, voilà pourquoi on s’est arrêté à six.</w:t>
      </w:r>
    </w:p>
    <w:p w14:paraId="55CC3ECD" w14:textId="3B4A5C70" w:rsidR="00C94993" w:rsidRDefault="00C94993" w:rsidP="00C94993">
      <w:pPr>
        <w:rPr>
          <w:szCs w:val="20"/>
          <w:lang w:val="fr-FR"/>
        </w:rPr>
      </w:pPr>
      <w:r w:rsidRPr="00C94993">
        <w:rPr>
          <w:szCs w:val="20"/>
          <w:lang w:val="fr-FR"/>
        </w:rPr>
        <w:t xml:space="preserve">Grâce à cet ensemble de phrases simulées, nous pouvons ensuite </w:t>
      </w:r>
      <w:r w:rsidRPr="00C94993">
        <w:rPr>
          <w:b/>
          <w:bCs/>
          <w:szCs w:val="20"/>
          <w:lang w:val="fr-FR"/>
        </w:rPr>
        <w:t>mesurer la similarité sémantique</w:t>
      </w:r>
      <w:r w:rsidRPr="00C94993">
        <w:rPr>
          <w:szCs w:val="20"/>
          <w:lang w:val="fr-FR"/>
        </w:rPr>
        <w:t xml:space="preserve"> entre la réponse produite par le LLM et ces non-réponses typiques, afin d’estimer si le modèle a réellement répondu à la question ou non.</w:t>
      </w:r>
    </w:p>
    <w:p w14:paraId="58E6DCA1" w14:textId="706735C7" w:rsidR="00C94993" w:rsidRPr="00C94993" w:rsidRDefault="00C94993" w:rsidP="00C94993">
      <w:pPr>
        <w:rPr>
          <w:szCs w:val="20"/>
          <w:lang w:val="fr-FR"/>
        </w:rPr>
      </w:pPr>
      <w:r w:rsidRPr="00C94993">
        <w:rPr>
          <w:szCs w:val="20"/>
          <w:lang w:val="fr-FR"/>
        </w:rPr>
        <w:t xml:space="preserve">À partir d’une liste de questions, nous avons calculé la </w:t>
      </w:r>
      <w:r w:rsidRPr="00C94993">
        <w:rPr>
          <w:b/>
          <w:bCs/>
          <w:szCs w:val="20"/>
          <w:lang w:val="fr-FR"/>
        </w:rPr>
        <w:t>similarité sémantique</w:t>
      </w:r>
      <w:r w:rsidRPr="00C94993">
        <w:rPr>
          <w:szCs w:val="20"/>
          <w:lang w:val="fr-FR"/>
        </w:rPr>
        <w:t xml:space="preserve"> entre chaque réponse générée par le LLM et les phrases de simulation représentant une non-réponse. Sur cette base, nous avons défini un ensemble de </w:t>
      </w:r>
      <w:r w:rsidRPr="00C94993">
        <w:rPr>
          <w:b/>
          <w:bCs/>
          <w:szCs w:val="20"/>
          <w:lang w:val="fr-FR"/>
        </w:rPr>
        <w:t>seuils de similarité (</w:t>
      </w:r>
      <w:proofErr w:type="spellStart"/>
      <w:r w:rsidRPr="00C94993">
        <w:rPr>
          <w:b/>
          <w:bCs/>
          <w:szCs w:val="20"/>
          <w:lang w:val="fr-FR"/>
        </w:rPr>
        <w:t>thresholds</w:t>
      </w:r>
      <w:proofErr w:type="spellEnd"/>
      <w:r w:rsidRPr="00C94993">
        <w:rPr>
          <w:b/>
          <w:bCs/>
          <w:szCs w:val="20"/>
          <w:lang w:val="fr-FR"/>
        </w:rPr>
        <w:t>)</w:t>
      </w:r>
      <w:r w:rsidRPr="00C94993">
        <w:rPr>
          <w:szCs w:val="20"/>
          <w:lang w:val="fr-FR"/>
        </w:rPr>
        <w:t xml:space="preserve"> répartis entre la valeur minimale et maximale observées. </w:t>
      </w:r>
      <w:r>
        <w:rPr>
          <w:szCs w:val="20"/>
          <w:lang w:val="fr-FR"/>
        </w:rPr>
        <w:t xml:space="preserve">Pour chaque phrase typique de non-réponse, un </w:t>
      </w:r>
      <w:r w:rsidRPr="00C94993">
        <w:rPr>
          <w:szCs w:val="20"/>
          <w:lang w:val="fr-FR"/>
        </w:rPr>
        <w:t xml:space="preserve">millier de seuils </w:t>
      </w:r>
      <w:r>
        <w:rPr>
          <w:szCs w:val="20"/>
          <w:lang w:val="fr-FR"/>
        </w:rPr>
        <w:t>sont</w:t>
      </w:r>
      <w:r w:rsidRPr="00C94993">
        <w:rPr>
          <w:szCs w:val="20"/>
          <w:lang w:val="fr-FR"/>
        </w:rPr>
        <w:t xml:space="preserve"> testés.</w:t>
      </w:r>
      <w:r>
        <w:rPr>
          <w:szCs w:val="20"/>
          <w:lang w:val="fr-FR"/>
        </w:rPr>
        <w:t xml:space="preserve"> Chaque réponse du LLM qui dépasse ce seuil (donc trop similaire à la phrase typique de non-réponse) est considéré comme n’ayant pas pu répondre.</w:t>
      </w:r>
    </w:p>
    <w:p w14:paraId="2BAAE5A8" w14:textId="4979CB4F" w:rsidR="00C94993" w:rsidRPr="00C94993" w:rsidRDefault="00C94993" w:rsidP="00C94993">
      <w:pPr>
        <w:rPr>
          <w:szCs w:val="20"/>
          <w:lang w:val="fr-FR"/>
        </w:rPr>
      </w:pPr>
      <w:r w:rsidRPr="00C94993">
        <w:rPr>
          <w:szCs w:val="20"/>
          <w:lang w:val="fr-FR"/>
        </w:rPr>
        <w:t xml:space="preserve">Pour chaque seuil, nous avons mesuré le taux de désaccord entre la </w:t>
      </w:r>
      <w:r>
        <w:rPr>
          <w:szCs w:val="20"/>
          <w:lang w:val="fr-FR"/>
        </w:rPr>
        <w:t>catégorisation par le seuil de similarité pour être une non-réponse</w:t>
      </w:r>
      <w:r w:rsidRPr="00C94993">
        <w:rPr>
          <w:szCs w:val="20"/>
          <w:lang w:val="fr-FR"/>
        </w:rPr>
        <w:t xml:space="preserve"> et l’annotation humaine. Le seuil optimal est celui qui minimise ce désaccord.</w:t>
      </w:r>
    </w:p>
    <w:p w14:paraId="1CABDAFA" w14:textId="77777777" w:rsidR="00A0744D" w:rsidRDefault="00C94993" w:rsidP="00A0744D">
      <w:pPr>
        <w:rPr>
          <w:szCs w:val="20"/>
          <w:lang w:val="fr-FR"/>
        </w:rPr>
      </w:pPr>
      <w:r w:rsidRPr="00C94993">
        <w:rPr>
          <w:szCs w:val="20"/>
          <w:lang w:val="fr-FR"/>
        </w:rPr>
        <w:t xml:space="preserve">Cette méthode nous a permis d’identifier à la fois une </w:t>
      </w:r>
      <w:r w:rsidRPr="00C94993">
        <w:rPr>
          <w:b/>
          <w:bCs/>
          <w:szCs w:val="20"/>
          <w:lang w:val="fr-FR"/>
        </w:rPr>
        <w:t>formulation représentative des non-réponses du LLM</w:t>
      </w:r>
      <w:r w:rsidRPr="00C94993">
        <w:rPr>
          <w:szCs w:val="20"/>
          <w:lang w:val="fr-FR"/>
        </w:rPr>
        <w:t xml:space="preserve">, et un </w:t>
      </w:r>
      <w:r w:rsidRPr="00C94993">
        <w:rPr>
          <w:b/>
          <w:bCs/>
          <w:szCs w:val="20"/>
          <w:lang w:val="fr-FR"/>
        </w:rPr>
        <w:t>seuil de similarité optimal</w:t>
      </w:r>
      <w:r w:rsidRPr="00C94993">
        <w:rPr>
          <w:szCs w:val="20"/>
          <w:lang w:val="fr-FR"/>
        </w:rPr>
        <w:t xml:space="preserve"> à partir duquel une réponse peut être considérée comme une absence de réponse. Ce mécanisme constitue un critère robuste pour monitorer automatiquement la capacité du système à réellement répondre aux questions posées</w:t>
      </w:r>
      <w:r>
        <w:rPr>
          <w:szCs w:val="20"/>
          <w:lang w:val="fr-FR"/>
        </w:rPr>
        <w:t xml:space="preserve"> et surtout sans devoir </w:t>
      </w:r>
      <w:r w:rsidR="00A0744D">
        <w:rPr>
          <w:szCs w:val="20"/>
          <w:lang w:val="fr-FR"/>
        </w:rPr>
        <w:t>utiliser</w:t>
      </w:r>
      <w:r>
        <w:rPr>
          <w:szCs w:val="20"/>
          <w:lang w:val="fr-FR"/>
        </w:rPr>
        <w:t xml:space="preserve"> de LLM en production.</w:t>
      </w:r>
    </w:p>
    <w:p w14:paraId="5C784665" w14:textId="4BE21AA8" w:rsidR="00A0744D" w:rsidRPr="00A0744D" w:rsidRDefault="00A0744D" w:rsidP="00A0744D">
      <w:pPr>
        <w:rPr>
          <w:szCs w:val="20"/>
          <w:lang w:val="fr-FR"/>
        </w:rPr>
      </w:pPr>
      <w:r>
        <w:rPr>
          <w:szCs w:val="20"/>
          <w:lang w:val="fr-FR"/>
        </w:rPr>
        <w:t xml:space="preserve">Pour améliorer ce modèle, on aurait pu aussi diviser les mauvaises réponses en plusieurs types, au lieu d’avoir 6 phrases types représentant les non-réponses, on aurait pu en avoir plusieurs pour chaque catégorie de non réponses (ne sais pas, n’a pas le contexte, le contexte </w:t>
      </w:r>
      <w:proofErr w:type="spellStart"/>
      <w:r>
        <w:rPr>
          <w:szCs w:val="20"/>
          <w:lang w:val="fr-FR"/>
        </w:rPr>
        <w:t>nest</w:t>
      </w:r>
      <w:proofErr w:type="spellEnd"/>
      <w:r>
        <w:rPr>
          <w:szCs w:val="20"/>
          <w:lang w:val="fr-FR"/>
        </w:rPr>
        <w:t xml:space="preserve"> pas complet, question incompréhensible).  On a essayé d’utiliser la longueur des réponses, mais il n’y avait pas de différences significatives entre la longueur des réponses et des non-réponses, ce comportement est causé par le prompt qui demande d’expliquer à partir du contexte donné pourquoi le LLM donne la réponse qu’il donne. Ainsi même quand il ne peut pas donner une </w:t>
      </w:r>
      <w:r>
        <w:rPr>
          <w:szCs w:val="20"/>
          <w:lang w:val="fr-FR"/>
        </w:rPr>
        <w:lastRenderedPageBreak/>
        <w:t xml:space="preserve">réponse il justifie cette non-réponse. De plus on essayer un modèle utilisant des règles de base ; comme la présence de certains mots (le contexte n’est pas présent, I </w:t>
      </w:r>
      <w:proofErr w:type="spellStart"/>
      <w:r>
        <w:rPr>
          <w:szCs w:val="20"/>
          <w:lang w:val="fr-FR"/>
        </w:rPr>
        <w:t>don’t</w:t>
      </w:r>
      <w:proofErr w:type="spellEnd"/>
      <w:r>
        <w:rPr>
          <w:szCs w:val="20"/>
          <w:lang w:val="fr-FR"/>
        </w:rPr>
        <w:t xml:space="preserve"> know) pour le comparer au modèle précédent, il était originellement une base line pour voir si on pouvait obtenir de meilleur résultat, ce qui a été fait avec le modèle de similarité</w:t>
      </w:r>
      <w:r w:rsidR="00305A2D">
        <w:rPr>
          <w:szCs w:val="20"/>
          <w:lang w:val="fr-FR"/>
        </w:rPr>
        <w:t xml:space="preserve">. Associer les  règles </w:t>
      </w:r>
      <w:r>
        <w:rPr>
          <w:szCs w:val="20"/>
          <w:lang w:val="fr-FR"/>
        </w:rPr>
        <w:t xml:space="preserve"> </w:t>
      </w:r>
      <w:r w:rsidR="00305A2D">
        <w:rPr>
          <w:szCs w:val="20"/>
          <w:lang w:val="fr-FR"/>
        </w:rPr>
        <w:t>à la similarité auraient pu permettre d’avoir des meilleurs réponses.</w:t>
      </w:r>
      <w:r>
        <w:rPr>
          <w:szCs w:val="20"/>
          <w:lang w:val="fr-FR"/>
        </w:rPr>
        <w:br/>
        <w:t xml:space="preserve">D’autres métriques auraient pu être utilisé pour améliorer ce calcul mais les logs d’IKAR ne nous le permettaient pas comme </w:t>
      </w:r>
      <w:r w:rsidRPr="00A0744D">
        <w:rPr>
          <w:szCs w:val="20"/>
          <w:lang w:val="fr-FR"/>
        </w:rPr>
        <w:t>des métriques de pertinence</w:t>
      </w:r>
      <w:r>
        <w:rPr>
          <w:szCs w:val="20"/>
          <w:lang w:val="fr-FR"/>
        </w:rPr>
        <w:t>, par exemple un score BLEU et ROUGE (expliquer) ou des scores de pertinence.</w:t>
      </w:r>
      <w:r w:rsidR="00305A2D">
        <w:rPr>
          <w:szCs w:val="20"/>
          <w:lang w:val="fr-FR"/>
        </w:rPr>
        <w:t xml:space="preserve"> Car dans les output des questions ne se trouvent pas le contexte donné au LLM pour répondre à la question. Ces logs contiennent par exemple un timestamp, la famille utilisé, la réponse du LLM et la question, entre autre.</w:t>
      </w:r>
    </w:p>
    <w:p w14:paraId="78191338" w14:textId="341E16CC" w:rsidR="009A0F6C" w:rsidRPr="00C94993" w:rsidRDefault="00305A2D" w:rsidP="0092705F">
      <w:pPr>
        <w:rPr>
          <w:szCs w:val="20"/>
          <w:lang w:val="fr-FR"/>
        </w:rPr>
      </w:pPr>
      <w:r>
        <w:rPr>
          <w:szCs w:val="20"/>
          <w:lang w:val="fr-FR"/>
        </w:rPr>
        <w:t xml:space="preserve">L’algorithme pour détecter les questions est utilisé car une question mal posé réduit drastiquement la probabilité de trouver le bon </w:t>
      </w:r>
      <w:proofErr w:type="spellStart"/>
      <w:r>
        <w:rPr>
          <w:szCs w:val="20"/>
          <w:lang w:val="fr-FR"/>
        </w:rPr>
        <w:t>chunk</w:t>
      </w:r>
      <w:proofErr w:type="spellEnd"/>
      <w:r>
        <w:rPr>
          <w:szCs w:val="20"/>
          <w:lang w:val="fr-FR"/>
        </w:rPr>
        <w:t xml:space="preserve"> dans la base documentaire et donc d’avoir une bonne réponse, ainsi il est important de savoir d’où vient le problème lorsqu’il y a une non-réponse, de la manière dont la question est posé par l’utilisateur ou d’un problème dans la façon dont le RAG fonctionne. Il suit trois règles pour catégoriser les questions entre « questions correctes » et « questions incorrecte ». D’abord une question doit contenir au moins trois mots être considérer comme correct, certains utilisateurs écrivent seulement le </w:t>
      </w:r>
      <w:proofErr w:type="spellStart"/>
      <w:r>
        <w:rPr>
          <w:szCs w:val="20"/>
          <w:lang w:val="fr-FR"/>
        </w:rPr>
        <w:t>mot-clés</w:t>
      </w:r>
      <w:proofErr w:type="spellEnd"/>
      <w:r>
        <w:rPr>
          <w:szCs w:val="20"/>
          <w:lang w:val="fr-FR"/>
        </w:rPr>
        <w:t xml:space="preserve"> qu’ils recherchent sans rien d’autres ce qui ne permet pas aux LLM de produire une question convaincante ni au retrievers de retrouver le bon </w:t>
      </w:r>
      <w:proofErr w:type="spellStart"/>
      <w:r>
        <w:rPr>
          <w:szCs w:val="20"/>
          <w:lang w:val="fr-FR"/>
        </w:rPr>
        <w:t>chunk</w:t>
      </w:r>
      <w:proofErr w:type="spellEnd"/>
      <w:r>
        <w:rPr>
          <w:szCs w:val="20"/>
          <w:lang w:val="fr-FR"/>
        </w:rPr>
        <w:t>. Par exemple un utilisateur peut écrire « </w:t>
      </w:r>
      <w:proofErr w:type="spellStart"/>
      <w:r>
        <w:rPr>
          <w:szCs w:val="20"/>
          <w:lang w:val="fr-FR"/>
        </w:rPr>
        <w:t>Ebanking</w:t>
      </w:r>
      <w:proofErr w:type="spellEnd"/>
      <w:r>
        <w:rPr>
          <w:szCs w:val="20"/>
          <w:lang w:val="fr-FR"/>
        </w:rPr>
        <w:t xml:space="preserve"> », au lieu d ‘écrire « Que signifie </w:t>
      </w:r>
      <w:proofErr w:type="spellStart"/>
      <w:r>
        <w:rPr>
          <w:szCs w:val="20"/>
          <w:lang w:val="fr-FR"/>
        </w:rPr>
        <w:t>Ebanking</w:t>
      </w:r>
      <w:proofErr w:type="spellEnd"/>
      <w:r>
        <w:rPr>
          <w:szCs w:val="20"/>
          <w:lang w:val="fr-FR"/>
        </w:rPr>
        <w:t xml:space="preserve"> ? ». </w:t>
      </w:r>
      <w:r w:rsidR="00C10B3F">
        <w:rPr>
          <w:szCs w:val="20"/>
          <w:lang w:val="fr-FR"/>
        </w:rPr>
        <w:t>Ensuite a la phrase doit contenir un verbe et un sujet au minimum, une phrase qui n’en contient pas n’a pas de sens et donc ne se verra pas obtenir de réponse correcte non plus. Enfin</w:t>
      </w:r>
      <w:r w:rsidR="00C1180B">
        <w:rPr>
          <w:lang w:val="fr-FR"/>
        </w:rPr>
        <w:t xml:space="preserve"> si elle ne contient que des relations grammaticales trop simples ou incomplètes, qui ne permettent pas d’identifier une structure de phrase valide, comme un verbe ou un sujet.</w:t>
      </w:r>
    </w:p>
    <w:p w14:paraId="37393D3D" w14:textId="3903177D" w:rsidR="003A328B" w:rsidRDefault="003A328B" w:rsidP="003A328B">
      <w:pPr>
        <w:pStyle w:val="Titre2"/>
      </w:pPr>
      <w:bookmarkStart w:id="48" w:name="_Toc205384592"/>
      <w:r>
        <w:t>3.3 Résultats obtenus</w:t>
      </w:r>
      <w:bookmarkEnd w:id="48"/>
    </w:p>
    <w:p w14:paraId="4B4A5F0C" w14:textId="470B82D7" w:rsidR="003A328B" w:rsidRDefault="003A328B" w:rsidP="003A328B">
      <w:pPr>
        <w:pStyle w:val="Titre3"/>
        <w:rPr>
          <w:lang w:val="fr-FR"/>
        </w:rPr>
      </w:pPr>
      <w:bookmarkStart w:id="49" w:name="_Toc205384593"/>
      <w:r w:rsidRPr="003A328B">
        <w:rPr>
          <w:lang w:val="fr-FR"/>
        </w:rPr>
        <w:t>3.3.</w:t>
      </w:r>
      <w:r>
        <w:rPr>
          <w:lang w:val="fr-FR"/>
        </w:rPr>
        <w:t>1</w:t>
      </w:r>
      <w:r w:rsidRPr="003A328B">
        <w:rPr>
          <w:lang w:val="fr-FR"/>
        </w:rPr>
        <w:t xml:space="preserve"> Suivi de la similarité sémantique (prod/champion/challenger</w:t>
      </w:r>
      <w:r>
        <w:rPr>
          <w:lang w:val="fr-FR"/>
        </w:rPr>
        <w:t>).</w:t>
      </w:r>
      <w:bookmarkEnd w:id="49"/>
    </w:p>
    <w:p w14:paraId="72D38D70" w14:textId="73FCF887" w:rsidR="002A3545" w:rsidRPr="002A3545" w:rsidRDefault="002A3545" w:rsidP="002A3545">
      <w:pPr>
        <w:rPr>
          <w:lang w:val="fr-FR"/>
        </w:rPr>
      </w:pPr>
      <w:r w:rsidRPr="002A3545">
        <w:rPr>
          <w:lang w:val="fr-FR"/>
        </w:rPr>
        <w:t xml:space="preserve">Dans le cadre du monitoring de notre système RAG, nous avons mis en place un suivi basé sur la </w:t>
      </w:r>
      <w:r w:rsidRPr="002A3545">
        <w:rPr>
          <w:b/>
          <w:bCs/>
          <w:lang w:val="fr-FR"/>
        </w:rPr>
        <w:t>similarité sémantique</w:t>
      </w:r>
      <w:r w:rsidRPr="002A3545">
        <w:rPr>
          <w:lang w:val="fr-FR"/>
        </w:rPr>
        <w:t xml:space="preserve"> des réponses générées par différents modèles en environnement de production. Concrètement, nous comparons les réponses du modèle </w:t>
      </w:r>
      <w:r w:rsidRPr="002A3545">
        <w:rPr>
          <w:b/>
          <w:bCs/>
          <w:lang w:val="fr-FR"/>
        </w:rPr>
        <w:t>en production (prod)</w:t>
      </w:r>
      <w:r w:rsidRPr="002A3545">
        <w:rPr>
          <w:lang w:val="fr-FR"/>
        </w:rPr>
        <w:t xml:space="preserve"> avec celles du </w:t>
      </w:r>
      <w:r w:rsidRPr="002A3545">
        <w:rPr>
          <w:b/>
          <w:bCs/>
          <w:lang w:val="fr-FR"/>
        </w:rPr>
        <w:t>modèle champion</w:t>
      </w:r>
      <w:r w:rsidRPr="002A3545">
        <w:rPr>
          <w:lang w:val="fr-FR"/>
        </w:rPr>
        <w:t xml:space="preserve"> (référence stable) pour vérifier qu'elles restent </w:t>
      </w:r>
      <w:r w:rsidRPr="002A3545">
        <w:rPr>
          <w:b/>
          <w:bCs/>
          <w:lang w:val="fr-FR"/>
        </w:rPr>
        <w:t>sémantiquement proches</w:t>
      </w:r>
      <w:r w:rsidRPr="002A3545">
        <w:rPr>
          <w:lang w:val="fr-FR"/>
        </w:rPr>
        <w:t xml:space="preserve">, garantissant ainsi que le comportement du système reste cohérent et fiable. Parallèlement, nous introduisons un </w:t>
      </w:r>
      <w:r w:rsidRPr="002A3545">
        <w:rPr>
          <w:b/>
          <w:bCs/>
          <w:lang w:val="fr-FR"/>
        </w:rPr>
        <w:t>modèle challenger</w:t>
      </w:r>
      <w:r w:rsidRPr="002A3545">
        <w:rPr>
          <w:lang w:val="fr-FR"/>
        </w:rPr>
        <w:t xml:space="preserve"> (nouvelle version en test), dont les réponses sont également comparées au modèle champion. Dans ce cas, une </w:t>
      </w:r>
      <w:r w:rsidRPr="002A3545">
        <w:rPr>
          <w:b/>
          <w:bCs/>
          <w:lang w:val="fr-FR"/>
        </w:rPr>
        <w:t>légère différence sémantique</w:t>
      </w:r>
      <w:r w:rsidRPr="002A3545">
        <w:rPr>
          <w:lang w:val="fr-FR"/>
        </w:rPr>
        <w:t xml:space="preserve"> est attendue : elle reflète l'apport potentiel du nouveau modèle, sans pour autant s'éloigner radicalement de la réponse de référence. Enfin, pour détecter les cas d’</w:t>
      </w:r>
      <w:r w:rsidRPr="002A3545">
        <w:rPr>
          <w:b/>
          <w:bCs/>
          <w:lang w:val="fr-FR"/>
        </w:rPr>
        <w:t>absence de réponse utile</w:t>
      </w:r>
      <w:r w:rsidRPr="002A3545">
        <w:rPr>
          <w:lang w:val="fr-FR"/>
        </w:rPr>
        <w:t xml:space="preserve"> ou d’</w:t>
      </w:r>
      <w:r w:rsidRPr="002A3545">
        <w:rPr>
          <w:b/>
          <w:bCs/>
          <w:lang w:val="fr-FR"/>
        </w:rPr>
        <w:t>hallucination maîtrisée</w:t>
      </w:r>
      <w:r w:rsidRPr="002A3545">
        <w:rPr>
          <w:lang w:val="fr-FR"/>
        </w:rPr>
        <w:t xml:space="preserve">, nous comparons la similarité des </w:t>
      </w:r>
      <w:r w:rsidRPr="002A3545">
        <w:rPr>
          <w:lang w:val="fr-FR"/>
        </w:rPr>
        <w:lastRenderedPageBreak/>
        <w:t xml:space="preserve">réponses des modèles avec une phrase factice du type </w:t>
      </w:r>
      <w:r w:rsidRPr="002A3545">
        <w:rPr>
          <w:i/>
          <w:iCs/>
          <w:lang w:val="fr-FR"/>
        </w:rPr>
        <w:t>"Je ne sais pas répondre à cette question."</w:t>
      </w:r>
      <w:r w:rsidRPr="002A3545">
        <w:rPr>
          <w:lang w:val="fr-FR"/>
        </w:rPr>
        <w:t xml:space="preserve"> Un modèle qui tend à s'approcher sémantiquement de cette phrase sur des questions mal couvertes est considéré comme plus prudent et pertinent. Le modèle challenger a montré une </w:t>
      </w:r>
      <w:r w:rsidRPr="002A3545">
        <w:rPr>
          <w:b/>
          <w:bCs/>
          <w:lang w:val="fr-FR"/>
        </w:rPr>
        <w:t>similarité moyenne plus faible avec cette phrase</w:t>
      </w:r>
      <w:r w:rsidRPr="002A3545">
        <w:rPr>
          <w:lang w:val="fr-FR"/>
        </w:rPr>
        <w:t>, ce qui suggère qu’il fournit des réponses plus utiles et moins évasives dans ces cas limites, traduisant ainsi une amélioration qualitative.</w:t>
      </w:r>
    </w:p>
    <w:p w14:paraId="2C86D29B" w14:textId="3C45DB20" w:rsidR="003A328B" w:rsidRDefault="003A328B" w:rsidP="003A328B">
      <w:pPr>
        <w:pStyle w:val="Titre3"/>
        <w:rPr>
          <w:lang w:val="fr-FR"/>
        </w:rPr>
      </w:pPr>
      <w:bookmarkStart w:id="50" w:name="_Toc205384594"/>
      <w:r w:rsidRPr="003A328B">
        <w:rPr>
          <w:lang w:val="fr-FR"/>
        </w:rPr>
        <w:t>3.3.</w:t>
      </w:r>
      <w:r>
        <w:rPr>
          <w:lang w:val="fr-FR"/>
        </w:rPr>
        <w:t>2</w:t>
      </w:r>
      <w:r w:rsidRPr="003A328B">
        <w:rPr>
          <w:lang w:val="fr-FR"/>
        </w:rPr>
        <w:t xml:space="preserve"> Évaluation avec diverses métriques (</w:t>
      </w:r>
      <w:r w:rsidR="00F92D63">
        <w:rPr>
          <w:lang w:val="fr-FR"/>
        </w:rPr>
        <w:t xml:space="preserve">Taux de réponse, </w:t>
      </w:r>
      <w:proofErr w:type="spellStart"/>
      <w:r w:rsidRPr="003A328B">
        <w:rPr>
          <w:lang w:val="fr-FR"/>
        </w:rPr>
        <w:t>Recall@k</w:t>
      </w:r>
      <w:proofErr w:type="spellEnd"/>
      <w:r w:rsidRPr="003A328B">
        <w:rPr>
          <w:lang w:val="fr-FR"/>
        </w:rPr>
        <w:t xml:space="preserve">, </w:t>
      </w:r>
      <w:proofErr w:type="spellStart"/>
      <w:r w:rsidRPr="003A328B">
        <w:rPr>
          <w:lang w:val="fr-FR"/>
        </w:rPr>
        <w:t>reranking</w:t>
      </w:r>
      <w:proofErr w:type="spellEnd"/>
      <w:r w:rsidRPr="003A328B">
        <w:rPr>
          <w:lang w:val="fr-FR"/>
        </w:rPr>
        <w:t>, RAGAS…)</w:t>
      </w:r>
      <w:r>
        <w:rPr>
          <w:lang w:val="fr-FR"/>
        </w:rPr>
        <w:t>.</w:t>
      </w:r>
      <w:bookmarkEnd w:id="50"/>
    </w:p>
    <w:p w14:paraId="22682977" w14:textId="47B1A894" w:rsidR="00D75BAF" w:rsidRDefault="00D75BAF" w:rsidP="00D75BAF">
      <w:pPr>
        <w:rPr>
          <w:lang w:val="fr-FR"/>
        </w:rPr>
      </w:pPr>
      <w:r>
        <w:rPr>
          <w:lang w:val="fr-FR"/>
        </w:rPr>
        <w:t xml:space="preserve">Pour évaluer le RAG différentes métriques ont été utilisés qui ont permis de savoir quelles étaient les paramètres « optimaux » pour notre RAG. Les paramètres étant notamment le nombre de document a donner au LLM (appelé top-k ou n), le nombre de document a </w:t>
      </w:r>
      <w:proofErr w:type="spellStart"/>
      <w:r>
        <w:rPr>
          <w:lang w:val="fr-FR"/>
        </w:rPr>
        <w:t>fetch</w:t>
      </w:r>
      <w:proofErr w:type="spellEnd"/>
      <w:r>
        <w:rPr>
          <w:lang w:val="fr-FR"/>
        </w:rPr>
        <w:t xml:space="preserve"> par le retriever (</w:t>
      </w:r>
      <w:proofErr w:type="spellStart"/>
      <w:r>
        <w:rPr>
          <w:lang w:val="fr-FR"/>
        </w:rPr>
        <w:t>fetch</w:t>
      </w:r>
      <w:proofErr w:type="spellEnd"/>
      <w:r>
        <w:rPr>
          <w:lang w:val="fr-FR"/>
        </w:rPr>
        <w:t>-k),le prompt, el type de retriever, le modèle de LLM, les mots clés à passer pour un filtrage par</w:t>
      </w:r>
      <w:r w:rsidR="003C74DF">
        <w:rPr>
          <w:lang w:val="fr-FR"/>
        </w:rPr>
        <w:t xml:space="preserve"> métadonnées</w:t>
      </w:r>
      <w:r>
        <w:rPr>
          <w:lang w:val="fr-FR"/>
        </w:rPr>
        <w:t xml:space="preserve">, le </w:t>
      </w:r>
      <w:proofErr w:type="spellStart"/>
      <w:r>
        <w:rPr>
          <w:lang w:val="fr-FR"/>
        </w:rPr>
        <w:t>chunking</w:t>
      </w:r>
      <w:proofErr w:type="spellEnd"/>
      <w:r>
        <w:rPr>
          <w:lang w:val="fr-FR"/>
        </w:rPr>
        <w:t xml:space="preserve"> et l’</w:t>
      </w:r>
      <w:proofErr w:type="spellStart"/>
      <w:r>
        <w:rPr>
          <w:lang w:val="fr-FR"/>
        </w:rPr>
        <w:t>embedding</w:t>
      </w:r>
      <w:proofErr w:type="spellEnd"/>
      <w:r>
        <w:rPr>
          <w:lang w:val="fr-FR"/>
        </w:rPr>
        <w:t xml:space="preserve">, la température et le top p aussi. </w:t>
      </w:r>
    </w:p>
    <w:p w14:paraId="0E21749B" w14:textId="4402E36D" w:rsidR="00D75BAF" w:rsidRDefault="00D75BAF" w:rsidP="00D75BAF">
      <w:pPr>
        <w:rPr>
          <w:lang w:val="fr-FR"/>
        </w:rPr>
      </w:pPr>
      <w:r>
        <w:rPr>
          <w:lang w:val="fr-FR"/>
        </w:rPr>
        <w:t xml:space="preserve">Les premières métriques assez simples ont été le taux de réponses du LLM et son taux de réponse ajouté ou oublié. Ces métriques ont des points forts et points faibles pour du monitoring, nous allons les démontrer ici. </w:t>
      </w:r>
    </w:p>
    <w:p w14:paraId="42C123DC" w14:textId="2DCF1449" w:rsidR="00F41689" w:rsidRDefault="00CC3127" w:rsidP="00D75BAF">
      <w:pPr>
        <w:rPr>
          <w:lang w:val="fr-FR"/>
        </w:rPr>
      </w:pPr>
      <w:r>
        <w:rPr>
          <w:lang w:val="fr-FR"/>
        </w:rPr>
        <w:t xml:space="preserve">D’abord le taux de réponse, dans le cadre du monitoring </w:t>
      </w:r>
      <w:r w:rsidR="00F41689">
        <w:rPr>
          <w:lang w:val="fr-FR"/>
        </w:rPr>
        <w:t xml:space="preserve">il a été fait par un LLM en utilisant la technique de LLM as a </w:t>
      </w:r>
      <w:proofErr w:type="spellStart"/>
      <w:r w:rsidR="00F41689">
        <w:rPr>
          <w:lang w:val="fr-FR"/>
        </w:rPr>
        <w:t>judge</w:t>
      </w:r>
      <w:proofErr w:type="spellEnd"/>
      <w:r w:rsidR="00F41689">
        <w:rPr>
          <w:lang w:val="fr-FR"/>
        </w:rPr>
        <w:t xml:space="preserve">. </w:t>
      </w:r>
      <w:r w:rsidR="00F41689" w:rsidRPr="00F41689">
        <w:rPr>
          <w:lang w:val="fr-FR"/>
        </w:rPr>
        <w:t xml:space="preserve">Le concept de </w:t>
      </w:r>
      <w:r w:rsidR="00F41689" w:rsidRPr="00F41689">
        <w:rPr>
          <w:b/>
          <w:bCs/>
          <w:lang w:val="fr-FR"/>
        </w:rPr>
        <w:t xml:space="preserve">"LLM as a </w:t>
      </w:r>
      <w:proofErr w:type="spellStart"/>
      <w:r w:rsidR="00F41689" w:rsidRPr="00F41689">
        <w:rPr>
          <w:b/>
          <w:bCs/>
          <w:lang w:val="fr-FR"/>
        </w:rPr>
        <w:t>judge</w:t>
      </w:r>
      <w:proofErr w:type="spellEnd"/>
      <w:r w:rsidR="00F41689" w:rsidRPr="00F41689">
        <w:rPr>
          <w:b/>
          <w:bCs/>
          <w:lang w:val="fr-FR"/>
        </w:rPr>
        <w:t>"</w:t>
      </w:r>
      <w:r w:rsidR="00F41689" w:rsidRPr="00F41689">
        <w:rPr>
          <w:lang w:val="fr-FR"/>
        </w:rPr>
        <w:t xml:space="preserve"> </w:t>
      </w:r>
      <w:r w:rsidR="000B155D" w:rsidRPr="000B155D">
        <w:rPr>
          <w:color w:val="EE0000"/>
          <w:lang w:val="fr-FR"/>
        </w:rPr>
        <w:t xml:space="preserve">(source) </w:t>
      </w:r>
      <w:r w:rsidR="00F41689" w:rsidRPr="00F41689">
        <w:rPr>
          <w:lang w:val="fr-FR"/>
        </w:rPr>
        <w:t xml:space="preserve">consiste à utiliser un modèle de langage pour </w:t>
      </w:r>
      <w:r w:rsidR="00F41689" w:rsidRPr="00F41689">
        <w:rPr>
          <w:b/>
          <w:bCs/>
          <w:lang w:val="fr-FR"/>
        </w:rPr>
        <w:t>évaluer ou comparer des réponses générées</w:t>
      </w:r>
      <w:r w:rsidR="00F41689" w:rsidRPr="00F41689">
        <w:rPr>
          <w:lang w:val="fr-FR"/>
        </w:rPr>
        <w:t>, généralement par d'autres modèles. Plutôt que de s’appuyer uniquement sur une évaluation humaine, on demande à un LLM d’agir comme un arbitre : il lit une question,</w:t>
      </w:r>
      <w:r w:rsidR="00F41689">
        <w:rPr>
          <w:lang w:val="fr-FR"/>
        </w:rPr>
        <w:t xml:space="preserve"> la réponse à celle-ci,</w:t>
      </w:r>
      <w:r w:rsidR="00F41689" w:rsidRPr="00F41689">
        <w:rPr>
          <w:lang w:val="fr-FR"/>
        </w:rPr>
        <w:t xml:space="preserve"> puis donne son avis</w:t>
      </w:r>
      <w:r w:rsidR="00F41689">
        <w:rPr>
          <w:lang w:val="fr-FR"/>
        </w:rPr>
        <w:t xml:space="preserve"> sur si </w:t>
      </w:r>
      <w:proofErr w:type="spellStart"/>
      <w:r w:rsidR="00F41689">
        <w:rPr>
          <w:lang w:val="fr-FR"/>
        </w:rPr>
        <w:t>la</w:t>
      </w:r>
      <w:proofErr w:type="spellEnd"/>
      <w:r w:rsidR="00F41689">
        <w:rPr>
          <w:lang w:val="fr-FR"/>
        </w:rPr>
        <w:t xml:space="preserve"> elle a été répondue</w:t>
      </w:r>
      <w:r w:rsidR="00F41689" w:rsidRPr="00F41689">
        <w:rPr>
          <w:lang w:val="fr-FR"/>
        </w:rPr>
        <w:t>.</w:t>
      </w:r>
      <w:r w:rsidR="00F41689">
        <w:rPr>
          <w:lang w:val="fr-FR"/>
        </w:rPr>
        <w:t xml:space="preserve"> En répétant ce processus on peut obtenir un taux de réponse sur </w:t>
      </w:r>
      <w:proofErr w:type="spellStart"/>
      <w:r w:rsidR="00F41689">
        <w:rPr>
          <w:lang w:val="fr-FR"/>
        </w:rPr>
        <w:t>uen</w:t>
      </w:r>
      <w:proofErr w:type="spellEnd"/>
      <w:r w:rsidR="00F41689">
        <w:rPr>
          <w:lang w:val="fr-FR"/>
        </w:rPr>
        <w:t xml:space="preserve"> grande quantité de questions. Pour digresser, il est quand même obligé de regarder manuellement que le LLM ne dise pas de connerie mais en général ça marche plutôt correctement, car les réponses du LLM juge peuvent être adapté selon le prompt qui lui est donnée. Cette métrique permet de juger en large les paramètres du Rag et sert de métrique de base, c’est celle qu’on veut maximiser. Différentes choses permettent de l’augmenter dans notre cas comme le nombre de documents donnée au LLM, en passant de 5 à 10 on augmente considérablement le taux de réponse. Par contre en passant de 10 à 20 aucun changement significatif n’est observé. D’autres par exemple un changement de retriever permet aussi de l’augmenter par exemple, en changeant le </w:t>
      </w:r>
      <w:proofErr w:type="spellStart"/>
      <w:r w:rsidR="00F41689">
        <w:rPr>
          <w:lang w:val="fr-FR"/>
        </w:rPr>
        <w:t>retirever</w:t>
      </w:r>
      <w:proofErr w:type="spellEnd"/>
      <w:r w:rsidR="00F41689">
        <w:rPr>
          <w:lang w:val="fr-FR"/>
        </w:rPr>
        <w:t xml:space="preserve"> Ensemble par un retriever </w:t>
      </w:r>
      <w:proofErr w:type="spellStart"/>
      <w:r w:rsidR="00F41689">
        <w:rPr>
          <w:lang w:val="fr-FR"/>
        </w:rPr>
        <w:t>Multiquery</w:t>
      </w:r>
      <w:proofErr w:type="spellEnd"/>
      <w:r w:rsidR="00F41689">
        <w:rPr>
          <w:lang w:val="fr-FR"/>
        </w:rPr>
        <w:t xml:space="preserve"> qui augmente la question de l’user en en créant 3 similaires, cela permet de ratisser plus largement la base vectorielle et d’obtenir plus de contexte intéressant pour la question.</w:t>
      </w:r>
    </w:p>
    <w:p w14:paraId="208F6709" w14:textId="5D5E5E9B" w:rsidR="00CC3127" w:rsidRDefault="00F41689" w:rsidP="00D75BAF">
      <w:pPr>
        <w:rPr>
          <w:lang w:val="fr-FR"/>
        </w:rPr>
      </w:pPr>
      <w:r>
        <w:rPr>
          <w:lang w:val="fr-FR"/>
        </w:rPr>
        <w:t>On a ensuite les taux de réponse ajouté et les taux de réponse oublié</w:t>
      </w:r>
      <w:r w:rsidR="000B155D">
        <w:rPr>
          <w:lang w:val="fr-FR"/>
        </w:rPr>
        <w:t>. Ces métriques sont calculés à partir du taux de réponse fait par le LLM-as-a-</w:t>
      </w:r>
      <w:proofErr w:type="spellStart"/>
      <w:r w:rsidR="000B155D">
        <w:rPr>
          <w:lang w:val="fr-FR"/>
        </w:rPr>
        <w:t>judge</w:t>
      </w:r>
      <w:proofErr w:type="spellEnd"/>
      <w:r w:rsidR="000B155D">
        <w:rPr>
          <w:lang w:val="fr-FR"/>
        </w:rPr>
        <w:t xml:space="preserve">. Ainsi pour chaque question répondue par le modèle champion, on regarde le nombre de question non répondue par le modèle challenger. Ce qui donne le taux de réponse ajouté pour le </w:t>
      </w:r>
      <w:r w:rsidR="000B155D">
        <w:rPr>
          <w:lang w:val="fr-FR"/>
        </w:rPr>
        <w:lastRenderedPageBreak/>
        <w:t xml:space="preserve">modèle champion et le taux de réponse oublié par le modèle challenger. On peut faire de même inversement pour avoir le taux de réponse ajoutée pour le modèle challenger et le taux de réponse oublié pour le modèle champion. Cette métrique permet de voir s’il y a une amélioration concrète et plus précise du modèle mais aussi permet de voir pourquoi certaines questions ne sont pas répondues à cause de quels changements. </w:t>
      </w:r>
      <w:r w:rsidR="000B155D" w:rsidRPr="000B155D">
        <w:rPr>
          <w:color w:val="EE0000"/>
          <w:u w:val="single"/>
          <w:lang w:val="fr-FR"/>
        </w:rPr>
        <w:t>(ajouté exemple)</w:t>
      </w:r>
      <w:r w:rsidR="000B155D">
        <w:rPr>
          <w:color w:val="EE0000"/>
          <w:u w:val="single"/>
          <w:lang w:val="fr-FR"/>
        </w:rPr>
        <w:t xml:space="preserve"> </w:t>
      </w:r>
      <w:r w:rsidR="000B155D">
        <w:rPr>
          <w:lang w:val="fr-FR"/>
        </w:rPr>
        <w:t>En somme ces métriques nous permettent de voir si on réussit à améliorer le modèle sans trop réduire ses capacités sur certaines questions.</w:t>
      </w:r>
    </w:p>
    <w:p w14:paraId="738B53AC" w14:textId="77777777" w:rsidR="00A6376C" w:rsidRPr="00A6376C" w:rsidRDefault="000B155D" w:rsidP="00A6376C">
      <w:pPr>
        <w:rPr>
          <w:lang w:val="fr-FR"/>
        </w:rPr>
      </w:pPr>
      <w:r>
        <w:rPr>
          <w:lang w:val="fr-FR"/>
        </w:rPr>
        <w:t xml:space="preserve">Les métriques utilisés provenant de RAGAS sont : la  </w:t>
      </w:r>
      <w:proofErr w:type="spellStart"/>
      <w:r w:rsidRPr="000B155D">
        <w:rPr>
          <w:lang w:val="fr-FR"/>
        </w:rPr>
        <w:t>Faithfulness</w:t>
      </w:r>
      <w:proofErr w:type="spellEnd"/>
      <w:r>
        <w:rPr>
          <w:lang w:val="fr-FR"/>
        </w:rPr>
        <w:t xml:space="preserve"> qui </w:t>
      </w:r>
      <w:r w:rsidRPr="000B155D">
        <w:rPr>
          <w:lang w:val="fr-FR"/>
        </w:rPr>
        <w:t xml:space="preserve">Évalue si la réponse générée par le LLM est </w:t>
      </w:r>
      <w:r w:rsidRPr="000B155D">
        <w:rPr>
          <w:b/>
          <w:bCs/>
          <w:lang w:val="fr-FR"/>
        </w:rPr>
        <w:t>factuellement conforme aux documents récupérés</w:t>
      </w:r>
      <w:r>
        <w:rPr>
          <w:lang w:val="fr-FR"/>
        </w:rPr>
        <w:t xml:space="preserve">, </w:t>
      </w:r>
      <w:proofErr w:type="spellStart"/>
      <w:r w:rsidRPr="000B155D">
        <w:rPr>
          <w:lang w:val="fr-FR"/>
        </w:rPr>
        <w:t>Answer</w:t>
      </w:r>
      <w:proofErr w:type="spellEnd"/>
      <w:r w:rsidRPr="000B155D">
        <w:rPr>
          <w:lang w:val="fr-FR"/>
        </w:rPr>
        <w:t xml:space="preserve"> </w:t>
      </w:r>
      <w:proofErr w:type="spellStart"/>
      <w:r w:rsidRPr="000B155D">
        <w:rPr>
          <w:lang w:val="fr-FR"/>
        </w:rPr>
        <w:t>Relevancy</w:t>
      </w:r>
      <w:proofErr w:type="spellEnd"/>
      <w:r>
        <w:rPr>
          <w:lang w:val="fr-FR"/>
        </w:rPr>
        <w:t xml:space="preserve"> qui </w:t>
      </w:r>
      <w:r w:rsidRPr="000B155D">
        <w:rPr>
          <w:lang w:val="fr-FR"/>
        </w:rPr>
        <w:t xml:space="preserve">Mesure si la réponse est </w:t>
      </w:r>
      <w:r w:rsidRPr="000B155D">
        <w:rPr>
          <w:b/>
          <w:bCs/>
          <w:lang w:val="fr-FR"/>
        </w:rPr>
        <w:t>pertinente par rapport à la question</w:t>
      </w:r>
      <w:r w:rsidRPr="000B155D">
        <w:rPr>
          <w:lang w:val="fr-FR"/>
        </w:rPr>
        <w:t xml:space="preserve"> posée </w:t>
      </w:r>
      <w:r>
        <w:rPr>
          <w:lang w:val="fr-FR"/>
        </w:rPr>
        <w:t xml:space="preserve">et la  </w:t>
      </w:r>
      <w:proofErr w:type="spellStart"/>
      <w:r w:rsidRPr="000B155D">
        <w:rPr>
          <w:lang w:val="fr-FR"/>
        </w:rPr>
        <w:t>Context</w:t>
      </w:r>
      <w:proofErr w:type="spellEnd"/>
      <w:r w:rsidRPr="000B155D">
        <w:rPr>
          <w:lang w:val="fr-FR"/>
        </w:rPr>
        <w:t xml:space="preserve"> </w:t>
      </w:r>
      <w:proofErr w:type="spellStart"/>
      <w:r w:rsidRPr="000B155D">
        <w:rPr>
          <w:lang w:val="fr-FR"/>
        </w:rPr>
        <w:t>Precision</w:t>
      </w:r>
      <w:proofErr w:type="spellEnd"/>
      <w:r>
        <w:rPr>
          <w:lang w:val="fr-FR"/>
        </w:rPr>
        <w:t xml:space="preserve"> qui </w:t>
      </w:r>
      <w:r w:rsidRPr="000B155D">
        <w:rPr>
          <w:lang w:val="fr-FR"/>
        </w:rPr>
        <w:t xml:space="preserve">Évalue si les documents récupérés (les contextes) sont </w:t>
      </w:r>
      <w:r w:rsidRPr="000B155D">
        <w:rPr>
          <w:b/>
          <w:bCs/>
          <w:lang w:val="fr-FR"/>
        </w:rPr>
        <w:t>pertinents pour la question</w:t>
      </w:r>
      <w:r w:rsidRPr="000B155D">
        <w:rPr>
          <w:lang w:val="fr-FR"/>
        </w:rPr>
        <w:t>.</w:t>
      </w:r>
      <w:r>
        <w:rPr>
          <w:lang w:val="fr-FR"/>
        </w:rPr>
        <w:t xml:space="preserve"> Ces métriques sont toutes très intéressantes et pertinentes mais la principale raison de leur sélection est le fait que nous n’avons pas de données de référence (souvent appelé </w:t>
      </w:r>
      <w:proofErr w:type="spellStart"/>
      <w:r>
        <w:rPr>
          <w:lang w:val="fr-FR"/>
        </w:rPr>
        <w:t>ground</w:t>
      </w:r>
      <w:proofErr w:type="spellEnd"/>
      <w:r>
        <w:rPr>
          <w:lang w:val="fr-FR"/>
        </w:rPr>
        <w:t xml:space="preserve"> </w:t>
      </w:r>
      <w:proofErr w:type="spellStart"/>
      <w:r>
        <w:rPr>
          <w:lang w:val="fr-FR"/>
        </w:rPr>
        <w:t>truth</w:t>
      </w:r>
      <w:proofErr w:type="spellEnd"/>
      <w:r>
        <w:rPr>
          <w:lang w:val="fr-FR"/>
        </w:rPr>
        <w:t xml:space="preserve"> en anglais</w:t>
      </w:r>
      <w:r w:rsidR="00A6376C">
        <w:rPr>
          <w:lang w:val="fr-FR"/>
        </w:rPr>
        <w:t>),</w:t>
      </w:r>
      <w:r>
        <w:rPr>
          <w:lang w:val="fr-FR"/>
        </w:rPr>
        <w:t xml:space="preserve"> </w:t>
      </w:r>
      <w:r w:rsidR="00A6376C">
        <w:rPr>
          <w:lang w:val="fr-FR"/>
        </w:rPr>
        <w:t xml:space="preserve">ni pour </w:t>
      </w:r>
      <w:r>
        <w:rPr>
          <w:lang w:val="fr-FR"/>
        </w:rPr>
        <w:t xml:space="preserve">les questions des utilisateurs que nous avons utilisé dans le monitoring ni </w:t>
      </w:r>
      <w:r w:rsidR="00A6376C">
        <w:rPr>
          <w:lang w:val="fr-FR"/>
        </w:rPr>
        <w:t xml:space="preserve">pour toutes questions en générale. </w:t>
      </w:r>
      <w:r w:rsidR="00A6376C" w:rsidRPr="00A6376C">
        <w:rPr>
          <w:lang w:val="fr-FR"/>
        </w:rPr>
        <w:t xml:space="preserve">Une </w:t>
      </w:r>
      <w:r w:rsidR="00A6376C" w:rsidRPr="00A6376C">
        <w:rPr>
          <w:b/>
          <w:bCs/>
          <w:lang w:val="fr-FR"/>
        </w:rPr>
        <w:t xml:space="preserve">base de données de </w:t>
      </w:r>
      <w:proofErr w:type="spellStart"/>
      <w:r w:rsidR="00A6376C" w:rsidRPr="00A6376C">
        <w:rPr>
          <w:b/>
          <w:bCs/>
          <w:lang w:val="fr-FR"/>
        </w:rPr>
        <w:t>ground</w:t>
      </w:r>
      <w:proofErr w:type="spellEnd"/>
      <w:r w:rsidR="00A6376C" w:rsidRPr="00A6376C">
        <w:rPr>
          <w:b/>
          <w:bCs/>
          <w:lang w:val="fr-FR"/>
        </w:rPr>
        <w:t xml:space="preserve"> </w:t>
      </w:r>
      <w:proofErr w:type="spellStart"/>
      <w:r w:rsidR="00A6376C" w:rsidRPr="00A6376C">
        <w:rPr>
          <w:b/>
          <w:bCs/>
          <w:lang w:val="fr-FR"/>
        </w:rPr>
        <w:t>truth</w:t>
      </w:r>
      <w:proofErr w:type="spellEnd"/>
      <w:r w:rsidR="00A6376C" w:rsidRPr="00A6376C">
        <w:rPr>
          <w:lang w:val="fr-FR"/>
        </w:rPr>
        <w:t xml:space="preserve">, ou base de </w:t>
      </w:r>
      <w:r w:rsidR="00A6376C" w:rsidRPr="00A6376C">
        <w:rPr>
          <w:b/>
          <w:bCs/>
          <w:lang w:val="fr-FR"/>
        </w:rPr>
        <w:t>références de vérité</w:t>
      </w:r>
      <w:r w:rsidR="00A6376C" w:rsidRPr="00A6376C">
        <w:rPr>
          <w:lang w:val="fr-FR"/>
        </w:rPr>
        <w:t xml:space="preserve">, est un ensemble structuré de données dans lequel chaque entrée comprend une question, un contexte (ou un document source), et une </w:t>
      </w:r>
      <w:r w:rsidR="00A6376C" w:rsidRPr="00A6376C">
        <w:rPr>
          <w:b/>
          <w:bCs/>
          <w:lang w:val="fr-FR"/>
        </w:rPr>
        <w:t>réponse correcte validée manuellement</w:t>
      </w:r>
      <w:r w:rsidR="00A6376C" w:rsidRPr="00A6376C">
        <w:rPr>
          <w:lang w:val="fr-FR"/>
        </w:rPr>
        <w:t>. Elle sert de référence pour évaluer la qualité des réponses générées par un modèle de langage.</w:t>
      </w:r>
    </w:p>
    <w:p w14:paraId="4315DC61" w14:textId="738D5096" w:rsidR="00A6376C" w:rsidRDefault="00A6376C" w:rsidP="00A6376C">
      <w:pPr>
        <w:rPr>
          <w:lang w:val="fr-FR"/>
        </w:rPr>
      </w:pPr>
      <w:r w:rsidRPr="00A6376C">
        <w:rPr>
          <w:lang w:val="fr-FR"/>
        </w:rPr>
        <w:t xml:space="preserve">Dans le cadre du </w:t>
      </w:r>
      <w:r w:rsidRPr="00A6376C">
        <w:rPr>
          <w:b/>
          <w:bCs/>
          <w:lang w:val="fr-FR"/>
        </w:rPr>
        <w:t>monitoring d’un système RAG (</w:t>
      </w:r>
      <w:proofErr w:type="spellStart"/>
      <w:r w:rsidRPr="00A6376C">
        <w:rPr>
          <w:b/>
          <w:bCs/>
          <w:lang w:val="fr-FR"/>
        </w:rPr>
        <w:t>Retrieval-Augmented</w:t>
      </w:r>
      <w:proofErr w:type="spellEnd"/>
      <w:r w:rsidRPr="00A6376C">
        <w:rPr>
          <w:b/>
          <w:bCs/>
          <w:lang w:val="fr-FR"/>
        </w:rPr>
        <w:t xml:space="preserve"> </w:t>
      </w:r>
      <w:proofErr w:type="spellStart"/>
      <w:r w:rsidRPr="00A6376C">
        <w:rPr>
          <w:b/>
          <w:bCs/>
          <w:lang w:val="fr-FR"/>
        </w:rPr>
        <w:t>Generation</w:t>
      </w:r>
      <w:proofErr w:type="spellEnd"/>
      <w:r w:rsidRPr="00A6376C">
        <w:rPr>
          <w:b/>
          <w:bCs/>
          <w:lang w:val="fr-FR"/>
        </w:rPr>
        <w:t>)</w:t>
      </w:r>
      <w:r w:rsidRPr="00A6376C">
        <w:rPr>
          <w:lang w:val="fr-FR"/>
        </w:rPr>
        <w:t xml:space="preserve">, une telle base joue un rôle essentiel. Elle permet de comparer les réponses produites par le système à des réponses attendues, afin de mesurer des indicateurs de performance tels que la </w:t>
      </w:r>
      <w:r w:rsidRPr="00A6376C">
        <w:rPr>
          <w:b/>
          <w:bCs/>
          <w:lang w:val="fr-FR"/>
        </w:rPr>
        <w:t>précision</w:t>
      </w:r>
      <w:r w:rsidRPr="00A6376C">
        <w:rPr>
          <w:lang w:val="fr-FR"/>
        </w:rPr>
        <w:t xml:space="preserve">, la </w:t>
      </w:r>
      <w:r w:rsidRPr="00A6376C">
        <w:rPr>
          <w:b/>
          <w:bCs/>
          <w:lang w:val="fr-FR"/>
        </w:rPr>
        <w:t>complétude</w:t>
      </w:r>
      <w:r w:rsidRPr="00A6376C">
        <w:rPr>
          <w:lang w:val="fr-FR"/>
        </w:rPr>
        <w:t xml:space="preserve">, ou encore la </w:t>
      </w:r>
      <w:r w:rsidRPr="00A6376C">
        <w:rPr>
          <w:b/>
          <w:bCs/>
          <w:lang w:val="fr-FR"/>
        </w:rPr>
        <w:t>faisabilité</w:t>
      </w:r>
      <w:r w:rsidRPr="00A6376C">
        <w:rPr>
          <w:lang w:val="fr-FR"/>
        </w:rPr>
        <w:t xml:space="preserve"> de la réponse. L’intérêt principal de cette base est de fournir un </w:t>
      </w:r>
      <w:r w:rsidRPr="00A6376C">
        <w:rPr>
          <w:b/>
          <w:bCs/>
          <w:lang w:val="fr-FR"/>
        </w:rPr>
        <w:t>cadre d’évaluation objectif et reproductible</w:t>
      </w:r>
      <w:r w:rsidRPr="00A6376C">
        <w:rPr>
          <w:lang w:val="fr-FR"/>
        </w:rPr>
        <w:t xml:space="preserve">. Elle permet non seulement de </w:t>
      </w:r>
      <w:r w:rsidRPr="00A6376C">
        <w:rPr>
          <w:b/>
          <w:bCs/>
          <w:lang w:val="fr-FR"/>
        </w:rPr>
        <w:t>valider la qualité initiale du système</w:t>
      </w:r>
      <w:r w:rsidRPr="00A6376C">
        <w:rPr>
          <w:lang w:val="fr-FR"/>
        </w:rPr>
        <w:t xml:space="preserve">, mais aussi d'assurer un </w:t>
      </w:r>
      <w:r w:rsidRPr="00A6376C">
        <w:rPr>
          <w:b/>
          <w:bCs/>
          <w:lang w:val="fr-FR"/>
        </w:rPr>
        <w:t>suivi dans le temps</w:t>
      </w:r>
      <w:r w:rsidRPr="00A6376C">
        <w:rPr>
          <w:lang w:val="fr-FR"/>
        </w:rPr>
        <w:t>, en détectant d’éventuelles régressions de performance après une mise à jour du modèle, un changement de base documentaire</w:t>
      </w:r>
    </w:p>
    <w:p w14:paraId="22B2E440" w14:textId="1318E8FF" w:rsidR="00A6376C" w:rsidRDefault="00A6376C" w:rsidP="00A6376C">
      <w:pPr>
        <w:rPr>
          <w:lang w:val="fr-FR"/>
        </w:rPr>
      </w:pPr>
      <w:r w:rsidRPr="00A6376C">
        <w:rPr>
          <w:lang w:val="fr-FR"/>
        </w:rPr>
        <w:t xml:space="preserve">Ces trois métriques sont particulièrement intéressantes lorsqu’aucune réponse de référence n’est disponible, car elles permettent d’évaluer un système RAG sans supervision humaine directe. </w:t>
      </w:r>
      <w:proofErr w:type="spellStart"/>
      <w:r w:rsidRPr="00A6376C">
        <w:rPr>
          <w:b/>
          <w:bCs/>
          <w:lang w:val="fr-FR"/>
        </w:rPr>
        <w:t>Faithfulness</w:t>
      </w:r>
      <w:proofErr w:type="spellEnd"/>
      <w:r w:rsidRPr="00A6376C">
        <w:rPr>
          <w:lang w:val="fr-FR"/>
        </w:rPr>
        <w:t xml:space="preserve"> mesure si la réponse générée est fidèle au contenu des documents récupérés, ce qui aide à détecter les hallucinations. </w:t>
      </w:r>
      <w:proofErr w:type="spellStart"/>
      <w:r w:rsidRPr="00A6376C">
        <w:rPr>
          <w:b/>
          <w:bCs/>
          <w:lang w:val="fr-FR"/>
        </w:rPr>
        <w:t>Context</w:t>
      </w:r>
      <w:proofErr w:type="spellEnd"/>
      <w:r w:rsidRPr="00A6376C">
        <w:rPr>
          <w:b/>
          <w:bCs/>
          <w:lang w:val="fr-FR"/>
        </w:rPr>
        <w:t xml:space="preserve"> </w:t>
      </w:r>
      <w:proofErr w:type="spellStart"/>
      <w:r w:rsidRPr="00A6376C">
        <w:rPr>
          <w:b/>
          <w:bCs/>
          <w:lang w:val="fr-FR"/>
        </w:rPr>
        <w:t>Precision</w:t>
      </w:r>
      <w:proofErr w:type="spellEnd"/>
      <w:r w:rsidRPr="00A6376C">
        <w:rPr>
          <w:lang w:val="fr-FR"/>
        </w:rPr>
        <w:t xml:space="preserve"> permet de vérifier que les documents sélectionnés sont pertinents par rapport à la question, évaluant ainsi la qualité du moteur de recherche interne. Enfin, </w:t>
      </w:r>
      <w:proofErr w:type="spellStart"/>
      <w:r w:rsidRPr="00A6376C">
        <w:rPr>
          <w:b/>
          <w:bCs/>
          <w:lang w:val="fr-FR"/>
        </w:rPr>
        <w:t>Answer</w:t>
      </w:r>
      <w:proofErr w:type="spellEnd"/>
      <w:r w:rsidRPr="00A6376C">
        <w:rPr>
          <w:b/>
          <w:bCs/>
          <w:lang w:val="fr-FR"/>
        </w:rPr>
        <w:t xml:space="preserve"> </w:t>
      </w:r>
      <w:proofErr w:type="spellStart"/>
      <w:r w:rsidRPr="00A6376C">
        <w:rPr>
          <w:b/>
          <w:bCs/>
          <w:lang w:val="fr-FR"/>
        </w:rPr>
        <w:t>Relevancy</w:t>
      </w:r>
      <w:proofErr w:type="spellEnd"/>
      <w:r w:rsidRPr="00A6376C">
        <w:rPr>
          <w:lang w:val="fr-FR"/>
        </w:rPr>
        <w:t xml:space="preserve"> juge si la réponse est cohérente avec la question posée, même sans connaître la réponse exacte attendue. Ensemble, ces métriques offrent un cadre d’évaluation robuste pour suivre la performance d’un système RAG en conditions réelles.</w:t>
      </w:r>
    </w:p>
    <w:p w14:paraId="733E2073" w14:textId="6086E389" w:rsidR="000B155D" w:rsidRDefault="00A6376C" w:rsidP="00D75BAF">
      <w:pPr>
        <w:rPr>
          <w:lang w:val="fr-FR"/>
        </w:rPr>
      </w:pPr>
      <w:r>
        <w:rPr>
          <w:lang w:val="fr-FR"/>
        </w:rPr>
        <w:lastRenderedPageBreak/>
        <w:t xml:space="preserve">Elles nous ont permis d’abord de corriger les résultats qui semblaient bon mais qui faisaient diminuer par exemple la </w:t>
      </w:r>
      <w:proofErr w:type="spellStart"/>
      <w:r>
        <w:rPr>
          <w:lang w:val="fr-FR"/>
        </w:rPr>
        <w:t>faithfulness</w:t>
      </w:r>
      <w:proofErr w:type="spellEnd"/>
      <w:r>
        <w:rPr>
          <w:lang w:val="fr-FR"/>
        </w:rPr>
        <w:t xml:space="preserve"> ce qui </w:t>
      </w:r>
      <w:proofErr w:type="spellStart"/>
      <w:r>
        <w:rPr>
          <w:lang w:val="fr-FR"/>
        </w:rPr>
        <w:t>nepeut</w:t>
      </w:r>
      <w:proofErr w:type="spellEnd"/>
      <w:r>
        <w:rPr>
          <w:lang w:val="fr-FR"/>
        </w:rPr>
        <w:t xml:space="preserve"> que être mauvais pour enfin valider ces résultats.</w:t>
      </w:r>
    </w:p>
    <w:p w14:paraId="0E2F6675" w14:textId="77777777" w:rsidR="00A6376C" w:rsidRPr="000B155D" w:rsidRDefault="00A6376C" w:rsidP="00D75BAF">
      <w:pPr>
        <w:rPr>
          <w:lang w:val="fr-FR"/>
        </w:rPr>
      </w:pPr>
    </w:p>
    <w:p w14:paraId="27A3F10B" w14:textId="7399E5E0" w:rsidR="003A328B" w:rsidRDefault="003A328B" w:rsidP="003A328B">
      <w:pPr>
        <w:pStyle w:val="Titre3"/>
        <w:rPr>
          <w:lang w:val="fr-FR"/>
        </w:rPr>
      </w:pPr>
      <w:bookmarkStart w:id="51" w:name="_Toc205384595"/>
      <w:r w:rsidRPr="003A328B">
        <w:rPr>
          <w:lang w:val="fr-FR"/>
        </w:rPr>
        <w:t>3.3.2 Retours des utilisateurs internes.</w:t>
      </w:r>
      <w:bookmarkEnd w:id="51"/>
    </w:p>
    <w:p w14:paraId="1C44395B" w14:textId="77777777" w:rsidR="008369E1" w:rsidRPr="008369E1" w:rsidRDefault="008369E1" w:rsidP="008369E1">
      <w:pPr>
        <w:rPr>
          <w:lang w:val="fr-FR"/>
        </w:rPr>
      </w:pPr>
      <w:r w:rsidRPr="008369E1">
        <w:rPr>
          <w:lang w:val="fr-FR"/>
        </w:rPr>
        <w:t xml:space="preserve">Les retours des utilisateurs auraient permis de confirmer si le LLM améliore effectivement l’efficacité opérationnelle à la Société Générale, notamment en termes de réduction des délais ou d’amélioration de la qualité des analyses. Bien que ces données n’aient pas été collectées, les efforts de structuration du code via </w:t>
      </w:r>
      <w:proofErr w:type="spellStart"/>
      <w:r w:rsidRPr="008369E1">
        <w:rPr>
          <w:lang w:val="fr-FR"/>
        </w:rPr>
        <w:t>Kedro</w:t>
      </w:r>
      <w:proofErr w:type="spellEnd"/>
      <w:r w:rsidRPr="008369E1">
        <w:rPr>
          <w:lang w:val="fr-FR"/>
        </w:rPr>
        <w:t xml:space="preserve"> et de nettoyage avec Ruff ont contribué à poser des bases solides pour un système plus performant, aligné avec les besoins opérationnels de la banque</w:t>
      </w:r>
    </w:p>
    <w:p w14:paraId="775C1B34" w14:textId="216FF3F2" w:rsidR="003A328B" w:rsidRDefault="003A328B" w:rsidP="003A328B">
      <w:pPr>
        <w:pStyle w:val="Titre3"/>
        <w:rPr>
          <w:lang w:val="fr-FR"/>
        </w:rPr>
      </w:pPr>
      <w:bookmarkStart w:id="52" w:name="_Toc205384596"/>
      <w:r w:rsidRPr="003A328B">
        <w:rPr>
          <w:lang w:val="fr-FR"/>
        </w:rPr>
        <w:t>3.3.3 Apport concret en termes d’efficacité opérationnelle</w:t>
      </w:r>
      <w:r>
        <w:rPr>
          <w:lang w:val="fr-FR"/>
        </w:rPr>
        <w:t>.</w:t>
      </w:r>
      <w:bookmarkEnd w:id="52"/>
    </w:p>
    <w:p w14:paraId="74AB7632" w14:textId="30ECA1AE" w:rsidR="00554EE2" w:rsidRPr="00554EE2" w:rsidRDefault="00554EE2" w:rsidP="00554EE2">
      <w:pPr>
        <w:rPr>
          <w:lang w:val="fr-FR"/>
        </w:rPr>
      </w:pPr>
      <w:r>
        <w:rPr>
          <w:lang w:val="fr-FR"/>
        </w:rPr>
        <w:t xml:space="preserve">Pas d’info </w:t>
      </w:r>
      <w:r w:rsidR="008369E1">
        <w:rPr>
          <w:lang w:val="fr-FR"/>
        </w:rPr>
        <w:t xml:space="preserve">go </w:t>
      </w:r>
      <w:proofErr w:type="spellStart"/>
      <w:r w:rsidR="008369E1">
        <w:rPr>
          <w:lang w:val="fr-FR"/>
        </w:rPr>
        <w:t>bullshiter</w:t>
      </w:r>
      <w:proofErr w:type="spellEnd"/>
      <w:r w:rsidR="008369E1">
        <w:rPr>
          <w:lang w:val="fr-FR"/>
        </w:rPr>
        <w:t xml:space="preserve"> </w:t>
      </w:r>
    </w:p>
    <w:p w14:paraId="6E7B63FC" w14:textId="77777777" w:rsidR="00A6376C" w:rsidRDefault="00A6376C" w:rsidP="00A6376C">
      <w:pPr>
        <w:rPr>
          <w:lang w:val="fr-FR"/>
        </w:rPr>
      </w:pPr>
    </w:p>
    <w:p w14:paraId="36456EF3" w14:textId="5D1B4E68" w:rsidR="00A6376C" w:rsidRDefault="00A6376C" w:rsidP="00A6376C">
      <w:pPr>
        <w:rPr>
          <w:lang w:val="fr-FR"/>
        </w:rPr>
      </w:pPr>
      <w:r>
        <w:rPr>
          <w:lang w:val="fr-FR"/>
        </w:rPr>
        <w:br w:type="page"/>
      </w:r>
    </w:p>
    <w:p w14:paraId="7DF652B8" w14:textId="77777777" w:rsidR="002C10AF" w:rsidRPr="0081402B" w:rsidRDefault="002C10AF" w:rsidP="002C10AF">
      <w:pPr>
        <w:pStyle w:val="Titre1"/>
      </w:pPr>
      <w:bookmarkStart w:id="53" w:name="_Toc205384597"/>
      <w:r w:rsidRPr="0081402B">
        <w:rPr>
          <w:sz w:val="24"/>
        </w:rPr>
        <w:lastRenderedPageBreak/>
        <w:t>Partie 4 – Limites, difficultés rencontrées et perspectives</w:t>
      </w:r>
      <w:bookmarkEnd w:id="53"/>
    </w:p>
    <w:p w14:paraId="6DD064FC" w14:textId="77777777" w:rsidR="002C10AF" w:rsidRPr="0081402B" w:rsidRDefault="002C10AF" w:rsidP="002C10AF">
      <w:pPr>
        <w:pStyle w:val="Titre2"/>
      </w:pPr>
      <w:bookmarkStart w:id="54" w:name="_Toc205384598"/>
      <w:r w:rsidRPr="0081402B">
        <w:rPr>
          <w:sz w:val="20"/>
        </w:rPr>
        <w:t>4.1 Limites du projet</w:t>
      </w:r>
      <w:bookmarkEnd w:id="54"/>
    </w:p>
    <w:p w14:paraId="6EBF1965" w14:textId="57583BFA" w:rsidR="002C10AF" w:rsidRDefault="002C10AF" w:rsidP="001F40FB">
      <w:pPr>
        <w:pStyle w:val="Titre3"/>
        <w:rPr>
          <w:lang w:val="fr-FR"/>
        </w:rPr>
      </w:pPr>
      <w:bookmarkStart w:id="55" w:name="_Toc205384599"/>
      <w:r w:rsidRPr="003A328B">
        <w:rPr>
          <w:lang w:val="fr-FR"/>
        </w:rPr>
        <w:t>4.1.1 Contraintes techniques et organisationnelles</w:t>
      </w:r>
      <w:r w:rsidR="003A328B" w:rsidRPr="003A328B">
        <w:rPr>
          <w:lang w:val="fr-FR"/>
        </w:rPr>
        <w:t>.</w:t>
      </w:r>
      <w:bookmarkEnd w:id="55"/>
    </w:p>
    <w:p w14:paraId="289BA0D0" w14:textId="5B7EFAB5" w:rsidR="004A5221" w:rsidRDefault="004A5221" w:rsidP="004A5221">
      <w:pPr>
        <w:rPr>
          <w:lang w:val="fr-FR"/>
        </w:rPr>
      </w:pPr>
      <w:proofErr w:type="spellStart"/>
      <w:r>
        <w:rPr>
          <w:lang w:val="fr-FR"/>
        </w:rPr>
        <w:t>SharePoints</w:t>
      </w:r>
      <w:proofErr w:type="spellEnd"/>
    </w:p>
    <w:p w14:paraId="0586D981" w14:textId="553A0CCC" w:rsidR="004A5221" w:rsidRDefault="004A5221" w:rsidP="004A5221">
      <w:pPr>
        <w:rPr>
          <w:lang w:val="fr-FR"/>
        </w:rPr>
      </w:pPr>
      <w:r>
        <w:rPr>
          <w:lang w:val="fr-FR"/>
        </w:rPr>
        <w:t xml:space="preserve">Incompréhension avec </w:t>
      </w:r>
      <w:proofErr w:type="spellStart"/>
      <w:r>
        <w:rPr>
          <w:lang w:val="fr-FR"/>
        </w:rPr>
        <w:t>lab</w:t>
      </w:r>
      <w:proofErr w:type="spellEnd"/>
      <w:r>
        <w:rPr>
          <w:lang w:val="fr-FR"/>
        </w:rPr>
        <w:t xml:space="preserve"> </w:t>
      </w:r>
      <w:proofErr w:type="spellStart"/>
      <w:r>
        <w:rPr>
          <w:lang w:val="fr-FR"/>
        </w:rPr>
        <w:t>gbis</w:t>
      </w:r>
      <w:proofErr w:type="spellEnd"/>
      <w:r>
        <w:rPr>
          <w:lang w:val="fr-FR"/>
        </w:rPr>
        <w:t xml:space="preserve"> </w:t>
      </w:r>
    </w:p>
    <w:p w14:paraId="26035E8B" w14:textId="242F1A9E" w:rsidR="004A5221" w:rsidRPr="004A5221" w:rsidRDefault="00273E55" w:rsidP="004A5221">
      <w:pPr>
        <w:rPr>
          <w:lang w:val="fr-FR"/>
        </w:rPr>
      </w:pPr>
      <w:r>
        <w:rPr>
          <w:lang w:val="fr-FR"/>
        </w:rPr>
        <w:t xml:space="preserve">Discussion avec les équipes métiers </w:t>
      </w:r>
    </w:p>
    <w:p w14:paraId="148EE093" w14:textId="77777777" w:rsidR="002C10AF" w:rsidRPr="0081402B" w:rsidRDefault="002C10AF" w:rsidP="002C10AF">
      <w:pPr>
        <w:pStyle w:val="Titre2"/>
      </w:pPr>
      <w:bookmarkStart w:id="56" w:name="_Toc205384600"/>
      <w:r w:rsidRPr="0081402B">
        <w:rPr>
          <w:sz w:val="20"/>
        </w:rPr>
        <w:t>4.2 Difficultés rencontrées</w:t>
      </w:r>
      <w:bookmarkEnd w:id="56"/>
    </w:p>
    <w:p w14:paraId="484A2EA9" w14:textId="0D9CCFCB" w:rsidR="002C10AF" w:rsidRDefault="002C10AF" w:rsidP="001F40FB">
      <w:pPr>
        <w:pStyle w:val="Titre3"/>
        <w:rPr>
          <w:lang w:val="fr-FR"/>
        </w:rPr>
      </w:pPr>
      <w:bookmarkStart w:id="57" w:name="_Toc205384601"/>
      <w:r w:rsidRPr="003A328B">
        <w:rPr>
          <w:lang w:val="fr-FR"/>
        </w:rPr>
        <w:t>4.2.1 Problèmes d’accès aux données</w:t>
      </w:r>
      <w:r w:rsidR="003A328B" w:rsidRPr="003A328B">
        <w:rPr>
          <w:lang w:val="fr-FR"/>
        </w:rPr>
        <w:t>.</w:t>
      </w:r>
      <w:bookmarkEnd w:id="57"/>
    </w:p>
    <w:p w14:paraId="5FE55352" w14:textId="3D98E011" w:rsidR="00CB2EFF" w:rsidRDefault="00CB2EFF" w:rsidP="00CB2EFF">
      <w:pPr>
        <w:rPr>
          <w:lang w:val="fr-FR"/>
        </w:rPr>
      </w:pPr>
      <w:r>
        <w:rPr>
          <w:lang w:val="fr-FR"/>
        </w:rPr>
        <w:t>Plusieurs problèmes d’accès aux données ont pu être observées et ont ralenti le processus. L</w:t>
      </w:r>
      <w:r w:rsidR="004A25F6">
        <w:rPr>
          <w:lang w:val="fr-FR"/>
        </w:rPr>
        <w:t xml:space="preserve">es données étant sur le SharePoint de l’entreprise il n’y avait pas d’API </w:t>
      </w:r>
      <w:proofErr w:type="spellStart"/>
      <w:r w:rsidR="004A25F6">
        <w:rPr>
          <w:lang w:val="fr-FR"/>
        </w:rPr>
        <w:t>requetable</w:t>
      </w:r>
      <w:proofErr w:type="spellEnd"/>
      <w:r w:rsidR="004A25F6">
        <w:rPr>
          <w:lang w:val="fr-FR"/>
        </w:rPr>
        <w:t xml:space="preserve"> pour télécharger les fichiers voulu. De ce fait nous devons toujours télécharger différents fichiers à la main et les mettre dans le dossier pour le traitement. Cela laisse la place à des maladresses et des ralentissements qui pourrait être évités grâce à l’automatisation du téléchargement des fichiers qui n’est jusqu’alors pas possible.</w:t>
      </w:r>
    </w:p>
    <w:p w14:paraId="70921420" w14:textId="4200E016" w:rsidR="004A25F6" w:rsidRPr="004A25F6" w:rsidRDefault="004A25F6" w:rsidP="00CB2EFF">
      <w:pPr>
        <w:rPr>
          <w:lang w:val="fr-FR"/>
        </w:rPr>
      </w:pPr>
      <w:r>
        <w:rPr>
          <w:lang w:val="fr-FR"/>
        </w:rPr>
        <w:t xml:space="preserve">Autres problèmes qui nous a échu est le dysfonctionnement des </w:t>
      </w:r>
      <w:proofErr w:type="spellStart"/>
      <w:r>
        <w:rPr>
          <w:lang w:val="fr-FR"/>
        </w:rPr>
        <w:t>LLMs</w:t>
      </w:r>
      <w:proofErr w:type="spellEnd"/>
      <w:r>
        <w:rPr>
          <w:lang w:val="fr-FR"/>
        </w:rPr>
        <w:t xml:space="preserve">. Pour utiliser un </w:t>
      </w:r>
      <w:proofErr w:type="spellStart"/>
      <w:r>
        <w:rPr>
          <w:lang w:val="fr-FR"/>
        </w:rPr>
        <w:t>LLMs</w:t>
      </w:r>
      <w:proofErr w:type="spellEnd"/>
      <w:r>
        <w:rPr>
          <w:lang w:val="fr-FR"/>
        </w:rPr>
        <w:t xml:space="preserve"> il </w:t>
      </w:r>
      <w:proofErr w:type="spellStart"/>
      <w:r>
        <w:rPr>
          <w:lang w:val="fr-FR"/>
        </w:rPr>
        <w:t>ya</w:t>
      </w:r>
      <w:proofErr w:type="spellEnd"/>
      <w:r>
        <w:rPr>
          <w:lang w:val="fr-FR"/>
        </w:rPr>
        <w:t xml:space="preserve"> deux manière possible. L’inférence locale, le modèle tourne directement sur la machine (ordinateur, serveur local), cela permet d(utiliser un modèle sans avoir besoin d’accéder à internet mais nécessite une grande puissance matérielle et est souvent fait sur des modèles plus petites ou optimisés pour certaines tâches (comme certains modèles franco-français de chez Mistral). Ou des appels API à un provider de </w:t>
      </w:r>
      <w:proofErr w:type="spellStart"/>
      <w:r>
        <w:rPr>
          <w:lang w:val="fr-FR"/>
        </w:rPr>
        <w:t>LLMs</w:t>
      </w:r>
      <w:proofErr w:type="spellEnd"/>
      <w:r>
        <w:rPr>
          <w:lang w:val="fr-FR"/>
        </w:rPr>
        <w:t>, tu e</w:t>
      </w:r>
      <w:r w:rsidRPr="004A25F6">
        <w:rPr>
          <w:lang w:val="fr-FR"/>
        </w:rPr>
        <w:t xml:space="preserve">nvoies tes requêtes à un </w:t>
      </w:r>
      <w:r w:rsidRPr="004A25F6">
        <w:rPr>
          <w:b/>
          <w:bCs/>
          <w:lang w:val="fr-FR"/>
        </w:rPr>
        <w:t>fournisseur en ligne</w:t>
      </w:r>
      <w:r>
        <w:rPr>
          <w:b/>
          <w:bCs/>
          <w:lang w:val="fr-FR"/>
        </w:rPr>
        <w:t xml:space="preserve"> (comme </w:t>
      </w:r>
      <w:proofErr w:type="spellStart"/>
      <w:r>
        <w:rPr>
          <w:b/>
          <w:bCs/>
          <w:lang w:val="fr-FR"/>
        </w:rPr>
        <w:t>OpenAI</w:t>
      </w:r>
      <w:proofErr w:type="spellEnd"/>
      <w:r>
        <w:rPr>
          <w:b/>
          <w:bCs/>
          <w:lang w:val="fr-FR"/>
        </w:rPr>
        <w:t xml:space="preserve">) et tu obtiens la réponse du LLM dans la seconde, cela à l’avantage de permettre d’accéder aux modèles les plus récents et puissants, et retirer les coûts d’infrastructure. </w:t>
      </w:r>
      <w:proofErr w:type="spellStart"/>
      <w:r>
        <w:rPr>
          <w:b/>
          <w:bCs/>
          <w:lang w:val="fr-FR"/>
        </w:rPr>
        <w:t>Néanmoisn</w:t>
      </w:r>
      <w:proofErr w:type="spellEnd"/>
      <w:r>
        <w:rPr>
          <w:b/>
          <w:bCs/>
          <w:lang w:val="fr-FR"/>
        </w:rPr>
        <w:t xml:space="preserve"> rends dépendant au provider et fait payer à l’usage (paiement par </w:t>
      </w:r>
      <w:proofErr w:type="spellStart"/>
      <w:r>
        <w:rPr>
          <w:b/>
          <w:bCs/>
          <w:lang w:val="fr-FR"/>
        </w:rPr>
        <w:t>token</w:t>
      </w:r>
      <w:proofErr w:type="spellEnd"/>
      <w:r>
        <w:rPr>
          <w:b/>
          <w:bCs/>
          <w:lang w:val="fr-FR"/>
        </w:rPr>
        <w:t xml:space="preserve"> </w:t>
      </w:r>
      <w:proofErr w:type="spellStart"/>
      <w:r>
        <w:rPr>
          <w:b/>
          <w:bCs/>
          <w:lang w:val="fr-FR"/>
        </w:rPr>
        <w:t>inputer</w:t>
      </w:r>
      <w:proofErr w:type="spellEnd"/>
      <w:r>
        <w:rPr>
          <w:b/>
          <w:bCs/>
          <w:lang w:val="fr-FR"/>
        </w:rPr>
        <w:t xml:space="preserve"> et </w:t>
      </w:r>
      <w:proofErr w:type="spellStart"/>
      <w:r>
        <w:rPr>
          <w:b/>
          <w:bCs/>
          <w:lang w:val="fr-FR"/>
        </w:rPr>
        <w:t>outputer</w:t>
      </w:r>
      <w:proofErr w:type="spellEnd"/>
      <w:r>
        <w:rPr>
          <w:b/>
          <w:bCs/>
          <w:lang w:val="fr-FR"/>
        </w:rPr>
        <w:t>).</w:t>
      </w:r>
    </w:p>
    <w:p w14:paraId="1384B561" w14:textId="7680377A" w:rsidR="004A25F6" w:rsidRPr="00CB2EFF" w:rsidRDefault="004A25F6" w:rsidP="00CB2EFF">
      <w:pPr>
        <w:rPr>
          <w:lang w:val="fr-FR"/>
        </w:rPr>
      </w:pPr>
      <w:r>
        <w:rPr>
          <w:lang w:val="fr-FR"/>
        </w:rPr>
        <w:t xml:space="preserve"> Nous utilisons les appels à un fournisseur en ligne qui est </w:t>
      </w:r>
      <w:proofErr w:type="spellStart"/>
      <w:r>
        <w:rPr>
          <w:lang w:val="fr-FR"/>
        </w:rPr>
        <w:t>OpenAI</w:t>
      </w:r>
      <w:proofErr w:type="spellEnd"/>
      <w:r>
        <w:rPr>
          <w:lang w:val="fr-FR"/>
        </w:rPr>
        <w:t xml:space="preserve">. Pour configurer un appel api chez Open AI et d’autres fournisseurs, il est nécessaire d’avoir une clé API, un </w:t>
      </w:r>
      <w:proofErr w:type="spellStart"/>
      <w:r>
        <w:rPr>
          <w:lang w:val="fr-FR"/>
        </w:rPr>
        <w:t>endpoint</w:t>
      </w:r>
      <w:proofErr w:type="spellEnd"/>
      <w:r>
        <w:rPr>
          <w:lang w:val="fr-FR"/>
        </w:rPr>
        <w:t xml:space="preserve">  et </w:t>
      </w:r>
      <w:r w:rsidR="00FE7BEC">
        <w:rPr>
          <w:lang w:val="fr-FR"/>
        </w:rPr>
        <w:t xml:space="preserve">d’autres paramètres. Tous ces paramètres sont </w:t>
      </w:r>
      <w:r>
        <w:rPr>
          <w:lang w:val="fr-FR"/>
        </w:rPr>
        <w:t>collectif</w:t>
      </w:r>
      <w:r w:rsidR="00FE7BEC">
        <w:rPr>
          <w:lang w:val="fr-FR"/>
        </w:rPr>
        <w:t xml:space="preserve">s, c’est-à-dire que tout ceux qui utilisent </w:t>
      </w:r>
      <w:proofErr w:type="spellStart"/>
      <w:r w:rsidR="00FE7BEC">
        <w:rPr>
          <w:lang w:val="fr-FR"/>
        </w:rPr>
        <w:t>OpenAI</w:t>
      </w:r>
      <w:proofErr w:type="spellEnd"/>
      <w:r>
        <w:rPr>
          <w:lang w:val="fr-FR"/>
        </w:rPr>
        <w:t xml:space="preserve"> partage</w:t>
      </w:r>
      <w:r w:rsidR="00FE7BEC">
        <w:rPr>
          <w:lang w:val="fr-FR"/>
        </w:rPr>
        <w:t>nt</w:t>
      </w:r>
      <w:r>
        <w:rPr>
          <w:lang w:val="fr-FR"/>
        </w:rPr>
        <w:t xml:space="preserve"> les mêmes clés d’</w:t>
      </w:r>
      <w:proofErr w:type="spellStart"/>
      <w:r>
        <w:rPr>
          <w:lang w:val="fr-FR"/>
        </w:rPr>
        <w:t>accés</w:t>
      </w:r>
      <w:proofErr w:type="spellEnd"/>
      <w:r>
        <w:rPr>
          <w:lang w:val="fr-FR"/>
        </w:rPr>
        <w:t xml:space="preserve"> pour utiliser des </w:t>
      </w:r>
      <w:proofErr w:type="spellStart"/>
      <w:r>
        <w:rPr>
          <w:lang w:val="fr-FR"/>
        </w:rPr>
        <w:t>LLMs</w:t>
      </w:r>
      <w:proofErr w:type="spellEnd"/>
      <w:r>
        <w:rPr>
          <w:lang w:val="fr-FR"/>
        </w:rPr>
        <w:t>.</w:t>
      </w:r>
      <w:r w:rsidR="00FE7BEC">
        <w:rPr>
          <w:lang w:val="fr-FR"/>
        </w:rPr>
        <w:t xml:space="preserve"> Lorsque nous avons dû commencer utiliser ces </w:t>
      </w:r>
      <w:proofErr w:type="spellStart"/>
      <w:r w:rsidR="00FE7BEC">
        <w:rPr>
          <w:lang w:val="fr-FR"/>
        </w:rPr>
        <w:t>LLMs</w:t>
      </w:r>
      <w:proofErr w:type="spellEnd"/>
      <w:r w:rsidR="00FE7BEC">
        <w:rPr>
          <w:lang w:val="fr-FR"/>
        </w:rPr>
        <w:t xml:space="preserve"> nous n’avons pas directement pu pour deux raisons d’abord parce que les bons identifiants ne nous avais pas été </w:t>
      </w:r>
      <w:proofErr w:type="spellStart"/>
      <w:r w:rsidR="00FE7BEC">
        <w:rPr>
          <w:lang w:val="fr-FR"/>
        </w:rPr>
        <w:t>transfmis</w:t>
      </w:r>
      <w:proofErr w:type="spellEnd"/>
      <w:r w:rsidR="00FE7BEC">
        <w:rPr>
          <w:lang w:val="fr-FR"/>
        </w:rPr>
        <w:t xml:space="preserve"> ce qui forcément nous a </w:t>
      </w:r>
      <w:proofErr w:type="spellStart"/>
      <w:r w:rsidR="00FE7BEC">
        <w:rPr>
          <w:lang w:val="fr-FR"/>
        </w:rPr>
        <w:t>empeché</w:t>
      </w:r>
      <w:proofErr w:type="spellEnd"/>
      <w:r w:rsidR="00FE7BEC">
        <w:rPr>
          <w:lang w:val="fr-FR"/>
        </w:rPr>
        <w:t xml:space="preserve"> d’avancer quelques temps. De plus, un problème de SSL sur nos ordinateurs nous ont </w:t>
      </w:r>
      <w:proofErr w:type="spellStart"/>
      <w:r w:rsidR="00FE7BEC">
        <w:rPr>
          <w:lang w:val="fr-FR"/>
        </w:rPr>
        <w:t>empéchés</w:t>
      </w:r>
      <w:proofErr w:type="spellEnd"/>
      <w:r w:rsidR="00FE7BEC">
        <w:rPr>
          <w:lang w:val="fr-FR"/>
        </w:rPr>
        <w:t xml:space="preserve"> de travailler directement avec ceux-ci sans savoir pourquoi au début. </w:t>
      </w:r>
    </w:p>
    <w:p w14:paraId="60ECD944" w14:textId="004C6337" w:rsidR="002C10AF" w:rsidRDefault="002C10AF" w:rsidP="001F40FB">
      <w:pPr>
        <w:pStyle w:val="Titre3"/>
        <w:rPr>
          <w:lang w:val="fr-FR"/>
        </w:rPr>
      </w:pPr>
      <w:bookmarkStart w:id="58" w:name="_Toc205384602"/>
      <w:r w:rsidRPr="003A328B">
        <w:rPr>
          <w:lang w:val="fr-FR"/>
        </w:rPr>
        <w:lastRenderedPageBreak/>
        <w:t xml:space="preserve">4.2.2 Complexité du </w:t>
      </w:r>
      <w:r w:rsidR="001F40FB" w:rsidRPr="003A328B">
        <w:rPr>
          <w:lang w:val="fr-FR"/>
        </w:rPr>
        <w:t xml:space="preserve">traitement des documents (lecture des tableaux, </w:t>
      </w:r>
      <w:proofErr w:type="spellStart"/>
      <w:r w:rsidR="001F40FB" w:rsidRPr="003A328B">
        <w:rPr>
          <w:lang w:val="fr-FR"/>
        </w:rPr>
        <w:t>parsing</w:t>
      </w:r>
      <w:proofErr w:type="spellEnd"/>
      <w:r w:rsidR="001F40FB" w:rsidRPr="003A328B">
        <w:rPr>
          <w:lang w:val="fr-FR"/>
        </w:rPr>
        <w:t>, etc..)</w:t>
      </w:r>
      <w:r w:rsidR="003A328B">
        <w:rPr>
          <w:lang w:val="fr-FR"/>
        </w:rPr>
        <w:t>.</w:t>
      </w:r>
      <w:bookmarkEnd w:id="58"/>
    </w:p>
    <w:p w14:paraId="4F774113" w14:textId="1BA41DCA" w:rsidR="0092092B" w:rsidRDefault="00535279" w:rsidP="0092092B">
      <w:pPr>
        <w:rPr>
          <w:lang w:val="fr-FR"/>
        </w:rPr>
      </w:pPr>
      <w:r>
        <w:rPr>
          <w:lang w:val="fr-FR"/>
        </w:rPr>
        <w:t xml:space="preserve">L’analyse et le traitement des données peut s’appuyer deux types de données distincts. Les données structurés et les données non-structurés. Les premières sont des  </w:t>
      </w:r>
      <w:r w:rsidRPr="00535279">
        <w:rPr>
          <w:lang w:val="fr-FR"/>
        </w:rPr>
        <w:t xml:space="preserve">données organisées dans un format </w:t>
      </w:r>
      <w:r w:rsidRPr="00535279">
        <w:rPr>
          <w:b/>
          <w:bCs/>
          <w:lang w:val="fr-FR"/>
        </w:rPr>
        <w:t>prévisible et facilement lisible par une machine</w:t>
      </w:r>
      <w:r w:rsidRPr="00535279">
        <w:rPr>
          <w:lang w:val="fr-FR"/>
        </w:rPr>
        <w:t xml:space="preserve">, comme des </w:t>
      </w:r>
      <w:r w:rsidRPr="00535279">
        <w:rPr>
          <w:b/>
          <w:bCs/>
          <w:lang w:val="fr-FR"/>
        </w:rPr>
        <w:t>tableaux</w:t>
      </w:r>
      <w:r w:rsidRPr="00535279">
        <w:rPr>
          <w:lang w:val="fr-FR"/>
        </w:rPr>
        <w:t xml:space="preserve">, </w:t>
      </w:r>
      <w:r w:rsidRPr="00535279">
        <w:rPr>
          <w:b/>
          <w:bCs/>
          <w:lang w:val="fr-FR"/>
        </w:rPr>
        <w:t>bases de données relationnelles</w:t>
      </w:r>
      <w:r w:rsidRPr="00535279">
        <w:rPr>
          <w:lang w:val="fr-FR"/>
        </w:rPr>
        <w:t xml:space="preserve"> ou </w:t>
      </w:r>
      <w:r w:rsidRPr="00535279">
        <w:rPr>
          <w:b/>
          <w:bCs/>
          <w:lang w:val="fr-FR"/>
        </w:rPr>
        <w:t>fichiers CSV/Excel</w:t>
      </w:r>
      <w:r w:rsidRPr="00535279">
        <w:rPr>
          <w:lang w:val="fr-FR"/>
        </w:rPr>
        <w:t>.</w:t>
      </w:r>
      <w:r>
        <w:rPr>
          <w:lang w:val="fr-FR"/>
        </w:rPr>
        <w:t xml:space="preserve"> Elles ont différentes </w:t>
      </w:r>
      <w:proofErr w:type="spellStart"/>
      <w:r>
        <w:rPr>
          <w:lang w:val="fr-FR"/>
        </w:rPr>
        <w:t>caréctéristiques</w:t>
      </w:r>
      <w:proofErr w:type="spellEnd"/>
      <w:r>
        <w:rPr>
          <w:lang w:val="fr-FR"/>
        </w:rPr>
        <w:t xml:space="preserve">  dont un format rigide contenant des colonnes et des lignes (dans la table),  peuvent être stockées dans des bases de données comme MySQL ou PostgreSQL pour être </w:t>
      </w:r>
      <w:proofErr w:type="spellStart"/>
      <w:r>
        <w:rPr>
          <w:lang w:val="fr-FR"/>
        </w:rPr>
        <w:t>intérogé</w:t>
      </w:r>
      <w:proofErr w:type="spellEnd"/>
      <w:r>
        <w:rPr>
          <w:lang w:val="fr-FR"/>
        </w:rPr>
        <w:t xml:space="preserve"> avec du SQL, le typage des données, chaque champ ayant un type propre (texte, data etc…). Les secondes sont des données </w:t>
      </w:r>
      <w:r w:rsidRPr="00535279">
        <w:rPr>
          <w:b/>
          <w:bCs/>
          <w:lang w:val="fr-FR"/>
        </w:rPr>
        <w:t>non organisées selon un schéma préétabli</w:t>
      </w:r>
      <w:r w:rsidRPr="00535279">
        <w:rPr>
          <w:lang w:val="fr-FR"/>
        </w:rPr>
        <w:t xml:space="preserve">. Leur contenu est souvent </w:t>
      </w:r>
      <w:r w:rsidRPr="00535279">
        <w:rPr>
          <w:b/>
          <w:bCs/>
          <w:lang w:val="fr-FR"/>
        </w:rPr>
        <w:t>libre ou textuel</w:t>
      </w:r>
      <w:r w:rsidRPr="00535279">
        <w:rPr>
          <w:lang w:val="fr-FR"/>
        </w:rPr>
        <w:t>, difficilement exploitable directement par des algorithmes classiques.</w:t>
      </w:r>
      <w:r>
        <w:rPr>
          <w:lang w:val="fr-FR"/>
        </w:rPr>
        <w:t xml:space="preserve"> Leur format est donc libre et non tabulaire, il est obligatoire d’utiliser des traitements de NLP, de vision (selon le type de données) pour être </w:t>
      </w:r>
      <w:proofErr w:type="spellStart"/>
      <w:r>
        <w:rPr>
          <w:lang w:val="fr-FR"/>
        </w:rPr>
        <w:t>analyséés</w:t>
      </w:r>
      <w:proofErr w:type="spellEnd"/>
      <w:r>
        <w:rPr>
          <w:lang w:val="fr-FR"/>
        </w:rPr>
        <w:t xml:space="preserve">, elles sont plus </w:t>
      </w:r>
      <w:proofErr w:type="spellStart"/>
      <w:r>
        <w:rPr>
          <w:lang w:val="fr-FR"/>
        </w:rPr>
        <w:t>difficieleent</w:t>
      </w:r>
      <w:proofErr w:type="spellEnd"/>
      <w:r>
        <w:rPr>
          <w:lang w:val="fr-FR"/>
        </w:rPr>
        <w:t xml:space="preserve"> stockables et </w:t>
      </w:r>
      <w:proofErr w:type="spellStart"/>
      <w:r>
        <w:rPr>
          <w:lang w:val="fr-FR"/>
        </w:rPr>
        <w:t>requetables</w:t>
      </w:r>
      <w:proofErr w:type="spellEnd"/>
      <w:r>
        <w:rPr>
          <w:lang w:val="fr-FR"/>
        </w:rPr>
        <w:t xml:space="preserve">. On peut citer comme exemple de données non </w:t>
      </w:r>
      <w:proofErr w:type="spellStart"/>
      <w:r>
        <w:rPr>
          <w:lang w:val="fr-FR"/>
        </w:rPr>
        <w:t>structutrés</w:t>
      </w:r>
      <w:proofErr w:type="spellEnd"/>
      <w:r>
        <w:rPr>
          <w:lang w:val="fr-FR"/>
        </w:rPr>
        <w:t xml:space="preserve"> du texte brut comme ce mémoire, un PDF, une image ou une vidéo </w:t>
      </w:r>
      <w:proofErr w:type="spellStart"/>
      <w:r>
        <w:rPr>
          <w:lang w:val="fr-FR"/>
        </w:rPr>
        <w:t>youtube</w:t>
      </w:r>
      <w:proofErr w:type="spellEnd"/>
      <w:r>
        <w:rPr>
          <w:lang w:val="fr-FR"/>
        </w:rPr>
        <w:t xml:space="preserve">. Ces données contiennent une grande valeur mais sont difficile à exploiter et nécessitent des techniques avancés (LLM, NLP, OCR) pour en extraire de la valeur. </w:t>
      </w:r>
    </w:p>
    <w:p w14:paraId="1AAC1E6B" w14:textId="2D4E19A3" w:rsidR="00AC7561" w:rsidRDefault="00535279" w:rsidP="0092092B">
      <w:pPr>
        <w:rPr>
          <w:lang w:val="fr-FR"/>
        </w:rPr>
      </w:pPr>
      <w:r>
        <w:rPr>
          <w:lang w:val="fr-FR"/>
        </w:rPr>
        <w:t>Les PDF que nous avons dû utiliser pour construire notre base vectorielle appartienne</w:t>
      </w:r>
      <w:r w:rsidR="00AC7561">
        <w:rPr>
          <w:lang w:val="fr-FR"/>
        </w:rPr>
        <w:t xml:space="preserve">nt donc à la seconde catégorie, ils contiennent une immense quantité d’information dont qu’on aimerait pouvoir retrouver beaucoup plus vite. Pour se faire nous avons traité les </w:t>
      </w:r>
      <w:proofErr w:type="spellStart"/>
      <w:r w:rsidR="00AC7561">
        <w:rPr>
          <w:lang w:val="fr-FR"/>
        </w:rPr>
        <w:t>PDFs</w:t>
      </w:r>
      <w:proofErr w:type="spellEnd"/>
      <w:r w:rsidR="00AC7561">
        <w:rPr>
          <w:lang w:val="fr-FR"/>
        </w:rPr>
        <w:t xml:space="preserve"> à l’aide de différents parseur de PDF.  Mais nous avons pu rencontrer différents problèmes.  Les PDF n’ont pas une structure logique au sein d’un même document mais ils sont tous différents les uns des autres. De ce fait il est impossible de pouvoir nettoyer les documents des phrases ou paragraphes que l’on pourrait juger comme inutile et qui cause du bruit. D’abord parce qu’on ne connaît pas forcément le contenue de ce paragraphe, ensuite parce qu’on pourrait vouloir le supprimer dans un document parce qu’il serait inutile dans celui mais on pourrait le supprimer dans un autre où il le serait. De même que pour les  haut de page et bas de page qui souvent contiennent des informations inutiles pour notre use case comme si un document est utilisable à l’</w:t>
      </w:r>
      <w:proofErr w:type="spellStart"/>
      <w:r w:rsidR="00AC7561">
        <w:rPr>
          <w:lang w:val="fr-FR"/>
        </w:rPr>
        <w:t>exterieur</w:t>
      </w:r>
      <w:proofErr w:type="spellEnd"/>
      <w:r w:rsidR="00AC7561">
        <w:rPr>
          <w:lang w:val="fr-FR"/>
        </w:rPr>
        <w:t xml:space="preserve"> de l’entreprise ou son auteur, il serait techniquement possible de les supprimer puisqu’ils sont du bruit, néanmoins, il faudrait créer un regex différents pour chaque documents, qui suppriment les bas et haut de pages pour des améliorations peu visibles. </w:t>
      </w:r>
      <w:r w:rsidR="00CB2EFF">
        <w:rPr>
          <w:lang w:val="fr-FR"/>
        </w:rPr>
        <w:t xml:space="preserve">Certaines PDF contiennent du </w:t>
      </w:r>
      <w:proofErr w:type="spellStart"/>
      <w:r w:rsidR="00CB2EFF">
        <w:rPr>
          <w:lang w:val="fr-FR"/>
        </w:rPr>
        <w:t>text</w:t>
      </w:r>
      <w:proofErr w:type="spellEnd"/>
      <w:r w:rsidR="00CB2EFF">
        <w:rPr>
          <w:lang w:val="fr-FR"/>
        </w:rPr>
        <w:t xml:space="preserve"> qui explique des images, qu’on ne prends pas en compte dans notre cas. Le LLM au final n’aura donc pas l’</w:t>
      </w:r>
      <w:proofErr w:type="spellStart"/>
      <w:r w:rsidR="00CB2EFF">
        <w:rPr>
          <w:lang w:val="fr-FR"/>
        </w:rPr>
        <w:t>entiereté</w:t>
      </w:r>
      <w:proofErr w:type="spellEnd"/>
      <w:r w:rsidR="00CB2EFF">
        <w:rPr>
          <w:lang w:val="fr-FR"/>
        </w:rPr>
        <w:t xml:space="preserve"> de l’information si on ne lui donne pas, mais comment lui donner ?</w:t>
      </w:r>
    </w:p>
    <w:p w14:paraId="6220F44C" w14:textId="77777777" w:rsidR="00CB2EFF" w:rsidRDefault="00AC7561" w:rsidP="0092092B">
      <w:pPr>
        <w:rPr>
          <w:lang w:val="fr-FR"/>
        </w:rPr>
      </w:pPr>
      <w:r>
        <w:rPr>
          <w:lang w:val="fr-FR"/>
        </w:rPr>
        <w:t>Concernant la lecture des tableaux, plusieurs problèmes peuvent être remonté. La disposition visuelle peut être complexe, certaines fois on peut avoir un tableau dans un tableau, le parseur de tableau (</w:t>
      </w:r>
      <w:proofErr w:type="spellStart"/>
      <w:r>
        <w:rPr>
          <w:lang w:val="fr-FR"/>
        </w:rPr>
        <w:t>docling</w:t>
      </w:r>
      <w:proofErr w:type="spellEnd"/>
      <w:r>
        <w:rPr>
          <w:lang w:val="fr-FR"/>
        </w:rPr>
        <w:t xml:space="preserve">) n’en verra qu’un seule. De même que si un tableau a une colonne qui est vide pour la majorité </w:t>
      </w:r>
    </w:p>
    <w:p w14:paraId="5C89F353" w14:textId="283A5D7B" w:rsidR="00535279" w:rsidRDefault="00AC7561" w:rsidP="0092092B">
      <w:pPr>
        <w:rPr>
          <w:lang w:val="fr-FR"/>
        </w:rPr>
      </w:pPr>
      <w:r>
        <w:rPr>
          <w:lang w:val="fr-FR"/>
        </w:rPr>
        <w:lastRenderedPageBreak/>
        <w:t xml:space="preserve">de ses lignes, mais qu’une des  lignes a un </w:t>
      </w:r>
      <w:proofErr w:type="spellStart"/>
      <w:r>
        <w:rPr>
          <w:lang w:val="fr-FR"/>
        </w:rPr>
        <w:t>élémnet</w:t>
      </w:r>
      <w:proofErr w:type="spellEnd"/>
      <w:r>
        <w:rPr>
          <w:lang w:val="fr-FR"/>
        </w:rPr>
        <w:t xml:space="preserve">, cette élément peut être mélangé à la colonne suivant dans l’output. </w:t>
      </w:r>
    </w:p>
    <w:p w14:paraId="7D6FEBB9" w14:textId="450E0042" w:rsidR="00CB2EFF" w:rsidRDefault="00CB2EFF" w:rsidP="0092092B">
      <w:pPr>
        <w:rPr>
          <w:lang w:val="fr-FR"/>
        </w:rPr>
      </w:pPr>
      <w:r>
        <w:rPr>
          <w:lang w:val="fr-FR"/>
        </w:rPr>
        <w:t>L’intégration des tableaux dans les textes est complexe, comme dit plus tôt nous avons commencé par essayé d’insérer les tableaux dans les textes à l’aide d’un regex qui ne marchait pas forcément correctement qui ne pouvait que voir 80% des tables.</w:t>
      </w:r>
    </w:p>
    <w:p w14:paraId="3FE9BC29" w14:textId="77777777" w:rsidR="00AC7561" w:rsidRPr="00535279" w:rsidRDefault="00AC7561" w:rsidP="0092092B">
      <w:pPr>
        <w:rPr>
          <w:lang w:val="fr-FR"/>
        </w:rPr>
      </w:pPr>
    </w:p>
    <w:p w14:paraId="3022E0CE" w14:textId="02E69F62" w:rsidR="002C10AF" w:rsidRDefault="002C10AF" w:rsidP="001F40FB">
      <w:pPr>
        <w:pStyle w:val="Titre3"/>
        <w:rPr>
          <w:lang w:val="fr-FR"/>
        </w:rPr>
      </w:pPr>
      <w:bookmarkStart w:id="59" w:name="_Toc205384603"/>
      <w:r w:rsidRPr="00BA1256">
        <w:rPr>
          <w:lang w:val="fr-FR"/>
        </w:rPr>
        <w:t xml:space="preserve">4.2.3 Intégration dans l’écosystème </w:t>
      </w:r>
      <w:r w:rsidR="003A328B" w:rsidRPr="00BA1256">
        <w:rPr>
          <w:lang w:val="fr-FR"/>
        </w:rPr>
        <w:t>exist</w:t>
      </w:r>
      <w:r w:rsidR="008911C2">
        <w:rPr>
          <w:lang w:val="fr-FR"/>
        </w:rPr>
        <w:t>a</w:t>
      </w:r>
      <w:r w:rsidR="003A328B" w:rsidRPr="00BA1256">
        <w:rPr>
          <w:lang w:val="fr-FR"/>
        </w:rPr>
        <w:t>nt.</w:t>
      </w:r>
      <w:bookmarkEnd w:id="59"/>
    </w:p>
    <w:p w14:paraId="01156D92" w14:textId="77777777" w:rsidR="00B80C45" w:rsidRPr="00B80C45" w:rsidRDefault="00B80C45" w:rsidP="00B80C45">
      <w:pPr>
        <w:rPr>
          <w:lang w:val="fr-FR"/>
        </w:rPr>
      </w:pPr>
      <w:r w:rsidRPr="00B80C45">
        <w:rPr>
          <w:lang w:val="fr-FR"/>
        </w:rPr>
        <w:t xml:space="preserve">IKAR a été intégré dans l’écosystème des sales et métiers dans le cadre de la création d’un site interne à l’entreprise, sous la forme d’un </w:t>
      </w:r>
      <w:proofErr w:type="spellStart"/>
      <w:r w:rsidRPr="00B80C45">
        <w:rPr>
          <w:lang w:val="fr-FR"/>
        </w:rPr>
        <w:t>chatbot</w:t>
      </w:r>
      <w:proofErr w:type="spellEnd"/>
      <w:r w:rsidRPr="00B80C45">
        <w:rPr>
          <w:lang w:val="fr-FR"/>
        </w:rPr>
        <w:t>. L’utilisateur peut y sélectionner l’une des six familles de documents disponibles, puis formuler des requêtes sous forme de questions. Le LLM est alors sollicité pour répondre à l’aide du contexte fourni par les documents pertinents.</w:t>
      </w:r>
    </w:p>
    <w:p w14:paraId="2E191CCF" w14:textId="424BD5AD" w:rsidR="00B80C45" w:rsidRPr="00B80C45" w:rsidRDefault="00B80C45" w:rsidP="00B80C45">
      <w:pPr>
        <w:rPr>
          <w:lang w:val="fr-FR"/>
        </w:rPr>
      </w:pPr>
      <w:r w:rsidRPr="00B80C45">
        <w:rPr>
          <w:lang w:val="fr-FR"/>
        </w:rPr>
        <w:t xml:space="preserve">Ce </w:t>
      </w:r>
      <w:proofErr w:type="spellStart"/>
      <w:r w:rsidRPr="00B80C45">
        <w:rPr>
          <w:lang w:val="fr-FR"/>
        </w:rPr>
        <w:t>chatbot</w:t>
      </w:r>
      <w:proofErr w:type="spellEnd"/>
      <w:r w:rsidRPr="00B80C45">
        <w:rPr>
          <w:lang w:val="fr-FR"/>
        </w:rPr>
        <w:t xml:space="preserve"> ne conserve pas l’historique des conversations : il ne mémorise ni les échanges précédents, ni les questions déjà posées. Chaque interaction est donc traitée en </w:t>
      </w:r>
      <w:proofErr w:type="spellStart"/>
      <w:r w:rsidRPr="00B80C45">
        <w:rPr>
          <w:b/>
          <w:bCs/>
          <w:lang w:val="fr-FR"/>
        </w:rPr>
        <w:t>zero</w:t>
      </w:r>
      <w:proofErr w:type="spellEnd"/>
      <w:r w:rsidRPr="00B80C45">
        <w:rPr>
          <w:b/>
          <w:bCs/>
          <w:lang w:val="fr-FR"/>
        </w:rPr>
        <w:t>-shot</w:t>
      </w:r>
      <w:r w:rsidRPr="00B80C45">
        <w:rPr>
          <w:lang w:val="fr-FR"/>
        </w:rPr>
        <w:t xml:space="preserve">, c’est-à-dire sans référence aux messages antérieurs. L’utilisateur ne peut pas modifier directement une réponse du LLM en </w:t>
      </w:r>
      <w:r>
        <w:rPr>
          <w:lang w:val="fr-FR"/>
        </w:rPr>
        <w:t xml:space="preserve">le faisant </w:t>
      </w:r>
      <w:r w:rsidRPr="00B80C45">
        <w:rPr>
          <w:lang w:val="fr-FR"/>
        </w:rPr>
        <w:t>s’appuy</w:t>
      </w:r>
      <w:r>
        <w:rPr>
          <w:lang w:val="fr-FR"/>
        </w:rPr>
        <w:t xml:space="preserve">er </w:t>
      </w:r>
      <w:r w:rsidRPr="00B80C45">
        <w:rPr>
          <w:lang w:val="fr-FR"/>
        </w:rPr>
        <w:t>sur une réponse précédente</w:t>
      </w:r>
      <w:r>
        <w:rPr>
          <w:lang w:val="fr-FR"/>
        </w:rPr>
        <w:t>, comme une conversation</w:t>
      </w:r>
      <w:r w:rsidRPr="00B80C45">
        <w:rPr>
          <w:lang w:val="fr-FR"/>
        </w:rPr>
        <w:t xml:space="preserve"> ; il doit reformuler sa question différemment s’il souhaite obtenir une réponse alternative ou plus précise.</w:t>
      </w:r>
    </w:p>
    <w:p w14:paraId="1472EF78" w14:textId="77777777" w:rsidR="00B80C45" w:rsidRPr="00B80C45" w:rsidRDefault="00B80C45" w:rsidP="00B80C45">
      <w:pPr>
        <w:rPr>
          <w:lang w:val="fr-FR"/>
        </w:rPr>
      </w:pPr>
      <w:r w:rsidRPr="00B80C45">
        <w:rPr>
          <w:lang w:val="fr-FR"/>
        </w:rPr>
        <w:t>Concernant l’extension récemment ajoutée, il n’y a pas eu de modification fondamentale du mécanisme de filtrage par mots-clés, celui-ci ayant finalement été abandonné.</w:t>
      </w:r>
    </w:p>
    <w:p w14:paraId="18598B67" w14:textId="77777777" w:rsidR="00B80C45" w:rsidRPr="00B80C45" w:rsidRDefault="00B80C45" w:rsidP="00B80C45">
      <w:pPr>
        <w:rPr>
          <w:lang w:val="fr-FR"/>
        </w:rPr>
      </w:pPr>
      <w:r w:rsidRPr="00B80C45">
        <w:rPr>
          <w:lang w:val="fr-FR"/>
        </w:rPr>
        <w:t xml:space="preserve">À l’origine, les index étaient générés manuellement à partir d’un notebook Jupyter, dont les sorties devaient ensuite être transmises à l’équipe </w:t>
      </w:r>
      <w:proofErr w:type="spellStart"/>
      <w:r w:rsidRPr="00B80C45">
        <w:rPr>
          <w:lang w:val="fr-FR"/>
        </w:rPr>
        <w:t>Gbto</w:t>
      </w:r>
      <w:proofErr w:type="spellEnd"/>
      <w:r w:rsidRPr="00B80C45">
        <w:rPr>
          <w:lang w:val="fr-FR"/>
        </w:rPr>
        <w:t xml:space="preserve"> pour mise en production. Ce processus a été optimisé grâce à la création d’une </w:t>
      </w:r>
      <w:r w:rsidRPr="00B80C45">
        <w:rPr>
          <w:b/>
          <w:bCs/>
          <w:lang w:val="fr-FR"/>
        </w:rPr>
        <w:t>route API</w:t>
      </w:r>
      <w:r w:rsidRPr="00B80C45">
        <w:rPr>
          <w:lang w:val="fr-FR"/>
        </w:rPr>
        <w:t xml:space="preserve"> dédiée, permettant de gagner en autonomie et de gérer directement la mise à jour des index. Par ailleurs, le notebook initial a été entièrement refondu sous forme d’une pipeline </w:t>
      </w:r>
      <w:proofErr w:type="spellStart"/>
      <w:r w:rsidRPr="00B80C45">
        <w:rPr>
          <w:lang w:val="fr-FR"/>
        </w:rPr>
        <w:t>Kedro</w:t>
      </w:r>
      <w:proofErr w:type="spellEnd"/>
      <w:r w:rsidRPr="00B80C45">
        <w:rPr>
          <w:lang w:val="fr-FR"/>
        </w:rPr>
        <w:t>, apportant ainsi une meilleure structuration du code, une maintenabilité accrue et une intégration facilitée dans l’écosystème technique existant.</w:t>
      </w:r>
    </w:p>
    <w:p w14:paraId="27F9C468" w14:textId="745AAA31" w:rsidR="001F40FB" w:rsidRDefault="001F40FB" w:rsidP="003A328B">
      <w:pPr>
        <w:pStyle w:val="Titre3"/>
        <w:rPr>
          <w:lang w:val="fr-FR"/>
        </w:rPr>
      </w:pPr>
      <w:bookmarkStart w:id="60" w:name="_Toc205384604"/>
      <w:r w:rsidRPr="00BA1256">
        <w:rPr>
          <w:lang w:val="fr-FR"/>
        </w:rPr>
        <w:t xml:space="preserve">4.2.4 Limites et défis actuels des </w:t>
      </w:r>
      <w:proofErr w:type="spellStart"/>
      <w:r w:rsidRPr="00BA1256">
        <w:rPr>
          <w:lang w:val="fr-FR"/>
        </w:rPr>
        <w:t>LLMs</w:t>
      </w:r>
      <w:proofErr w:type="spellEnd"/>
      <w:r w:rsidRPr="00BA1256">
        <w:rPr>
          <w:lang w:val="fr-FR"/>
        </w:rPr>
        <w:t xml:space="preserve"> (hallucinations, biais, coût, sécurité)</w:t>
      </w:r>
      <w:r w:rsidR="00BA1256">
        <w:rPr>
          <w:lang w:val="fr-FR"/>
        </w:rPr>
        <w:t>.</w:t>
      </w:r>
      <w:bookmarkEnd w:id="60"/>
    </w:p>
    <w:p w14:paraId="7C07B446" w14:textId="51E771C3" w:rsidR="00FE7BEC" w:rsidRPr="00FE7BEC" w:rsidRDefault="00FE7BEC" w:rsidP="00FE7BEC">
      <w:pPr>
        <w:rPr>
          <w:lang w:val="fr-FR"/>
        </w:rPr>
      </w:pPr>
      <w:r w:rsidRPr="00FE7BEC">
        <w:rPr>
          <w:lang w:val="fr-FR"/>
        </w:rPr>
        <w:t>Malgré leurs performances impressionnantes, les modèles de langage de grande taille (</w:t>
      </w:r>
      <w:proofErr w:type="spellStart"/>
      <w:r w:rsidRPr="00FE7BEC">
        <w:rPr>
          <w:lang w:val="fr-FR"/>
        </w:rPr>
        <w:t>LLMs</w:t>
      </w:r>
      <w:proofErr w:type="spellEnd"/>
      <w:r w:rsidRPr="00FE7BEC">
        <w:rPr>
          <w:lang w:val="fr-FR"/>
        </w:rPr>
        <w:t>) présentent plusieurs limites critiques, notamment dans le cadre des systèmes RAG (</w:t>
      </w:r>
      <w:proofErr w:type="spellStart"/>
      <w:r w:rsidRPr="00FE7BEC">
        <w:rPr>
          <w:lang w:val="fr-FR"/>
        </w:rPr>
        <w:t>Retrieval-Augmented</w:t>
      </w:r>
      <w:proofErr w:type="spellEnd"/>
      <w:r w:rsidRPr="00FE7BEC">
        <w:rPr>
          <w:lang w:val="fr-FR"/>
        </w:rPr>
        <w:t xml:space="preserve"> </w:t>
      </w:r>
      <w:proofErr w:type="spellStart"/>
      <w:r w:rsidRPr="00FE7BEC">
        <w:rPr>
          <w:lang w:val="fr-FR"/>
        </w:rPr>
        <w:t>Generation</w:t>
      </w:r>
      <w:proofErr w:type="spellEnd"/>
      <w:r w:rsidRPr="00FE7BEC">
        <w:rPr>
          <w:lang w:val="fr-FR"/>
        </w:rPr>
        <w:t xml:space="preserve">). Premièrement, les </w:t>
      </w:r>
      <w:r w:rsidRPr="00FE7BEC">
        <w:rPr>
          <w:b/>
          <w:bCs/>
          <w:lang w:val="fr-FR"/>
        </w:rPr>
        <w:t>hallucinations</w:t>
      </w:r>
      <w:r w:rsidRPr="00FE7BEC">
        <w:rPr>
          <w:lang w:val="fr-FR"/>
        </w:rPr>
        <w:t xml:space="preserve"> restent un problème majeur : les </w:t>
      </w:r>
      <w:proofErr w:type="spellStart"/>
      <w:r w:rsidRPr="00FE7BEC">
        <w:rPr>
          <w:lang w:val="fr-FR"/>
        </w:rPr>
        <w:t>LLMs</w:t>
      </w:r>
      <w:proofErr w:type="spellEnd"/>
      <w:r w:rsidRPr="00FE7BEC">
        <w:rPr>
          <w:lang w:val="fr-FR"/>
        </w:rPr>
        <w:t xml:space="preserve"> peuvent produire des réponses incorrectes ou inventées, même lorsqu'ils sont connectés à une base de connaissances. Cette faiblesse nuit à la fiabilité des réponses générées (Ji et al., 2023). Deuxièmement, les </w:t>
      </w:r>
      <w:proofErr w:type="spellStart"/>
      <w:r w:rsidRPr="00FE7BEC">
        <w:rPr>
          <w:lang w:val="fr-FR"/>
        </w:rPr>
        <w:t>LLMs</w:t>
      </w:r>
      <w:proofErr w:type="spellEnd"/>
      <w:r w:rsidRPr="00FE7BEC">
        <w:rPr>
          <w:lang w:val="fr-FR"/>
        </w:rPr>
        <w:t xml:space="preserve"> héritent de </w:t>
      </w:r>
      <w:r w:rsidRPr="00FE7BEC">
        <w:rPr>
          <w:b/>
          <w:bCs/>
          <w:lang w:val="fr-FR"/>
        </w:rPr>
        <w:t>biais</w:t>
      </w:r>
      <w:r w:rsidRPr="00FE7BEC">
        <w:rPr>
          <w:lang w:val="fr-FR"/>
        </w:rPr>
        <w:t xml:space="preserve"> présents dans les données d’entraînement, ce qui peut entraîner des réponses stéréotypées ou discriminatoires, même après intégration du </w:t>
      </w:r>
      <w:proofErr w:type="spellStart"/>
      <w:r w:rsidRPr="00FE7BEC">
        <w:rPr>
          <w:lang w:val="fr-FR"/>
        </w:rPr>
        <w:t>retrieval</w:t>
      </w:r>
      <w:proofErr w:type="spellEnd"/>
      <w:r w:rsidRPr="00FE7BEC">
        <w:rPr>
          <w:lang w:val="fr-FR"/>
        </w:rPr>
        <w:t xml:space="preserve"> (Bender et al., 2021). Troisièmement, leur </w:t>
      </w:r>
      <w:r w:rsidRPr="00FE7BEC">
        <w:rPr>
          <w:b/>
          <w:bCs/>
          <w:lang w:val="fr-FR"/>
        </w:rPr>
        <w:t>coût computationnel</w:t>
      </w:r>
      <w:r w:rsidRPr="00FE7BEC">
        <w:rPr>
          <w:lang w:val="fr-FR"/>
        </w:rPr>
        <w:t xml:space="preserve"> est élevé, tant pour l’entraînement </w:t>
      </w:r>
      <w:r w:rsidRPr="00FE7BEC">
        <w:rPr>
          <w:lang w:val="fr-FR"/>
        </w:rPr>
        <w:lastRenderedPageBreak/>
        <w:t xml:space="preserve">que pour l’inférence. Cela rend difficile leur déploiement dans des environnements contraints, notamment lorsqu’un RAG local est envisagé. Enfin, des questions de </w:t>
      </w:r>
      <w:r w:rsidRPr="00FE7BEC">
        <w:rPr>
          <w:b/>
          <w:bCs/>
          <w:lang w:val="fr-FR"/>
        </w:rPr>
        <w:t>sécurité</w:t>
      </w:r>
      <w:r w:rsidRPr="00FE7BEC">
        <w:rPr>
          <w:lang w:val="fr-FR"/>
        </w:rPr>
        <w:t xml:space="preserve"> se posent : les </w:t>
      </w:r>
      <w:proofErr w:type="spellStart"/>
      <w:r w:rsidRPr="00FE7BEC">
        <w:rPr>
          <w:lang w:val="fr-FR"/>
        </w:rPr>
        <w:t>LLMs</w:t>
      </w:r>
      <w:proofErr w:type="spellEnd"/>
      <w:r w:rsidRPr="00FE7BEC">
        <w:rPr>
          <w:lang w:val="fr-FR"/>
        </w:rPr>
        <w:t xml:space="preserve"> peuvent être vulnérables à des attaques par injection d’instructions, compromettant le contrôle sur leur sortie (</w:t>
      </w:r>
      <w:proofErr w:type="spellStart"/>
      <w:r w:rsidRPr="00FE7BEC">
        <w:rPr>
          <w:lang w:val="fr-FR"/>
        </w:rPr>
        <w:t>Carlini</w:t>
      </w:r>
      <w:proofErr w:type="spellEnd"/>
      <w:r w:rsidRPr="00FE7BEC">
        <w:rPr>
          <w:lang w:val="fr-FR"/>
        </w:rPr>
        <w:t xml:space="preserve"> et al., 2023). Les systèmes RAG, bien qu’ils améliorent la factualité en s’appuyant sur des sources externes, ne suppriment pas totalement ces limites. Ils doivent donc être conçus avec des mécanismes de filtrage, de vérification et de régulation adaptés.</w:t>
      </w:r>
    </w:p>
    <w:p w14:paraId="4517129B" w14:textId="77777777" w:rsidR="002C10AF" w:rsidRPr="0081402B" w:rsidRDefault="002C10AF" w:rsidP="002C10AF">
      <w:pPr>
        <w:pStyle w:val="Titre2"/>
      </w:pPr>
      <w:bookmarkStart w:id="61" w:name="_Toc205384605"/>
      <w:r w:rsidRPr="0081402B">
        <w:rPr>
          <w:sz w:val="20"/>
        </w:rPr>
        <w:t>4.3 Projets personnels et prolongements</w:t>
      </w:r>
      <w:bookmarkEnd w:id="61"/>
    </w:p>
    <w:p w14:paraId="2131A0FF" w14:textId="1ADA1998" w:rsidR="002C10AF" w:rsidRPr="00BA1256" w:rsidRDefault="002C10AF" w:rsidP="001F40FB">
      <w:pPr>
        <w:pStyle w:val="Titre3"/>
        <w:rPr>
          <w:lang w:val="fr-FR"/>
        </w:rPr>
      </w:pPr>
      <w:bookmarkStart w:id="62" w:name="_Toc205384606"/>
      <w:r w:rsidRPr="00BA1256">
        <w:rPr>
          <w:lang w:val="fr-FR"/>
        </w:rPr>
        <w:t>4.3.1 Création d’agent</w:t>
      </w:r>
      <w:r w:rsidR="00BA1256">
        <w:rPr>
          <w:lang w:val="fr-FR"/>
        </w:rPr>
        <w:t xml:space="preserve">s </w:t>
      </w:r>
      <w:r w:rsidRPr="00BA1256">
        <w:rPr>
          <w:lang w:val="fr-FR"/>
        </w:rPr>
        <w:t>IA pour la navigation dans des documents juridiques</w:t>
      </w:r>
      <w:r w:rsidR="00BA1256">
        <w:rPr>
          <w:lang w:val="fr-FR"/>
        </w:rPr>
        <w:t>.</w:t>
      </w:r>
      <w:bookmarkEnd w:id="62"/>
    </w:p>
    <w:p w14:paraId="07FA2491" w14:textId="7C636B20" w:rsidR="002C10AF" w:rsidRPr="00BA1256" w:rsidRDefault="002C10AF" w:rsidP="001F40FB">
      <w:pPr>
        <w:pStyle w:val="Titre3"/>
        <w:rPr>
          <w:lang w:val="fr-FR"/>
        </w:rPr>
      </w:pPr>
      <w:bookmarkStart w:id="63" w:name="_Toc205384607"/>
      <w:r w:rsidRPr="00BA1256">
        <w:rPr>
          <w:lang w:val="fr-FR"/>
        </w:rPr>
        <w:t xml:space="preserve">4.3.2 Développement d’un site </w:t>
      </w:r>
      <w:r w:rsidR="00BA1256">
        <w:rPr>
          <w:lang w:val="fr-FR"/>
        </w:rPr>
        <w:t>pour consulter et essayer les modèles.</w:t>
      </w:r>
      <w:bookmarkEnd w:id="63"/>
    </w:p>
    <w:p w14:paraId="22597E8F" w14:textId="78DC23E2" w:rsidR="002C10AF" w:rsidRDefault="002C10AF" w:rsidP="001F40FB">
      <w:pPr>
        <w:pStyle w:val="Titre3"/>
        <w:rPr>
          <w:lang w:val="fr-FR"/>
        </w:rPr>
      </w:pPr>
      <w:bookmarkStart w:id="64" w:name="_Toc205384608"/>
      <w:r w:rsidRPr="00BA1256">
        <w:rPr>
          <w:lang w:val="fr-FR"/>
        </w:rPr>
        <w:t xml:space="preserve">4.3.3 Perspectives de déploiement à plus grande </w:t>
      </w:r>
      <w:r w:rsidR="00BA1256" w:rsidRPr="00BA1256">
        <w:rPr>
          <w:lang w:val="fr-FR"/>
        </w:rPr>
        <w:t>échelle.</w:t>
      </w:r>
      <w:bookmarkEnd w:id="64"/>
    </w:p>
    <w:p w14:paraId="76EAAACC" w14:textId="6399E6FB" w:rsidR="00A6376C" w:rsidRDefault="00A6376C" w:rsidP="00A6376C">
      <w:pPr>
        <w:rPr>
          <w:lang w:val="fr-FR"/>
        </w:rPr>
      </w:pPr>
      <w:r>
        <w:rPr>
          <w:lang w:val="fr-FR"/>
        </w:rPr>
        <w:br w:type="page"/>
      </w:r>
    </w:p>
    <w:p w14:paraId="223F289E" w14:textId="77777777" w:rsidR="00A6376C" w:rsidRPr="00A6376C" w:rsidRDefault="00A6376C" w:rsidP="00A6376C">
      <w:pPr>
        <w:rPr>
          <w:lang w:val="fr-FR"/>
        </w:rPr>
      </w:pPr>
    </w:p>
    <w:p w14:paraId="5E58EA0C" w14:textId="77777777" w:rsidR="002C10AF" w:rsidRDefault="002C10AF" w:rsidP="003A328B">
      <w:pPr>
        <w:pStyle w:val="Titre2"/>
      </w:pPr>
      <w:bookmarkStart w:id="65" w:name="_Toc205384609"/>
      <w:r w:rsidRPr="0081402B">
        <w:t>Conclusion</w:t>
      </w:r>
      <w:bookmarkEnd w:id="65"/>
    </w:p>
    <w:p w14:paraId="1E4231BD" w14:textId="3E9EBF97" w:rsidR="00FA673C" w:rsidRPr="00FA673C" w:rsidRDefault="00FA673C" w:rsidP="00FA673C">
      <w:pPr>
        <w:rPr>
          <w:lang w:val="fr-FR"/>
        </w:rPr>
      </w:pPr>
      <w:r>
        <w:rPr>
          <w:lang w:val="fr-FR"/>
        </w:rPr>
        <w:t>PS Certaines parties seront moins développés car moins pertinentes dans le sujet : 1.1 /2.1 /2.2</w:t>
      </w:r>
    </w:p>
    <w:p w14:paraId="12F91F7C" w14:textId="59F354DB" w:rsidR="001F40FB" w:rsidRDefault="001F40FB" w:rsidP="003A328B">
      <w:pPr>
        <w:rPr>
          <w:lang w:val="fr-FR"/>
        </w:rPr>
      </w:pPr>
    </w:p>
    <w:p w14:paraId="32A6F3E8" w14:textId="00E7184A" w:rsidR="00462E64" w:rsidRDefault="00462E64">
      <w:pPr>
        <w:spacing w:after="160" w:line="278" w:lineRule="auto"/>
        <w:rPr>
          <w:szCs w:val="28"/>
          <w:lang w:val="fr-FR"/>
        </w:rPr>
      </w:pPr>
      <w:r>
        <w:rPr>
          <w:szCs w:val="28"/>
          <w:lang w:val="fr-FR"/>
        </w:rPr>
        <w:br w:type="page"/>
      </w:r>
    </w:p>
    <w:p w14:paraId="3C9B922B" w14:textId="0FC9BDCA" w:rsidR="00913DFE" w:rsidRDefault="00462E64" w:rsidP="00462E64">
      <w:pPr>
        <w:pStyle w:val="Titre2"/>
      </w:pPr>
      <w:bookmarkStart w:id="66" w:name="_Toc205384610"/>
      <w:r>
        <w:lastRenderedPageBreak/>
        <w:t>Bibliographie</w:t>
      </w:r>
      <w:bookmarkEnd w:id="66"/>
      <w:r>
        <w:t> </w:t>
      </w:r>
    </w:p>
    <w:p w14:paraId="0C7FF885" w14:textId="63272CD0" w:rsidR="008D3737" w:rsidRPr="00062A4B" w:rsidRDefault="008D3737" w:rsidP="00062A4B">
      <w:pPr>
        <w:pStyle w:val="Paragraphedeliste"/>
        <w:numPr>
          <w:ilvl w:val="0"/>
          <w:numId w:val="35"/>
        </w:numPr>
        <w:rPr>
          <w:lang w:val="fr-FR"/>
        </w:rPr>
      </w:pPr>
      <w:r w:rsidRPr="00062A4B">
        <w:rPr>
          <w:i/>
          <w:iCs/>
          <w:highlight w:val="yellow"/>
          <w:lang w:val="fr-FR"/>
        </w:rPr>
        <w:t>Mission AI</w:t>
      </w:r>
      <w:r w:rsidRPr="00062A4B">
        <w:rPr>
          <w:highlight w:val="yellow"/>
          <w:lang w:val="fr-FR"/>
        </w:rPr>
        <w:t>, S. Haroun et al</w:t>
      </w:r>
      <w:r w:rsidRPr="00062A4B">
        <w:rPr>
          <w:lang w:val="fr-FR"/>
        </w:rPr>
        <w:t xml:space="preserve"> 2023</w:t>
      </w:r>
    </w:p>
    <w:p w14:paraId="18404B31" w14:textId="0D3ED99B" w:rsidR="008D3737" w:rsidRDefault="008D3737" w:rsidP="00062A4B">
      <w:pPr>
        <w:pStyle w:val="Paragraphedeliste"/>
        <w:numPr>
          <w:ilvl w:val="0"/>
          <w:numId w:val="35"/>
        </w:numPr>
      </w:pPr>
      <w:r w:rsidRPr="008D3737">
        <w:t>Brooks (1980, p. 66)</w:t>
      </w:r>
    </w:p>
    <w:p w14:paraId="41BA1BA2" w14:textId="77777777" w:rsidR="00AA6DEB" w:rsidRDefault="00AA6DEB" w:rsidP="00062A4B">
      <w:pPr>
        <w:pStyle w:val="Paragraphedeliste"/>
        <w:numPr>
          <w:ilvl w:val="0"/>
          <w:numId w:val="35"/>
        </w:numPr>
      </w:pPr>
      <w:r>
        <w:t xml:space="preserve">Cole </w:t>
      </w:r>
      <w:proofErr w:type="spellStart"/>
      <w:r>
        <w:t>Strker</w:t>
      </w:r>
      <w:proofErr w:type="spellEnd"/>
      <w:r>
        <w:t xml:space="preserve"> IBM </w:t>
      </w:r>
      <w:r w:rsidRPr="00AA6DEB">
        <w:t>What is artificial intelligence (AI)?</w:t>
      </w:r>
    </w:p>
    <w:p w14:paraId="337B4960" w14:textId="1BBAB61A" w:rsidR="00AA6DEB" w:rsidRPr="00062A4B" w:rsidRDefault="00AA6DEB" w:rsidP="00062A4B">
      <w:pPr>
        <w:pStyle w:val="Paragraphedeliste"/>
        <w:numPr>
          <w:ilvl w:val="0"/>
          <w:numId w:val="35"/>
        </w:numPr>
        <w:rPr>
          <w:lang w:val="fr-FR"/>
        </w:rPr>
      </w:pPr>
      <w:r w:rsidRPr="00062A4B">
        <w:rPr>
          <w:highlight w:val="yellow"/>
          <w:lang w:val="fr-FR"/>
        </w:rPr>
        <w:t>Leslie (2020, p. 6)</w:t>
      </w:r>
      <w:r w:rsidRPr="00062A4B">
        <w:rPr>
          <w:lang w:val="fr-FR"/>
        </w:rPr>
        <w:t>,</w:t>
      </w:r>
    </w:p>
    <w:p w14:paraId="23D9EDD7" w14:textId="41445B82" w:rsidR="00AA6DEB" w:rsidRPr="00062A4B" w:rsidRDefault="00AA6DEB" w:rsidP="00062A4B">
      <w:pPr>
        <w:pStyle w:val="Paragraphedeliste"/>
        <w:numPr>
          <w:ilvl w:val="0"/>
          <w:numId w:val="35"/>
        </w:numPr>
        <w:rPr>
          <w:i/>
          <w:iCs/>
          <w:lang w:val="fr-FR"/>
        </w:rPr>
      </w:pPr>
      <w:r w:rsidRPr="00062A4B">
        <w:rPr>
          <w:highlight w:val="yellow"/>
          <w:lang w:val="fr-FR"/>
        </w:rPr>
        <w:t xml:space="preserve">Radford et al. (2019), dans leur article </w:t>
      </w:r>
      <w:proofErr w:type="spellStart"/>
      <w:r w:rsidRPr="00062A4B">
        <w:rPr>
          <w:i/>
          <w:iCs/>
          <w:highlight w:val="yellow"/>
          <w:lang w:val="fr-FR"/>
        </w:rPr>
        <w:t>Language</w:t>
      </w:r>
      <w:proofErr w:type="spellEnd"/>
      <w:r w:rsidRPr="00062A4B">
        <w:rPr>
          <w:i/>
          <w:iCs/>
          <w:highlight w:val="yellow"/>
          <w:lang w:val="fr-FR"/>
        </w:rPr>
        <w:t xml:space="preserve"> </w:t>
      </w:r>
      <w:proofErr w:type="spellStart"/>
      <w:r w:rsidRPr="00062A4B">
        <w:rPr>
          <w:i/>
          <w:iCs/>
          <w:highlight w:val="yellow"/>
          <w:lang w:val="fr-FR"/>
        </w:rPr>
        <w:t>Models</w:t>
      </w:r>
      <w:proofErr w:type="spellEnd"/>
      <w:r w:rsidRPr="00062A4B">
        <w:rPr>
          <w:i/>
          <w:iCs/>
          <w:highlight w:val="yellow"/>
          <w:lang w:val="fr-FR"/>
        </w:rPr>
        <w:t xml:space="preserve"> are </w:t>
      </w:r>
      <w:proofErr w:type="spellStart"/>
      <w:r w:rsidRPr="00062A4B">
        <w:rPr>
          <w:i/>
          <w:iCs/>
          <w:highlight w:val="yellow"/>
          <w:lang w:val="fr-FR"/>
        </w:rPr>
        <w:t>Unsupervised</w:t>
      </w:r>
      <w:proofErr w:type="spellEnd"/>
      <w:r w:rsidRPr="00062A4B">
        <w:rPr>
          <w:i/>
          <w:iCs/>
          <w:highlight w:val="yellow"/>
          <w:lang w:val="fr-FR"/>
        </w:rPr>
        <w:t xml:space="preserve"> </w:t>
      </w:r>
      <w:proofErr w:type="spellStart"/>
      <w:r w:rsidRPr="00062A4B">
        <w:rPr>
          <w:i/>
          <w:iCs/>
          <w:highlight w:val="yellow"/>
          <w:lang w:val="fr-FR"/>
        </w:rPr>
        <w:t>Multitask</w:t>
      </w:r>
      <w:proofErr w:type="spellEnd"/>
      <w:r w:rsidRPr="00062A4B">
        <w:rPr>
          <w:i/>
          <w:iCs/>
          <w:highlight w:val="yellow"/>
          <w:lang w:val="fr-FR"/>
        </w:rPr>
        <w:t xml:space="preserve"> </w:t>
      </w:r>
      <w:proofErr w:type="spellStart"/>
      <w:r w:rsidRPr="00062A4B">
        <w:rPr>
          <w:i/>
          <w:iCs/>
          <w:highlight w:val="yellow"/>
          <w:lang w:val="fr-FR"/>
        </w:rPr>
        <w:t>Learners</w:t>
      </w:r>
      <w:proofErr w:type="spellEnd"/>
    </w:p>
    <w:p w14:paraId="1652BBE6" w14:textId="488078F2" w:rsidR="00AA6DEB" w:rsidRPr="00062A4B" w:rsidRDefault="00AA6DEB" w:rsidP="00062A4B">
      <w:pPr>
        <w:pStyle w:val="Paragraphedeliste"/>
        <w:numPr>
          <w:ilvl w:val="0"/>
          <w:numId w:val="35"/>
        </w:numPr>
        <w:rPr>
          <w:i/>
          <w:iCs/>
        </w:rPr>
      </w:pPr>
      <w:r w:rsidRPr="00062A4B">
        <w:rPr>
          <w:highlight w:val="yellow"/>
        </w:rPr>
        <w:t xml:space="preserve">Brown et al. (2020), dans </w:t>
      </w:r>
      <w:r w:rsidRPr="00062A4B">
        <w:rPr>
          <w:i/>
          <w:iCs/>
          <w:highlight w:val="yellow"/>
        </w:rPr>
        <w:t>Language Models are Few-Shot Learners</w:t>
      </w:r>
    </w:p>
    <w:p w14:paraId="4419B9B3" w14:textId="29F5F37A" w:rsidR="00B31615" w:rsidRPr="00062A4B" w:rsidRDefault="00B31615" w:rsidP="00062A4B">
      <w:pPr>
        <w:pStyle w:val="Paragraphedeliste"/>
        <w:numPr>
          <w:ilvl w:val="0"/>
          <w:numId w:val="35"/>
        </w:numPr>
        <w:rPr>
          <w:lang w:val="fr-FR"/>
        </w:rPr>
      </w:pPr>
      <w:r w:rsidRPr="00062A4B">
        <w:rPr>
          <w:b/>
          <w:bCs/>
          <w:i/>
          <w:iCs/>
          <w:highlight w:val="yellow"/>
          <w:lang w:val="fr-FR"/>
        </w:rPr>
        <w:t>Neural Turing Machines"</w:t>
      </w:r>
      <w:r w:rsidRPr="00062A4B">
        <w:rPr>
          <w:b/>
          <w:bCs/>
          <w:highlight w:val="yellow"/>
          <w:lang w:val="fr-FR"/>
        </w:rPr>
        <w:t xml:space="preserve"> (Graves et al., 2014)</w:t>
      </w:r>
      <w:r w:rsidRPr="00062A4B">
        <w:rPr>
          <w:lang w:val="fr-FR"/>
        </w:rPr>
        <w:t>,</w:t>
      </w:r>
    </w:p>
    <w:p w14:paraId="3DDA58A8" w14:textId="080765A9" w:rsidR="007427DD" w:rsidRPr="00062A4B" w:rsidRDefault="007427DD" w:rsidP="00062A4B">
      <w:pPr>
        <w:pStyle w:val="Paragraphedeliste"/>
        <w:numPr>
          <w:ilvl w:val="0"/>
          <w:numId w:val="35"/>
        </w:numPr>
        <w:rPr>
          <w:lang w:val="fr-FR"/>
        </w:rPr>
      </w:pPr>
      <w:r w:rsidRPr="00062A4B">
        <w:rPr>
          <w:b/>
          <w:bCs/>
          <w:lang w:val="fr-FR"/>
        </w:rPr>
        <w:t>seq2seq</w:t>
      </w:r>
      <w:r w:rsidRPr="00062A4B">
        <w:rPr>
          <w:lang w:val="fr-FR"/>
        </w:rPr>
        <w:t xml:space="preserve"> (</w:t>
      </w:r>
      <w:proofErr w:type="spellStart"/>
      <w:r w:rsidRPr="00062A4B">
        <w:rPr>
          <w:lang w:val="fr-FR"/>
        </w:rPr>
        <w:t>Sutskever</w:t>
      </w:r>
      <w:proofErr w:type="spellEnd"/>
      <w:r w:rsidRPr="00062A4B">
        <w:rPr>
          <w:lang w:val="fr-FR"/>
        </w:rPr>
        <w:t xml:space="preserve"> et al., 2014 (</w:t>
      </w:r>
      <w:proofErr w:type="spellStart"/>
      <w:r w:rsidRPr="00062A4B">
        <w:rPr>
          <w:lang w:val="fr-FR"/>
        </w:rPr>
        <w:t>Bahdanau</w:t>
      </w:r>
      <w:proofErr w:type="spellEnd"/>
      <w:r w:rsidRPr="00062A4B">
        <w:rPr>
          <w:lang w:val="fr-FR"/>
        </w:rPr>
        <w:t xml:space="preserve"> et al., 2015)</w:t>
      </w:r>
    </w:p>
    <w:p w14:paraId="22304423" w14:textId="30B2AD89" w:rsidR="00E52F86" w:rsidRPr="00062A4B" w:rsidRDefault="00E52F86" w:rsidP="00062A4B">
      <w:pPr>
        <w:pStyle w:val="Paragraphedeliste"/>
        <w:numPr>
          <w:ilvl w:val="0"/>
          <w:numId w:val="35"/>
        </w:numPr>
        <w:rPr>
          <w:b/>
          <w:bCs/>
        </w:rPr>
      </w:pPr>
      <w:r w:rsidRPr="00E52F86">
        <w:t xml:space="preserve">M. Habibi et al dans </w:t>
      </w:r>
      <w:r w:rsidRPr="00062A4B">
        <w:rPr>
          <w:b/>
          <w:bCs/>
        </w:rPr>
        <w:t>Open Sourcing GPTs: Economics of Open Sourcing Advanced AI Models</w:t>
      </w:r>
    </w:p>
    <w:p w14:paraId="02D409DB" w14:textId="1B8AD02E" w:rsidR="00700086" w:rsidRPr="00062A4B" w:rsidRDefault="00700086" w:rsidP="00062A4B">
      <w:pPr>
        <w:pStyle w:val="Paragraphedeliste"/>
        <w:numPr>
          <w:ilvl w:val="0"/>
          <w:numId w:val="35"/>
        </w:numPr>
        <w:rPr>
          <w:i/>
          <w:iCs/>
        </w:rPr>
      </w:pPr>
      <w:r w:rsidRPr="00062A4B">
        <w:rPr>
          <w:i/>
          <w:iCs/>
        </w:rPr>
        <w:t>BERT: Pre-training of Deep Bidirectional Transformers for Language Understanding</w:t>
      </w:r>
    </w:p>
    <w:p w14:paraId="6F82D7BC" w14:textId="099B37EB" w:rsidR="00700086" w:rsidRPr="00062A4B" w:rsidRDefault="00700086" w:rsidP="00062A4B">
      <w:pPr>
        <w:pStyle w:val="Paragraphedeliste"/>
        <w:numPr>
          <w:ilvl w:val="0"/>
          <w:numId w:val="35"/>
        </w:numPr>
        <w:rPr>
          <w:i/>
          <w:iCs/>
        </w:rPr>
      </w:pPr>
      <w:r w:rsidRPr="00062A4B">
        <w:rPr>
          <w:i/>
          <w:iCs/>
        </w:rPr>
        <w:t>Improving Language Understanding by Generative Pre-Training</w:t>
      </w:r>
    </w:p>
    <w:p w14:paraId="398C77ED" w14:textId="5CE19976" w:rsidR="00BE4CFE" w:rsidRPr="00062A4B" w:rsidRDefault="00BE4CFE" w:rsidP="00062A4B">
      <w:pPr>
        <w:pStyle w:val="Paragraphedeliste"/>
        <w:numPr>
          <w:ilvl w:val="0"/>
          <w:numId w:val="35"/>
        </w:numPr>
        <w:rPr>
          <w:i/>
          <w:iCs/>
        </w:rPr>
      </w:pPr>
      <w:r w:rsidRPr="00062A4B">
        <w:rPr>
          <w:i/>
          <w:iCs/>
        </w:rPr>
        <w:t>Retrieval-Augmented Generation for Knowledge-Intensive NLP Tasks</w:t>
      </w:r>
    </w:p>
    <w:p w14:paraId="7332FF76" w14:textId="067F3676" w:rsidR="00E43CCB" w:rsidRPr="00062A4B" w:rsidRDefault="00E43CCB" w:rsidP="00062A4B">
      <w:pPr>
        <w:pStyle w:val="Paragraphedeliste"/>
        <w:numPr>
          <w:ilvl w:val="0"/>
          <w:numId w:val="35"/>
        </w:numPr>
        <w:rPr>
          <w:i/>
          <w:iCs/>
        </w:rPr>
      </w:pPr>
      <w:r w:rsidRPr="00062A4B">
        <w:rPr>
          <w:i/>
          <w:iCs/>
        </w:rPr>
        <w:t>ON INHERENT LIMITATIONS OF GPT/LLM ARCHITECTURE »,</w:t>
      </w:r>
    </w:p>
    <w:p w14:paraId="2A780948" w14:textId="5A08CB06" w:rsidR="00E43CCB" w:rsidRDefault="00E43CCB" w:rsidP="00062A4B">
      <w:pPr>
        <w:pStyle w:val="Paragraphedeliste"/>
        <w:numPr>
          <w:ilvl w:val="0"/>
          <w:numId w:val="35"/>
        </w:numPr>
      </w:pPr>
      <w:r w:rsidRPr="00E43CCB">
        <w:t>Generation-Augmented Retrieval for Open-Domain Question Answering </w:t>
      </w:r>
    </w:p>
    <w:p w14:paraId="077C58B0" w14:textId="486309D7" w:rsidR="00233915" w:rsidRDefault="00233915" w:rsidP="00062A4B">
      <w:pPr>
        <w:pStyle w:val="Paragraphedeliste"/>
        <w:numPr>
          <w:ilvl w:val="0"/>
          <w:numId w:val="35"/>
        </w:numPr>
      </w:pPr>
      <w:r w:rsidRPr="00233915">
        <w:t>Dense Passage Retrieval for Open-Domain Question Answering</w:t>
      </w:r>
    </w:p>
    <w:p w14:paraId="5C809498" w14:textId="4BD16DAD" w:rsidR="00530803" w:rsidRPr="00062A4B" w:rsidRDefault="00530803" w:rsidP="00062A4B">
      <w:pPr>
        <w:pStyle w:val="Paragraphedeliste"/>
        <w:numPr>
          <w:ilvl w:val="0"/>
          <w:numId w:val="35"/>
        </w:numPr>
        <w:rPr>
          <w:lang w:val="fr-FR"/>
        </w:rPr>
      </w:pPr>
      <w:proofErr w:type="spellStart"/>
      <w:r w:rsidRPr="00062A4B">
        <w:rPr>
          <w:lang w:val="fr-FR"/>
        </w:rPr>
        <w:t>Retrieval</w:t>
      </w:r>
      <w:proofErr w:type="spellEnd"/>
      <w:r w:rsidRPr="00062A4B">
        <w:rPr>
          <w:lang w:val="fr-FR"/>
        </w:rPr>
        <w:t xml:space="preserve"> Augmentation </w:t>
      </w:r>
      <w:proofErr w:type="spellStart"/>
      <w:r w:rsidRPr="00062A4B">
        <w:rPr>
          <w:lang w:val="fr-FR"/>
        </w:rPr>
        <w:t>Reduces</w:t>
      </w:r>
      <w:proofErr w:type="spellEnd"/>
      <w:r w:rsidRPr="00062A4B">
        <w:rPr>
          <w:lang w:val="fr-FR"/>
        </w:rPr>
        <w:t xml:space="preserve"> Hallucination in Conversation </w:t>
      </w:r>
    </w:p>
    <w:p w14:paraId="298A7E03" w14:textId="5621C66A" w:rsidR="00062A4B" w:rsidRPr="00062A4B" w:rsidRDefault="00062A4B" w:rsidP="00062A4B">
      <w:pPr>
        <w:pStyle w:val="Paragraphedeliste"/>
        <w:numPr>
          <w:ilvl w:val="0"/>
          <w:numId w:val="35"/>
        </w:numPr>
        <w:rPr>
          <w:lang w:val="fr-FR"/>
        </w:rPr>
      </w:pPr>
      <w:r w:rsidRPr="00062A4B">
        <w:rPr>
          <w:lang w:val="fr-FR"/>
        </w:rPr>
        <w:t xml:space="preserve">S. Barnett et al. (2024) 7 rag </w:t>
      </w:r>
      <w:proofErr w:type="spellStart"/>
      <w:r w:rsidRPr="00062A4B">
        <w:rPr>
          <w:lang w:val="fr-FR"/>
        </w:rPr>
        <w:t>failures</w:t>
      </w:r>
      <w:proofErr w:type="spellEnd"/>
      <w:r w:rsidRPr="00062A4B">
        <w:rPr>
          <w:lang w:val="fr-FR"/>
        </w:rPr>
        <w:t xml:space="preserve"> point</w:t>
      </w:r>
    </w:p>
    <w:p w14:paraId="10EDCD5A" w14:textId="0DEBBADC" w:rsidR="00062A4B" w:rsidRPr="00BF3760" w:rsidRDefault="00062A4B" w:rsidP="00062A4B">
      <w:pPr>
        <w:pStyle w:val="Paragraphedeliste"/>
        <w:numPr>
          <w:ilvl w:val="0"/>
          <w:numId w:val="35"/>
        </w:numPr>
        <w:rPr>
          <w:lang w:val="fr-FR"/>
        </w:rPr>
      </w:pPr>
      <w:r w:rsidRPr="00062A4B">
        <w:rPr>
          <w:b/>
          <w:bCs/>
          <w:lang w:val="fr-FR"/>
        </w:rPr>
        <w:t xml:space="preserve">Graph </w:t>
      </w:r>
      <w:proofErr w:type="spellStart"/>
      <w:r w:rsidRPr="00062A4B">
        <w:rPr>
          <w:b/>
          <w:bCs/>
          <w:lang w:val="fr-FR"/>
        </w:rPr>
        <w:t>Retrieval-Augmented</w:t>
      </w:r>
      <w:proofErr w:type="spellEnd"/>
      <w:r w:rsidRPr="00062A4B">
        <w:rPr>
          <w:b/>
          <w:bCs/>
          <w:lang w:val="fr-FR"/>
        </w:rPr>
        <w:t xml:space="preserve"> </w:t>
      </w:r>
      <w:proofErr w:type="spellStart"/>
      <w:r w:rsidRPr="00062A4B">
        <w:rPr>
          <w:b/>
          <w:bCs/>
          <w:lang w:val="fr-FR"/>
        </w:rPr>
        <w:t>Generation</w:t>
      </w:r>
      <w:proofErr w:type="spellEnd"/>
      <w:r w:rsidRPr="00062A4B">
        <w:rPr>
          <w:b/>
          <w:bCs/>
          <w:lang w:val="fr-FR"/>
        </w:rPr>
        <w:t>: A Survey</w:t>
      </w:r>
    </w:p>
    <w:p w14:paraId="71EB7F0C" w14:textId="1D135EBC" w:rsidR="00BF3760" w:rsidRDefault="00BF3760" w:rsidP="00062A4B">
      <w:pPr>
        <w:pStyle w:val="Paragraphedeliste"/>
        <w:numPr>
          <w:ilvl w:val="0"/>
          <w:numId w:val="35"/>
        </w:numPr>
      </w:pPr>
      <w:proofErr w:type="spellStart"/>
      <w:r w:rsidRPr="00BF3760">
        <w:t>DynamicRAG</w:t>
      </w:r>
      <w:proofErr w:type="spellEnd"/>
      <w:r w:rsidRPr="00BF3760">
        <w:t xml:space="preserve">: Leveraging Outputs of Large Language Model as Feedback for Dynamic Reranking in Retrieval-Augmented Generation </w:t>
      </w:r>
      <w:proofErr w:type="spellStart"/>
      <w:r w:rsidRPr="00BF3760">
        <w:t>Jiashuo</w:t>
      </w:r>
      <w:proofErr w:type="spellEnd"/>
      <w:r w:rsidRPr="00BF3760">
        <w:t xml:space="preserve"> Sun, </w:t>
      </w:r>
      <w:proofErr w:type="spellStart"/>
      <w:r w:rsidRPr="00BF3760">
        <w:t>Xianrui</w:t>
      </w:r>
      <w:proofErr w:type="spellEnd"/>
      <w:r w:rsidRPr="00BF3760">
        <w:t xml:space="preserve"> Zhong, </w:t>
      </w:r>
      <w:proofErr w:type="spellStart"/>
      <w:r w:rsidRPr="00BF3760">
        <w:t>Sizhe</w:t>
      </w:r>
      <w:proofErr w:type="spellEnd"/>
      <w:r w:rsidRPr="00BF3760">
        <w:t xml:space="preserve"> Zhou, Jiawei Han</w:t>
      </w:r>
    </w:p>
    <w:p w14:paraId="3F140AA5" w14:textId="77777777" w:rsidR="00772F1E" w:rsidRPr="00BF3760" w:rsidRDefault="00772F1E" w:rsidP="00772F1E">
      <w:pPr>
        <w:pStyle w:val="Paragraphedeliste"/>
        <w:numPr>
          <w:ilvl w:val="0"/>
          <w:numId w:val="35"/>
        </w:numPr>
      </w:pPr>
      <w:r>
        <w:t xml:space="preserve">Re2G: Retrieve, </w:t>
      </w:r>
      <w:proofErr w:type="spellStart"/>
      <w:r>
        <w:t>Rerank</w:t>
      </w:r>
      <w:proofErr w:type="spellEnd"/>
      <w:r>
        <w:t xml:space="preserve">, Generate Michael Glass, Gaetano Rossiello, Md Faisal Mahbub Chowdhury, Ankita Rajaram Naik, </w:t>
      </w:r>
      <w:proofErr w:type="spellStart"/>
      <w:r>
        <w:t>Pengshan</w:t>
      </w:r>
      <w:proofErr w:type="spellEnd"/>
      <w:r>
        <w:t xml:space="preserve"> Cai, Alfio </w:t>
      </w:r>
      <w:proofErr w:type="spellStart"/>
      <w:r>
        <w:t>Gliozzo</w:t>
      </w:r>
      <w:proofErr w:type="spellEnd"/>
    </w:p>
    <w:p w14:paraId="56DC977E" w14:textId="3A9E63F2" w:rsidR="00772F1E" w:rsidRDefault="002F4EBB" w:rsidP="00772F1E">
      <w:pPr>
        <w:pStyle w:val="Paragraphedeliste"/>
        <w:numPr>
          <w:ilvl w:val="0"/>
          <w:numId w:val="35"/>
        </w:numPr>
      </w:pPr>
      <w:r w:rsidRPr="002F4EBB">
        <w:t>https://pypl.github.io/IDE.html</w:t>
      </w:r>
    </w:p>
    <w:p w14:paraId="08922C75" w14:textId="515FA6BF" w:rsidR="00772F1E" w:rsidRPr="00BF3760" w:rsidRDefault="00772F1E" w:rsidP="00772F1E">
      <w:pPr>
        <w:pStyle w:val="Paragraphedeliste"/>
      </w:pPr>
    </w:p>
    <w:sectPr w:rsidR="00772F1E" w:rsidRPr="00BF3760">
      <w:footerReference w:type="default" r:id="rId2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31FBA" w14:textId="77777777" w:rsidR="00826EAC" w:rsidRDefault="00826EAC" w:rsidP="00E92B29">
      <w:pPr>
        <w:spacing w:after="0" w:line="240" w:lineRule="auto"/>
      </w:pPr>
      <w:r>
        <w:separator/>
      </w:r>
    </w:p>
  </w:endnote>
  <w:endnote w:type="continuationSeparator" w:id="0">
    <w:p w14:paraId="1B4C1DD8" w14:textId="77777777" w:rsidR="00826EAC" w:rsidRDefault="00826EAC" w:rsidP="00E92B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770337"/>
      <w:docPartObj>
        <w:docPartGallery w:val="Page Numbers (Bottom of Page)"/>
        <w:docPartUnique/>
      </w:docPartObj>
    </w:sdtPr>
    <w:sdtContent>
      <w:p w14:paraId="6577AD5F" w14:textId="48C320F3" w:rsidR="004A559F" w:rsidRDefault="004A559F">
        <w:pPr>
          <w:pStyle w:val="Pieddepage"/>
          <w:jc w:val="center"/>
        </w:pPr>
        <w:r>
          <w:fldChar w:fldCharType="begin"/>
        </w:r>
        <w:r>
          <w:instrText>PAGE   \* MERGEFORMAT</w:instrText>
        </w:r>
        <w:r>
          <w:fldChar w:fldCharType="separate"/>
        </w:r>
        <w:r>
          <w:rPr>
            <w:lang w:val="fr-FR"/>
          </w:rPr>
          <w:t>2</w:t>
        </w:r>
        <w:r>
          <w:fldChar w:fldCharType="end"/>
        </w:r>
      </w:p>
    </w:sdtContent>
  </w:sdt>
  <w:p w14:paraId="75602CE1" w14:textId="77777777" w:rsidR="00B80C45" w:rsidRDefault="00B80C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183C5" w14:textId="77777777" w:rsidR="00826EAC" w:rsidRDefault="00826EAC" w:rsidP="00E92B29">
      <w:pPr>
        <w:spacing w:after="0" w:line="240" w:lineRule="auto"/>
      </w:pPr>
      <w:r>
        <w:separator/>
      </w:r>
    </w:p>
  </w:footnote>
  <w:footnote w:type="continuationSeparator" w:id="0">
    <w:p w14:paraId="3AC25EB0" w14:textId="77777777" w:rsidR="00826EAC" w:rsidRDefault="00826EAC" w:rsidP="00E92B29">
      <w:pPr>
        <w:spacing w:after="0" w:line="240" w:lineRule="auto"/>
      </w:pPr>
      <w:r>
        <w:continuationSeparator/>
      </w:r>
    </w:p>
  </w:footnote>
  <w:footnote w:id="1">
    <w:p w14:paraId="615CC435" w14:textId="33D99B6A" w:rsidR="001D5CF8" w:rsidRPr="001D5CF8" w:rsidRDefault="001D5CF8">
      <w:pPr>
        <w:pStyle w:val="Notedebasdepage"/>
        <w:rPr>
          <w:lang w:val="fr-FR"/>
        </w:rPr>
      </w:pPr>
      <w:r>
        <w:rPr>
          <w:rStyle w:val="Appelnotedebasdep"/>
        </w:rPr>
        <w:footnoteRef/>
      </w:r>
      <w:r w:rsidRPr="00B40527">
        <w:rPr>
          <w:lang w:val="fr-FR"/>
        </w:rPr>
        <w:t xml:space="preserve"> </w:t>
      </w:r>
    </w:p>
  </w:footnote>
  <w:footnote w:id="2">
    <w:p w14:paraId="251843ED" w14:textId="77777777" w:rsidR="00876647" w:rsidRPr="00876647" w:rsidRDefault="001D5CF8" w:rsidP="00876647">
      <w:pPr>
        <w:pStyle w:val="Notedebasdepage"/>
        <w:rPr>
          <w:sz w:val="20"/>
          <w:lang w:val="fr-FR"/>
        </w:rPr>
      </w:pPr>
      <w:r>
        <w:rPr>
          <w:rStyle w:val="Appelnotedebasdep"/>
        </w:rPr>
        <w:footnoteRef/>
      </w:r>
      <w:r w:rsidRPr="001D5CF8">
        <w:rPr>
          <w:lang w:val="fr-FR"/>
        </w:rPr>
        <w:t xml:space="preserve"> </w:t>
      </w:r>
      <w:r w:rsidR="00876647" w:rsidRPr="00876647">
        <w:rPr>
          <w:sz w:val="20"/>
          <w:lang w:val="fr-FR"/>
        </w:rPr>
        <w:t>L'onboarding, ou processus d'intégration en français, consiste à accompagner les nouveaux employés ou utilisateurs pour les familiariser avec leur environnement, leurs responsabilités et leurs outils de travail.</w:t>
      </w:r>
    </w:p>
    <w:p w14:paraId="42F2DDE3" w14:textId="2EF2A966" w:rsidR="001D5CF8" w:rsidRPr="001D5CF8" w:rsidRDefault="001D5CF8">
      <w:pPr>
        <w:pStyle w:val="Notedebasdepage"/>
        <w:rPr>
          <w:lang w:val="fr-FR"/>
        </w:rPr>
      </w:pPr>
    </w:p>
  </w:footnote>
  <w:footnote w:id="3">
    <w:p w14:paraId="072CEC44" w14:textId="54E9C216" w:rsidR="00876647" w:rsidRPr="00876647" w:rsidRDefault="00876647" w:rsidP="00876647">
      <w:pPr>
        <w:pStyle w:val="Notedebasdepage"/>
        <w:rPr>
          <w:sz w:val="20"/>
          <w:lang w:val="fr-FR"/>
        </w:rPr>
      </w:pPr>
      <w:r>
        <w:rPr>
          <w:rStyle w:val="Appelnotedebasdep"/>
        </w:rPr>
        <w:footnoteRef/>
      </w:r>
      <w:r w:rsidRPr="00876647">
        <w:rPr>
          <w:lang w:val="fr-FR"/>
        </w:rPr>
        <w:t xml:space="preserve"> </w:t>
      </w:r>
      <w:r>
        <w:rPr>
          <w:lang w:val="fr-FR"/>
        </w:rPr>
        <w:t>L</w:t>
      </w:r>
      <w:r w:rsidRPr="00876647">
        <w:rPr>
          <w:sz w:val="20"/>
          <w:lang w:val="fr-FR"/>
        </w:rPr>
        <w:t>'état le plus avancé ou le niveau le plus élevé de développement technologique, scientifique ou technique dans un domaine donné à un moment précis.</w:t>
      </w:r>
    </w:p>
    <w:p w14:paraId="33ACC84E" w14:textId="6170AB7E" w:rsidR="00876647" w:rsidRPr="00876647" w:rsidRDefault="00876647">
      <w:pPr>
        <w:pStyle w:val="Notedebasdepage"/>
        <w:rPr>
          <w:lang w:val="fr-FR"/>
        </w:rPr>
      </w:pPr>
    </w:p>
  </w:footnote>
  <w:footnote w:id="4">
    <w:p w14:paraId="11613A56" w14:textId="6A0EE029" w:rsidR="00AA6DEB" w:rsidRPr="00AA6DEB" w:rsidRDefault="00AA6DEB">
      <w:pPr>
        <w:pStyle w:val="Notedebasdepage"/>
        <w:rPr>
          <w:lang w:val="fr-FR"/>
        </w:rPr>
      </w:pPr>
      <w:r>
        <w:rPr>
          <w:rStyle w:val="Appelnotedebasdep"/>
        </w:rPr>
        <w:footnoteRef/>
      </w:r>
      <w:r w:rsidRPr="00AA6DEB">
        <w:rPr>
          <w:lang w:val="fr-FR"/>
        </w:rPr>
        <w:t xml:space="preserve"> Le </w:t>
      </w:r>
      <w:r w:rsidRPr="00AA6DEB">
        <w:rPr>
          <w:b/>
          <w:bCs/>
          <w:lang w:val="fr-FR"/>
        </w:rPr>
        <w:t xml:space="preserve">few-shot </w:t>
      </w:r>
      <w:proofErr w:type="spellStart"/>
      <w:r w:rsidRPr="00AA6DEB">
        <w:rPr>
          <w:b/>
          <w:bCs/>
          <w:lang w:val="fr-FR"/>
        </w:rPr>
        <w:t>learning</w:t>
      </w:r>
      <w:proofErr w:type="spellEnd"/>
      <w:r w:rsidRPr="00AA6DEB">
        <w:rPr>
          <w:lang w:val="fr-FR"/>
        </w:rPr>
        <w:t xml:space="preserve"> est une méthode </w:t>
      </w:r>
      <w:r>
        <w:rPr>
          <w:lang w:val="fr-FR"/>
        </w:rPr>
        <w:t xml:space="preserve">de machine </w:t>
      </w:r>
      <w:proofErr w:type="spellStart"/>
      <w:r>
        <w:rPr>
          <w:lang w:val="fr-FR"/>
        </w:rPr>
        <w:t>learning</w:t>
      </w:r>
      <w:proofErr w:type="spellEnd"/>
      <w:r>
        <w:rPr>
          <w:lang w:val="fr-FR"/>
        </w:rPr>
        <w:t xml:space="preserve"> </w:t>
      </w:r>
      <w:r w:rsidRPr="00AA6DEB">
        <w:rPr>
          <w:lang w:val="fr-FR"/>
        </w:rPr>
        <w:t>qui permet à un modèle de généraliser une tâche à partir de très peu d’exemples, souvent entre un et dix.</w:t>
      </w:r>
    </w:p>
  </w:footnote>
  <w:footnote w:id="5">
    <w:p w14:paraId="152BA828" w14:textId="687EBCD0" w:rsidR="00B31615" w:rsidRPr="00B31615" w:rsidRDefault="00B31615">
      <w:pPr>
        <w:pStyle w:val="Notedebasdepage"/>
        <w:rPr>
          <w:lang w:val="fr-FR"/>
        </w:rPr>
      </w:pPr>
      <w:r>
        <w:rPr>
          <w:rStyle w:val="Appelnotedebasdep"/>
        </w:rPr>
        <w:footnoteRef/>
      </w:r>
      <w:r>
        <w:t xml:space="preserve"> </w:t>
      </w:r>
    </w:p>
  </w:footnote>
  <w:footnote w:id="6">
    <w:p w14:paraId="16E142C0" w14:textId="77777777" w:rsidR="00B31615" w:rsidRPr="00B31615" w:rsidRDefault="00B31615" w:rsidP="00B31615">
      <w:pPr>
        <w:pStyle w:val="Notedebasdepage"/>
        <w:rPr>
          <w:lang w:val="fr-FR"/>
        </w:rPr>
      </w:pPr>
      <w:r>
        <w:rPr>
          <w:rStyle w:val="Appelnotedebasdep"/>
        </w:rPr>
        <w:footnoteRef/>
      </w:r>
      <w:r>
        <w:t xml:space="preserve"> </w:t>
      </w:r>
    </w:p>
  </w:footnote>
  <w:footnote w:id="7">
    <w:p w14:paraId="76AE7512" w14:textId="07D8120D" w:rsidR="000524C5" w:rsidRPr="000524C5" w:rsidRDefault="000524C5">
      <w:pPr>
        <w:pStyle w:val="Notedebasdepage"/>
        <w:rPr>
          <w:lang w:val="fr-FR"/>
        </w:rPr>
      </w:pPr>
      <w:r>
        <w:rPr>
          <w:rStyle w:val="Appelnotedebasdep"/>
        </w:rPr>
        <w:footnoteRef/>
      </w:r>
      <w:r>
        <w:t xml:space="preserve"> </w:t>
      </w:r>
    </w:p>
  </w:footnote>
  <w:footnote w:id="8">
    <w:p w14:paraId="388D7F9B" w14:textId="6E2FFEEF" w:rsidR="000524C5" w:rsidRPr="000524C5" w:rsidRDefault="000524C5">
      <w:pPr>
        <w:pStyle w:val="Notedebasdepage"/>
        <w:rPr>
          <w:lang w:val="fr-FR"/>
        </w:rPr>
      </w:pPr>
      <w:r>
        <w:rPr>
          <w:rStyle w:val="Appelnotedebasdep"/>
        </w:rPr>
        <w:footnoteRef/>
      </w:r>
      <w:r>
        <w:t xml:space="preserve"> </w:t>
      </w:r>
    </w:p>
  </w:footnote>
  <w:footnote w:id="9">
    <w:p w14:paraId="20BF7D9D" w14:textId="330E6D2A" w:rsidR="00E43CCB" w:rsidRPr="00E43CCB" w:rsidRDefault="00E43CCB">
      <w:pPr>
        <w:pStyle w:val="Notedebasdepage"/>
        <w:rPr>
          <w:lang w:val="fr-FR"/>
        </w:rPr>
      </w:pPr>
      <w:r>
        <w:rPr>
          <w:rStyle w:val="Appelnotedebasdep"/>
        </w:rPr>
        <w:footnoteRef/>
      </w:r>
      <w:r>
        <w:t xml:space="preserve"> </w:t>
      </w:r>
    </w:p>
  </w:footnote>
  <w:footnote w:id="10">
    <w:p w14:paraId="4FF70682" w14:textId="660466E1" w:rsidR="00233915" w:rsidRPr="00233915" w:rsidRDefault="00233915">
      <w:pPr>
        <w:pStyle w:val="Notedebasdepage"/>
        <w:rPr>
          <w:lang w:val="fr-FR"/>
        </w:rPr>
      </w:pPr>
      <w:r>
        <w:rPr>
          <w:rStyle w:val="Appelnotedebasdep"/>
        </w:rPr>
        <w:footnoteRef/>
      </w:r>
      <w:r>
        <w:t xml:space="preserve"> </w:t>
      </w:r>
    </w:p>
  </w:footnote>
  <w:footnote w:id="11">
    <w:p w14:paraId="57582C57" w14:textId="4F91402F" w:rsidR="00233915" w:rsidRPr="00233915" w:rsidRDefault="00233915">
      <w:pPr>
        <w:pStyle w:val="Notedebasdepage"/>
        <w:rPr>
          <w:lang w:val="fr-FR"/>
        </w:rPr>
      </w:pPr>
      <w:r>
        <w:rPr>
          <w:rStyle w:val="Appelnotedebasdep"/>
        </w:rPr>
        <w:footnoteRef/>
      </w:r>
      <w:r>
        <w:t xml:space="preserve"> </w:t>
      </w:r>
    </w:p>
  </w:footnote>
  <w:footnote w:id="12">
    <w:p w14:paraId="5890BB33" w14:textId="6836FB2F" w:rsidR="00530803" w:rsidRPr="00530803" w:rsidRDefault="00530803">
      <w:pPr>
        <w:pStyle w:val="Notedebasdepage"/>
        <w:rPr>
          <w:lang w:val="fr-FR"/>
        </w:rPr>
      </w:pPr>
      <w:r>
        <w:rPr>
          <w:rStyle w:val="Appelnotedebasdep"/>
        </w:rPr>
        <w:footnoteRef/>
      </w:r>
      <w:r>
        <w:t xml:space="preserve"> </w:t>
      </w:r>
    </w:p>
  </w:footnote>
  <w:footnote w:id="13">
    <w:p w14:paraId="18EBF972" w14:textId="6F564ACD" w:rsidR="00530803" w:rsidRPr="00530803" w:rsidRDefault="00530803">
      <w:pPr>
        <w:pStyle w:val="Notedebasdepage"/>
        <w:rPr>
          <w:lang w:val="fr-FR"/>
        </w:rPr>
      </w:pPr>
      <w:r>
        <w:rPr>
          <w:rStyle w:val="Appelnotedebasdep"/>
        </w:rPr>
        <w:footnoteRef/>
      </w:r>
      <w:r>
        <w:t xml:space="preserve"> </w:t>
      </w:r>
    </w:p>
  </w:footnote>
  <w:footnote w:id="14">
    <w:p w14:paraId="52CAF9FE" w14:textId="2E6A629B" w:rsidR="0088709D" w:rsidRPr="0088709D" w:rsidRDefault="0088709D">
      <w:pPr>
        <w:pStyle w:val="Notedebasdepage"/>
        <w:rPr>
          <w:lang w:val="fr-FR"/>
        </w:rPr>
      </w:pPr>
      <w:r>
        <w:rPr>
          <w:rStyle w:val="Appelnotedebasdep"/>
        </w:rPr>
        <w:footnoteRef/>
      </w:r>
      <w:r>
        <w:t xml:space="preserve"> </w:t>
      </w:r>
    </w:p>
  </w:footnote>
  <w:footnote w:id="15">
    <w:p w14:paraId="6E2BB990" w14:textId="660F0021" w:rsidR="007610B6" w:rsidRPr="007610B6" w:rsidRDefault="007610B6">
      <w:pPr>
        <w:pStyle w:val="Notedebasdepage"/>
        <w:rPr>
          <w:lang w:val="fr-FR"/>
        </w:rPr>
      </w:pPr>
      <w:r>
        <w:rPr>
          <w:rStyle w:val="Appelnotedebasdep"/>
        </w:rPr>
        <w:footnoteRef/>
      </w:r>
      <w:r>
        <w:t xml:space="preserve"> </w:t>
      </w:r>
    </w:p>
  </w:footnote>
  <w:footnote w:id="16">
    <w:p w14:paraId="061EDC63" w14:textId="43FBCEA8" w:rsidR="00E77774" w:rsidRPr="00E77774" w:rsidRDefault="00E77774">
      <w:pPr>
        <w:pStyle w:val="Notedebasdepage"/>
        <w:rPr>
          <w:lang w:val="fr-FR"/>
        </w:rPr>
      </w:pPr>
      <w:r>
        <w:rPr>
          <w:rStyle w:val="Appelnotedebasdep"/>
        </w:rPr>
        <w:footnoteRef/>
      </w:r>
      <w:r>
        <w:t xml:space="preserve"> </w:t>
      </w:r>
    </w:p>
  </w:footnote>
  <w:footnote w:id="17">
    <w:p w14:paraId="41E7FCF4" w14:textId="5905899B" w:rsidR="00E77774" w:rsidRPr="00E77774" w:rsidRDefault="00E77774">
      <w:pPr>
        <w:pStyle w:val="Notedebasdepage"/>
        <w:rPr>
          <w:lang w:val="fr-FR"/>
        </w:rPr>
      </w:pPr>
      <w:r>
        <w:rPr>
          <w:rStyle w:val="Appelnotedebasdep"/>
        </w:rPr>
        <w:footnoteRef/>
      </w:r>
      <w:r>
        <w:t xml:space="preserve"> </w:t>
      </w:r>
    </w:p>
  </w:footnote>
  <w:footnote w:id="18">
    <w:p w14:paraId="5E94848C" w14:textId="6229D37B" w:rsidR="002F4EBB" w:rsidRPr="002F4EBB" w:rsidRDefault="002F4EBB">
      <w:pPr>
        <w:pStyle w:val="Notedebasdepage"/>
        <w:rPr>
          <w:lang w:val="fr-FR"/>
        </w:rPr>
      </w:pPr>
      <w:r>
        <w:rPr>
          <w:rStyle w:val="Appelnotedebasdep"/>
        </w:rPr>
        <w:footnoteRef/>
      </w:r>
      <w:r>
        <w:t xml:space="preserve"> </w:t>
      </w:r>
    </w:p>
  </w:footnote>
  <w:footnote w:id="19">
    <w:p w14:paraId="7D8EC38A" w14:textId="70011FBC" w:rsidR="009575C8" w:rsidRPr="009575C8" w:rsidRDefault="009575C8">
      <w:pPr>
        <w:pStyle w:val="Notedebasdepage"/>
        <w:rPr>
          <w:lang w:val="fr-FR"/>
        </w:rPr>
      </w:pPr>
      <w:r>
        <w:rPr>
          <w:rStyle w:val="Appelnotedebasdep"/>
        </w:rPr>
        <w:footnoteRef/>
      </w:r>
      <w:r>
        <w:t xml:space="preserve"> </w:t>
      </w:r>
    </w:p>
  </w:footnote>
  <w:footnote w:id="20">
    <w:p w14:paraId="7A224186" w14:textId="0C8E828B" w:rsidR="009575C8" w:rsidRPr="009575C8" w:rsidRDefault="009575C8">
      <w:pPr>
        <w:pStyle w:val="Notedebasdepage"/>
        <w:rPr>
          <w:lang w:val="fr-FR"/>
        </w:rPr>
      </w:pPr>
      <w:r>
        <w:rPr>
          <w:rStyle w:val="Appelnotedebasdep"/>
        </w:rPr>
        <w:footnoteRef/>
      </w:r>
      <w:r>
        <w:t xml:space="preserve"> </w:t>
      </w:r>
    </w:p>
  </w:footnote>
  <w:footnote w:id="21">
    <w:p w14:paraId="3F7999CE" w14:textId="38797208" w:rsidR="00054417" w:rsidRPr="00054417" w:rsidRDefault="00054417">
      <w:pPr>
        <w:pStyle w:val="Notedebasdepage"/>
        <w:rPr>
          <w:lang w:val="fr-FR"/>
        </w:rPr>
      </w:pPr>
      <w:r>
        <w:rPr>
          <w:rStyle w:val="Appelnotedebasdep"/>
        </w:rPr>
        <w:footnoteRef/>
      </w:r>
      <w:r>
        <w:t xml:space="preserve"> </w:t>
      </w:r>
    </w:p>
  </w:footnote>
  <w:footnote w:id="22">
    <w:p w14:paraId="139EAE6A" w14:textId="15575659" w:rsidR="00054417" w:rsidRPr="00054417" w:rsidRDefault="00054417">
      <w:pPr>
        <w:pStyle w:val="Notedebasdepage"/>
        <w:rPr>
          <w:lang w:val="fr-FR"/>
        </w:rPr>
      </w:pPr>
      <w:r>
        <w:rPr>
          <w:rStyle w:val="Appelnotedebasdep"/>
        </w:rPr>
        <w:footnoteRef/>
      </w:r>
      <w:r>
        <w:t xml:space="preserve"> </w:t>
      </w:r>
    </w:p>
  </w:footnote>
  <w:footnote w:id="23">
    <w:p w14:paraId="3807765D" w14:textId="74653CB0" w:rsidR="00054417" w:rsidRPr="00054417" w:rsidRDefault="00054417">
      <w:pPr>
        <w:pStyle w:val="Notedebasdepage"/>
        <w:rPr>
          <w:lang w:val="fr-FR"/>
        </w:rPr>
      </w:pPr>
      <w:r>
        <w:rPr>
          <w:rStyle w:val="Appelnotedebasdep"/>
        </w:rPr>
        <w:footnoteRef/>
      </w:r>
      <w:r>
        <w:t xml:space="preserve"> </w:t>
      </w:r>
    </w:p>
  </w:footnote>
  <w:footnote w:id="24">
    <w:p w14:paraId="2FBB2D2B" w14:textId="0841B945" w:rsidR="00CC21E8" w:rsidRPr="00CC21E8" w:rsidRDefault="00CC21E8">
      <w:pPr>
        <w:pStyle w:val="Notedebasdepage"/>
        <w:rPr>
          <w:lang w:val="fr-FR"/>
        </w:rPr>
      </w:pPr>
      <w:r>
        <w:rPr>
          <w:rStyle w:val="Appelnotedebasdep"/>
        </w:rPr>
        <w:footnoteRef/>
      </w:r>
      <w:r>
        <w:t xml:space="preserve"> </w:t>
      </w:r>
    </w:p>
  </w:footnote>
  <w:footnote w:id="25">
    <w:p w14:paraId="07620647" w14:textId="0F19CBA5" w:rsidR="00054417" w:rsidRPr="00054417" w:rsidRDefault="00054417">
      <w:pPr>
        <w:pStyle w:val="Notedebasdepage"/>
        <w:rPr>
          <w:lang w:val="fr-FR"/>
        </w:rPr>
      </w:pPr>
      <w:r>
        <w:rPr>
          <w:rStyle w:val="Appelnotedebasdep"/>
        </w:rPr>
        <w:footnoteRef/>
      </w:r>
      <w:r>
        <w:t xml:space="preserve"> </w:t>
      </w:r>
    </w:p>
  </w:footnote>
  <w:footnote w:id="26">
    <w:p w14:paraId="2AB7CAB3" w14:textId="4C5B6EA6" w:rsidR="00054417" w:rsidRPr="00054417" w:rsidRDefault="00054417">
      <w:pPr>
        <w:pStyle w:val="Notedebasdepage"/>
        <w:rPr>
          <w:lang w:val="fr-FR"/>
        </w:rPr>
      </w:pPr>
      <w:r>
        <w:rPr>
          <w:rStyle w:val="Appelnotedebasdep"/>
        </w:rPr>
        <w:footnoteRef/>
      </w:r>
      <w:r>
        <w:t xml:space="preserve"> </w:t>
      </w:r>
    </w:p>
  </w:footnote>
  <w:footnote w:id="27">
    <w:p w14:paraId="14DFECF0" w14:textId="7D6FE130" w:rsidR="00DF38D6" w:rsidRPr="00DF38D6" w:rsidRDefault="00DF38D6">
      <w:pPr>
        <w:pStyle w:val="Notedebasdepage"/>
        <w:rPr>
          <w:lang w:val="fr-FR"/>
        </w:rPr>
      </w:pPr>
      <w:r>
        <w:rPr>
          <w:rStyle w:val="Appelnotedebasdep"/>
        </w:rPr>
        <w:footnoteRef/>
      </w:r>
      <w:r>
        <w:t xml:space="preserve"> </w:t>
      </w:r>
    </w:p>
  </w:footnote>
  <w:footnote w:id="28">
    <w:p w14:paraId="7D4313E5" w14:textId="0B2341F7" w:rsidR="00DF38D6" w:rsidRPr="00DF38D6" w:rsidRDefault="00DF38D6">
      <w:pPr>
        <w:pStyle w:val="Notedebasdepage"/>
        <w:rPr>
          <w:lang w:val="fr-FR"/>
        </w:rPr>
      </w:pPr>
      <w:r>
        <w:rPr>
          <w:rStyle w:val="Appelnotedebasdep"/>
        </w:rPr>
        <w:footnoteRef/>
      </w:r>
      <w:r>
        <w:t xml:space="preserve"> </w:t>
      </w:r>
    </w:p>
  </w:footnote>
  <w:footnote w:id="29">
    <w:p w14:paraId="75AB9300" w14:textId="17533B81" w:rsidR="00524B84" w:rsidRPr="00524B84" w:rsidRDefault="00524B84">
      <w:pPr>
        <w:pStyle w:val="Notedebasdepage"/>
        <w:rPr>
          <w:lang w:val="fr-FR"/>
        </w:rPr>
      </w:pPr>
      <w:r>
        <w:rPr>
          <w:rStyle w:val="Appelnotedebasdep"/>
        </w:rPr>
        <w:footnoteRef/>
      </w:r>
      <w:r>
        <w:t xml:space="preserve"> </w:t>
      </w:r>
    </w:p>
  </w:footnote>
  <w:footnote w:id="30">
    <w:p w14:paraId="34F1F512" w14:textId="3AA91356" w:rsidR="00F01D9B" w:rsidRPr="00F01D9B" w:rsidRDefault="00F01D9B">
      <w:pPr>
        <w:pStyle w:val="Notedebasdepage"/>
        <w:rPr>
          <w:lang w:val="fr-FR"/>
        </w:rPr>
      </w:pPr>
      <w:r>
        <w:rPr>
          <w:rStyle w:val="Appelnotedebasdep"/>
        </w:rPr>
        <w:footnoteRef/>
      </w:r>
      <w:r>
        <w:t xml:space="preserve"> </w:t>
      </w:r>
    </w:p>
  </w:footnote>
  <w:footnote w:id="31">
    <w:p w14:paraId="7DD87385" w14:textId="3EC68936" w:rsidR="002350A9" w:rsidRPr="002350A9" w:rsidRDefault="002350A9">
      <w:pPr>
        <w:pStyle w:val="Notedebasdepage"/>
        <w:rPr>
          <w:lang w:val="fr-FR"/>
        </w:rPr>
      </w:pPr>
      <w:r>
        <w:rPr>
          <w:rStyle w:val="Appelnotedebasdep"/>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2ED2"/>
    <w:multiLevelType w:val="multilevel"/>
    <w:tmpl w:val="DED4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56A81"/>
    <w:multiLevelType w:val="multilevel"/>
    <w:tmpl w:val="2958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B4B6F"/>
    <w:multiLevelType w:val="multilevel"/>
    <w:tmpl w:val="30A0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F2785"/>
    <w:multiLevelType w:val="multilevel"/>
    <w:tmpl w:val="8746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612A5"/>
    <w:multiLevelType w:val="multilevel"/>
    <w:tmpl w:val="CC8E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C1251"/>
    <w:multiLevelType w:val="multilevel"/>
    <w:tmpl w:val="DF58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FA06B7"/>
    <w:multiLevelType w:val="hybridMultilevel"/>
    <w:tmpl w:val="9E1879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D441B36"/>
    <w:multiLevelType w:val="multilevel"/>
    <w:tmpl w:val="5E8E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8D06BC"/>
    <w:multiLevelType w:val="multilevel"/>
    <w:tmpl w:val="3054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E03804"/>
    <w:multiLevelType w:val="multilevel"/>
    <w:tmpl w:val="96E2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09457B"/>
    <w:multiLevelType w:val="multilevel"/>
    <w:tmpl w:val="96E2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6B32C5"/>
    <w:multiLevelType w:val="multilevel"/>
    <w:tmpl w:val="FA7E3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7954F2"/>
    <w:multiLevelType w:val="multilevel"/>
    <w:tmpl w:val="FF6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E8A5C0D"/>
    <w:multiLevelType w:val="hybridMultilevel"/>
    <w:tmpl w:val="3B127B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2F5495A"/>
    <w:multiLevelType w:val="hybridMultilevel"/>
    <w:tmpl w:val="7A68829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5FA0F74"/>
    <w:multiLevelType w:val="hybridMultilevel"/>
    <w:tmpl w:val="2EBA123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 w15:restartNumberingAfterBreak="0">
    <w:nsid w:val="29485B19"/>
    <w:multiLevelType w:val="hybridMultilevel"/>
    <w:tmpl w:val="20909C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B341379"/>
    <w:multiLevelType w:val="multilevel"/>
    <w:tmpl w:val="96E2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3A5F1B"/>
    <w:multiLevelType w:val="multilevel"/>
    <w:tmpl w:val="96E2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856909"/>
    <w:multiLevelType w:val="multilevel"/>
    <w:tmpl w:val="95C6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006A5"/>
    <w:multiLevelType w:val="multilevel"/>
    <w:tmpl w:val="11928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D339E"/>
    <w:multiLevelType w:val="multilevel"/>
    <w:tmpl w:val="DF460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F61094"/>
    <w:multiLevelType w:val="multilevel"/>
    <w:tmpl w:val="4F5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805D1"/>
    <w:multiLevelType w:val="multilevel"/>
    <w:tmpl w:val="99C6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66ADF"/>
    <w:multiLevelType w:val="hybridMultilevel"/>
    <w:tmpl w:val="7A68829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0CD09A2"/>
    <w:multiLevelType w:val="hybridMultilevel"/>
    <w:tmpl w:val="0952E90E"/>
    <w:lvl w:ilvl="0" w:tplc="CEB6D752">
      <w:start w:val="2"/>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A3C0116"/>
    <w:multiLevelType w:val="hybridMultilevel"/>
    <w:tmpl w:val="D7206F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ABD5085"/>
    <w:multiLevelType w:val="multilevel"/>
    <w:tmpl w:val="969A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5F2005"/>
    <w:multiLevelType w:val="hybridMultilevel"/>
    <w:tmpl w:val="1E68BDF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E9430D9"/>
    <w:multiLevelType w:val="hybridMultilevel"/>
    <w:tmpl w:val="6AA481A8"/>
    <w:lvl w:ilvl="0" w:tplc="040C0001">
      <w:start w:val="1"/>
      <w:numFmt w:val="bullet"/>
      <w:lvlText w:val=""/>
      <w:lvlJc w:val="left"/>
      <w:pPr>
        <w:ind w:left="1467" w:hanging="360"/>
      </w:pPr>
      <w:rPr>
        <w:rFonts w:ascii="Symbol" w:hAnsi="Symbol" w:hint="default"/>
      </w:rPr>
    </w:lvl>
    <w:lvl w:ilvl="1" w:tplc="040C0003" w:tentative="1">
      <w:start w:val="1"/>
      <w:numFmt w:val="bullet"/>
      <w:lvlText w:val="o"/>
      <w:lvlJc w:val="left"/>
      <w:pPr>
        <w:ind w:left="2187" w:hanging="360"/>
      </w:pPr>
      <w:rPr>
        <w:rFonts w:ascii="Courier New" w:hAnsi="Courier New" w:cs="Courier New" w:hint="default"/>
      </w:rPr>
    </w:lvl>
    <w:lvl w:ilvl="2" w:tplc="040C0005" w:tentative="1">
      <w:start w:val="1"/>
      <w:numFmt w:val="bullet"/>
      <w:lvlText w:val=""/>
      <w:lvlJc w:val="left"/>
      <w:pPr>
        <w:ind w:left="2907" w:hanging="360"/>
      </w:pPr>
      <w:rPr>
        <w:rFonts w:ascii="Wingdings" w:hAnsi="Wingdings" w:hint="default"/>
      </w:rPr>
    </w:lvl>
    <w:lvl w:ilvl="3" w:tplc="040C0001" w:tentative="1">
      <w:start w:val="1"/>
      <w:numFmt w:val="bullet"/>
      <w:lvlText w:val=""/>
      <w:lvlJc w:val="left"/>
      <w:pPr>
        <w:ind w:left="3627" w:hanging="360"/>
      </w:pPr>
      <w:rPr>
        <w:rFonts w:ascii="Symbol" w:hAnsi="Symbol" w:hint="default"/>
      </w:rPr>
    </w:lvl>
    <w:lvl w:ilvl="4" w:tplc="040C0003" w:tentative="1">
      <w:start w:val="1"/>
      <w:numFmt w:val="bullet"/>
      <w:lvlText w:val="o"/>
      <w:lvlJc w:val="left"/>
      <w:pPr>
        <w:ind w:left="4347" w:hanging="360"/>
      </w:pPr>
      <w:rPr>
        <w:rFonts w:ascii="Courier New" w:hAnsi="Courier New" w:cs="Courier New" w:hint="default"/>
      </w:rPr>
    </w:lvl>
    <w:lvl w:ilvl="5" w:tplc="040C0005" w:tentative="1">
      <w:start w:val="1"/>
      <w:numFmt w:val="bullet"/>
      <w:lvlText w:val=""/>
      <w:lvlJc w:val="left"/>
      <w:pPr>
        <w:ind w:left="5067" w:hanging="360"/>
      </w:pPr>
      <w:rPr>
        <w:rFonts w:ascii="Wingdings" w:hAnsi="Wingdings" w:hint="default"/>
      </w:rPr>
    </w:lvl>
    <w:lvl w:ilvl="6" w:tplc="040C0001" w:tentative="1">
      <w:start w:val="1"/>
      <w:numFmt w:val="bullet"/>
      <w:lvlText w:val=""/>
      <w:lvlJc w:val="left"/>
      <w:pPr>
        <w:ind w:left="5787" w:hanging="360"/>
      </w:pPr>
      <w:rPr>
        <w:rFonts w:ascii="Symbol" w:hAnsi="Symbol" w:hint="default"/>
      </w:rPr>
    </w:lvl>
    <w:lvl w:ilvl="7" w:tplc="040C0003" w:tentative="1">
      <w:start w:val="1"/>
      <w:numFmt w:val="bullet"/>
      <w:lvlText w:val="o"/>
      <w:lvlJc w:val="left"/>
      <w:pPr>
        <w:ind w:left="6507" w:hanging="360"/>
      </w:pPr>
      <w:rPr>
        <w:rFonts w:ascii="Courier New" w:hAnsi="Courier New" w:cs="Courier New" w:hint="default"/>
      </w:rPr>
    </w:lvl>
    <w:lvl w:ilvl="8" w:tplc="040C0005" w:tentative="1">
      <w:start w:val="1"/>
      <w:numFmt w:val="bullet"/>
      <w:lvlText w:val=""/>
      <w:lvlJc w:val="left"/>
      <w:pPr>
        <w:ind w:left="7227" w:hanging="360"/>
      </w:pPr>
      <w:rPr>
        <w:rFonts w:ascii="Wingdings" w:hAnsi="Wingdings" w:hint="default"/>
      </w:rPr>
    </w:lvl>
  </w:abstractNum>
  <w:abstractNum w:abstractNumId="30" w15:restartNumberingAfterBreak="0">
    <w:nsid w:val="5EEE2120"/>
    <w:multiLevelType w:val="multilevel"/>
    <w:tmpl w:val="16E8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6C0C95"/>
    <w:multiLevelType w:val="multilevel"/>
    <w:tmpl w:val="B1E0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066FD2"/>
    <w:multiLevelType w:val="multilevel"/>
    <w:tmpl w:val="24D2D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A32526"/>
    <w:multiLevelType w:val="multilevel"/>
    <w:tmpl w:val="BDBA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6F4E89"/>
    <w:multiLevelType w:val="multilevel"/>
    <w:tmpl w:val="3DA8E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9A0332"/>
    <w:multiLevelType w:val="multilevel"/>
    <w:tmpl w:val="8C32C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6374FC"/>
    <w:multiLevelType w:val="multilevel"/>
    <w:tmpl w:val="9342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B5278D"/>
    <w:multiLevelType w:val="multilevel"/>
    <w:tmpl w:val="0C00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062A9F"/>
    <w:multiLevelType w:val="hybridMultilevel"/>
    <w:tmpl w:val="B384768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752321F2"/>
    <w:multiLevelType w:val="multilevel"/>
    <w:tmpl w:val="1548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8ED798E"/>
    <w:multiLevelType w:val="multilevel"/>
    <w:tmpl w:val="03124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FF3EB7"/>
    <w:multiLevelType w:val="multilevel"/>
    <w:tmpl w:val="68366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AE48C4"/>
    <w:multiLevelType w:val="multilevel"/>
    <w:tmpl w:val="8D4C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696742">
    <w:abstractNumId w:val="39"/>
  </w:num>
  <w:num w:numId="2" w16cid:durableId="1994946095">
    <w:abstractNumId w:val="12"/>
  </w:num>
  <w:num w:numId="3" w16cid:durableId="1013730171">
    <w:abstractNumId w:val="2"/>
  </w:num>
  <w:num w:numId="4" w16cid:durableId="1476753381">
    <w:abstractNumId w:val="36"/>
  </w:num>
  <w:num w:numId="5" w16cid:durableId="1094132615">
    <w:abstractNumId w:val="30"/>
  </w:num>
  <w:num w:numId="6" w16cid:durableId="1107235831">
    <w:abstractNumId w:val="37"/>
  </w:num>
  <w:num w:numId="7" w16cid:durableId="11540204">
    <w:abstractNumId w:val="23"/>
  </w:num>
  <w:num w:numId="8" w16cid:durableId="2108577666">
    <w:abstractNumId w:val="25"/>
  </w:num>
  <w:num w:numId="9" w16cid:durableId="670454165">
    <w:abstractNumId w:val="22"/>
  </w:num>
  <w:num w:numId="10" w16cid:durableId="2135246676">
    <w:abstractNumId w:val="31"/>
  </w:num>
  <w:num w:numId="11" w16cid:durableId="1919360658">
    <w:abstractNumId w:val="5"/>
  </w:num>
  <w:num w:numId="12" w16cid:durableId="922838933">
    <w:abstractNumId w:val="1"/>
  </w:num>
  <w:num w:numId="13" w16cid:durableId="1861311308">
    <w:abstractNumId w:val="41"/>
  </w:num>
  <w:num w:numId="14" w16cid:durableId="1025593168">
    <w:abstractNumId w:val="21"/>
  </w:num>
  <w:num w:numId="15" w16cid:durableId="1314984564">
    <w:abstractNumId w:val="4"/>
  </w:num>
  <w:num w:numId="16" w16cid:durableId="116410843">
    <w:abstractNumId w:val="19"/>
  </w:num>
  <w:num w:numId="17" w16cid:durableId="716585875">
    <w:abstractNumId w:val="8"/>
  </w:num>
  <w:num w:numId="18" w16cid:durableId="305478517">
    <w:abstractNumId w:val="18"/>
  </w:num>
  <w:num w:numId="19" w16cid:durableId="2047022090">
    <w:abstractNumId w:val="42"/>
  </w:num>
  <w:num w:numId="20" w16cid:durableId="770785435">
    <w:abstractNumId w:val="27"/>
  </w:num>
  <w:num w:numId="21" w16cid:durableId="143473657">
    <w:abstractNumId w:val="35"/>
  </w:num>
  <w:num w:numId="22" w16cid:durableId="58477926">
    <w:abstractNumId w:val="0"/>
  </w:num>
  <w:num w:numId="23" w16cid:durableId="1530875705">
    <w:abstractNumId w:val="7"/>
  </w:num>
  <w:num w:numId="24" w16cid:durableId="2016303693">
    <w:abstractNumId w:val="3"/>
  </w:num>
  <w:num w:numId="25" w16cid:durableId="1514496360">
    <w:abstractNumId w:val="20"/>
  </w:num>
  <w:num w:numId="26" w16cid:durableId="1032221804">
    <w:abstractNumId w:val="16"/>
  </w:num>
  <w:num w:numId="27" w16cid:durableId="692733046">
    <w:abstractNumId w:val="13"/>
  </w:num>
  <w:num w:numId="28" w16cid:durableId="1423985492">
    <w:abstractNumId w:val="6"/>
  </w:num>
  <w:num w:numId="29" w16cid:durableId="672269389">
    <w:abstractNumId w:val="15"/>
  </w:num>
  <w:num w:numId="30" w16cid:durableId="843009758">
    <w:abstractNumId w:val="29"/>
  </w:num>
  <w:num w:numId="31" w16cid:durableId="280578208">
    <w:abstractNumId w:val="26"/>
  </w:num>
  <w:num w:numId="32" w16cid:durableId="420108039">
    <w:abstractNumId w:val="10"/>
  </w:num>
  <w:num w:numId="33" w16cid:durableId="684941009">
    <w:abstractNumId w:val="34"/>
  </w:num>
  <w:num w:numId="34" w16cid:durableId="836305728">
    <w:abstractNumId w:val="40"/>
  </w:num>
  <w:num w:numId="35" w16cid:durableId="1624576813">
    <w:abstractNumId w:val="28"/>
  </w:num>
  <w:num w:numId="36" w16cid:durableId="706832227">
    <w:abstractNumId w:val="17"/>
  </w:num>
  <w:num w:numId="37" w16cid:durableId="1114792178">
    <w:abstractNumId w:val="9"/>
  </w:num>
  <w:num w:numId="38" w16cid:durableId="572156087">
    <w:abstractNumId w:val="38"/>
  </w:num>
  <w:num w:numId="39" w16cid:durableId="1035039030">
    <w:abstractNumId w:val="11"/>
  </w:num>
  <w:num w:numId="40" w16cid:durableId="2113669086">
    <w:abstractNumId w:val="32"/>
  </w:num>
  <w:num w:numId="41" w16cid:durableId="962544404">
    <w:abstractNumId w:val="14"/>
  </w:num>
  <w:num w:numId="42" w16cid:durableId="679889458">
    <w:abstractNumId w:val="24"/>
  </w:num>
  <w:num w:numId="43" w16cid:durableId="23686203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B7D"/>
    <w:rsid w:val="00006ABB"/>
    <w:rsid w:val="00020FFE"/>
    <w:rsid w:val="00041B7D"/>
    <w:rsid w:val="000436E1"/>
    <w:rsid w:val="000457A6"/>
    <w:rsid w:val="000524C5"/>
    <w:rsid w:val="00054417"/>
    <w:rsid w:val="000604FF"/>
    <w:rsid w:val="00062A4B"/>
    <w:rsid w:val="000976BA"/>
    <w:rsid w:val="000A49DE"/>
    <w:rsid w:val="000B155D"/>
    <w:rsid w:val="000D4123"/>
    <w:rsid w:val="001114A5"/>
    <w:rsid w:val="00124A12"/>
    <w:rsid w:val="00137CB9"/>
    <w:rsid w:val="00143291"/>
    <w:rsid w:val="00145C30"/>
    <w:rsid w:val="0019162F"/>
    <w:rsid w:val="001D5CF8"/>
    <w:rsid w:val="001F1B24"/>
    <w:rsid w:val="001F40FB"/>
    <w:rsid w:val="002129DF"/>
    <w:rsid w:val="00221B45"/>
    <w:rsid w:val="002317DE"/>
    <w:rsid w:val="00233915"/>
    <w:rsid w:val="002350A9"/>
    <w:rsid w:val="0024570D"/>
    <w:rsid w:val="00273E55"/>
    <w:rsid w:val="00277710"/>
    <w:rsid w:val="00280778"/>
    <w:rsid w:val="0028416C"/>
    <w:rsid w:val="00297E55"/>
    <w:rsid w:val="002A2678"/>
    <w:rsid w:val="002A3545"/>
    <w:rsid w:val="002B6F5E"/>
    <w:rsid w:val="002C10AF"/>
    <w:rsid w:val="002F4EBB"/>
    <w:rsid w:val="003038F3"/>
    <w:rsid w:val="00305A2D"/>
    <w:rsid w:val="00335FA0"/>
    <w:rsid w:val="00336136"/>
    <w:rsid w:val="00350825"/>
    <w:rsid w:val="003607E3"/>
    <w:rsid w:val="0036627A"/>
    <w:rsid w:val="00373369"/>
    <w:rsid w:val="00377676"/>
    <w:rsid w:val="003836FA"/>
    <w:rsid w:val="00386223"/>
    <w:rsid w:val="003A328B"/>
    <w:rsid w:val="003A4F6F"/>
    <w:rsid w:val="003A741D"/>
    <w:rsid w:val="003B0471"/>
    <w:rsid w:val="003C74DF"/>
    <w:rsid w:val="003D6DA5"/>
    <w:rsid w:val="003D7D7E"/>
    <w:rsid w:val="003E6BE7"/>
    <w:rsid w:val="00433C8A"/>
    <w:rsid w:val="00453C30"/>
    <w:rsid w:val="00460782"/>
    <w:rsid w:val="00462E64"/>
    <w:rsid w:val="00476D06"/>
    <w:rsid w:val="00494BDF"/>
    <w:rsid w:val="004A1B22"/>
    <w:rsid w:val="004A25F6"/>
    <w:rsid w:val="004A5221"/>
    <w:rsid w:val="004A559F"/>
    <w:rsid w:val="00524B84"/>
    <w:rsid w:val="00530803"/>
    <w:rsid w:val="00535279"/>
    <w:rsid w:val="005358A1"/>
    <w:rsid w:val="00535E15"/>
    <w:rsid w:val="00541EEF"/>
    <w:rsid w:val="0055496C"/>
    <w:rsid w:val="00554EE2"/>
    <w:rsid w:val="00584AD6"/>
    <w:rsid w:val="00592B94"/>
    <w:rsid w:val="005A3C71"/>
    <w:rsid w:val="005D1EB1"/>
    <w:rsid w:val="00633916"/>
    <w:rsid w:val="006766A2"/>
    <w:rsid w:val="00677FCA"/>
    <w:rsid w:val="006908EE"/>
    <w:rsid w:val="00692996"/>
    <w:rsid w:val="006A10AB"/>
    <w:rsid w:val="006A2A42"/>
    <w:rsid w:val="006A3C26"/>
    <w:rsid w:val="006B2D5E"/>
    <w:rsid w:val="006B6979"/>
    <w:rsid w:val="006C56B3"/>
    <w:rsid w:val="006F14B4"/>
    <w:rsid w:val="00700086"/>
    <w:rsid w:val="0070161A"/>
    <w:rsid w:val="00717E35"/>
    <w:rsid w:val="00730085"/>
    <w:rsid w:val="007427DD"/>
    <w:rsid w:val="00742AFF"/>
    <w:rsid w:val="007467FE"/>
    <w:rsid w:val="007610B6"/>
    <w:rsid w:val="00762F46"/>
    <w:rsid w:val="00772F1E"/>
    <w:rsid w:val="00776E02"/>
    <w:rsid w:val="00785CA2"/>
    <w:rsid w:val="007E5FEF"/>
    <w:rsid w:val="00826EAC"/>
    <w:rsid w:val="008369E1"/>
    <w:rsid w:val="00841220"/>
    <w:rsid w:val="008469B2"/>
    <w:rsid w:val="0085008C"/>
    <w:rsid w:val="0085603E"/>
    <w:rsid w:val="00876647"/>
    <w:rsid w:val="0088709D"/>
    <w:rsid w:val="008911C2"/>
    <w:rsid w:val="008C29ED"/>
    <w:rsid w:val="008C46D9"/>
    <w:rsid w:val="008D3737"/>
    <w:rsid w:val="00907D65"/>
    <w:rsid w:val="00913DFE"/>
    <w:rsid w:val="0092092B"/>
    <w:rsid w:val="0092705F"/>
    <w:rsid w:val="009412FF"/>
    <w:rsid w:val="009575C8"/>
    <w:rsid w:val="0096193D"/>
    <w:rsid w:val="009745AA"/>
    <w:rsid w:val="0098718B"/>
    <w:rsid w:val="009A0F6C"/>
    <w:rsid w:val="009A6A30"/>
    <w:rsid w:val="009C0568"/>
    <w:rsid w:val="00A0744D"/>
    <w:rsid w:val="00A135C7"/>
    <w:rsid w:val="00A317DA"/>
    <w:rsid w:val="00A62FD1"/>
    <w:rsid w:val="00A6376C"/>
    <w:rsid w:val="00A854D1"/>
    <w:rsid w:val="00A958AE"/>
    <w:rsid w:val="00AA6DEB"/>
    <w:rsid w:val="00AA71BB"/>
    <w:rsid w:val="00AC4C74"/>
    <w:rsid w:val="00AC4DFC"/>
    <w:rsid w:val="00AC7561"/>
    <w:rsid w:val="00AD0CD8"/>
    <w:rsid w:val="00AD5454"/>
    <w:rsid w:val="00B04D33"/>
    <w:rsid w:val="00B31615"/>
    <w:rsid w:val="00B40527"/>
    <w:rsid w:val="00B470F0"/>
    <w:rsid w:val="00B51481"/>
    <w:rsid w:val="00B77326"/>
    <w:rsid w:val="00B80C45"/>
    <w:rsid w:val="00B85B4C"/>
    <w:rsid w:val="00B924FA"/>
    <w:rsid w:val="00B93826"/>
    <w:rsid w:val="00BA1256"/>
    <w:rsid w:val="00BA4535"/>
    <w:rsid w:val="00BB2509"/>
    <w:rsid w:val="00BC0BD1"/>
    <w:rsid w:val="00BD6602"/>
    <w:rsid w:val="00BD6D82"/>
    <w:rsid w:val="00BE24AB"/>
    <w:rsid w:val="00BE4CFE"/>
    <w:rsid w:val="00BF3760"/>
    <w:rsid w:val="00BF7264"/>
    <w:rsid w:val="00C059A1"/>
    <w:rsid w:val="00C10B3F"/>
    <w:rsid w:val="00C1180B"/>
    <w:rsid w:val="00C24C61"/>
    <w:rsid w:val="00C2724A"/>
    <w:rsid w:val="00C372C2"/>
    <w:rsid w:val="00C63804"/>
    <w:rsid w:val="00C94993"/>
    <w:rsid w:val="00CA6812"/>
    <w:rsid w:val="00CB2EFF"/>
    <w:rsid w:val="00CC21E8"/>
    <w:rsid w:val="00CC3127"/>
    <w:rsid w:val="00D07A6B"/>
    <w:rsid w:val="00D13046"/>
    <w:rsid w:val="00D15EB6"/>
    <w:rsid w:val="00D24B7D"/>
    <w:rsid w:val="00D40D8A"/>
    <w:rsid w:val="00D433F5"/>
    <w:rsid w:val="00D64586"/>
    <w:rsid w:val="00D75BAF"/>
    <w:rsid w:val="00DB05B0"/>
    <w:rsid w:val="00DC6FCF"/>
    <w:rsid w:val="00DE2862"/>
    <w:rsid w:val="00DE3B81"/>
    <w:rsid w:val="00DF38D6"/>
    <w:rsid w:val="00DF484C"/>
    <w:rsid w:val="00E00C06"/>
    <w:rsid w:val="00E1552B"/>
    <w:rsid w:val="00E24BC4"/>
    <w:rsid w:val="00E25F28"/>
    <w:rsid w:val="00E31F3D"/>
    <w:rsid w:val="00E43CCB"/>
    <w:rsid w:val="00E525C4"/>
    <w:rsid w:val="00E52F86"/>
    <w:rsid w:val="00E70BA2"/>
    <w:rsid w:val="00E77774"/>
    <w:rsid w:val="00E92B29"/>
    <w:rsid w:val="00E9508E"/>
    <w:rsid w:val="00EA38FB"/>
    <w:rsid w:val="00ED2034"/>
    <w:rsid w:val="00F01D9B"/>
    <w:rsid w:val="00F24884"/>
    <w:rsid w:val="00F41689"/>
    <w:rsid w:val="00F42FB0"/>
    <w:rsid w:val="00F5129E"/>
    <w:rsid w:val="00F51884"/>
    <w:rsid w:val="00F76A0D"/>
    <w:rsid w:val="00F81261"/>
    <w:rsid w:val="00F92D63"/>
    <w:rsid w:val="00FA673C"/>
    <w:rsid w:val="00FB6241"/>
    <w:rsid w:val="00FC4789"/>
    <w:rsid w:val="00FD00EA"/>
    <w:rsid w:val="00FE7B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200"/>
  <w15:chartTrackingRefBased/>
  <w15:docId w15:val="{DDDA4EF6-9DA2-4FBA-84CE-AADF1EF6D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527"/>
    <w:pPr>
      <w:spacing w:after="80" w:line="276" w:lineRule="auto"/>
    </w:pPr>
    <w:rPr>
      <w:rFonts w:eastAsiaTheme="minorEastAsia"/>
      <w:kern w:val="0"/>
      <w:szCs w:val="22"/>
      <w:lang w:val="en-US"/>
      <w14:ligatures w14:val="none"/>
    </w:rPr>
  </w:style>
  <w:style w:type="paragraph" w:styleId="Titre1">
    <w:name w:val="heading 1"/>
    <w:basedOn w:val="Normal"/>
    <w:next w:val="Normal"/>
    <w:link w:val="Titre1Car"/>
    <w:uiPriority w:val="9"/>
    <w:qFormat/>
    <w:rsid w:val="002C10AF"/>
    <w:pPr>
      <w:keepNext/>
      <w:keepLines/>
      <w:outlineLvl w:val="0"/>
    </w:pPr>
    <w:rPr>
      <w:rFonts w:asciiTheme="majorHAnsi" w:eastAsiaTheme="majorEastAsia" w:hAnsiTheme="majorHAnsi" w:cstheme="majorBidi"/>
      <w:color w:val="0F4761" w:themeColor="accent1" w:themeShade="BF"/>
      <w:kern w:val="2"/>
      <w:sz w:val="28"/>
      <w:szCs w:val="40"/>
      <w:lang w:val="fr-FR"/>
      <w14:ligatures w14:val="standardContextual"/>
    </w:rPr>
  </w:style>
  <w:style w:type="paragraph" w:styleId="Titre2">
    <w:name w:val="heading 2"/>
    <w:basedOn w:val="Normal"/>
    <w:next w:val="Normal"/>
    <w:link w:val="Titre2Car"/>
    <w:uiPriority w:val="9"/>
    <w:unhideWhenUsed/>
    <w:qFormat/>
    <w:rsid w:val="00336136"/>
    <w:pPr>
      <w:keepNext/>
      <w:keepLines/>
      <w:spacing w:before="160"/>
      <w:outlineLvl w:val="1"/>
    </w:pPr>
    <w:rPr>
      <w:rFonts w:asciiTheme="majorHAnsi" w:eastAsiaTheme="majorEastAsia" w:hAnsiTheme="majorHAnsi" w:cstheme="majorBidi"/>
      <w:color w:val="0F4761" w:themeColor="accent1" w:themeShade="BF"/>
      <w:kern w:val="2"/>
      <w:sz w:val="28"/>
      <w:szCs w:val="32"/>
      <w:lang w:val="fr-FR"/>
      <w14:ligatures w14:val="standardContextual"/>
    </w:rPr>
  </w:style>
  <w:style w:type="paragraph" w:styleId="Titre3">
    <w:name w:val="heading 3"/>
    <w:basedOn w:val="Normal"/>
    <w:next w:val="Normal"/>
    <w:link w:val="Titre3Car"/>
    <w:uiPriority w:val="9"/>
    <w:unhideWhenUsed/>
    <w:qFormat/>
    <w:rsid w:val="00336136"/>
    <w:pPr>
      <w:keepNext/>
      <w:keepLines/>
      <w:spacing w:before="160"/>
      <w:outlineLvl w:val="2"/>
    </w:pPr>
    <w:rPr>
      <w:rFonts w:eastAsiaTheme="majorEastAsia" w:cstheme="majorBidi"/>
      <w:b/>
      <w:sz w:val="26"/>
      <w:szCs w:val="28"/>
    </w:rPr>
  </w:style>
  <w:style w:type="paragraph" w:styleId="Titre4">
    <w:name w:val="heading 4"/>
    <w:basedOn w:val="Normal"/>
    <w:next w:val="Normal"/>
    <w:link w:val="Titre4Car"/>
    <w:uiPriority w:val="9"/>
    <w:semiHidden/>
    <w:unhideWhenUsed/>
    <w:qFormat/>
    <w:rsid w:val="00041B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41B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41B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1B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1B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1B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C10AF"/>
    <w:rPr>
      <w:rFonts w:asciiTheme="majorHAnsi" w:eastAsiaTheme="majorEastAsia" w:hAnsiTheme="majorHAnsi" w:cstheme="majorBidi"/>
      <w:color w:val="0F4761" w:themeColor="accent1" w:themeShade="BF"/>
      <w:sz w:val="28"/>
      <w:szCs w:val="40"/>
    </w:rPr>
  </w:style>
  <w:style w:type="character" w:customStyle="1" w:styleId="Titre2Car">
    <w:name w:val="Titre 2 Car"/>
    <w:basedOn w:val="Policepardfaut"/>
    <w:link w:val="Titre2"/>
    <w:uiPriority w:val="9"/>
    <w:rsid w:val="00336136"/>
    <w:rPr>
      <w:rFonts w:asciiTheme="majorHAnsi" w:eastAsiaTheme="majorEastAsia" w:hAnsiTheme="majorHAnsi" w:cstheme="majorBidi"/>
      <w:color w:val="0F4761" w:themeColor="accent1" w:themeShade="BF"/>
      <w:sz w:val="28"/>
      <w:szCs w:val="32"/>
    </w:rPr>
  </w:style>
  <w:style w:type="character" w:customStyle="1" w:styleId="Titre3Car">
    <w:name w:val="Titre 3 Car"/>
    <w:basedOn w:val="Policepardfaut"/>
    <w:link w:val="Titre3"/>
    <w:uiPriority w:val="9"/>
    <w:rsid w:val="00336136"/>
    <w:rPr>
      <w:rFonts w:eastAsiaTheme="majorEastAsia" w:cstheme="majorBidi"/>
      <w:b/>
      <w:kern w:val="0"/>
      <w:sz w:val="26"/>
      <w:szCs w:val="28"/>
      <w:lang w:val="en-US"/>
      <w14:ligatures w14:val="none"/>
    </w:rPr>
  </w:style>
  <w:style w:type="character" w:customStyle="1" w:styleId="Titre4Car">
    <w:name w:val="Titre 4 Car"/>
    <w:basedOn w:val="Policepardfaut"/>
    <w:link w:val="Titre4"/>
    <w:uiPriority w:val="9"/>
    <w:semiHidden/>
    <w:rsid w:val="00041B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41B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41B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1B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1B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1B7D"/>
    <w:rPr>
      <w:rFonts w:eastAsiaTheme="majorEastAsia" w:cstheme="majorBidi"/>
      <w:color w:val="272727" w:themeColor="text1" w:themeTint="D8"/>
    </w:rPr>
  </w:style>
  <w:style w:type="paragraph" w:styleId="Titre">
    <w:name w:val="Title"/>
    <w:basedOn w:val="Normal"/>
    <w:next w:val="Normal"/>
    <w:link w:val="TitreCar"/>
    <w:uiPriority w:val="10"/>
    <w:qFormat/>
    <w:rsid w:val="00041B7D"/>
    <w:pPr>
      <w:spacing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41B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41B7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41B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41B7D"/>
    <w:pPr>
      <w:spacing w:before="160"/>
      <w:jc w:val="center"/>
    </w:pPr>
    <w:rPr>
      <w:i/>
      <w:iCs/>
      <w:color w:val="404040" w:themeColor="text1" w:themeTint="BF"/>
    </w:rPr>
  </w:style>
  <w:style w:type="character" w:customStyle="1" w:styleId="CitationCar">
    <w:name w:val="Citation Car"/>
    <w:basedOn w:val="Policepardfaut"/>
    <w:link w:val="Citation"/>
    <w:uiPriority w:val="29"/>
    <w:rsid w:val="00041B7D"/>
    <w:rPr>
      <w:i/>
      <w:iCs/>
      <w:color w:val="404040" w:themeColor="text1" w:themeTint="BF"/>
    </w:rPr>
  </w:style>
  <w:style w:type="paragraph" w:styleId="Paragraphedeliste">
    <w:name w:val="List Paragraph"/>
    <w:basedOn w:val="Normal"/>
    <w:uiPriority w:val="34"/>
    <w:qFormat/>
    <w:rsid w:val="00041B7D"/>
    <w:pPr>
      <w:ind w:left="720"/>
      <w:contextualSpacing/>
    </w:pPr>
  </w:style>
  <w:style w:type="character" w:styleId="Accentuationintense">
    <w:name w:val="Intense Emphasis"/>
    <w:basedOn w:val="Policepardfaut"/>
    <w:uiPriority w:val="21"/>
    <w:qFormat/>
    <w:rsid w:val="00041B7D"/>
    <w:rPr>
      <w:i/>
      <w:iCs/>
      <w:color w:val="0F4761" w:themeColor="accent1" w:themeShade="BF"/>
    </w:rPr>
  </w:style>
  <w:style w:type="paragraph" w:styleId="Citationintense">
    <w:name w:val="Intense Quote"/>
    <w:basedOn w:val="Normal"/>
    <w:next w:val="Normal"/>
    <w:link w:val="CitationintenseCar"/>
    <w:uiPriority w:val="30"/>
    <w:qFormat/>
    <w:rsid w:val="00041B7D"/>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41B7D"/>
    <w:rPr>
      <w:i/>
      <w:iCs/>
      <w:color w:val="0F4761" w:themeColor="accent1" w:themeShade="BF"/>
    </w:rPr>
  </w:style>
  <w:style w:type="character" w:styleId="Rfrenceintense">
    <w:name w:val="Intense Reference"/>
    <w:basedOn w:val="Policepardfaut"/>
    <w:uiPriority w:val="32"/>
    <w:qFormat/>
    <w:rsid w:val="00041B7D"/>
    <w:rPr>
      <w:b/>
      <w:bCs/>
      <w:smallCaps/>
      <w:color w:val="0F4761" w:themeColor="accent1" w:themeShade="BF"/>
      <w:spacing w:val="5"/>
    </w:rPr>
  </w:style>
  <w:style w:type="paragraph" w:styleId="En-ttedetabledesmatires">
    <w:name w:val="TOC Heading"/>
    <w:basedOn w:val="Titre1"/>
    <w:next w:val="Normal"/>
    <w:uiPriority w:val="39"/>
    <w:unhideWhenUsed/>
    <w:qFormat/>
    <w:rsid w:val="00913DFE"/>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13DFE"/>
    <w:pPr>
      <w:spacing w:after="100"/>
    </w:pPr>
  </w:style>
  <w:style w:type="paragraph" w:styleId="TM3">
    <w:name w:val="toc 3"/>
    <w:basedOn w:val="Normal"/>
    <w:next w:val="Normal"/>
    <w:autoRedefine/>
    <w:uiPriority w:val="39"/>
    <w:unhideWhenUsed/>
    <w:rsid w:val="00913DFE"/>
    <w:pPr>
      <w:spacing w:after="100"/>
      <w:ind w:left="400"/>
    </w:pPr>
  </w:style>
  <w:style w:type="paragraph" w:styleId="TM2">
    <w:name w:val="toc 2"/>
    <w:basedOn w:val="Normal"/>
    <w:next w:val="Normal"/>
    <w:autoRedefine/>
    <w:uiPriority w:val="39"/>
    <w:unhideWhenUsed/>
    <w:rsid w:val="00913DFE"/>
    <w:pPr>
      <w:spacing w:after="100"/>
      <w:ind w:left="200"/>
    </w:pPr>
  </w:style>
  <w:style w:type="character" w:styleId="Lienhypertexte">
    <w:name w:val="Hyperlink"/>
    <w:basedOn w:val="Policepardfaut"/>
    <w:uiPriority w:val="99"/>
    <w:unhideWhenUsed/>
    <w:rsid w:val="00913DFE"/>
    <w:rPr>
      <w:color w:val="467886" w:themeColor="hyperlink"/>
      <w:u w:val="single"/>
    </w:rPr>
  </w:style>
  <w:style w:type="character" w:styleId="Lienhypertextesuivivisit">
    <w:name w:val="FollowedHyperlink"/>
    <w:basedOn w:val="Policepardfaut"/>
    <w:uiPriority w:val="99"/>
    <w:semiHidden/>
    <w:unhideWhenUsed/>
    <w:rsid w:val="00913DFE"/>
    <w:rPr>
      <w:color w:val="96607D" w:themeColor="followedHyperlink"/>
      <w:u w:val="single"/>
    </w:rPr>
  </w:style>
  <w:style w:type="character" w:styleId="Mentionnonrsolue">
    <w:name w:val="Unresolved Mention"/>
    <w:basedOn w:val="Policepardfaut"/>
    <w:uiPriority w:val="99"/>
    <w:semiHidden/>
    <w:unhideWhenUsed/>
    <w:rsid w:val="0085603E"/>
    <w:rPr>
      <w:color w:val="605E5C"/>
      <w:shd w:val="clear" w:color="auto" w:fill="E1DFDD"/>
    </w:rPr>
  </w:style>
  <w:style w:type="paragraph" w:styleId="NormalWeb">
    <w:name w:val="Normal (Web)"/>
    <w:basedOn w:val="Normal"/>
    <w:uiPriority w:val="99"/>
    <w:semiHidden/>
    <w:unhideWhenUsed/>
    <w:rsid w:val="00335FA0"/>
    <w:rPr>
      <w:rFonts w:ascii="Times New Roman" w:hAnsi="Times New Roman" w:cs="Times New Roman"/>
      <w:szCs w:val="24"/>
    </w:rPr>
  </w:style>
  <w:style w:type="paragraph" w:styleId="En-tte">
    <w:name w:val="header"/>
    <w:basedOn w:val="Normal"/>
    <w:link w:val="En-tteCar"/>
    <w:uiPriority w:val="99"/>
    <w:unhideWhenUsed/>
    <w:rsid w:val="00E92B29"/>
    <w:pPr>
      <w:tabs>
        <w:tab w:val="center" w:pos="4536"/>
        <w:tab w:val="right" w:pos="9072"/>
      </w:tabs>
      <w:spacing w:after="0" w:line="240" w:lineRule="auto"/>
    </w:pPr>
  </w:style>
  <w:style w:type="character" w:customStyle="1" w:styleId="En-tteCar">
    <w:name w:val="En-tête Car"/>
    <w:basedOn w:val="Policepardfaut"/>
    <w:link w:val="En-tte"/>
    <w:uiPriority w:val="99"/>
    <w:rsid w:val="00E92B29"/>
    <w:rPr>
      <w:rFonts w:eastAsiaTheme="minorEastAsia"/>
      <w:kern w:val="0"/>
      <w:sz w:val="20"/>
      <w:szCs w:val="22"/>
      <w:lang w:val="en-US"/>
      <w14:ligatures w14:val="none"/>
    </w:rPr>
  </w:style>
  <w:style w:type="paragraph" w:styleId="Pieddepage">
    <w:name w:val="footer"/>
    <w:basedOn w:val="Normal"/>
    <w:link w:val="PieddepageCar"/>
    <w:uiPriority w:val="99"/>
    <w:unhideWhenUsed/>
    <w:rsid w:val="00E92B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92B29"/>
    <w:rPr>
      <w:rFonts w:eastAsiaTheme="minorEastAsia"/>
      <w:kern w:val="0"/>
      <w:sz w:val="20"/>
      <w:szCs w:val="22"/>
      <w:lang w:val="en-US"/>
      <w14:ligatures w14:val="none"/>
    </w:rPr>
  </w:style>
  <w:style w:type="paragraph" w:styleId="Notedebasdepage">
    <w:name w:val="footnote text"/>
    <w:basedOn w:val="Normal"/>
    <w:link w:val="NotedebasdepageCar"/>
    <w:uiPriority w:val="99"/>
    <w:semiHidden/>
    <w:unhideWhenUsed/>
    <w:rsid w:val="001D5CF8"/>
    <w:pPr>
      <w:spacing w:after="0" w:line="240" w:lineRule="auto"/>
    </w:pPr>
    <w:rPr>
      <w:szCs w:val="20"/>
    </w:rPr>
  </w:style>
  <w:style w:type="character" w:customStyle="1" w:styleId="NotedebasdepageCar">
    <w:name w:val="Note de bas de page Car"/>
    <w:basedOn w:val="Policepardfaut"/>
    <w:link w:val="Notedebasdepage"/>
    <w:uiPriority w:val="99"/>
    <w:semiHidden/>
    <w:rsid w:val="001D5CF8"/>
    <w:rPr>
      <w:rFonts w:eastAsiaTheme="minorEastAsia"/>
      <w:kern w:val="0"/>
      <w:sz w:val="20"/>
      <w:szCs w:val="20"/>
      <w:lang w:val="en-US"/>
      <w14:ligatures w14:val="none"/>
    </w:rPr>
  </w:style>
  <w:style w:type="character" w:styleId="Appelnotedebasdep">
    <w:name w:val="footnote reference"/>
    <w:basedOn w:val="Policepardfaut"/>
    <w:uiPriority w:val="99"/>
    <w:semiHidden/>
    <w:unhideWhenUsed/>
    <w:rsid w:val="001D5CF8"/>
    <w:rPr>
      <w:vertAlign w:val="superscript"/>
    </w:rPr>
  </w:style>
  <w:style w:type="character" w:styleId="lev">
    <w:name w:val="Strong"/>
    <w:basedOn w:val="Policepardfaut"/>
    <w:uiPriority w:val="22"/>
    <w:qFormat/>
    <w:rsid w:val="005D1EB1"/>
    <w:rPr>
      <w:b/>
      <w:bCs/>
    </w:rPr>
  </w:style>
  <w:style w:type="character" w:styleId="Accentuation">
    <w:name w:val="Emphasis"/>
    <w:basedOn w:val="Policepardfaut"/>
    <w:uiPriority w:val="20"/>
    <w:qFormat/>
    <w:rsid w:val="005D1EB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6944">
      <w:bodyDiv w:val="1"/>
      <w:marLeft w:val="0"/>
      <w:marRight w:val="0"/>
      <w:marTop w:val="0"/>
      <w:marBottom w:val="0"/>
      <w:divBdr>
        <w:top w:val="none" w:sz="0" w:space="0" w:color="auto"/>
        <w:left w:val="none" w:sz="0" w:space="0" w:color="auto"/>
        <w:bottom w:val="none" w:sz="0" w:space="0" w:color="auto"/>
        <w:right w:val="none" w:sz="0" w:space="0" w:color="auto"/>
      </w:divBdr>
    </w:div>
    <w:div w:id="37047943">
      <w:bodyDiv w:val="1"/>
      <w:marLeft w:val="0"/>
      <w:marRight w:val="0"/>
      <w:marTop w:val="0"/>
      <w:marBottom w:val="0"/>
      <w:divBdr>
        <w:top w:val="none" w:sz="0" w:space="0" w:color="auto"/>
        <w:left w:val="none" w:sz="0" w:space="0" w:color="auto"/>
        <w:bottom w:val="none" w:sz="0" w:space="0" w:color="auto"/>
        <w:right w:val="none" w:sz="0" w:space="0" w:color="auto"/>
      </w:divBdr>
    </w:div>
    <w:div w:id="57631639">
      <w:bodyDiv w:val="1"/>
      <w:marLeft w:val="0"/>
      <w:marRight w:val="0"/>
      <w:marTop w:val="0"/>
      <w:marBottom w:val="0"/>
      <w:divBdr>
        <w:top w:val="none" w:sz="0" w:space="0" w:color="auto"/>
        <w:left w:val="none" w:sz="0" w:space="0" w:color="auto"/>
        <w:bottom w:val="none" w:sz="0" w:space="0" w:color="auto"/>
        <w:right w:val="none" w:sz="0" w:space="0" w:color="auto"/>
      </w:divBdr>
    </w:div>
    <w:div w:id="77220243">
      <w:bodyDiv w:val="1"/>
      <w:marLeft w:val="0"/>
      <w:marRight w:val="0"/>
      <w:marTop w:val="0"/>
      <w:marBottom w:val="0"/>
      <w:divBdr>
        <w:top w:val="none" w:sz="0" w:space="0" w:color="auto"/>
        <w:left w:val="none" w:sz="0" w:space="0" w:color="auto"/>
        <w:bottom w:val="none" w:sz="0" w:space="0" w:color="auto"/>
        <w:right w:val="none" w:sz="0" w:space="0" w:color="auto"/>
      </w:divBdr>
    </w:div>
    <w:div w:id="117064959">
      <w:bodyDiv w:val="1"/>
      <w:marLeft w:val="0"/>
      <w:marRight w:val="0"/>
      <w:marTop w:val="0"/>
      <w:marBottom w:val="0"/>
      <w:divBdr>
        <w:top w:val="none" w:sz="0" w:space="0" w:color="auto"/>
        <w:left w:val="none" w:sz="0" w:space="0" w:color="auto"/>
        <w:bottom w:val="none" w:sz="0" w:space="0" w:color="auto"/>
        <w:right w:val="none" w:sz="0" w:space="0" w:color="auto"/>
      </w:divBdr>
    </w:div>
    <w:div w:id="134303342">
      <w:bodyDiv w:val="1"/>
      <w:marLeft w:val="0"/>
      <w:marRight w:val="0"/>
      <w:marTop w:val="0"/>
      <w:marBottom w:val="0"/>
      <w:divBdr>
        <w:top w:val="none" w:sz="0" w:space="0" w:color="auto"/>
        <w:left w:val="none" w:sz="0" w:space="0" w:color="auto"/>
        <w:bottom w:val="none" w:sz="0" w:space="0" w:color="auto"/>
        <w:right w:val="none" w:sz="0" w:space="0" w:color="auto"/>
      </w:divBdr>
    </w:div>
    <w:div w:id="161748735">
      <w:bodyDiv w:val="1"/>
      <w:marLeft w:val="0"/>
      <w:marRight w:val="0"/>
      <w:marTop w:val="0"/>
      <w:marBottom w:val="0"/>
      <w:divBdr>
        <w:top w:val="none" w:sz="0" w:space="0" w:color="auto"/>
        <w:left w:val="none" w:sz="0" w:space="0" w:color="auto"/>
        <w:bottom w:val="none" w:sz="0" w:space="0" w:color="auto"/>
        <w:right w:val="none" w:sz="0" w:space="0" w:color="auto"/>
      </w:divBdr>
    </w:div>
    <w:div w:id="178082031">
      <w:bodyDiv w:val="1"/>
      <w:marLeft w:val="0"/>
      <w:marRight w:val="0"/>
      <w:marTop w:val="0"/>
      <w:marBottom w:val="0"/>
      <w:divBdr>
        <w:top w:val="none" w:sz="0" w:space="0" w:color="auto"/>
        <w:left w:val="none" w:sz="0" w:space="0" w:color="auto"/>
        <w:bottom w:val="none" w:sz="0" w:space="0" w:color="auto"/>
        <w:right w:val="none" w:sz="0" w:space="0" w:color="auto"/>
      </w:divBdr>
    </w:div>
    <w:div w:id="188684668">
      <w:bodyDiv w:val="1"/>
      <w:marLeft w:val="0"/>
      <w:marRight w:val="0"/>
      <w:marTop w:val="0"/>
      <w:marBottom w:val="0"/>
      <w:divBdr>
        <w:top w:val="none" w:sz="0" w:space="0" w:color="auto"/>
        <w:left w:val="none" w:sz="0" w:space="0" w:color="auto"/>
        <w:bottom w:val="none" w:sz="0" w:space="0" w:color="auto"/>
        <w:right w:val="none" w:sz="0" w:space="0" w:color="auto"/>
      </w:divBdr>
    </w:div>
    <w:div w:id="217322966">
      <w:bodyDiv w:val="1"/>
      <w:marLeft w:val="0"/>
      <w:marRight w:val="0"/>
      <w:marTop w:val="0"/>
      <w:marBottom w:val="0"/>
      <w:divBdr>
        <w:top w:val="none" w:sz="0" w:space="0" w:color="auto"/>
        <w:left w:val="none" w:sz="0" w:space="0" w:color="auto"/>
        <w:bottom w:val="none" w:sz="0" w:space="0" w:color="auto"/>
        <w:right w:val="none" w:sz="0" w:space="0" w:color="auto"/>
      </w:divBdr>
    </w:div>
    <w:div w:id="249505932">
      <w:bodyDiv w:val="1"/>
      <w:marLeft w:val="0"/>
      <w:marRight w:val="0"/>
      <w:marTop w:val="0"/>
      <w:marBottom w:val="0"/>
      <w:divBdr>
        <w:top w:val="none" w:sz="0" w:space="0" w:color="auto"/>
        <w:left w:val="none" w:sz="0" w:space="0" w:color="auto"/>
        <w:bottom w:val="none" w:sz="0" w:space="0" w:color="auto"/>
        <w:right w:val="none" w:sz="0" w:space="0" w:color="auto"/>
      </w:divBdr>
    </w:div>
    <w:div w:id="312293730">
      <w:bodyDiv w:val="1"/>
      <w:marLeft w:val="0"/>
      <w:marRight w:val="0"/>
      <w:marTop w:val="0"/>
      <w:marBottom w:val="0"/>
      <w:divBdr>
        <w:top w:val="none" w:sz="0" w:space="0" w:color="auto"/>
        <w:left w:val="none" w:sz="0" w:space="0" w:color="auto"/>
        <w:bottom w:val="none" w:sz="0" w:space="0" w:color="auto"/>
        <w:right w:val="none" w:sz="0" w:space="0" w:color="auto"/>
      </w:divBdr>
    </w:div>
    <w:div w:id="377122359">
      <w:bodyDiv w:val="1"/>
      <w:marLeft w:val="0"/>
      <w:marRight w:val="0"/>
      <w:marTop w:val="0"/>
      <w:marBottom w:val="0"/>
      <w:divBdr>
        <w:top w:val="none" w:sz="0" w:space="0" w:color="auto"/>
        <w:left w:val="none" w:sz="0" w:space="0" w:color="auto"/>
        <w:bottom w:val="none" w:sz="0" w:space="0" w:color="auto"/>
        <w:right w:val="none" w:sz="0" w:space="0" w:color="auto"/>
      </w:divBdr>
    </w:div>
    <w:div w:id="392773730">
      <w:bodyDiv w:val="1"/>
      <w:marLeft w:val="0"/>
      <w:marRight w:val="0"/>
      <w:marTop w:val="0"/>
      <w:marBottom w:val="0"/>
      <w:divBdr>
        <w:top w:val="none" w:sz="0" w:space="0" w:color="auto"/>
        <w:left w:val="none" w:sz="0" w:space="0" w:color="auto"/>
        <w:bottom w:val="none" w:sz="0" w:space="0" w:color="auto"/>
        <w:right w:val="none" w:sz="0" w:space="0" w:color="auto"/>
      </w:divBdr>
      <w:divsChild>
        <w:div w:id="66612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18629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653008">
      <w:bodyDiv w:val="1"/>
      <w:marLeft w:val="0"/>
      <w:marRight w:val="0"/>
      <w:marTop w:val="0"/>
      <w:marBottom w:val="0"/>
      <w:divBdr>
        <w:top w:val="none" w:sz="0" w:space="0" w:color="auto"/>
        <w:left w:val="none" w:sz="0" w:space="0" w:color="auto"/>
        <w:bottom w:val="none" w:sz="0" w:space="0" w:color="auto"/>
        <w:right w:val="none" w:sz="0" w:space="0" w:color="auto"/>
      </w:divBdr>
    </w:div>
    <w:div w:id="528839676">
      <w:bodyDiv w:val="1"/>
      <w:marLeft w:val="0"/>
      <w:marRight w:val="0"/>
      <w:marTop w:val="0"/>
      <w:marBottom w:val="0"/>
      <w:divBdr>
        <w:top w:val="none" w:sz="0" w:space="0" w:color="auto"/>
        <w:left w:val="none" w:sz="0" w:space="0" w:color="auto"/>
        <w:bottom w:val="none" w:sz="0" w:space="0" w:color="auto"/>
        <w:right w:val="none" w:sz="0" w:space="0" w:color="auto"/>
      </w:divBdr>
    </w:div>
    <w:div w:id="549341740">
      <w:bodyDiv w:val="1"/>
      <w:marLeft w:val="0"/>
      <w:marRight w:val="0"/>
      <w:marTop w:val="0"/>
      <w:marBottom w:val="0"/>
      <w:divBdr>
        <w:top w:val="none" w:sz="0" w:space="0" w:color="auto"/>
        <w:left w:val="none" w:sz="0" w:space="0" w:color="auto"/>
        <w:bottom w:val="none" w:sz="0" w:space="0" w:color="auto"/>
        <w:right w:val="none" w:sz="0" w:space="0" w:color="auto"/>
      </w:divBdr>
    </w:div>
    <w:div w:id="554003416">
      <w:bodyDiv w:val="1"/>
      <w:marLeft w:val="0"/>
      <w:marRight w:val="0"/>
      <w:marTop w:val="0"/>
      <w:marBottom w:val="0"/>
      <w:divBdr>
        <w:top w:val="none" w:sz="0" w:space="0" w:color="auto"/>
        <w:left w:val="none" w:sz="0" w:space="0" w:color="auto"/>
        <w:bottom w:val="none" w:sz="0" w:space="0" w:color="auto"/>
        <w:right w:val="none" w:sz="0" w:space="0" w:color="auto"/>
      </w:divBdr>
    </w:div>
    <w:div w:id="575240139">
      <w:bodyDiv w:val="1"/>
      <w:marLeft w:val="0"/>
      <w:marRight w:val="0"/>
      <w:marTop w:val="0"/>
      <w:marBottom w:val="0"/>
      <w:divBdr>
        <w:top w:val="none" w:sz="0" w:space="0" w:color="auto"/>
        <w:left w:val="none" w:sz="0" w:space="0" w:color="auto"/>
        <w:bottom w:val="none" w:sz="0" w:space="0" w:color="auto"/>
        <w:right w:val="none" w:sz="0" w:space="0" w:color="auto"/>
      </w:divBdr>
    </w:div>
    <w:div w:id="588854063">
      <w:bodyDiv w:val="1"/>
      <w:marLeft w:val="0"/>
      <w:marRight w:val="0"/>
      <w:marTop w:val="0"/>
      <w:marBottom w:val="0"/>
      <w:divBdr>
        <w:top w:val="none" w:sz="0" w:space="0" w:color="auto"/>
        <w:left w:val="none" w:sz="0" w:space="0" w:color="auto"/>
        <w:bottom w:val="none" w:sz="0" w:space="0" w:color="auto"/>
        <w:right w:val="none" w:sz="0" w:space="0" w:color="auto"/>
      </w:divBdr>
    </w:div>
    <w:div w:id="626474363">
      <w:bodyDiv w:val="1"/>
      <w:marLeft w:val="0"/>
      <w:marRight w:val="0"/>
      <w:marTop w:val="0"/>
      <w:marBottom w:val="0"/>
      <w:divBdr>
        <w:top w:val="none" w:sz="0" w:space="0" w:color="auto"/>
        <w:left w:val="none" w:sz="0" w:space="0" w:color="auto"/>
        <w:bottom w:val="none" w:sz="0" w:space="0" w:color="auto"/>
        <w:right w:val="none" w:sz="0" w:space="0" w:color="auto"/>
      </w:divBdr>
    </w:div>
    <w:div w:id="641616355">
      <w:bodyDiv w:val="1"/>
      <w:marLeft w:val="0"/>
      <w:marRight w:val="0"/>
      <w:marTop w:val="0"/>
      <w:marBottom w:val="0"/>
      <w:divBdr>
        <w:top w:val="none" w:sz="0" w:space="0" w:color="auto"/>
        <w:left w:val="none" w:sz="0" w:space="0" w:color="auto"/>
        <w:bottom w:val="none" w:sz="0" w:space="0" w:color="auto"/>
        <w:right w:val="none" w:sz="0" w:space="0" w:color="auto"/>
      </w:divBdr>
    </w:div>
    <w:div w:id="680812204">
      <w:bodyDiv w:val="1"/>
      <w:marLeft w:val="0"/>
      <w:marRight w:val="0"/>
      <w:marTop w:val="0"/>
      <w:marBottom w:val="0"/>
      <w:divBdr>
        <w:top w:val="none" w:sz="0" w:space="0" w:color="auto"/>
        <w:left w:val="none" w:sz="0" w:space="0" w:color="auto"/>
        <w:bottom w:val="none" w:sz="0" w:space="0" w:color="auto"/>
        <w:right w:val="none" w:sz="0" w:space="0" w:color="auto"/>
      </w:divBdr>
    </w:div>
    <w:div w:id="709115427">
      <w:bodyDiv w:val="1"/>
      <w:marLeft w:val="0"/>
      <w:marRight w:val="0"/>
      <w:marTop w:val="0"/>
      <w:marBottom w:val="0"/>
      <w:divBdr>
        <w:top w:val="none" w:sz="0" w:space="0" w:color="auto"/>
        <w:left w:val="none" w:sz="0" w:space="0" w:color="auto"/>
        <w:bottom w:val="none" w:sz="0" w:space="0" w:color="auto"/>
        <w:right w:val="none" w:sz="0" w:space="0" w:color="auto"/>
      </w:divBdr>
    </w:div>
    <w:div w:id="721640285">
      <w:bodyDiv w:val="1"/>
      <w:marLeft w:val="0"/>
      <w:marRight w:val="0"/>
      <w:marTop w:val="0"/>
      <w:marBottom w:val="0"/>
      <w:divBdr>
        <w:top w:val="none" w:sz="0" w:space="0" w:color="auto"/>
        <w:left w:val="none" w:sz="0" w:space="0" w:color="auto"/>
        <w:bottom w:val="none" w:sz="0" w:space="0" w:color="auto"/>
        <w:right w:val="none" w:sz="0" w:space="0" w:color="auto"/>
      </w:divBdr>
    </w:div>
    <w:div w:id="732778557">
      <w:bodyDiv w:val="1"/>
      <w:marLeft w:val="0"/>
      <w:marRight w:val="0"/>
      <w:marTop w:val="0"/>
      <w:marBottom w:val="0"/>
      <w:divBdr>
        <w:top w:val="none" w:sz="0" w:space="0" w:color="auto"/>
        <w:left w:val="none" w:sz="0" w:space="0" w:color="auto"/>
        <w:bottom w:val="none" w:sz="0" w:space="0" w:color="auto"/>
        <w:right w:val="none" w:sz="0" w:space="0" w:color="auto"/>
      </w:divBdr>
    </w:div>
    <w:div w:id="758258216">
      <w:bodyDiv w:val="1"/>
      <w:marLeft w:val="0"/>
      <w:marRight w:val="0"/>
      <w:marTop w:val="0"/>
      <w:marBottom w:val="0"/>
      <w:divBdr>
        <w:top w:val="none" w:sz="0" w:space="0" w:color="auto"/>
        <w:left w:val="none" w:sz="0" w:space="0" w:color="auto"/>
        <w:bottom w:val="none" w:sz="0" w:space="0" w:color="auto"/>
        <w:right w:val="none" w:sz="0" w:space="0" w:color="auto"/>
      </w:divBdr>
    </w:div>
    <w:div w:id="758908758">
      <w:bodyDiv w:val="1"/>
      <w:marLeft w:val="0"/>
      <w:marRight w:val="0"/>
      <w:marTop w:val="0"/>
      <w:marBottom w:val="0"/>
      <w:divBdr>
        <w:top w:val="none" w:sz="0" w:space="0" w:color="auto"/>
        <w:left w:val="none" w:sz="0" w:space="0" w:color="auto"/>
        <w:bottom w:val="none" w:sz="0" w:space="0" w:color="auto"/>
        <w:right w:val="none" w:sz="0" w:space="0" w:color="auto"/>
      </w:divBdr>
    </w:div>
    <w:div w:id="788202315">
      <w:bodyDiv w:val="1"/>
      <w:marLeft w:val="0"/>
      <w:marRight w:val="0"/>
      <w:marTop w:val="0"/>
      <w:marBottom w:val="0"/>
      <w:divBdr>
        <w:top w:val="none" w:sz="0" w:space="0" w:color="auto"/>
        <w:left w:val="none" w:sz="0" w:space="0" w:color="auto"/>
        <w:bottom w:val="none" w:sz="0" w:space="0" w:color="auto"/>
        <w:right w:val="none" w:sz="0" w:space="0" w:color="auto"/>
      </w:divBdr>
    </w:div>
    <w:div w:id="800000224">
      <w:bodyDiv w:val="1"/>
      <w:marLeft w:val="0"/>
      <w:marRight w:val="0"/>
      <w:marTop w:val="0"/>
      <w:marBottom w:val="0"/>
      <w:divBdr>
        <w:top w:val="none" w:sz="0" w:space="0" w:color="auto"/>
        <w:left w:val="none" w:sz="0" w:space="0" w:color="auto"/>
        <w:bottom w:val="none" w:sz="0" w:space="0" w:color="auto"/>
        <w:right w:val="none" w:sz="0" w:space="0" w:color="auto"/>
      </w:divBdr>
    </w:div>
    <w:div w:id="848526528">
      <w:bodyDiv w:val="1"/>
      <w:marLeft w:val="0"/>
      <w:marRight w:val="0"/>
      <w:marTop w:val="0"/>
      <w:marBottom w:val="0"/>
      <w:divBdr>
        <w:top w:val="none" w:sz="0" w:space="0" w:color="auto"/>
        <w:left w:val="none" w:sz="0" w:space="0" w:color="auto"/>
        <w:bottom w:val="none" w:sz="0" w:space="0" w:color="auto"/>
        <w:right w:val="none" w:sz="0" w:space="0" w:color="auto"/>
      </w:divBdr>
    </w:div>
    <w:div w:id="906182621">
      <w:bodyDiv w:val="1"/>
      <w:marLeft w:val="0"/>
      <w:marRight w:val="0"/>
      <w:marTop w:val="0"/>
      <w:marBottom w:val="0"/>
      <w:divBdr>
        <w:top w:val="none" w:sz="0" w:space="0" w:color="auto"/>
        <w:left w:val="none" w:sz="0" w:space="0" w:color="auto"/>
        <w:bottom w:val="none" w:sz="0" w:space="0" w:color="auto"/>
        <w:right w:val="none" w:sz="0" w:space="0" w:color="auto"/>
      </w:divBdr>
    </w:div>
    <w:div w:id="914778028">
      <w:bodyDiv w:val="1"/>
      <w:marLeft w:val="0"/>
      <w:marRight w:val="0"/>
      <w:marTop w:val="0"/>
      <w:marBottom w:val="0"/>
      <w:divBdr>
        <w:top w:val="none" w:sz="0" w:space="0" w:color="auto"/>
        <w:left w:val="none" w:sz="0" w:space="0" w:color="auto"/>
        <w:bottom w:val="none" w:sz="0" w:space="0" w:color="auto"/>
        <w:right w:val="none" w:sz="0" w:space="0" w:color="auto"/>
      </w:divBdr>
    </w:div>
    <w:div w:id="928000959">
      <w:bodyDiv w:val="1"/>
      <w:marLeft w:val="0"/>
      <w:marRight w:val="0"/>
      <w:marTop w:val="0"/>
      <w:marBottom w:val="0"/>
      <w:divBdr>
        <w:top w:val="none" w:sz="0" w:space="0" w:color="auto"/>
        <w:left w:val="none" w:sz="0" w:space="0" w:color="auto"/>
        <w:bottom w:val="none" w:sz="0" w:space="0" w:color="auto"/>
        <w:right w:val="none" w:sz="0" w:space="0" w:color="auto"/>
      </w:divBdr>
    </w:div>
    <w:div w:id="960384267">
      <w:bodyDiv w:val="1"/>
      <w:marLeft w:val="0"/>
      <w:marRight w:val="0"/>
      <w:marTop w:val="0"/>
      <w:marBottom w:val="0"/>
      <w:divBdr>
        <w:top w:val="none" w:sz="0" w:space="0" w:color="auto"/>
        <w:left w:val="none" w:sz="0" w:space="0" w:color="auto"/>
        <w:bottom w:val="none" w:sz="0" w:space="0" w:color="auto"/>
        <w:right w:val="none" w:sz="0" w:space="0" w:color="auto"/>
      </w:divBdr>
    </w:div>
    <w:div w:id="964773995">
      <w:bodyDiv w:val="1"/>
      <w:marLeft w:val="0"/>
      <w:marRight w:val="0"/>
      <w:marTop w:val="0"/>
      <w:marBottom w:val="0"/>
      <w:divBdr>
        <w:top w:val="none" w:sz="0" w:space="0" w:color="auto"/>
        <w:left w:val="none" w:sz="0" w:space="0" w:color="auto"/>
        <w:bottom w:val="none" w:sz="0" w:space="0" w:color="auto"/>
        <w:right w:val="none" w:sz="0" w:space="0" w:color="auto"/>
      </w:divBdr>
    </w:div>
    <w:div w:id="988751468">
      <w:bodyDiv w:val="1"/>
      <w:marLeft w:val="0"/>
      <w:marRight w:val="0"/>
      <w:marTop w:val="0"/>
      <w:marBottom w:val="0"/>
      <w:divBdr>
        <w:top w:val="none" w:sz="0" w:space="0" w:color="auto"/>
        <w:left w:val="none" w:sz="0" w:space="0" w:color="auto"/>
        <w:bottom w:val="none" w:sz="0" w:space="0" w:color="auto"/>
        <w:right w:val="none" w:sz="0" w:space="0" w:color="auto"/>
      </w:divBdr>
    </w:div>
    <w:div w:id="1013383367">
      <w:bodyDiv w:val="1"/>
      <w:marLeft w:val="0"/>
      <w:marRight w:val="0"/>
      <w:marTop w:val="0"/>
      <w:marBottom w:val="0"/>
      <w:divBdr>
        <w:top w:val="none" w:sz="0" w:space="0" w:color="auto"/>
        <w:left w:val="none" w:sz="0" w:space="0" w:color="auto"/>
        <w:bottom w:val="none" w:sz="0" w:space="0" w:color="auto"/>
        <w:right w:val="none" w:sz="0" w:space="0" w:color="auto"/>
      </w:divBdr>
    </w:div>
    <w:div w:id="1028025943">
      <w:bodyDiv w:val="1"/>
      <w:marLeft w:val="0"/>
      <w:marRight w:val="0"/>
      <w:marTop w:val="0"/>
      <w:marBottom w:val="0"/>
      <w:divBdr>
        <w:top w:val="none" w:sz="0" w:space="0" w:color="auto"/>
        <w:left w:val="none" w:sz="0" w:space="0" w:color="auto"/>
        <w:bottom w:val="none" w:sz="0" w:space="0" w:color="auto"/>
        <w:right w:val="none" w:sz="0" w:space="0" w:color="auto"/>
      </w:divBdr>
    </w:div>
    <w:div w:id="1043407301">
      <w:bodyDiv w:val="1"/>
      <w:marLeft w:val="0"/>
      <w:marRight w:val="0"/>
      <w:marTop w:val="0"/>
      <w:marBottom w:val="0"/>
      <w:divBdr>
        <w:top w:val="none" w:sz="0" w:space="0" w:color="auto"/>
        <w:left w:val="none" w:sz="0" w:space="0" w:color="auto"/>
        <w:bottom w:val="none" w:sz="0" w:space="0" w:color="auto"/>
        <w:right w:val="none" w:sz="0" w:space="0" w:color="auto"/>
      </w:divBdr>
    </w:div>
    <w:div w:id="1082722516">
      <w:bodyDiv w:val="1"/>
      <w:marLeft w:val="0"/>
      <w:marRight w:val="0"/>
      <w:marTop w:val="0"/>
      <w:marBottom w:val="0"/>
      <w:divBdr>
        <w:top w:val="none" w:sz="0" w:space="0" w:color="auto"/>
        <w:left w:val="none" w:sz="0" w:space="0" w:color="auto"/>
        <w:bottom w:val="none" w:sz="0" w:space="0" w:color="auto"/>
        <w:right w:val="none" w:sz="0" w:space="0" w:color="auto"/>
      </w:divBdr>
    </w:div>
    <w:div w:id="1146973051">
      <w:bodyDiv w:val="1"/>
      <w:marLeft w:val="0"/>
      <w:marRight w:val="0"/>
      <w:marTop w:val="0"/>
      <w:marBottom w:val="0"/>
      <w:divBdr>
        <w:top w:val="none" w:sz="0" w:space="0" w:color="auto"/>
        <w:left w:val="none" w:sz="0" w:space="0" w:color="auto"/>
        <w:bottom w:val="none" w:sz="0" w:space="0" w:color="auto"/>
        <w:right w:val="none" w:sz="0" w:space="0" w:color="auto"/>
      </w:divBdr>
    </w:div>
    <w:div w:id="1160774745">
      <w:bodyDiv w:val="1"/>
      <w:marLeft w:val="0"/>
      <w:marRight w:val="0"/>
      <w:marTop w:val="0"/>
      <w:marBottom w:val="0"/>
      <w:divBdr>
        <w:top w:val="none" w:sz="0" w:space="0" w:color="auto"/>
        <w:left w:val="none" w:sz="0" w:space="0" w:color="auto"/>
        <w:bottom w:val="none" w:sz="0" w:space="0" w:color="auto"/>
        <w:right w:val="none" w:sz="0" w:space="0" w:color="auto"/>
      </w:divBdr>
    </w:div>
    <w:div w:id="1166046669">
      <w:bodyDiv w:val="1"/>
      <w:marLeft w:val="0"/>
      <w:marRight w:val="0"/>
      <w:marTop w:val="0"/>
      <w:marBottom w:val="0"/>
      <w:divBdr>
        <w:top w:val="none" w:sz="0" w:space="0" w:color="auto"/>
        <w:left w:val="none" w:sz="0" w:space="0" w:color="auto"/>
        <w:bottom w:val="none" w:sz="0" w:space="0" w:color="auto"/>
        <w:right w:val="none" w:sz="0" w:space="0" w:color="auto"/>
      </w:divBdr>
    </w:div>
    <w:div w:id="1178344889">
      <w:bodyDiv w:val="1"/>
      <w:marLeft w:val="0"/>
      <w:marRight w:val="0"/>
      <w:marTop w:val="0"/>
      <w:marBottom w:val="0"/>
      <w:divBdr>
        <w:top w:val="none" w:sz="0" w:space="0" w:color="auto"/>
        <w:left w:val="none" w:sz="0" w:space="0" w:color="auto"/>
        <w:bottom w:val="none" w:sz="0" w:space="0" w:color="auto"/>
        <w:right w:val="none" w:sz="0" w:space="0" w:color="auto"/>
      </w:divBdr>
    </w:div>
    <w:div w:id="1188182640">
      <w:bodyDiv w:val="1"/>
      <w:marLeft w:val="0"/>
      <w:marRight w:val="0"/>
      <w:marTop w:val="0"/>
      <w:marBottom w:val="0"/>
      <w:divBdr>
        <w:top w:val="none" w:sz="0" w:space="0" w:color="auto"/>
        <w:left w:val="none" w:sz="0" w:space="0" w:color="auto"/>
        <w:bottom w:val="none" w:sz="0" w:space="0" w:color="auto"/>
        <w:right w:val="none" w:sz="0" w:space="0" w:color="auto"/>
      </w:divBdr>
    </w:div>
    <w:div w:id="1190265217">
      <w:bodyDiv w:val="1"/>
      <w:marLeft w:val="0"/>
      <w:marRight w:val="0"/>
      <w:marTop w:val="0"/>
      <w:marBottom w:val="0"/>
      <w:divBdr>
        <w:top w:val="none" w:sz="0" w:space="0" w:color="auto"/>
        <w:left w:val="none" w:sz="0" w:space="0" w:color="auto"/>
        <w:bottom w:val="none" w:sz="0" w:space="0" w:color="auto"/>
        <w:right w:val="none" w:sz="0" w:space="0" w:color="auto"/>
      </w:divBdr>
    </w:div>
    <w:div w:id="1194928757">
      <w:bodyDiv w:val="1"/>
      <w:marLeft w:val="0"/>
      <w:marRight w:val="0"/>
      <w:marTop w:val="0"/>
      <w:marBottom w:val="0"/>
      <w:divBdr>
        <w:top w:val="none" w:sz="0" w:space="0" w:color="auto"/>
        <w:left w:val="none" w:sz="0" w:space="0" w:color="auto"/>
        <w:bottom w:val="none" w:sz="0" w:space="0" w:color="auto"/>
        <w:right w:val="none" w:sz="0" w:space="0" w:color="auto"/>
      </w:divBdr>
    </w:div>
    <w:div w:id="1200776160">
      <w:bodyDiv w:val="1"/>
      <w:marLeft w:val="0"/>
      <w:marRight w:val="0"/>
      <w:marTop w:val="0"/>
      <w:marBottom w:val="0"/>
      <w:divBdr>
        <w:top w:val="none" w:sz="0" w:space="0" w:color="auto"/>
        <w:left w:val="none" w:sz="0" w:space="0" w:color="auto"/>
        <w:bottom w:val="none" w:sz="0" w:space="0" w:color="auto"/>
        <w:right w:val="none" w:sz="0" w:space="0" w:color="auto"/>
      </w:divBdr>
    </w:div>
    <w:div w:id="1214581062">
      <w:bodyDiv w:val="1"/>
      <w:marLeft w:val="0"/>
      <w:marRight w:val="0"/>
      <w:marTop w:val="0"/>
      <w:marBottom w:val="0"/>
      <w:divBdr>
        <w:top w:val="none" w:sz="0" w:space="0" w:color="auto"/>
        <w:left w:val="none" w:sz="0" w:space="0" w:color="auto"/>
        <w:bottom w:val="none" w:sz="0" w:space="0" w:color="auto"/>
        <w:right w:val="none" w:sz="0" w:space="0" w:color="auto"/>
      </w:divBdr>
    </w:div>
    <w:div w:id="1253474024">
      <w:bodyDiv w:val="1"/>
      <w:marLeft w:val="0"/>
      <w:marRight w:val="0"/>
      <w:marTop w:val="0"/>
      <w:marBottom w:val="0"/>
      <w:divBdr>
        <w:top w:val="none" w:sz="0" w:space="0" w:color="auto"/>
        <w:left w:val="none" w:sz="0" w:space="0" w:color="auto"/>
        <w:bottom w:val="none" w:sz="0" w:space="0" w:color="auto"/>
        <w:right w:val="none" w:sz="0" w:space="0" w:color="auto"/>
      </w:divBdr>
    </w:div>
    <w:div w:id="1288969139">
      <w:bodyDiv w:val="1"/>
      <w:marLeft w:val="0"/>
      <w:marRight w:val="0"/>
      <w:marTop w:val="0"/>
      <w:marBottom w:val="0"/>
      <w:divBdr>
        <w:top w:val="none" w:sz="0" w:space="0" w:color="auto"/>
        <w:left w:val="none" w:sz="0" w:space="0" w:color="auto"/>
        <w:bottom w:val="none" w:sz="0" w:space="0" w:color="auto"/>
        <w:right w:val="none" w:sz="0" w:space="0" w:color="auto"/>
      </w:divBdr>
    </w:div>
    <w:div w:id="1304970381">
      <w:bodyDiv w:val="1"/>
      <w:marLeft w:val="0"/>
      <w:marRight w:val="0"/>
      <w:marTop w:val="0"/>
      <w:marBottom w:val="0"/>
      <w:divBdr>
        <w:top w:val="none" w:sz="0" w:space="0" w:color="auto"/>
        <w:left w:val="none" w:sz="0" w:space="0" w:color="auto"/>
        <w:bottom w:val="none" w:sz="0" w:space="0" w:color="auto"/>
        <w:right w:val="none" w:sz="0" w:space="0" w:color="auto"/>
      </w:divBdr>
      <w:divsChild>
        <w:div w:id="1641031431">
          <w:marLeft w:val="0"/>
          <w:marRight w:val="0"/>
          <w:marTop w:val="0"/>
          <w:marBottom w:val="0"/>
          <w:divBdr>
            <w:top w:val="none" w:sz="0" w:space="0" w:color="auto"/>
            <w:left w:val="none" w:sz="0" w:space="0" w:color="auto"/>
            <w:bottom w:val="none" w:sz="0" w:space="0" w:color="auto"/>
            <w:right w:val="none" w:sz="0" w:space="0" w:color="auto"/>
          </w:divBdr>
          <w:divsChild>
            <w:div w:id="793476878">
              <w:marLeft w:val="0"/>
              <w:marRight w:val="0"/>
              <w:marTop w:val="0"/>
              <w:marBottom w:val="0"/>
              <w:divBdr>
                <w:top w:val="none" w:sz="0" w:space="0" w:color="auto"/>
                <w:left w:val="none" w:sz="0" w:space="0" w:color="auto"/>
                <w:bottom w:val="none" w:sz="0" w:space="0" w:color="auto"/>
                <w:right w:val="none" w:sz="0" w:space="0" w:color="auto"/>
              </w:divBdr>
              <w:divsChild>
                <w:div w:id="2043287748">
                  <w:marLeft w:val="0"/>
                  <w:marRight w:val="0"/>
                  <w:marTop w:val="0"/>
                  <w:marBottom w:val="0"/>
                  <w:divBdr>
                    <w:top w:val="none" w:sz="0" w:space="0" w:color="auto"/>
                    <w:left w:val="none" w:sz="0" w:space="0" w:color="auto"/>
                    <w:bottom w:val="none" w:sz="0" w:space="0" w:color="auto"/>
                    <w:right w:val="none" w:sz="0" w:space="0" w:color="auto"/>
                  </w:divBdr>
                  <w:divsChild>
                    <w:div w:id="19010991">
                      <w:marLeft w:val="0"/>
                      <w:marRight w:val="0"/>
                      <w:marTop w:val="0"/>
                      <w:marBottom w:val="0"/>
                      <w:divBdr>
                        <w:top w:val="none" w:sz="0" w:space="0" w:color="auto"/>
                        <w:left w:val="none" w:sz="0" w:space="0" w:color="auto"/>
                        <w:bottom w:val="none" w:sz="0" w:space="0" w:color="auto"/>
                        <w:right w:val="none" w:sz="0" w:space="0" w:color="auto"/>
                      </w:divBdr>
                      <w:divsChild>
                        <w:div w:id="802582589">
                          <w:marLeft w:val="0"/>
                          <w:marRight w:val="0"/>
                          <w:marTop w:val="0"/>
                          <w:marBottom w:val="0"/>
                          <w:divBdr>
                            <w:top w:val="none" w:sz="0" w:space="0" w:color="auto"/>
                            <w:left w:val="none" w:sz="0" w:space="0" w:color="auto"/>
                            <w:bottom w:val="none" w:sz="0" w:space="0" w:color="auto"/>
                            <w:right w:val="none" w:sz="0" w:space="0" w:color="auto"/>
                          </w:divBdr>
                          <w:divsChild>
                            <w:div w:id="2043631710">
                              <w:marLeft w:val="0"/>
                              <w:marRight w:val="0"/>
                              <w:marTop w:val="0"/>
                              <w:marBottom w:val="0"/>
                              <w:divBdr>
                                <w:top w:val="none" w:sz="0" w:space="0" w:color="auto"/>
                                <w:left w:val="none" w:sz="0" w:space="0" w:color="auto"/>
                                <w:bottom w:val="none" w:sz="0" w:space="0" w:color="auto"/>
                                <w:right w:val="none" w:sz="0" w:space="0" w:color="auto"/>
                              </w:divBdr>
                              <w:divsChild>
                                <w:div w:id="468477595">
                                  <w:marLeft w:val="0"/>
                                  <w:marRight w:val="0"/>
                                  <w:marTop w:val="0"/>
                                  <w:marBottom w:val="0"/>
                                  <w:divBdr>
                                    <w:top w:val="none" w:sz="0" w:space="0" w:color="auto"/>
                                    <w:left w:val="none" w:sz="0" w:space="0" w:color="auto"/>
                                    <w:bottom w:val="none" w:sz="0" w:space="0" w:color="auto"/>
                                    <w:right w:val="none" w:sz="0" w:space="0" w:color="auto"/>
                                  </w:divBdr>
                                  <w:divsChild>
                                    <w:div w:id="108221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928603">
                      <w:marLeft w:val="0"/>
                      <w:marRight w:val="0"/>
                      <w:marTop w:val="0"/>
                      <w:marBottom w:val="0"/>
                      <w:divBdr>
                        <w:top w:val="none" w:sz="0" w:space="0" w:color="auto"/>
                        <w:left w:val="none" w:sz="0" w:space="0" w:color="auto"/>
                        <w:bottom w:val="none" w:sz="0" w:space="0" w:color="auto"/>
                        <w:right w:val="none" w:sz="0" w:space="0" w:color="auto"/>
                      </w:divBdr>
                      <w:divsChild>
                        <w:div w:id="18183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1715976">
      <w:bodyDiv w:val="1"/>
      <w:marLeft w:val="0"/>
      <w:marRight w:val="0"/>
      <w:marTop w:val="0"/>
      <w:marBottom w:val="0"/>
      <w:divBdr>
        <w:top w:val="none" w:sz="0" w:space="0" w:color="auto"/>
        <w:left w:val="none" w:sz="0" w:space="0" w:color="auto"/>
        <w:bottom w:val="none" w:sz="0" w:space="0" w:color="auto"/>
        <w:right w:val="none" w:sz="0" w:space="0" w:color="auto"/>
      </w:divBdr>
    </w:div>
    <w:div w:id="1348605448">
      <w:bodyDiv w:val="1"/>
      <w:marLeft w:val="0"/>
      <w:marRight w:val="0"/>
      <w:marTop w:val="0"/>
      <w:marBottom w:val="0"/>
      <w:divBdr>
        <w:top w:val="none" w:sz="0" w:space="0" w:color="auto"/>
        <w:left w:val="none" w:sz="0" w:space="0" w:color="auto"/>
        <w:bottom w:val="none" w:sz="0" w:space="0" w:color="auto"/>
        <w:right w:val="none" w:sz="0" w:space="0" w:color="auto"/>
      </w:divBdr>
    </w:div>
    <w:div w:id="1349867917">
      <w:bodyDiv w:val="1"/>
      <w:marLeft w:val="0"/>
      <w:marRight w:val="0"/>
      <w:marTop w:val="0"/>
      <w:marBottom w:val="0"/>
      <w:divBdr>
        <w:top w:val="none" w:sz="0" w:space="0" w:color="auto"/>
        <w:left w:val="none" w:sz="0" w:space="0" w:color="auto"/>
        <w:bottom w:val="none" w:sz="0" w:space="0" w:color="auto"/>
        <w:right w:val="none" w:sz="0" w:space="0" w:color="auto"/>
      </w:divBdr>
    </w:div>
    <w:div w:id="1461416062">
      <w:bodyDiv w:val="1"/>
      <w:marLeft w:val="0"/>
      <w:marRight w:val="0"/>
      <w:marTop w:val="0"/>
      <w:marBottom w:val="0"/>
      <w:divBdr>
        <w:top w:val="none" w:sz="0" w:space="0" w:color="auto"/>
        <w:left w:val="none" w:sz="0" w:space="0" w:color="auto"/>
        <w:bottom w:val="none" w:sz="0" w:space="0" w:color="auto"/>
        <w:right w:val="none" w:sz="0" w:space="0" w:color="auto"/>
      </w:divBdr>
      <w:divsChild>
        <w:div w:id="1446122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88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6119410">
      <w:bodyDiv w:val="1"/>
      <w:marLeft w:val="0"/>
      <w:marRight w:val="0"/>
      <w:marTop w:val="0"/>
      <w:marBottom w:val="0"/>
      <w:divBdr>
        <w:top w:val="none" w:sz="0" w:space="0" w:color="auto"/>
        <w:left w:val="none" w:sz="0" w:space="0" w:color="auto"/>
        <w:bottom w:val="none" w:sz="0" w:space="0" w:color="auto"/>
        <w:right w:val="none" w:sz="0" w:space="0" w:color="auto"/>
      </w:divBdr>
    </w:div>
    <w:div w:id="1528593053">
      <w:bodyDiv w:val="1"/>
      <w:marLeft w:val="0"/>
      <w:marRight w:val="0"/>
      <w:marTop w:val="0"/>
      <w:marBottom w:val="0"/>
      <w:divBdr>
        <w:top w:val="none" w:sz="0" w:space="0" w:color="auto"/>
        <w:left w:val="none" w:sz="0" w:space="0" w:color="auto"/>
        <w:bottom w:val="none" w:sz="0" w:space="0" w:color="auto"/>
        <w:right w:val="none" w:sz="0" w:space="0" w:color="auto"/>
      </w:divBdr>
    </w:div>
    <w:div w:id="1528759140">
      <w:bodyDiv w:val="1"/>
      <w:marLeft w:val="0"/>
      <w:marRight w:val="0"/>
      <w:marTop w:val="0"/>
      <w:marBottom w:val="0"/>
      <w:divBdr>
        <w:top w:val="none" w:sz="0" w:space="0" w:color="auto"/>
        <w:left w:val="none" w:sz="0" w:space="0" w:color="auto"/>
        <w:bottom w:val="none" w:sz="0" w:space="0" w:color="auto"/>
        <w:right w:val="none" w:sz="0" w:space="0" w:color="auto"/>
      </w:divBdr>
    </w:div>
    <w:div w:id="1556357724">
      <w:bodyDiv w:val="1"/>
      <w:marLeft w:val="0"/>
      <w:marRight w:val="0"/>
      <w:marTop w:val="0"/>
      <w:marBottom w:val="0"/>
      <w:divBdr>
        <w:top w:val="none" w:sz="0" w:space="0" w:color="auto"/>
        <w:left w:val="none" w:sz="0" w:space="0" w:color="auto"/>
        <w:bottom w:val="none" w:sz="0" w:space="0" w:color="auto"/>
        <w:right w:val="none" w:sz="0" w:space="0" w:color="auto"/>
      </w:divBdr>
    </w:div>
    <w:div w:id="1563365803">
      <w:bodyDiv w:val="1"/>
      <w:marLeft w:val="0"/>
      <w:marRight w:val="0"/>
      <w:marTop w:val="0"/>
      <w:marBottom w:val="0"/>
      <w:divBdr>
        <w:top w:val="none" w:sz="0" w:space="0" w:color="auto"/>
        <w:left w:val="none" w:sz="0" w:space="0" w:color="auto"/>
        <w:bottom w:val="none" w:sz="0" w:space="0" w:color="auto"/>
        <w:right w:val="none" w:sz="0" w:space="0" w:color="auto"/>
      </w:divBdr>
    </w:div>
    <w:div w:id="1580672514">
      <w:bodyDiv w:val="1"/>
      <w:marLeft w:val="0"/>
      <w:marRight w:val="0"/>
      <w:marTop w:val="0"/>
      <w:marBottom w:val="0"/>
      <w:divBdr>
        <w:top w:val="none" w:sz="0" w:space="0" w:color="auto"/>
        <w:left w:val="none" w:sz="0" w:space="0" w:color="auto"/>
        <w:bottom w:val="none" w:sz="0" w:space="0" w:color="auto"/>
        <w:right w:val="none" w:sz="0" w:space="0" w:color="auto"/>
      </w:divBdr>
    </w:div>
    <w:div w:id="1608539619">
      <w:bodyDiv w:val="1"/>
      <w:marLeft w:val="0"/>
      <w:marRight w:val="0"/>
      <w:marTop w:val="0"/>
      <w:marBottom w:val="0"/>
      <w:divBdr>
        <w:top w:val="none" w:sz="0" w:space="0" w:color="auto"/>
        <w:left w:val="none" w:sz="0" w:space="0" w:color="auto"/>
        <w:bottom w:val="none" w:sz="0" w:space="0" w:color="auto"/>
        <w:right w:val="none" w:sz="0" w:space="0" w:color="auto"/>
      </w:divBdr>
    </w:div>
    <w:div w:id="1613391861">
      <w:bodyDiv w:val="1"/>
      <w:marLeft w:val="0"/>
      <w:marRight w:val="0"/>
      <w:marTop w:val="0"/>
      <w:marBottom w:val="0"/>
      <w:divBdr>
        <w:top w:val="none" w:sz="0" w:space="0" w:color="auto"/>
        <w:left w:val="none" w:sz="0" w:space="0" w:color="auto"/>
        <w:bottom w:val="none" w:sz="0" w:space="0" w:color="auto"/>
        <w:right w:val="none" w:sz="0" w:space="0" w:color="auto"/>
      </w:divBdr>
    </w:div>
    <w:div w:id="1631126252">
      <w:bodyDiv w:val="1"/>
      <w:marLeft w:val="0"/>
      <w:marRight w:val="0"/>
      <w:marTop w:val="0"/>
      <w:marBottom w:val="0"/>
      <w:divBdr>
        <w:top w:val="none" w:sz="0" w:space="0" w:color="auto"/>
        <w:left w:val="none" w:sz="0" w:space="0" w:color="auto"/>
        <w:bottom w:val="none" w:sz="0" w:space="0" w:color="auto"/>
        <w:right w:val="none" w:sz="0" w:space="0" w:color="auto"/>
      </w:divBdr>
    </w:div>
    <w:div w:id="1647934840">
      <w:bodyDiv w:val="1"/>
      <w:marLeft w:val="0"/>
      <w:marRight w:val="0"/>
      <w:marTop w:val="0"/>
      <w:marBottom w:val="0"/>
      <w:divBdr>
        <w:top w:val="none" w:sz="0" w:space="0" w:color="auto"/>
        <w:left w:val="none" w:sz="0" w:space="0" w:color="auto"/>
        <w:bottom w:val="none" w:sz="0" w:space="0" w:color="auto"/>
        <w:right w:val="none" w:sz="0" w:space="0" w:color="auto"/>
      </w:divBdr>
    </w:div>
    <w:div w:id="1695613164">
      <w:bodyDiv w:val="1"/>
      <w:marLeft w:val="0"/>
      <w:marRight w:val="0"/>
      <w:marTop w:val="0"/>
      <w:marBottom w:val="0"/>
      <w:divBdr>
        <w:top w:val="none" w:sz="0" w:space="0" w:color="auto"/>
        <w:left w:val="none" w:sz="0" w:space="0" w:color="auto"/>
        <w:bottom w:val="none" w:sz="0" w:space="0" w:color="auto"/>
        <w:right w:val="none" w:sz="0" w:space="0" w:color="auto"/>
      </w:divBdr>
    </w:div>
    <w:div w:id="1719010942">
      <w:bodyDiv w:val="1"/>
      <w:marLeft w:val="0"/>
      <w:marRight w:val="0"/>
      <w:marTop w:val="0"/>
      <w:marBottom w:val="0"/>
      <w:divBdr>
        <w:top w:val="none" w:sz="0" w:space="0" w:color="auto"/>
        <w:left w:val="none" w:sz="0" w:space="0" w:color="auto"/>
        <w:bottom w:val="none" w:sz="0" w:space="0" w:color="auto"/>
        <w:right w:val="none" w:sz="0" w:space="0" w:color="auto"/>
      </w:divBdr>
    </w:div>
    <w:div w:id="1750610639">
      <w:bodyDiv w:val="1"/>
      <w:marLeft w:val="0"/>
      <w:marRight w:val="0"/>
      <w:marTop w:val="0"/>
      <w:marBottom w:val="0"/>
      <w:divBdr>
        <w:top w:val="none" w:sz="0" w:space="0" w:color="auto"/>
        <w:left w:val="none" w:sz="0" w:space="0" w:color="auto"/>
        <w:bottom w:val="none" w:sz="0" w:space="0" w:color="auto"/>
        <w:right w:val="none" w:sz="0" w:space="0" w:color="auto"/>
      </w:divBdr>
    </w:div>
    <w:div w:id="1805193028">
      <w:bodyDiv w:val="1"/>
      <w:marLeft w:val="0"/>
      <w:marRight w:val="0"/>
      <w:marTop w:val="0"/>
      <w:marBottom w:val="0"/>
      <w:divBdr>
        <w:top w:val="none" w:sz="0" w:space="0" w:color="auto"/>
        <w:left w:val="none" w:sz="0" w:space="0" w:color="auto"/>
        <w:bottom w:val="none" w:sz="0" w:space="0" w:color="auto"/>
        <w:right w:val="none" w:sz="0" w:space="0" w:color="auto"/>
      </w:divBdr>
    </w:div>
    <w:div w:id="1834446824">
      <w:bodyDiv w:val="1"/>
      <w:marLeft w:val="0"/>
      <w:marRight w:val="0"/>
      <w:marTop w:val="0"/>
      <w:marBottom w:val="0"/>
      <w:divBdr>
        <w:top w:val="none" w:sz="0" w:space="0" w:color="auto"/>
        <w:left w:val="none" w:sz="0" w:space="0" w:color="auto"/>
        <w:bottom w:val="none" w:sz="0" w:space="0" w:color="auto"/>
        <w:right w:val="none" w:sz="0" w:space="0" w:color="auto"/>
      </w:divBdr>
    </w:div>
    <w:div w:id="1902015941">
      <w:bodyDiv w:val="1"/>
      <w:marLeft w:val="0"/>
      <w:marRight w:val="0"/>
      <w:marTop w:val="0"/>
      <w:marBottom w:val="0"/>
      <w:divBdr>
        <w:top w:val="none" w:sz="0" w:space="0" w:color="auto"/>
        <w:left w:val="none" w:sz="0" w:space="0" w:color="auto"/>
        <w:bottom w:val="none" w:sz="0" w:space="0" w:color="auto"/>
        <w:right w:val="none" w:sz="0" w:space="0" w:color="auto"/>
      </w:divBdr>
    </w:div>
    <w:div w:id="1945843002">
      <w:bodyDiv w:val="1"/>
      <w:marLeft w:val="0"/>
      <w:marRight w:val="0"/>
      <w:marTop w:val="0"/>
      <w:marBottom w:val="0"/>
      <w:divBdr>
        <w:top w:val="none" w:sz="0" w:space="0" w:color="auto"/>
        <w:left w:val="none" w:sz="0" w:space="0" w:color="auto"/>
        <w:bottom w:val="none" w:sz="0" w:space="0" w:color="auto"/>
        <w:right w:val="none" w:sz="0" w:space="0" w:color="auto"/>
      </w:divBdr>
    </w:div>
    <w:div w:id="1982152912">
      <w:bodyDiv w:val="1"/>
      <w:marLeft w:val="0"/>
      <w:marRight w:val="0"/>
      <w:marTop w:val="0"/>
      <w:marBottom w:val="0"/>
      <w:divBdr>
        <w:top w:val="none" w:sz="0" w:space="0" w:color="auto"/>
        <w:left w:val="none" w:sz="0" w:space="0" w:color="auto"/>
        <w:bottom w:val="none" w:sz="0" w:space="0" w:color="auto"/>
        <w:right w:val="none" w:sz="0" w:space="0" w:color="auto"/>
      </w:divBdr>
    </w:div>
    <w:div w:id="2020618675">
      <w:bodyDiv w:val="1"/>
      <w:marLeft w:val="0"/>
      <w:marRight w:val="0"/>
      <w:marTop w:val="0"/>
      <w:marBottom w:val="0"/>
      <w:divBdr>
        <w:top w:val="none" w:sz="0" w:space="0" w:color="auto"/>
        <w:left w:val="none" w:sz="0" w:space="0" w:color="auto"/>
        <w:bottom w:val="none" w:sz="0" w:space="0" w:color="auto"/>
        <w:right w:val="none" w:sz="0" w:space="0" w:color="auto"/>
      </w:divBdr>
      <w:divsChild>
        <w:div w:id="1518958223">
          <w:marLeft w:val="0"/>
          <w:marRight w:val="0"/>
          <w:marTop w:val="0"/>
          <w:marBottom w:val="0"/>
          <w:divBdr>
            <w:top w:val="none" w:sz="0" w:space="0" w:color="auto"/>
            <w:left w:val="none" w:sz="0" w:space="0" w:color="auto"/>
            <w:bottom w:val="none" w:sz="0" w:space="0" w:color="auto"/>
            <w:right w:val="none" w:sz="0" w:space="0" w:color="auto"/>
          </w:divBdr>
          <w:divsChild>
            <w:div w:id="1138912239">
              <w:marLeft w:val="0"/>
              <w:marRight w:val="0"/>
              <w:marTop w:val="0"/>
              <w:marBottom w:val="0"/>
              <w:divBdr>
                <w:top w:val="none" w:sz="0" w:space="0" w:color="auto"/>
                <w:left w:val="none" w:sz="0" w:space="0" w:color="auto"/>
                <w:bottom w:val="none" w:sz="0" w:space="0" w:color="auto"/>
                <w:right w:val="none" w:sz="0" w:space="0" w:color="auto"/>
              </w:divBdr>
              <w:divsChild>
                <w:div w:id="804587415">
                  <w:marLeft w:val="0"/>
                  <w:marRight w:val="0"/>
                  <w:marTop w:val="0"/>
                  <w:marBottom w:val="0"/>
                  <w:divBdr>
                    <w:top w:val="none" w:sz="0" w:space="0" w:color="auto"/>
                    <w:left w:val="none" w:sz="0" w:space="0" w:color="auto"/>
                    <w:bottom w:val="none" w:sz="0" w:space="0" w:color="auto"/>
                    <w:right w:val="none" w:sz="0" w:space="0" w:color="auto"/>
                  </w:divBdr>
                  <w:divsChild>
                    <w:div w:id="866069255">
                      <w:marLeft w:val="0"/>
                      <w:marRight w:val="0"/>
                      <w:marTop w:val="0"/>
                      <w:marBottom w:val="0"/>
                      <w:divBdr>
                        <w:top w:val="none" w:sz="0" w:space="0" w:color="auto"/>
                        <w:left w:val="none" w:sz="0" w:space="0" w:color="auto"/>
                        <w:bottom w:val="none" w:sz="0" w:space="0" w:color="auto"/>
                        <w:right w:val="none" w:sz="0" w:space="0" w:color="auto"/>
                      </w:divBdr>
                      <w:divsChild>
                        <w:div w:id="367948706">
                          <w:marLeft w:val="0"/>
                          <w:marRight w:val="0"/>
                          <w:marTop w:val="0"/>
                          <w:marBottom w:val="0"/>
                          <w:divBdr>
                            <w:top w:val="none" w:sz="0" w:space="0" w:color="auto"/>
                            <w:left w:val="none" w:sz="0" w:space="0" w:color="auto"/>
                            <w:bottom w:val="none" w:sz="0" w:space="0" w:color="auto"/>
                            <w:right w:val="none" w:sz="0" w:space="0" w:color="auto"/>
                          </w:divBdr>
                          <w:divsChild>
                            <w:div w:id="1979064900">
                              <w:marLeft w:val="0"/>
                              <w:marRight w:val="0"/>
                              <w:marTop w:val="0"/>
                              <w:marBottom w:val="0"/>
                              <w:divBdr>
                                <w:top w:val="none" w:sz="0" w:space="0" w:color="auto"/>
                                <w:left w:val="none" w:sz="0" w:space="0" w:color="auto"/>
                                <w:bottom w:val="none" w:sz="0" w:space="0" w:color="auto"/>
                                <w:right w:val="none" w:sz="0" w:space="0" w:color="auto"/>
                              </w:divBdr>
                              <w:divsChild>
                                <w:div w:id="1952934829">
                                  <w:marLeft w:val="0"/>
                                  <w:marRight w:val="0"/>
                                  <w:marTop w:val="0"/>
                                  <w:marBottom w:val="0"/>
                                  <w:divBdr>
                                    <w:top w:val="none" w:sz="0" w:space="0" w:color="auto"/>
                                    <w:left w:val="none" w:sz="0" w:space="0" w:color="auto"/>
                                    <w:bottom w:val="none" w:sz="0" w:space="0" w:color="auto"/>
                                    <w:right w:val="none" w:sz="0" w:space="0" w:color="auto"/>
                                  </w:divBdr>
                                  <w:divsChild>
                                    <w:div w:id="127246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7649662">
                      <w:marLeft w:val="0"/>
                      <w:marRight w:val="0"/>
                      <w:marTop w:val="0"/>
                      <w:marBottom w:val="0"/>
                      <w:divBdr>
                        <w:top w:val="none" w:sz="0" w:space="0" w:color="auto"/>
                        <w:left w:val="none" w:sz="0" w:space="0" w:color="auto"/>
                        <w:bottom w:val="none" w:sz="0" w:space="0" w:color="auto"/>
                        <w:right w:val="none" w:sz="0" w:space="0" w:color="auto"/>
                      </w:divBdr>
                      <w:divsChild>
                        <w:div w:id="124086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5541530">
      <w:bodyDiv w:val="1"/>
      <w:marLeft w:val="0"/>
      <w:marRight w:val="0"/>
      <w:marTop w:val="0"/>
      <w:marBottom w:val="0"/>
      <w:divBdr>
        <w:top w:val="none" w:sz="0" w:space="0" w:color="auto"/>
        <w:left w:val="none" w:sz="0" w:space="0" w:color="auto"/>
        <w:bottom w:val="none" w:sz="0" w:space="0" w:color="auto"/>
        <w:right w:val="none" w:sz="0" w:space="0" w:color="auto"/>
      </w:divBdr>
    </w:div>
    <w:div w:id="2087996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rxiv.org/abs/2406.16937" TargetMode="External"/><Relationship Id="rId18" Type="http://schemas.openxmlformats.org/officeDocument/2006/relationships/image" Target="media/image8.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hyperlink" Target="https://www.researchgate.net/publication/381473439_A_Complete_Survey_on_LLM-based_AI_Chatbots" TargetMode="External"/><Relationship Id="rId17" Type="http://schemas.openxmlformats.org/officeDocument/2006/relationships/image" Target="media/image7.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rxiv.org/abs/2503.23037?utm_source=chatgpt.com"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arxiv.org/abs/2502.04644?utm_source=chatgpt.com" TargetMode="External"/><Relationship Id="rId28"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sciencedirect.com/science/article/pii/S2949719125000044" TargetMode="External"/><Relationship Id="rId22" Type="http://schemas.openxmlformats.org/officeDocument/2006/relationships/hyperlink" Target="https://www.reddit.com/r/singularity/comments/1hxle6a?utm_source=chatgpt.com" TargetMode="External"/><Relationship Id="rId27" Type="http://schemas.openxmlformats.org/officeDocument/2006/relationships/image" Target="media/image14.png"/><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6324A3-C470-47D4-93B3-897377E5C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19236</TotalTime>
  <Pages>56</Pages>
  <Words>20175</Words>
  <Characters>110967</Characters>
  <Application>Microsoft Office Word</Application>
  <DocSecurity>0</DocSecurity>
  <Lines>924</Lines>
  <Paragraphs>261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130881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Carl-Dimitri Fogue</dc:creator>
  <cp:keywords/>
  <dc:description/>
  <cp:lastModifiedBy>Carl-Dimitri Fogue</cp:lastModifiedBy>
  <cp:revision>33</cp:revision>
  <dcterms:created xsi:type="dcterms:W3CDTF">2025-06-19T23:55:00Z</dcterms:created>
  <dcterms:modified xsi:type="dcterms:W3CDTF">2025-08-06T14:26:00Z</dcterms:modified>
</cp:coreProperties>
</file>