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E26BFD0"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w:t>
            </w:r>
            <w:r w:rsidR="00F74963" w:rsidRPr="00F74963">
              <w:rPr>
                <w:noProof/>
                <w:webHidden/>
                <w:color w:val="auto"/>
                <w:sz w:val="24"/>
                <w:szCs w:val="24"/>
              </w:rPr>
              <w:fldChar w:fldCharType="end"/>
            </w:r>
          </w:hyperlink>
        </w:p>
        <w:p w14:paraId="2BAEAFB6" w14:textId="596D1CC2"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6797B38E" w14:textId="5E28054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41D031A4" w14:textId="11897BA3"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9</w:t>
            </w:r>
            <w:r w:rsidR="00F74963" w:rsidRPr="00F74963">
              <w:rPr>
                <w:noProof/>
                <w:webHidden/>
                <w:color w:val="auto"/>
                <w:sz w:val="24"/>
                <w:szCs w:val="24"/>
              </w:rPr>
              <w:fldChar w:fldCharType="end"/>
            </w:r>
          </w:hyperlink>
        </w:p>
        <w:p w14:paraId="6B0D3F5C" w14:textId="0635732E"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12</w:t>
            </w:r>
            <w:r w:rsidR="00F74963" w:rsidRPr="00F74963">
              <w:rPr>
                <w:noProof/>
                <w:webHidden/>
                <w:color w:val="auto"/>
                <w:sz w:val="24"/>
                <w:szCs w:val="24"/>
              </w:rPr>
              <w:fldChar w:fldCharType="end"/>
            </w:r>
          </w:hyperlink>
        </w:p>
        <w:p w14:paraId="7644A401" w14:textId="7DE8375D"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16</w:t>
            </w:r>
            <w:r w:rsidR="00F74963" w:rsidRPr="00F74963">
              <w:rPr>
                <w:noProof/>
                <w:webHidden/>
                <w:color w:val="auto"/>
                <w:sz w:val="24"/>
                <w:szCs w:val="24"/>
              </w:rPr>
              <w:fldChar w:fldCharType="end"/>
            </w:r>
          </w:hyperlink>
        </w:p>
        <w:p w14:paraId="4254B6AB" w14:textId="46E84EBA"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46F0A526" w14:textId="665B89AA"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18FC7348" w14:textId="55C3A4F2"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19</w:t>
            </w:r>
            <w:r w:rsidR="00F74963" w:rsidRPr="00F74963">
              <w:rPr>
                <w:noProof/>
                <w:webHidden/>
                <w:color w:val="auto"/>
                <w:sz w:val="24"/>
                <w:szCs w:val="24"/>
              </w:rPr>
              <w:fldChar w:fldCharType="end"/>
            </w:r>
          </w:hyperlink>
        </w:p>
        <w:p w14:paraId="27DF47C8" w14:textId="6A271D76"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21</w:t>
            </w:r>
            <w:r w:rsidR="00F74963" w:rsidRPr="00F74963">
              <w:rPr>
                <w:noProof/>
                <w:webHidden/>
                <w:color w:val="auto"/>
                <w:sz w:val="24"/>
                <w:szCs w:val="24"/>
              </w:rPr>
              <w:fldChar w:fldCharType="end"/>
            </w:r>
          </w:hyperlink>
        </w:p>
        <w:p w14:paraId="3BD18718" w14:textId="5EDDC141"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70386979" w14:textId="005F0BEB"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3F334B48" w14:textId="43B0F443"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2DDBDA9B" w14:textId="304FC75D"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665E30CB" w14:textId="3A80989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25</w:t>
            </w:r>
            <w:r w:rsidR="00F74963" w:rsidRPr="00F74963">
              <w:rPr>
                <w:noProof/>
                <w:webHidden/>
                <w:color w:val="auto"/>
                <w:sz w:val="24"/>
                <w:szCs w:val="24"/>
              </w:rPr>
              <w:fldChar w:fldCharType="end"/>
            </w:r>
          </w:hyperlink>
        </w:p>
        <w:p w14:paraId="4682B656" w14:textId="040B14AF"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28</w:t>
            </w:r>
            <w:r w:rsidR="00F74963" w:rsidRPr="00F74963">
              <w:rPr>
                <w:noProof/>
                <w:webHidden/>
                <w:color w:val="auto"/>
                <w:sz w:val="24"/>
                <w:szCs w:val="24"/>
              </w:rPr>
              <w:fldChar w:fldCharType="end"/>
            </w:r>
          </w:hyperlink>
        </w:p>
        <w:p w14:paraId="1F99CBE0" w14:textId="03E927A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37</w:t>
            </w:r>
            <w:r w:rsidR="00F74963" w:rsidRPr="00F74963">
              <w:rPr>
                <w:noProof/>
                <w:webHidden/>
                <w:color w:val="auto"/>
                <w:sz w:val="24"/>
                <w:szCs w:val="24"/>
              </w:rPr>
              <w:fldChar w:fldCharType="end"/>
            </w:r>
          </w:hyperlink>
        </w:p>
        <w:p w14:paraId="6A2F008D" w14:textId="4FAA75FA"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2835198F" w14:textId="26F0F62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182251DA" w14:textId="1C1807B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77AAD5EF" w14:textId="60089E40"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40</w:t>
            </w:r>
            <w:r w:rsidR="00F74963" w:rsidRPr="00F74963">
              <w:rPr>
                <w:noProof/>
                <w:webHidden/>
                <w:color w:val="auto"/>
                <w:sz w:val="24"/>
                <w:szCs w:val="24"/>
              </w:rPr>
              <w:fldChar w:fldCharType="end"/>
            </w:r>
          </w:hyperlink>
        </w:p>
        <w:p w14:paraId="6FDE2570" w14:textId="709A6EA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45</w:t>
            </w:r>
            <w:r w:rsidR="00F74963" w:rsidRPr="00F74963">
              <w:rPr>
                <w:noProof/>
                <w:webHidden/>
                <w:color w:val="auto"/>
                <w:sz w:val="24"/>
                <w:szCs w:val="24"/>
              </w:rPr>
              <w:fldChar w:fldCharType="end"/>
            </w:r>
          </w:hyperlink>
        </w:p>
        <w:p w14:paraId="384F1E04" w14:textId="200492F6"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55</w:t>
            </w:r>
            <w:r w:rsidR="00F74963" w:rsidRPr="00F74963">
              <w:rPr>
                <w:noProof/>
                <w:webHidden/>
                <w:color w:val="auto"/>
                <w:sz w:val="24"/>
                <w:szCs w:val="24"/>
              </w:rPr>
              <w:fldChar w:fldCharType="end"/>
            </w:r>
          </w:hyperlink>
        </w:p>
        <w:p w14:paraId="4E3F61AF" w14:textId="4BB80211"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7093556E" w14:textId="05BCB41C"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5F415B83" w14:textId="0F90BFC6"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6960A8D9" w14:textId="5BF30E0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3C3A7B21" w14:textId="3BFE460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2A9262DA" w14:textId="29948341"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4CE71212" w14:textId="513A8A67"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57AD2450" w14:textId="1C61D0C5"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285700DB" w14:textId="719E49F8"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4117D83F" w14:textId="760D501D"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2370C846" w:rsidR="00A24DFF" w:rsidRDefault="00A24DFF" w:rsidP="00A24DFF">
      <w:pPr>
        <w:pStyle w:val="Legenda"/>
        <w:rPr>
          <w:color w:val="1A1F20"/>
        </w:rPr>
      </w:pPr>
      <w:r>
        <w:t xml:space="preserve">Figura </w:t>
      </w:r>
      <w:fldSimple w:instr=" SEQ Figura \* ARABIC ">
        <w:r w:rsidR="005D3C77">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1BDEA0BE" w:rsidR="00A24DFF" w:rsidRDefault="00A24DFF" w:rsidP="00A24DFF">
      <w:pPr>
        <w:pStyle w:val="Legenda"/>
        <w:rPr>
          <w:color w:val="1A1F20"/>
        </w:rPr>
      </w:pPr>
      <w:r>
        <w:t xml:space="preserve">Figura </w:t>
      </w:r>
      <w:fldSimple w:instr=" SEQ Figura \* ARABIC ">
        <w:r w:rsidR="005D3C77">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735EBFD5" w:rsidR="006954B3" w:rsidRDefault="00730B7D" w:rsidP="00730B7D">
      <w:pPr>
        <w:pStyle w:val="Legenda"/>
        <w:jc w:val="both"/>
        <w:rPr>
          <w:color w:val="1A1F20"/>
        </w:rPr>
      </w:pPr>
      <w:r>
        <w:t xml:space="preserve">Figura </w:t>
      </w:r>
      <w:fldSimple w:instr=" SEQ Figura \* ARABIC ">
        <w:r w:rsidR="005D3C77">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bookmarkStart w:id="25" w:name="_Hlk108878743"/>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bookmarkEnd w:id="25"/>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6" w:name="_heading=h.147n2zr" w:colFirst="0" w:colLast="0"/>
      <w:bookmarkEnd w:id="26"/>
      <w:r>
        <w:br w:type="page"/>
      </w:r>
    </w:p>
    <w:p w14:paraId="7DAB5A78" w14:textId="77777777" w:rsidR="00473070" w:rsidRDefault="006B46B5">
      <w:pPr>
        <w:pStyle w:val="Ttulo2"/>
        <w:spacing w:line="360" w:lineRule="auto"/>
      </w:pPr>
      <w:bookmarkStart w:id="27" w:name="_Toc101281527"/>
      <w:r>
        <w:lastRenderedPageBreak/>
        <w:t>2.</w:t>
      </w:r>
      <w:r>
        <w:rPr>
          <w:color w:val="1A1F20"/>
        </w:rPr>
        <w:t>2 Sprint 2</w:t>
      </w:r>
      <w:bookmarkEnd w:id="27"/>
    </w:p>
    <w:p w14:paraId="31BA9D9D" w14:textId="77777777" w:rsidR="00473070" w:rsidRDefault="00473070">
      <w:pPr>
        <w:pBdr>
          <w:top w:val="nil"/>
          <w:left w:val="nil"/>
          <w:bottom w:val="nil"/>
          <w:right w:val="nil"/>
          <w:between w:val="nil"/>
        </w:pBdr>
        <w:spacing w:line="360" w:lineRule="auto"/>
        <w:rPr>
          <w:b/>
          <w:color w:val="006666"/>
        </w:rPr>
      </w:pPr>
      <w:bookmarkStart w:id="28" w:name="_heading=h.23ckvvd" w:colFirst="0" w:colLast="0"/>
      <w:bookmarkEnd w:id="28"/>
    </w:p>
    <w:p w14:paraId="5F3D58CA" w14:textId="77777777" w:rsidR="00473070" w:rsidRDefault="006B46B5">
      <w:pPr>
        <w:pStyle w:val="Ttulo3"/>
        <w:spacing w:line="360" w:lineRule="auto"/>
      </w:pPr>
      <w:bookmarkStart w:id="29" w:name="_Toc101281528"/>
      <w:r>
        <w:t>2.2.1 Solução</w:t>
      </w:r>
      <w:bookmarkEnd w:id="29"/>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30" w:name="_Toc101281529"/>
      <w:r>
        <w:t>Evidência do planejamento:</w:t>
      </w:r>
      <w:bookmarkEnd w:id="30"/>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3BA80E3B" w:rsidR="00C04B21" w:rsidRDefault="00C04B21" w:rsidP="00C04B21">
      <w:pPr>
        <w:jc w:val="both"/>
        <w:rPr>
          <w:color w:val="1A1F20"/>
        </w:rPr>
      </w:pPr>
      <w:r>
        <w:rPr>
          <w:color w:val="1A1F20"/>
        </w:rPr>
        <w:t xml:space="preserve">Para o item 1 da </w:t>
      </w:r>
      <w:r w:rsidR="00446ED9">
        <w:rPr>
          <w:color w:val="1A1F20"/>
        </w:rPr>
        <w:t>segunda</w:t>
      </w:r>
      <w:r>
        <w:rPr>
          <w:color w:val="1A1F20"/>
        </w:rPr>
        <w:t xml:space="preserve">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40F7A827" w:rsidR="00C04B21" w:rsidRDefault="00C04B21" w:rsidP="00C04B21">
      <w:pPr>
        <w:jc w:val="both"/>
        <w:rPr>
          <w:color w:val="1A1F20"/>
        </w:rPr>
      </w:pPr>
      <w:r>
        <w:rPr>
          <w:color w:val="1A1F20"/>
        </w:rPr>
        <w:lastRenderedPageBreak/>
        <w:t xml:space="preserve">Para o item 2 da </w:t>
      </w:r>
      <w:r w:rsidR="00446ED9">
        <w:rPr>
          <w:color w:val="1A1F20"/>
        </w:rPr>
        <w:t>segunda</w:t>
      </w:r>
      <w:r>
        <w:rPr>
          <w:color w:val="1A1F20"/>
        </w:rPr>
        <w:t xml:space="preserve"> sprint, a saber, “</w:t>
      </w:r>
      <w:r w:rsidR="00B549F2">
        <w:rPr>
          <w:color w:val="1A1F20"/>
        </w:rPr>
        <w:t xml:space="preserve">Criação e execução dos </w:t>
      </w:r>
      <w:r w:rsidR="00B549F2" w:rsidRPr="004617CE">
        <w:rPr>
          <w:i/>
          <w:iCs/>
          <w:color w:val="1A1F20"/>
        </w:rPr>
        <w:t>DML’s</w:t>
      </w:r>
      <w:r w:rsidR="00B549F2">
        <w:rPr>
          <w:color w:val="1A1F20"/>
        </w:rPr>
        <w:t xml:space="preserve"> para criação de tabelas e seus relacionamentos</w:t>
      </w:r>
      <w:r>
        <w:rPr>
          <w:color w:val="1A1F20"/>
        </w:rPr>
        <w:t xml:space="preserve">”,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1238476" w:rsidR="00C04B21" w:rsidRDefault="00C04B21" w:rsidP="00C04B21">
      <w:pPr>
        <w:jc w:val="both"/>
        <w:rPr>
          <w:color w:val="1A1F20"/>
        </w:rPr>
      </w:pPr>
      <w:r>
        <w:rPr>
          <w:color w:val="1A1F20"/>
        </w:rPr>
        <w:t xml:space="preserve">Para o item 3 da </w:t>
      </w:r>
      <w:r w:rsidR="00446ED9">
        <w:rPr>
          <w:color w:val="1A1F20"/>
        </w:rPr>
        <w:t>segunda</w:t>
      </w:r>
      <w:r>
        <w:rPr>
          <w:color w:val="1A1F20"/>
        </w:rPr>
        <w:t xml:space="preserve"> sprint, a saber, “</w:t>
      </w:r>
      <w:r w:rsidR="004617CE">
        <w:rPr>
          <w:color w:val="1A1F20"/>
        </w:rPr>
        <w:t xml:space="preserve">Criação de máquina e instalação do </w:t>
      </w:r>
      <w:r w:rsidR="004617CE" w:rsidRPr="004617CE">
        <w:rPr>
          <w:i/>
          <w:iCs/>
          <w:color w:val="1A1F20"/>
        </w:rPr>
        <w:t>Gophish</w:t>
      </w:r>
      <w:r>
        <w:rPr>
          <w:color w:val="1A1F20"/>
        </w:rPr>
        <w:t xml:space="preserve">”,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5C66B4D" w:rsidR="00C04B21" w:rsidRDefault="00C04B21" w:rsidP="00C04B21">
      <w:pPr>
        <w:jc w:val="both"/>
        <w:rPr>
          <w:color w:val="1A1F20"/>
        </w:rPr>
      </w:pPr>
      <w:r>
        <w:rPr>
          <w:color w:val="1A1F20"/>
        </w:rPr>
        <w:lastRenderedPageBreak/>
        <w:t xml:space="preserve">Para o item 4 da </w:t>
      </w:r>
      <w:r w:rsidR="00446ED9">
        <w:rPr>
          <w:color w:val="1A1F20"/>
        </w:rPr>
        <w:t>segunda</w:t>
      </w:r>
      <w:r>
        <w:rPr>
          <w:color w:val="1A1F20"/>
        </w:rPr>
        <w:t xml:space="preserve"> sprint, a saber, “</w:t>
      </w:r>
      <w:r w:rsidR="00D12779">
        <w:rPr>
          <w:color w:val="1A1F20"/>
        </w:rPr>
        <w:t xml:space="preserve">Criação do microsserviço backend preparando para a criação dos </w:t>
      </w:r>
      <w:r w:rsidR="00D12779" w:rsidRPr="00D12779">
        <w:rPr>
          <w:i/>
          <w:iCs/>
          <w:color w:val="1A1F20"/>
        </w:rPr>
        <w:t>endpoints</w:t>
      </w:r>
      <w:r w:rsidR="00D12779">
        <w:rPr>
          <w:color w:val="1A1F20"/>
        </w:rPr>
        <w:t xml:space="preserve"> do componente</w:t>
      </w:r>
      <w:r>
        <w:rPr>
          <w:color w:val="1A1F20"/>
        </w:rPr>
        <w:t xml:space="preserve">”,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1" w:name="_Toc101281530"/>
      <w:r>
        <w:t>Evidência da execução de cada requisito:</w:t>
      </w:r>
      <w:bookmarkEnd w:id="31"/>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r w:rsidRPr="003860DD">
        <w:rPr>
          <w:i/>
          <w:iCs/>
        </w:rPr>
        <w:t>Gophish</w:t>
      </w:r>
      <w:r>
        <w:t xml:space="preserve">”, listaremos abaixo todos 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O próximo passo é a execução para utilização do Gophish, que é realizado através do seguinte procedimento. Entrar no diretório /opt/gophish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microsserviço </w:t>
      </w:r>
      <w:r w:rsidR="00BF7A86" w:rsidRPr="00E468F5">
        <w:rPr>
          <w:i/>
          <w:iCs/>
        </w:rPr>
        <w:t>backend</w:t>
      </w:r>
      <w:r w:rsidR="00BF7A86">
        <w:t xml:space="preserve"> preparando para a criação dos </w:t>
      </w:r>
      <w:r w:rsidR="00BF7A86" w:rsidRPr="00E468F5">
        <w:rPr>
          <w:i/>
          <w:iCs/>
        </w:rPr>
        <w:t>endpoints</w:t>
      </w:r>
      <w:r w:rsidR="00BF7A86">
        <w:t xml:space="preserve"> do componente</w:t>
      </w:r>
      <w:r>
        <w:t xml:space="preserve">”, </w:t>
      </w:r>
      <w:r w:rsidR="00E468F5">
        <w:t xml:space="preserve">um projeto baseado na linguagem de programação python foi criado, com a divisão de diretórios e domínios iniciais para o desenvolvimento da lógica do sistema de gerenciamento de phishing. </w:t>
      </w:r>
      <w:r w:rsidR="006424F7">
        <w:t>De modo geral, os diretórios foram pensados da seguinte maneira:</w:t>
      </w:r>
    </w:p>
    <w:p w14:paraId="25D53845" w14:textId="18C35BFD" w:rsidR="006424F7" w:rsidRDefault="006424F7" w:rsidP="00E468F5">
      <w:pPr>
        <w:ind w:firstLine="360"/>
        <w:jc w:val="both"/>
      </w:pPr>
      <w:r>
        <w:t>/</w:t>
      </w:r>
      <w:r w:rsidR="00840230">
        <w:t>controller       - este diretório é responsável por lidar com o direcionamento das requisições feitas ao microsserviço, sendo responsável por resolver para qual domínio ou orquestração de domínios a ação deverá ser realizada.</w:t>
      </w:r>
    </w:p>
    <w:p w14:paraId="31DA4770" w14:textId="194237FA" w:rsidR="006424F7" w:rsidRDefault="006424F7" w:rsidP="00E468F5">
      <w:pPr>
        <w:ind w:firstLine="360"/>
        <w:jc w:val="both"/>
      </w:pPr>
      <w:r>
        <w:t>/</w:t>
      </w:r>
      <w:r w:rsidR="00840230">
        <w:t>management  -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r w:rsidR="00840230">
        <w:t xml:space="preserve">gophish          - este diretório é responsável por lidar com a integração com o sistema Gophish através de sua api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2" w:name="_heading=h.4ucy7e5o0v6k" w:colFirst="0" w:colLast="0"/>
      <w:bookmarkStart w:id="33" w:name="_Toc101281531"/>
      <w:bookmarkEnd w:id="32"/>
      <w:r>
        <w:t>Evidência dos resultados:</w:t>
      </w:r>
      <w:bookmarkEnd w:id="33"/>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608C4922" w14:textId="2580205C" w:rsidR="001A5E58" w:rsidRDefault="00AE5518" w:rsidP="0078486A">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1B222ACD" w14:textId="77777777" w:rsidR="0078486A" w:rsidRDefault="0078486A" w:rsidP="0078486A">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4D3D2071" w14:textId="77777777" w:rsidR="0078486A" w:rsidRDefault="0078486A" w:rsidP="007D6E01">
      <w:pPr>
        <w:ind w:firstLine="360"/>
        <w:jc w:val="both"/>
        <w:rPr>
          <w:b/>
          <w:bCs/>
        </w:rPr>
      </w:pPr>
    </w:p>
    <w:p w14:paraId="0876ABAC" w14:textId="77777777" w:rsidR="0078486A" w:rsidRDefault="0078486A" w:rsidP="007D6E01">
      <w:pPr>
        <w:ind w:firstLine="360"/>
        <w:jc w:val="both"/>
        <w:rPr>
          <w:b/>
          <w:bCs/>
        </w:rPr>
      </w:pPr>
    </w:p>
    <w:p w14:paraId="06A38EFD" w14:textId="77777777" w:rsidR="0078486A" w:rsidRDefault="0078486A" w:rsidP="007D6E01">
      <w:pPr>
        <w:ind w:firstLine="360"/>
        <w:jc w:val="both"/>
        <w:rPr>
          <w:b/>
          <w:bCs/>
        </w:rPr>
      </w:pPr>
    </w:p>
    <w:p w14:paraId="6818AE1E" w14:textId="77777777" w:rsidR="0078486A" w:rsidRDefault="0078486A" w:rsidP="007D6E01">
      <w:pPr>
        <w:ind w:firstLine="360"/>
        <w:jc w:val="both"/>
        <w:rPr>
          <w:b/>
          <w:bCs/>
        </w:rPr>
      </w:pPr>
    </w:p>
    <w:p w14:paraId="4C92D558" w14:textId="77777777" w:rsidR="0078486A" w:rsidRDefault="0078486A" w:rsidP="007D6E01">
      <w:pPr>
        <w:ind w:firstLine="360"/>
        <w:jc w:val="both"/>
        <w:rPr>
          <w:b/>
          <w:bCs/>
        </w:rPr>
      </w:pPr>
    </w:p>
    <w:p w14:paraId="44084748" w14:textId="77777777" w:rsidR="0078486A" w:rsidRDefault="0078486A" w:rsidP="007D6E01">
      <w:pPr>
        <w:ind w:firstLine="360"/>
        <w:jc w:val="both"/>
        <w:rPr>
          <w:b/>
          <w:bCs/>
        </w:rPr>
      </w:pPr>
    </w:p>
    <w:p w14:paraId="0D71D295" w14:textId="380F7500" w:rsidR="007D6E01" w:rsidRPr="001D7B80" w:rsidRDefault="007D6E01" w:rsidP="007D6E01">
      <w:pPr>
        <w:ind w:firstLine="360"/>
        <w:jc w:val="both"/>
        <w:rPr>
          <w:b/>
          <w:bCs/>
        </w:rPr>
      </w:pPr>
      <w:r w:rsidRPr="001D7B80">
        <w:rPr>
          <w:b/>
          <w:bCs/>
        </w:rPr>
        <w:lastRenderedPageBreak/>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7713A537" w14:textId="77777777" w:rsidR="0078486A" w:rsidRDefault="0078486A" w:rsidP="007D6E01">
      <w:pPr>
        <w:ind w:firstLine="360"/>
        <w:jc w:val="both"/>
        <w:rPr>
          <w:b/>
          <w:bCs/>
        </w:rPr>
      </w:pPr>
    </w:p>
    <w:p w14:paraId="341765FE" w14:textId="77777777" w:rsidR="0078486A" w:rsidRDefault="0078486A" w:rsidP="007D6E01">
      <w:pPr>
        <w:ind w:firstLine="360"/>
        <w:jc w:val="both"/>
        <w:rPr>
          <w:b/>
          <w:bCs/>
        </w:rPr>
      </w:pPr>
    </w:p>
    <w:p w14:paraId="35B59120" w14:textId="47B634E1"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rPr>
          <w:noProof/>
        </w:rPr>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24418D2" w14:textId="77777777" w:rsidR="0078486A" w:rsidRDefault="0078486A" w:rsidP="007D6E01">
      <w:pPr>
        <w:ind w:firstLine="360"/>
        <w:jc w:val="both"/>
        <w:rPr>
          <w:b/>
          <w:bCs/>
        </w:rPr>
      </w:pPr>
    </w:p>
    <w:p w14:paraId="118D5850" w14:textId="00B09B57"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119AE748" w14:textId="77777777" w:rsidR="0078486A" w:rsidRDefault="0078486A" w:rsidP="007D6E01">
      <w:pPr>
        <w:ind w:firstLine="360"/>
        <w:jc w:val="both"/>
        <w:rPr>
          <w:b/>
          <w:bCs/>
        </w:rPr>
      </w:pPr>
    </w:p>
    <w:p w14:paraId="75E791B9" w14:textId="77777777" w:rsidR="0078486A" w:rsidRDefault="0078486A" w:rsidP="007D6E01">
      <w:pPr>
        <w:ind w:firstLine="360"/>
        <w:jc w:val="both"/>
        <w:rPr>
          <w:b/>
          <w:bCs/>
        </w:rPr>
      </w:pPr>
    </w:p>
    <w:p w14:paraId="38140BBE" w14:textId="77777777" w:rsidR="0078486A" w:rsidRDefault="0078486A" w:rsidP="007D6E01">
      <w:pPr>
        <w:ind w:firstLine="360"/>
        <w:jc w:val="both"/>
        <w:rPr>
          <w:b/>
          <w:bCs/>
        </w:rPr>
      </w:pPr>
    </w:p>
    <w:p w14:paraId="23BCC285" w14:textId="77777777" w:rsidR="0078486A" w:rsidRDefault="0078486A" w:rsidP="007D6E01">
      <w:pPr>
        <w:ind w:firstLine="360"/>
        <w:jc w:val="both"/>
        <w:rPr>
          <w:b/>
          <w:bCs/>
        </w:rPr>
      </w:pPr>
    </w:p>
    <w:p w14:paraId="79DAE411" w14:textId="77777777" w:rsidR="0078486A" w:rsidRDefault="0078486A" w:rsidP="007D6E01">
      <w:pPr>
        <w:ind w:firstLine="360"/>
        <w:jc w:val="both"/>
        <w:rPr>
          <w:b/>
          <w:bCs/>
        </w:rPr>
      </w:pPr>
    </w:p>
    <w:p w14:paraId="1EB21DE8" w14:textId="77777777" w:rsidR="0078486A" w:rsidRDefault="0078486A" w:rsidP="007D6E01">
      <w:pPr>
        <w:ind w:firstLine="360"/>
        <w:jc w:val="both"/>
        <w:rPr>
          <w:b/>
          <w:bCs/>
        </w:rPr>
      </w:pPr>
    </w:p>
    <w:p w14:paraId="4453B8A3" w14:textId="77777777" w:rsidR="0078486A" w:rsidRDefault="0078486A" w:rsidP="007D6E01">
      <w:pPr>
        <w:ind w:firstLine="360"/>
        <w:jc w:val="both"/>
        <w:rPr>
          <w:b/>
          <w:bCs/>
        </w:rPr>
      </w:pPr>
    </w:p>
    <w:p w14:paraId="7681A6D0" w14:textId="3232076D" w:rsidR="007D6E01" w:rsidRPr="001D7B80" w:rsidRDefault="007D6E01" w:rsidP="007D6E01">
      <w:pPr>
        <w:ind w:firstLine="360"/>
        <w:jc w:val="both"/>
        <w:rPr>
          <w:b/>
          <w:bCs/>
        </w:rPr>
      </w:pPr>
      <w:r w:rsidRPr="001D7B80">
        <w:rPr>
          <w:b/>
          <w:bCs/>
        </w:rPr>
        <w:lastRenderedPageBreak/>
        <w:t>Criação da tabela 6 – campaign</w:t>
      </w:r>
    </w:p>
    <w:p w14:paraId="41DAA9F5" w14:textId="3FA5094E" w:rsidR="002D5BCE" w:rsidRDefault="003D1B3E" w:rsidP="001D7B80">
      <w:pPr>
        <w:ind w:firstLine="360"/>
        <w:jc w:val="center"/>
      </w:pPr>
      <w:r w:rsidRPr="003D1B3E">
        <w:rPr>
          <w:noProof/>
        </w:rPr>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746CA1F8" w14:textId="1132C597" w:rsidR="00C20789" w:rsidRDefault="00D5436A" w:rsidP="008A6D12">
      <w:pPr>
        <w:ind w:firstLine="360"/>
        <w:jc w:val="both"/>
      </w:pPr>
      <w:r>
        <w:t xml:space="preserve">Em relação ao </w:t>
      </w:r>
      <w:r w:rsidR="00A24C01">
        <w:t xml:space="preserve">requisito “Criação de máquina e instalação do </w:t>
      </w:r>
      <w:r w:rsidR="00A24C01" w:rsidRPr="00DD599D">
        <w:rPr>
          <w:i/>
          <w:iCs/>
        </w:rPr>
        <w:t>Gophish</w:t>
      </w:r>
      <w:r w:rsidR="00A24C01">
        <w:t xml:space="preserve">”, evidenciamos através de prints os passos e procedimentos necessários para que o </w:t>
      </w:r>
      <w:r w:rsidR="00A24C01" w:rsidRPr="00B71726">
        <w:rPr>
          <w:i/>
          <w:iCs/>
        </w:rPr>
        <w:t>Gophish</w:t>
      </w:r>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63D2EA0D" w14:textId="77777777" w:rsidR="008A6D12" w:rsidRDefault="008A6D12" w:rsidP="008A6D12">
      <w:pPr>
        <w:ind w:firstLine="360"/>
        <w:jc w:val="both"/>
      </w:pPr>
    </w:p>
    <w:p w14:paraId="27537BC6" w14:textId="2D69D768" w:rsidR="00C20789" w:rsidRDefault="00C20789" w:rsidP="00CF6F0E">
      <w:pPr>
        <w:ind w:firstLine="360"/>
        <w:jc w:val="both"/>
      </w:pPr>
      <w:r>
        <w:t>O</w:t>
      </w:r>
      <w:r w:rsidR="00CF6F0E">
        <w:t>s dois primeiros</w:t>
      </w:r>
      <w:r>
        <w:t xml:space="preserve"> print</w:t>
      </w:r>
      <w:r w:rsidR="00CF6F0E">
        <w:t>s</w:t>
      </w:r>
      <w:r>
        <w:t xml:space="preserve"> se refere</w:t>
      </w:r>
      <w:r w:rsidR="00CF6F0E">
        <w:t>m</w:t>
      </w:r>
      <w:r>
        <w:t xml:space="preserve"> ao download do binário em formato .</w:t>
      </w:r>
      <w:r w:rsidRPr="00CF6F0E">
        <w:rPr>
          <w:i/>
          <w:iCs/>
        </w:rPr>
        <w:t>zip</w:t>
      </w:r>
      <w:r>
        <w:t xml:space="preserve"> do </w:t>
      </w:r>
      <w:r w:rsidRPr="00CF6F0E">
        <w:rPr>
          <w:i/>
          <w:iCs/>
        </w:rPr>
        <w:t>Gophish</w:t>
      </w:r>
      <w:r>
        <w:t xml:space="preserve">. </w:t>
      </w:r>
      <w:r w:rsidR="00CF6F0E">
        <w:t xml:space="preserve">Nesta etapa utilizamos o utilitário de rede </w:t>
      </w:r>
      <w:r w:rsidR="00CF6F0E" w:rsidRPr="00CF6F0E">
        <w:rPr>
          <w:i/>
          <w:iCs/>
        </w:rPr>
        <w:t>wget</w:t>
      </w:r>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r w:rsidRPr="00164701">
        <w:rPr>
          <w:i/>
          <w:iCs/>
        </w:rPr>
        <w:t>gophish</w:t>
      </w:r>
      <w:r>
        <w:t xml:space="preserve"> dentro do diretório </w:t>
      </w:r>
      <w:r w:rsidRPr="00164701">
        <w:rPr>
          <w:i/>
          <w:iCs/>
        </w:rPr>
        <w:t>/opt</w:t>
      </w:r>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Este é o penúltimo passo, a mudança do banco de dados ‘nativo’ da aplicação para o RDS MySql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lastRenderedPageBreak/>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Por fim, a execução do Gophish propriamente dito. Após a realização de todas estas configurações iniciais, deve-se ao diretório do Gophish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microsserviço </w:t>
      </w:r>
      <w:r w:rsidR="00B45DDF" w:rsidRPr="00E95CA5">
        <w:rPr>
          <w:i/>
          <w:iCs/>
        </w:rPr>
        <w:t>backend</w:t>
      </w:r>
      <w:r w:rsidR="00B45DDF">
        <w:t xml:space="preserve"> preparando para a criação dos </w:t>
      </w:r>
      <w:r w:rsidR="00B45DDF" w:rsidRPr="00E95CA5">
        <w:rPr>
          <w:i/>
          <w:iCs/>
        </w:rPr>
        <w:t>endpoints</w:t>
      </w:r>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r w:rsidR="00E431DA" w:rsidRPr="00E431DA">
        <w:rPr>
          <w:i/>
          <w:iCs/>
        </w:rPr>
        <w:t>bff-phishing-campaign</w:t>
      </w:r>
      <w:r>
        <w:t>”</w:t>
      </w:r>
      <w:r w:rsidR="00E431DA">
        <w:t xml:space="preserve"> e, dentro do mesmo, criamos a estrutura inicial conforme descrito na seção xpto</w:t>
      </w:r>
      <w:r>
        <w:t>.</w:t>
      </w:r>
      <w:r w:rsidR="00E431DA">
        <w:t xml:space="preserve"> Além do projeto em si, procurou-se deixar o microsservi</w:t>
      </w:r>
      <w:r w:rsidR="000A4836">
        <w:t>ço</w:t>
      </w:r>
      <w:r w:rsidR="00E431DA">
        <w:t xml:space="preserve"> simples de executar em qualquer contexto através da </w:t>
      </w:r>
      <w:r w:rsidR="000A4836">
        <w:t>conteinerização</w:t>
      </w:r>
      <w:r w:rsidR="00E431DA">
        <w:t xml:space="preserve"> do mesmo através de um </w:t>
      </w:r>
      <w:r w:rsidR="00E431DA" w:rsidRPr="000A4836">
        <w:rPr>
          <w:i/>
          <w:iCs/>
        </w:rPr>
        <w:t>Dockerfile</w:t>
      </w:r>
      <w:r w:rsidR="00E431DA">
        <w:t>. Como evidência desta etapa, o print da seção inicial pode ser encontrado abaixo.</w:t>
      </w:r>
    </w:p>
    <w:p w14:paraId="777EE90C" w14:textId="7BF101E7" w:rsidR="00E431DA" w:rsidRDefault="007B0A37" w:rsidP="007D6E01">
      <w:pPr>
        <w:ind w:firstLine="360"/>
        <w:jc w:val="both"/>
      </w:pPr>
      <w:r w:rsidRPr="007B0A37">
        <w:rPr>
          <w:noProof/>
        </w:rPr>
        <w:lastRenderedPageBreak/>
        <w:drawing>
          <wp:inline distT="0" distB="0" distL="0" distR="0" wp14:anchorId="67E2F0A1" wp14:editId="0263548E">
            <wp:extent cx="5400040" cy="29502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950210"/>
                    </a:xfrm>
                    <a:prstGeom prst="rect">
                      <a:avLst/>
                    </a:prstGeom>
                  </pic:spPr>
                </pic:pic>
              </a:graphicData>
            </a:graphic>
          </wp:inline>
        </w:drawing>
      </w:r>
    </w:p>
    <w:p w14:paraId="1FD99A91" w14:textId="77777777" w:rsidR="00E731C8" w:rsidRDefault="001A4D58" w:rsidP="00E731C8">
      <w:pPr>
        <w:ind w:left="360"/>
        <w:jc w:val="both"/>
      </w:pPr>
      <w:r>
        <w:t xml:space="preserve">A evolução e resultados do desenvolvimento do código, bem como de todo este trabalho, pode ser realizada através do seguinte repositório no GitHub: </w:t>
      </w:r>
      <w:hyperlink r:id="rId72" w:history="1">
        <w:r w:rsidR="007B0A37" w:rsidRPr="00CD72B1">
          <w:rPr>
            <w:rStyle w:val="Hyperlink"/>
          </w:rPr>
          <w:t>https://github.com/akademicmensch/igti-mba-cybersecurity/tree/main/project_and_conceptual_model/bff-phishing-campaign</w:t>
        </w:r>
      </w:hyperlink>
      <w:r>
        <w:t>.</w:t>
      </w:r>
    </w:p>
    <w:p w14:paraId="6BB0FFC4" w14:textId="3FF0AE78" w:rsidR="00AE5518" w:rsidRDefault="007B0A37" w:rsidP="00E731C8">
      <w:pPr>
        <w:ind w:left="360" w:firstLine="360"/>
        <w:jc w:val="both"/>
      </w:pPr>
      <w:r>
        <w:t>Para o projeto como um todo, o d</w:t>
      </w:r>
      <w:bookmarkStart w:id="34" w:name="_Hlk108264644"/>
      <w:r>
        <w:t>iretóri</w:t>
      </w:r>
      <w:bookmarkEnd w:id="34"/>
      <w:r>
        <w:t xml:space="preserve">o raiz é este: </w:t>
      </w:r>
      <w:hyperlink r:id="rId73" w:history="1">
        <w:r w:rsidRPr="00CD72B1">
          <w:rPr>
            <w:rStyle w:val="Hyperlink"/>
          </w:rPr>
          <w:t>https://github.com/akademicmensch/igti-mba-cybersecurity</w:t>
        </w:r>
      </w:hyperlink>
      <w:r>
        <w:t xml:space="preserve"> </w:t>
      </w:r>
      <w:r w:rsidR="009328F2">
        <w:t>.</w:t>
      </w:r>
    </w:p>
    <w:p w14:paraId="0F621015" w14:textId="77777777" w:rsidR="00397A08" w:rsidRDefault="00397A08" w:rsidP="00E731C8">
      <w:pPr>
        <w:ind w:left="360" w:firstLine="360"/>
        <w:jc w:val="both"/>
      </w:pPr>
    </w:p>
    <w:p w14:paraId="60883AD3" w14:textId="77777777" w:rsidR="00397A08" w:rsidRDefault="006B46B5">
      <w:pPr>
        <w:pStyle w:val="Ttulo3"/>
        <w:spacing w:line="360" w:lineRule="auto"/>
      </w:pPr>
      <w:bookmarkStart w:id="35" w:name="_Toc101281532"/>
      <w:r>
        <w:t xml:space="preserve">2.2.2 </w:t>
      </w:r>
      <w:r w:rsidR="00F74963" w:rsidRPr="00F74963">
        <w:t>Experiências vivenciadas</w:t>
      </w:r>
      <w:bookmarkEnd w:id="35"/>
    </w:p>
    <w:p w14:paraId="1567C6AE" w14:textId="70A2BBFD" w:rsidR="00473070" w:rsidRDefault="006F2E4E" w:rsidP="00397A08">
      <w:pPr>
        <w:pStyle w:val="Ttulo3"/>
        <w:spacing w:line="360" w:lineRule="auto"/>
        <w:ind w:firstLine="720"/>
        <w:jc w:val="both"/>
        <w:rPr>
          <w:rFonts w:eastAsia="Trebuchet MS" w:cs="Trebuchet MS"/>
          <w:color w:val="353F40" w:themeColor="text1"/>
          <w:sz w:val="22"/>
        </w:rPr>
      </w:pPr>
      <w:r>
        <w:rPr>
          <w:rFonts w:eastAsia="Trebuchet MS" w:cs="Trebuchet MS"/>
          <w:color w:val="353F40" w:themeColor="text1"/>
          <w:sz w:val="22"/>
        </w:rPr>
        <w:t>Como lições aprendidas</w:t>
      </w:r>
      <w:r w:rsidR="00397A08">
        <w:rPr>
          <w:rFonts w:eastAsia="Trebuchet MS" w:cs="Trebuchet MS"/>
          <w:color w:val="353F40" w:themeColor="text1"/>
          <w:sz w:val="22"/>
        </w:rPr>
        <w:t xml:space="preserve"> ou experiências vivenciadas durante a execução desta segunda sprint, podemos destacar dois principais pontos. </w:t>
      </w:r>
      <w:r w:rsidR="00A210C1">
        <w:rPr>
          <w:rFonts w:eastAsia="Trebuchet MS" w:cs="Trebuchet MS"/>
          <w:color w:val="353F40" w:themeColor="text1"/>
          <w:sz w:val="22"/>
        </w:rPr>
        <w:t xml:space="preserve">O primeiro deles se refere a </w:t>
      </w:r>
      <w:r w:rsidR="00F552C2">
        <w:rPr>
          <w:rFonts w:eastAsia="Trebuchet MS" w:cs="Trebuchet MS"/>
          <w:color w:val="353F40" w:themeColor="text1"/>
          <w:sz w:val="22"/>
        </w:rPr>
        <w:t>execução desta etapa em relação à execução da anterior. Notou-se que a primeira sprint foi de fato essencial para a segunda</w:t>
      </w:r>
      <w:r w:rsidR="003804C8">
        <w:rPr>
          <w:rFonts w:eastAsia="Trebuchet MS" w:cs="Trebuchet MS"/>
          <w:color w:val="353F40" w:themeColor="text1"/>
          <w:sz w:val="22"/>
        </w:rPr>
        <w:t>;</w:t>
      </w:r>
      <w:r w:rsidR="00F552C2">
        <w:rPr>
          <w:rFonts w:eastAsia="Trebuchet MS" w:cs="Trebuchet MS"/>
          <w:color w:val="353F40" w:themeColor="text1"/>
          <w:sz w:val="22"/>
        </w:rPr>
        <w:t xml:space="preserve"> </w:t>
      </w:r>
      <w:r w:rsidR="003804C8">
        <w:rPr>
          <w:rFonts w:eastAsia="Trebuchet MS" w:cs="Trebuchet MS"/>
          <w:color w:val="353F40" w:themeColor="text1"/>
          <w:sz w:val="22"/>
        </w:rPr>
        <w:t xml:space="preserve">desde </w:t>
      </w:r>
      <w:r w:rsidR="00F552C2">
        <w:rPr>
          <w:rFonts w:eastAsia="Trebuchet MS" w:cs="Trebuchet MS"/>
          <w:color w:val="353F40" w:themeColor="text1"/>
          <w:sz w:val="22"/>
        </w:rPr>
        <w:t xml:space="preserve">a </w:t>
      </w:r>
      <w:r w:rsidR="003804C8">
        <w:rPr>
          <w:rFonts w:eastAsia="Trebuchet MS" w:cs="Trebuchet MS"/>
          <w:color w:val="353F40" w:themeColor="text1"/>
          <w:sz w:val="22"/>
        </w:rPr>
        <w:t>síntese teórica, definição de política até a construção dos artefatos iniciais de software, cada um destes elementos foi aproveitado para a execução da sprint subsequente e espera-se que estes frutos sejam colhidos na execução da última sprint.</w:t>
      </w:r>
    </w:p>
    <w:p w14:paraId="0B5FDE2A" w14:textId="5D1E25DD" w:rsidR="00A210C1" w:rsidRDefault="00A210C1" w:rsidP="00B813FB">
      <w:pPr>
        <w:spacing w:line="360" w:lineRule="auto"/>
        <w:ind w:firstLine="720"/>
        <w:jc w:val="both"/>
      </w:pPr>
      <w:r>
        <w:t>O segundo e último ponto, refere-se a</w:t>
      </w:r>
      <w:r w:rsidR="00F552C2">
        <w:t xml:space="preserve">o planejamento do projeto. </w:t>
      </w:r>
      <w:r w:rsidR="003804C8">
        <w:t xml:space="preserve">Apesar de bem planejado e escopo definido, notou-se que o tempo é um recurso que sofre interferências </w:t>
      </w:r>
      <w:r w:rsidR="002B1ED9">
        <w:t xml:space="preserve">externas não anunciadas previamente. Dito isso, é possível que todo o desenho arquitetural não seja comtemplado, mas o mínimo produto viável para uso através de uma interface de linha de comando será </w:t>
      </w:r>
      <w:r w:rsidR="00B813FB">
        <w:t>realizado</w:t>
      </w:r>
      <w:r w:rsidR="002B1ED9">
        <w:t xml:space="preserve"> evidentemente.</w:t>
      </w:r>
    </w:p>
    <w:p w14:paraId="689F8046" w14:textId="77777777" w:rsidR="00F456EF" w:rsidRPr="00A210C1" w:rsidRDefault="00F456EF" w:rsidP="00F456EF">
      <w:pPr>
        <w:spacing w:line="360" w:lineRule="auto"/>
        <w:jc w:val="both"/>
      </w:pPr>
    </w:p>
    <w:p w14:paraId="1EA9EDEA" w14:textId="77777777" w:rsidR="009328F2" w:rsidRPr="009328F2" w:rsidRDefault="009328F2" w:rsidP="008E5CBC">
      <w:pPr>
        <w:jc w:val="both"/>
      </w:pPr>
    </w:p>
    <w:p w14:paraId="493DB968" w14:textId="77777777" w:rsidR="00473070" w:rsidRDefault="006B46B5">
      <w:pPr>
        <w:pStyle w:val="Ttulo2"/>
        <w:spacing w:line="360" w:lineRule="auto"/>
        <w:rPr>
          <w:color w:val="1A1F20"/>
        </w:rPr>
      </w:pPr>
      <w:bookmarkStart w:id="36" w:name="_Toc101281533"/>
      <w:r>
        <w:rPr>
          <w:color w:val="1A1F20"/>
        </w:rPr>
        <w:lastRenderedPageBreak/>
        <w:t>2.3 Sprint 3</w:t>
      </w:r>
      <w:bookmarkEnd w:id="36"/>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7" w:name="_Toc101281534"/>
      <w:r>
        <w:t>2.3.1 Solução</w:t>
      </w:r>
      <w:bookmarkEnd w:id="37"/>
      <w:r>
        <w:t xml:space="preserve"> </w:t>
      </w:r>
    </w:p>
    <w:p w14:paraId="7662FFCF" w14:textId="77777777" w:rsidR="00473070" w:rsidRDefault="00473070">
      <w:pPr>
        <w:spacing w:line="360" w:lineRule="auto"/>
        <w:ind w:left="720"/>
        <w:rPr>
          <w:b/>
          <w:color w:val="006666"/>
        </w:rPr>
      </w:pPr>
    </w:p>
    <w:p w14:paraId="4EFCA2A2" w14:textId="01EF0821" w:rsidR="00473070" w:rsidRDefault="006B46B5">
      <w:pPr>
        <w:pStyle w:val="Ttulo4"/>
        <w:numPr>
          <w:ilvl w:val="0"/>
          <w:numId w:val="9"/>
        </w:numPr>
        <w:spacing w:line="360" w:lineRule="auto"/>
      </w:pPr>
      <w:bookmarkStart w:id="38" w:name="_Toc101281535"/>
      <w:r>
        <w:t>Evidência do planejamento:</w:t>
      </w:r>
      <w:bookmarkEnd w:id="38"/>
    </w:p>
    <w:p w14:paraId="4A179961" w14:textId="07EC5F9B" w:rsidR="00266C4A" w:rsidRDefault="00266C4A" w:rsidP="00266C4A">
      <w:pPr>
        <w:ind w:firstLine="360"/>
        <w:jc w:val="both"/>
      </w:pPr>
      <w:r w:rsidRPr="00266C4A">
        <w:t>Inicialmente, antes de evidenciar o planejamento item a item, será disponibilizado logo a seguir a captura de tela contendo todas as atividades planejadas para a</w:t>
      </w:r>
      <w:r w:rsidR="00DA24A7">
        <w:t xml:space="preserve"> </w:t>
      </w:r>
      <w:r w:rsidR="00884B1D">
        <w:t>última</w:t>
      </w:r>
      <w:r w:rsidRPr="00266C4A">
        <w:t xml:space="preserve"> sprint</w:t>
      </w:r>
      <w:r w:rsidR="00DA24A7">
        <w:t>,</w:t>
      </w:r>
      <w:r w:rsidRPr="00266C4A">
        <w:t xml:space="preserve"> de número </w:t>
      </w:r>
      <w:r w:rsidR="00DA24A7">
        <w:t>três</w:t>
      </w:r>
      <w:r w:rsidRPr="00266C4A">
        <w:t>.</w:t>
      </w:r>
    </w:p>
    <w:p w14:paraId="04190075" w14:textId="4D9958B4" w:rsidR="00DA24A7" w:rsidRDefault="00DA24A7" w:rsidP="00266C4A">
      <w:pPr>
        <w:ind w:firstLine="360"/>
        <w:jc w:val="both"/>
      </w:pPr>
      <w:r w:rsidRPr="00DA24A7">
        <w:rPr>
          <w:noProof/>
        </w:rPr>
        <w:drawing>
          <wp:inline distT="0" distB="0" distL="0" distR="0" wp14:anchorId="32F214BD" wp14:editId="33ED6E1A">
            <wp:extent cx="5400040" cy="34709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470910"/>
                    </a:xfrm>
                    <a:prstGeom prst="rect">
                      <a:avLst/>
                    </a:prstGeom>
                  </pic:spPr>
                </pic:pic>
              </a:graphicData>
            </a:graphic>
          </wp:inline>
        </w:drawing>
      </w:r>
    </w:p>
    <w:p w14:paraId="0EECC696" w14:textId="18B8DF2F" w:rsidR="00E30927" w:rsidRDefault="00E30927" w:rsidP="00266C4A">
      <w:pPr>
        <w:ind w:firstLine="360"/>
        <w:jc w:val="both"/>
      </w:pPr>
    </w:p>
    <w:p w14:paraId="282EFA2B" w14:textId="7D9B8F1B" w:rsidR="00E30927" w:rsidRDefault="00E30927" w:rsidP="00E30927">
      <w:pPr>
        <w:ind w:firstLine="360"/>
        <w:jc w:val="both"/>
        <w:rPr>
          <w:color w:val="1A1F20"/>
        </w:rPr>
      </w:pPr>
      <w:r>
        <w:rPr>
          <w:color w:val="1A1F20"/>
        </w:rPr>
        <w:t xml:space="preserve">Para o item 1 da </w:t>
      </w:r>
      <w:r w:rsidR="00D851FD">
        <w:rPr>
          <w:color w:val="1A1F20"/>
        </w:rPr>
        <w:t>terceira</w:t>
      </w:r>
      <w:r>
        <w:rPr>
          <w:color w:val="1A1F20"/>
        </w:rPr>
        <w:t xml:space="preserve"> sprint, a saber, “</w:t>
      </w:r>
      <w:r w:rsidRPr="00E30927">
        <w:rPr>
          <w:color w:val="1A1F20"/>
        </w:rPr>
        <w:t>Refatoração e reorganização inicial de projeto</w:t>
      </w:r>
      <w:r>
        <w:rPr>
          <w:color w:val="1A1F20"/>
        </w:rPr>
        <w:t xml:space="preserve">”, o planejamento via </w:t>
      </w:r>
      <w:r w:rsidRPr="00F63998">
        <w:rPr>
          <w:i/>
          <w:iCs/>
          <w:color w:val="1A1F20"/>
        </w:rPr>
        <w:t>Trello</w:t>
      </w:r>
      <w:r>
        <w:rPr>
          <w:color w:val="1A1F20"/>
        </w:rPr>
        <w:t xml:space="preserve"> encontra-se abaixo:</w:t>
      </w:r>
    </w:p>
    <w:p w14:paraId="0756CE24" w14:textId="5D84B0E1" w:rsidR="00E30927" w:rsidRDefault="007E143F" w:rsidP="00266C4A">
      <w:pPr>
        <w:ind w:firstLine="360"/>
        <w:jc w:val="both"/>
      </w:pPr>
      <w:r w:rsidRPr="007E143F">
        <w:rPr>
          <w:noProof/>
        </w:rPr>
        <w:lastRenderedPageBreak/>
        <w:drawing>
          <wp:inline distT="0" distB="0" distL="0" distR="0" wp14:anchorId="75A7A73C" wp14:editId="32756A88">
            <wp:extent cx="5400040" cy="3896995"/>
            <wp:effectExtent l="0" t="0" r="0" b="825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896995"/>
                    </a:xfrm>
                    <a:prstGeom prst="rect">
                      <a:avLst/>
                    </a:prstGeom>
                  </pic:spPr>
                </pic:pic>
              </a:graphicData>
            </a:graphic>
          </wp:inline>
        </w:drawing>
      </w:r>
    </w:p>
    <w:p w14:paraId="4B8C583F" w14:textId="1F051BB3" w:rsidR="007E143F" w:rsidRDefault="007E143F" w:rsidP="007E143F">
      <w:pPr>
        <w:ind w:firstLine="360"/>
        <w:jc w:val="both"/>
        <w:rPr>
          <w:color w:val="1A1F20"/>
        </w:rPr>
      </w:pPr>
      <w:r>
        <w:rPr>
          <w:color w:val="1A1F20"/>
        </w:rPr>
        <w:t xml:space="preserve">Para o item 2 da </w:t>
      </w:r>
      <w:r w:rsidR="00D851FD">
        <w:rPr>
          <w:color w:val="1A1F20"/>
        </w:rPr>
        <w:t>terceira</w:t>
      </w:r>
      <w:r>
        <w:rPr>
          <w:color w:val="1A1F20"/>
        </w:rPr>
        <w:t xml:space="preserve"> sprint, a saber, “</w:t>
      </w:r>
      <w:r w:rsidRPr="007E143F">
        <w:rPr>
          <w:color w:val="1A1F20"/>
        </w:rPr>
        <w:t>Desenvolvimento do domínio Gophish</w:t>
      </w:r>
      <w:r>
        <w:rPr>
          <w:color w:val="1A1F20"/>
        </w:rPr>
        <w:t xml:space="preserve">”, o planejamento via </w:t>
      </w:r>
      <w:r w:rsidRPr="00F63998">
        <w:rPr>
          <w:i/>
          <w:iCs/>
          <w:color w:val="1A1F20"/>
        </w:rPr>
        <w:t>Trello</w:t>
      </w:r>
      <w:r>
        <w:rPr>
          <w:color w:val="1A1F20"/>
        </w:rPr>
        <w:t xml:space="preserve"> encontra-se abaixo:</w:t>
      </w:r>
    </w:p>
    <w:p w14:paraId="4682A0E6" w14:textId="36C6F91C" w:rsidR="007E143F" w:rsidRDefault="007E143F" w:rsidP="00266C4A">
      <w:pPr>
        <w:ind w:firstLine="360"/>
        <w:jc w:val="both"/>
      </w:pPr>
      <w:r w:rsidRPr="007E143F">
        <w:rPr>
          <w:noProof/>
        </w:rPr>
        <w:drawing>
          <wp:inline distT="0" distB="0" distL="0" distR="0" wp14:anchorId="2A09EC86" wp14:editId="62803C24">
            <wp:extent cx="5400040" cy="415861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4158615"/>
                    </a:xfrm>
                    <a:prstGeom prst="rect">
                      <a:avLst/>
                    </a:prstGeom>
                  </pic:spPr>
                </pic:pic>
              </a:graphicData>
            </a:graphic>
          </wp:inline>
        </w:drawing>
      </w:r>
    </w:p>
    <w:p w14:paraId="287991BA" w14:textId="13C62F66" w:rsidR="007E143F" w:rsidRDefault="007E143F" w:rsidP="007E143F">
      <w:pPr>
        <w:ind w:firstLine="360"/>
        <w:jc w:val="both"/>
        <w:rPr>
          <w:color w:val="1A1F20"/>
        </w:rPr>
      </w:pPr>
      <w:r>
        <w:rPr>
          <w:color w:val="1A1F20"/>
        </w:rPr>
        <w:lastRenderedPageBreak/>
        <w:t xml:space="preserve">Para o item 3 da </w:t>
      </w:r>
      <w:r w:rsidR="007652C4">
        <w:rPr>
          <w:color w:val="1A1F20"/>
        </w:rPr>
        <w:t>terceira</w:t>
      </w:r>
      <w:r>
        <w:rPr>
          <w:color w:val="1A1F20"/>
        </w:rPr>
        <w:t xml:space="preserve"> sprint, a saber, “</w:t>
      </w:r>
      <w:r w:rsidRPr="007E143F">
        <w:rPr>
          <w:color w:val="1A1F20"/>
        </w:rPr>
        <w:t xml:space="preserve">Desenvolvimento de recurso para gestão de informações </w:t>
      </w:r>
      <w:r w:rsidRPr="007E143F">
        <w:rPr>
          <w:i/>
          <w:iCs/>
          <w:color w:val="1A1F20"/>
        </w:rPr>
        <w:t>sine qua non</w:t>
      </w:r>
      <w:r w:rsidRPr="007E143F">
        <w:rPr>
          <w:color w:val="1A1F20"/>
        </w:rPr>
        <w:t xml:space="preserve"> para bases do sistema de gerenciamento de </w:t>
      </w:r>
      <w:r w:rsidRPr="007E143F">
        <w:rPr>
          <w:i/>
          <w:iCs/>
          <w:color w:val="1A1F20"/>
        </w:rPr>
        <w:t>phishing</w:t>
      </w:r>
      <w:r>
        <w:rPr>
          <w:color w:val="1A1F20"/>
        </w:rPr>
        <w:t xml:space="preserve">”, o planejamento via </w:t>
      </w:r>
      <w:r w:rsidRPr="00F63998">
        <w:rPr>
          <w:i/>
          <w:iCs/>
          <w:color w:val="1A1F20"/>
        </w:rPr>
        <w:t>Trello</w:t>
      </w:r>
      <w:r>
        <w:rPr>
          <w:color w:val="1A1F20"/>
        </w:rPr>
        <w:t xml:space="preserve"> encontra-se abaixo:</w:t>
      </w:r>
    </w:p>
    <w:p w14:paraId="0A4F8A4E" w14:textId="3372DCC8" w:rsidR="007E143F" w:rsidRDefault="004E4E01" w:rsidP="00266C4A">
      <w:pPr>
        <w:ind w:firstLine="360"/>
        <w:jc w:val="both"/>
      </w:pPr>
      <w:r w:rsidRPr="004E4E01">
        <w:rPr>
          <w:noProof/>
        </w:rPr>
        <w:drawing>
          <wp:inline distT="0" distB="0" distL="0" distR="0" wp14:anchorId="180EC9E0" wp14:editId="63A03E92">
            <wp:extent cx="5400040" cy="4304665"/>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304665"/>
                    </a:xfrm>
                    <a:prstGeom prst="rect">
                      <a:avLst/>
                    </a:prstGeom>
                  </pic:spPr>
                </pic:pic>
              </a:graphicData>
            </a:graphic>
          </wp:inline>
        </w:drawing>
      </w:r>
    </w:p>
    <w:p w14:paraId="29D3E70D" w14:textId="67013424" w:rsidR="004E4E01" w:rsidRDefault="004E4E01" w:rsidP="004E4E01">
      <w:pPr>
        <w:ind w:firstLine="360"/>
        <w:jc w:val="both"/>
        <w:rPr>
          <w:color w:val="1A1F20"/>
        </w:rPr>
      </w:pPr>
      <w:r>
        <w:rPr>
          <w:color w:val="1A1F20"/>
        </w:rPr>
        <w:t xml:space="preserve">Para o item 4 da </w:t>
      </w:r>
      <w:r w:rsidR="00101333">
        <w:rPr>
          <w:color w:val="1A1F20"/>
        </w:rPr>
        <w:t>terceira</w:t>
      </w:r>
      <w:r>
        <w:rPr>
          <w:color w:val="1A1F20"/>
        </w:rPr>
        <w:t xml:space="preserve"> sprint, a saber, “</w:t>
      </w:r>
      <w:r w:rsidRPr="004E4E01">
        <w:rPr>
          <w:color w:val="1A1F20"/>
        </w:rPr>
        <w:t xml:space="preserve">Desenvolvimento de recurso para cadastrar novo </w:t>
      </w:r>
      <w:r w:rsidRPr="00101333">
        <w:rPr>
          <w:i/>
          <w:iCs/>
          <w:color w:val="1A1F20"/>
        </w:rPr>
        <w:t>template</w:t>
      </w:r>
      <w:r>
        <w:rPr>
          <w:color w:val="1A1F20"/>
        </w:rPr>
        <w:t xml:space="preserve">”, o planejamento via </w:t>
      </w:r>
      <w:r w:rsidRPr="00F63998">
        <w:rPr>
          <w:i/>
          <w:iCs/>
          <w:color w:val="1A1F20"/>
        </w:rPr>
        <w:t>Trello</w:t>
      </w:r>
      <w:r>
        <w:rPr>
          <w:color w:val="1A1F20"/>
        </w:rPr>
        <w:t xml:space="preserve"> encontra-se abaixo:</w:t>
      </w:r>
    </w:p>
    <w:p w14:paraId="1680F1D2" w14:textId="7F0A337B" w:rsidR="004E4E01" w:rsidRDefault="004E4E01" w:rsidP="00D9700D">
      <w:pPr>
        <w:ind w:firstLine="360"/>
        <w:jc w:val="center"/>
        <w:rPr>
          <w:color w:val="1A1F20"/>
        </w:rPr>
      </w:pPr>
      <w:r w:rsidRPr="004E4E01">
        <w:rPr>
          <w:noProof/>
          <w:color w:val="1A1F20"/>
        </w:rPr>
        <w:drawing>
          <wp:inline distT="0" distB="0" distL="0" distR="0" wp14:anchorId="4AB41D65" wp14:editId="4E231ACC">
            <wp:extent cx="2997413" cy="269569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5349" cy="2702835"/>
                    </a:xfrm>
                    <a:prstGeom prst="rect">
                      <a:avLst/>
                    </a:prstGeom>
                  </pic:spPr>
                </pic:pic>
              </a:graphicData>
            </a:graphic>
          </wp:inline>
        </w:drawing>
      </w:r>
    </w:p>
    <w:p w14:paraId="4565F630" w14:textId="73A256B1" w:rsidR="00D9700D" w:rsidRDefault="00D9700D" w:rsidP="004E4E01">
      <w:pPr>
        <w:ind w:firstLine="360"/>
        <w:jc w:val="both"/>
        <w:rPr>
          <w:color w:val="1A1F20"/>
        </w:rPr>
      </w:pPr>
    </w:p>
    <w:p w14:paraId="35E4BA8A" w14:textId="77777777" w:rsidR="00D9700D" w:rsidRDefault="00D9700D" w:rsidP="004E4E01">
      <w:pPr>
        <w:ind w:firstLine="360"/>
        <w:jc w:val="both"/>
        <w:rPr>
          <w:color w:val="1A1F20"/>
        </w:rPr>
      </w:pPr>
    </w:p>
    <w:p w14:paraId="456402EF" w14:textId="1AF8A381" w:rsidR="00D9700D" w:rsidRDefault="00D9700D" w:rsidP="00D9700D">
      <w:pPr>
        <w:ind w:firstLine="360"/>
        <w:jc w:val="both"/>
        <w:rPr>
          <w:color w:val="1A1F20"/>
        </w:rPr>
      </w:pPr>
      <w:r>
        <w:rPr>
          <w:color w:val="1A1F20"/>
        </w:rPr>
        <w:t xml:space="preserve">Para o item 5 da </w:t>
      </w:r>
      <w:r w:rsidR="007652C4">
        <w:rPr>
          <w:color w:val="1A1F20"/>
        </w:rPr>
        <w:t>terceira</w:t>
      </w:r>
      <w:r>
        <w:rPr>
          <w:color w:val="1A1F20"/>
        </w:rPr>
        <w:t xml:space="preserve"> sprint, a saber, “</w:t>
      </w:r>
      <w:r w:rsidRPr="00D9700D">
        <w:rPr>
          <w:color w:val="1A1F20"/>
        </w:rPr>
        <w:t>Desenvolvimento de recurso para enviar nova campanha</w:t>
      </w:r>
      <w:r>
        <w:rPr>
          <w:color w:val="1A1F20"/>
        </w:rPr>
        <w:t xml:space="preserve">”, o planejamento via </w:t>
      </w:r>
      <w:r w:rsidRPr="00F63998">
        <w:rPr>
          <w:i/>
          <w:iCs/>
          <w:color w:val="1A1F20"/>
        </w:rPr>
        <w:t>Trello</w:t>
      </w:r>
      <w:r>
        <w:rPr>
          <w:color w:val="1A1F20"/>
        </w:rPr>
        <w:t xml:space="preserve"> encontra-se abaixo:</w:t>
      </w:r>
    </w:p>
    <w:p w14:paraId="588CBA4C" w14:textId="69C7CE13" w:rsidR="004E4E01" w:rsidRDefault="001462B7" w:rsidP="00266C4A">
      <w:pPr>
        <w:ind w:firstLine="360"/>
        <w:jc w:val="both"/>
      </w:pPr>
      <w:r w:rsidRPr="001462B7">
        <w:rPr>
          <w:noProof/>
        </w:rPr>
        <w:drawing>
          <wp:inline distT="0" distB="0" distL="0" distR="0" wp14:anchorId="31399ABA" wp14:editId="73DB4C5F">
            <wp:extent cx="5400040" cy="3254375"/>
            <wp:effectExtent l="0" t="0" r="0" b="31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254375"/>
                    </a:xfrm>
                    <a:prstGeom prst="rect">
                      <a:avLst/>
                    </a:prstGeom>
                  </pic:spPr>
                </pic:pic>
              </a:graphicData>
            </a:graphic>
          </wp:inline>
        </w:drawing>
      </w:r>
    </w:p>
    <w:p w14:paraId="7ACE33B6" w14:textId="77777777" w:rsidR="001462B7" w:rsidRDefault="001462B7" w:rsidP="00266C4A">
      <w:pPr>
        <w:ind w:firstLine="360"/>
        <w:jc w:val="both"/>
      </w:pPr>
    </w:p>
    <w:p w14:paraId="1EA96541" w14:textId="4F48DD60" w:rsidR="00E30927" w:rsidRPr="001462B7" w:rsidRDefault="001462B7" w:rsidP="001462B7">
      <w:pPr>
        <w:ind w:firstLine="360"/>
        <w:jc w:val="both"/>
        <w:rPr>
          <w:color w:val="1A1F20"/>
        </w:rPr>
      </w:pPr>
      <w:r>
        <w:rPr>
          <w:color w:val="1A1F20"/>
        </w:rPr>
        <w:t>Para o item 6</w:t>
      </w:r>
      <w:r w:rsidR="000C227D">
        <w:rPr>
          <w:color w:val="1A1F20"/>
        </w:rPr>
        <w:t xml:space="preserve"> </w:t>
      </w:r>
      <w:r>
        <w:rPr>
          <w:color w:val="1A1F20"/>
        </w:rPr>
        <w:t xml:space="preserve">da </w:t>
      </w:r>
      <w:r w:rsidR="000C227D">
        <w:rPr>
          <w:color w:val="1A1F20"/>
        </w:rPr>
        <w:t>terceira</w:t>
      </w:r>
      <w:r>
        <w:rPr>
          <w:color w:val="1A1F20"/>
        </w:rPr>
        <w:t xml:space="preserve"> sprint, a saber, “</w:t>
      </w:r>
      <w:r w:rsidRPr="001462B7">
        <w:rPr>
          <w:color w:val="1A1F20"/>
        </w:rPr>
        <w:t xml:space="preserve">Desenvolvimento de </w:t>
      </w:r>
      <w:r w:rsidRPr="00101333">
        <w:rPr>
          <w:i/>
          <w:iCs/>
          <w:color w:val="1A1F20"/>
        </w:rPr>
        <w:t>Command Line Interface</w:t>
      </w:r>
      <w:r w:rsidRPr="001462B7">
        <w:rPr>
          <w:color w:val="1A1F20"/>
        </w:rPr>
        <w:t xml:space="preserve"> para interação com </w:t>
      </w:r>
      <w:r w:rsidRPr="00101333">
        <w:rPr>
          <w:i/>
          <w:iCs/>
          <w:color w:val="1A1F20"/>
        </w:rPr>
        <w:t>API</w:t>
      </w:r>
      <w:r w:rsidRPr="001462B7">
        <w:rPr>
          <w:color w:val="1A1F20"/>
        </w:rPr>
        <w:t xml:space="preserve"> do sistema</w:t>
      </w:r>
      <w:r>
        <w:rPr>
          <w:color w:val="1A1F20"/>
        </w:rPr>
        <w:t xml:space="preserve">”, o planejamento via </w:t>
      </w:r>
      <w:r w:rsidRPr="00F63998">
        <w:rPr>
          <w:i/>
          <w:iCs/>
          <w:color w:val="1A1F20"/>
        </w:rPr>
        <w:t>Trello</w:t>
      </w:r>
      <w:r>
        <w:rPr>
          <w:color w:val="1A1F20"/>
        </w:rPr>
        <w:t xml:space="preserve"> encontra-se abaixo:</w:t>
      </w:r>
    </w:p>
    <w:p w14:paraId="0FB8C7D2" w14:textId="5F47E2FF" w:rsidR="001462B7" w:rsidRDefault="001462B7" w:rsidP="00266C4A">
      <w:pPr>
        <w:ind w:firstLine="360"/>
        <w:jc w:val="both"/>
      </w:pPr>
      <w:r w:rsidRPr="001462B7">
        <w:rPr>
          <w:noProof/>
        </w:rPr>
        <w:drawing>
          <wp:inline distT="0" distB="0" distL="0" distR="0" wp14:anchorId="465924D4" wp14:editId="209430A5">
            <wp:extent cx="5400040" cy="3139440"/>
            <wp:effectExtent l="0" t="0" r="0" b="381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139440"/>
                    </a:xfrm>
                    <a:prstGeom prst="rect">
                      <a:avLst/>
                    </a:prstGeom>
                  </pic:spPr>
                </pic:pic>
              </a:graphicData>
            </a:graphic>
          </wp:inline>
        </w:drawing>
      </w:r>
    </w:p>
    <w:p w14:paraId="63DC4752" w14:textId="14A90A34" w:rsidR="000C227D" w:rsidRDefault="000C227D" w:rsidP="00266C4A">
      <w:pPr>
        <w:ind w:firstLine="360"/>
        <w:jc w:val="both"/>
      </w:pPr>
    </w:p>
    <w:p w14:paraId="33F93892" w14:textId="12DD9C67" w:rsidR="000C227D" w:rsidRDefault="000C227D" w:rsidP="00266C4A">
      <w:pPr>
        <w:ind w:firstLine="360"/>
        <w:jc w:val="both"/>
      </w:pPr>
      <w:r>
        <w:lastRenderedPageBreak/>
        <w:t xml:space="preserve">Para o último item da terceira sprint, de número 7, </w:t>
      </w:r>
      <w:r>
        <w:rPr>
          <w:color w:val="1A1F20"/>
        </w:rPr>
        <w:t>a saber, “</w:t>
      </w:r>
      <w:r w:rsidRPr="000C227D">
        <w:rPr>
          <w:color w:val="1A1F20"/>
        </w:rPr>
        <w:t>Criar Pitch para apresentação na banca</w:t>
      </w:r>
      <w:r>
        <w:rPr>
          <w:color w:val="1A1F20"/>
        </w:rPr>
        <w:t xml:space="preserve">”, o planejamento via </w:t>
      </w:r>
      <w:r w:rsidRPr="00F63998">
        <w:rPr>
          <w:i/>
          <w:iCs/>
          <w:color w:val="1A1F20"/>
        </w:rPr>
        <w:t>Trello</w:t>
      </w:r>
      <w:r>
        <w:rPr>
          <w:color w:val="1A1F20"/>
        </w:rPr>
        <w:t xml:space="preserve"> encontra-se abaixo:</w:t>
      </w:r>
      <w:r>
        <w:t>:</w:t>
      </w:r>
    </w:p>
    <w:p w14:paraId="2719C161" w14:textId="23651A36" w:rsidR="000C227D" w:rsidRPr="00266C4A" w:rsidRDefault="000C227D" w:rsidP="00266C4A">
      <w:pPr>
        <w:ind w:firstLine="360"/>
        <w:jc w:val="both"/>
      </w:pPr>
      <w:r w:rsidRPr="000C227D">
        <w:rPr>
          <w:noProof/>
        </w:rPr>
        <w:drawing>
          <wp:inline distT="0" distB="0" distL="0" distR="0" wp14:anchorId="78AB469B" wp14:editId="30C7190C">
            <wp:extent cx="5400040" cy="3371215"/>
            <wp:effectExtent l="0" t="0" r="0" b="63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71215"/>
                    </a:xfrm>
                    <a:prstGeom prst="rect">
                      <a:avLst/>
                    </a:prstGeom>
                  </pic:spPr>
                </pic:pic>
              </a:graphicData>
            </a:graphic>
          </wp:inline>
        </w:drawing>
      </w:r>
    </w:p>
    <w:p w14:paraId="4CF7F333" w14:textId="2E618E37" w:rsidR="00473070" w:rsidRDefault="006B46B5">
      <w:pPr>
        <w:pStyle w:val="Ttulo4"/>
        <w:numPr>
          <w:ilvl w:val="0"/>
          <w:numId w:val="9"/>
        </w:numPr>
        <w:spacing w:line="360" w:lineRule="auto"/>
      </w:pPr>
      <w:bookmarkStart w:id="39" w:name="_Toc101281536"/>
      <w:r>
        <w:t>Evidência da execução de cada requisito:</w:t>
      </w:r>
      <w:bookmarkEnd w:id="39"/>
    </w:p>
    <w:p w14:paraId="6F999923" w14:textId="16157AFF" w:rsidR="007F4D27" w:rsidRDefault="007F4D27" w:rsidP="007F4D27">
      <w:pPr>
        <w:ind w:firstLine="360"/>
        <w:jc w:val="both"/>
      </w:pPr>
      <w:r w:rsidRPr="007F4D27">
        <w:t>Para o primeiro item, “</w:t>
      </w:r>
      <w:r w:rsidR="00157B95" w:rsidRPr="00E30927">
        <w:rPr>
          <w:color w:val="1A1F20"/>
        </w:rPr>
        <w:t>Refatoração e reorganização inicial de projeto</w:t>
      </w:r>
      <w:r w:rsidRPr="007F4D27">
        <w:t>”, as evidências de sua execução seguem através</w:t>
      </w:r>
      <w:r w:rsidR="00157B95">
        <w:t xml:space="preserve"> da descrição a seguir.</w:t>
      </w:r>
    </w:p>
    <w:p w14:paraId="246891E4" w14:textId="69D98C66" w:rsidR="00A05E02" w:rsidRDefault="005A2041" w:rsidP="004F79EC">
      <w:pPr>
        <w:ind w:firstLine="360"/>
        <w:jc w:val="both"/>
      </w:pPr>
      <w:r>
        <w:t xml:space="preserve">Após longa reflexão sobre a organização inicial do microsserviço, pensou-se numa nova organização do mesmo. As bases estruturais </w:t>
      </w:r>
      <w:r w:rsidR="003D061C">
        <w:t>permanecem,</w:t>
      </w:r>
      <w:r>
        <w:t xml:space="preserve"> mas, pensando na evolução deste </w:t>
      </w:r>
      <w:r w:rsidRPr="003D061C">
        <w:rPr>
          <w:i/>
          <w:iCs/>
        </w:rPr>
        <w:t>backend</w:t>
      </w:r>
      <w:r>
        <w:t xml:space="preserve">, optou-se por um padrão modular. Deste modo, pode-se evoluir o serviço </w:t>
      </w:r>
      <w:r w:rsidRPr="003D061C">
        <w:rPr>
          <w:i/>
          <w:iCs/>
        </w:rPr>
        <w:t>bff-phishing-campaign-app</w:t>
      </w:r>
      <w:r>
        <w:t xml:space="preserve"> facilmente, sem impactar o código existente com a criação de novos módulos para atender novos domínios e necessidades de negócio. Assim sendo, este microsserviço possui o módulo </w:t>
      </w:r>
      <w:r w:rsidRPr="003D061C">
        <w:rPr>
          <w:i/>
          <w:iCs/>
        </w:rPr>
        <w:t>campaign-service</w:t>
      </w:r>
      <w:r>
        <w:t xml:space="preserve"> e um módulo chamado </w:t>
      </w:r>
      <w:r w:rsidRPr="003D061C">
        <w:rPr>
          <w:i/>
          <w:iCs/>
        </w:rPr>
        <w:t>ortogonal-advance-service</w:t>
      </w:r>
      <w:r>
        <w:t xml:space="preserve"> como exemplo de um crescimento ortogonal de funcionalidades sem afetar diretamente as funcionalidades existentes.</w:t>
      </w:r>
      <w:r w:rsidR="004F79EC">
        <w:t xml:space="preserve"> A evidência da nova estrutura estará disponível </w:t>
      </w:r>
      <w:r w:rsidR="00DA26EA">
        <w:t>na seção de ‘Evidência dos Resultados’</w:t>
      </w:r>
      <w:r w:rsidR="004F79EC">
        <w:t>.</w:t>
      </w:r>
    </w:p>
    <w:p w14:paraId="767266E3" w14:textId="04DD91E7" w:rsidR="00D077B6" w:rsidRDefault="00D077B6" w:rsidP="00D557B0">
      <w:pPr>
        <w:ind w:firstLine="360"/>
        <w:jc w:val="both"/>
      </w:pPr>
      <w:r w:rsidRPr="007F4D27">
        <w:t xml:space="preserve">Para o </w:t>
      </w:r>
      <w:r>
        <w:t>segundo</w:t>
      </w:r>
      <w:r w:rsidRPr="007F4D27">
        <w:t xml:space="preserve"> item, “</w:t>
      </w:r>
      <w:r w:rsidRPr="00D077B6">
        <w:rPr>
          <w:color w:val="1A1F20"/>
        </w:rPr>
        <w:t xml:space="preserve">Desenvolvimento do domínio </w:t>
      </w:r>
      <w:r w:rsidRPr="00D077B6">
        <w:rPr>
          <w:i/>
          <w:iCs/>
          <w:color w:val="1A1F20"/>
        </w:rPr>
        <w:t>Gophish</w:t>
      </w:r>
      <w:r w:rsidRPr="007F4D27">
        <w:t>”, as evidências de sua execução seguem através</w:t>
      </w:r>
      <w:r>
        <w:t xml:space="preserve"> da descrição a seguir.</w:t>
      </w:r>
    </w:p>
    <w:p w14:paraId="1D193707" w14:textId="359D2B52" w:rsidR="00A05E02" w:rsidRDefault="00C62A9D" w:rsidP="00B201DD">
      <w:pPr>
        <w:ind w:firstLine="360"/>
        <w:jc w:val="both"/>
      </w:pPr>
      <w:r>
        <w:t xml:space="preserve">Conforme demonstrado nos diagramas arquiteturais da sprint anterior, </w:t>
      </w:r>
      <w:r w:rsidRPr="00C62A9D">
        <w:rPr>
          <w:i/>
          <w:iCs/>
        </w:rPr>
        <w:t>Gophish</w:t>
      </w:r>
      <w:r>
        <w:t xml:space="preserve"> e sistema de gerenciamento de </w:t>
      </w:r>
      <w:r w:rsidRPr="00C62A9D">
        <w:rPr>
          <w:i/>
          <w:iCs/>
        </w:rPr>
        <w:t>phishing</w:t>
      </w:r>
      <w:r>
        <w:t xml:space="preserve"> compartilham da mesma base</w:t>
      </w:r>
      <w:r w:rsidR="00E92950">
        <w:t xml:space="preserve"> de dados</w:t>
      </w:r>
      <w:r>
        <w:t xml:space="preserve">. Para que os </w:t>
      </w:r>
      <w:r w:rsidR="00E92950">
        <w:t xml:space="preserve">dados durante as transações permaneçam sincronizados, </w:t>
      </w:r>
      <w:r w:rsidR="00244D1F">
        <w:t xml:space="preserve">criou-se um módulo para lidar com a comunicação direta através do </w:t>
      </w:r>
      <w:r w:rsidR="00244D1F" w:rsidRPr="00244D1F">
        <w:rPr>
          <w:i/>
          <w:iCs/>
        </w:rPr>
        <w:t>client</w:t>
      </w:r>
      <w:r w:rsidR="00244D1F">
        <w:t xml:space="preserve"> em </w:t>
      </w:r>
      <w:r w:rsidR="00244D1F" w:rsidRPr="00244D1F">
        <w:rPr>
          <w:i/>
          <w:iCs/>
        </w:rPr>
        <w:t>python</w:t>
      </w:r>
      <w:r w:rsidR="00244D1F">
        <w:t xml:space="preserve"> disponibilizado pelo próprio </w:t>
      </w:r>
      <w:r w:rsidR="00244D1F" w:rsidRPr="00244D1F">
        <w:rPr>
          <w:i/>
          <w:iCs/>
        </w:rPr>
        <w:t>framework</w:t>
      </w:r>
      <w:r w:rsidR="00244D1F">
        <w:t xml:space="preserve"> (</w:t>
      </w:r>
      <w:r w:rsidR="00244D1F" w:rsidRPr="00244D1F">
        <w:rPr>
          <w:i/>
          <w:iCs/>
        </w:rPr>
        <w:t>Gophish</w:t>
      </w:r>
      <w:r w:rsidR="00244D1F">
        <w:t xml:space="preserve">). Desse modo, as ações de criar grupos, enviar campanhas e criar </w:t>
      </w:r>
      <w:r w:rsidR="00244D1F" w:rsidRPr="00244D1F">
        <w:rPr>
          <w:i/>
          <w:iCs/>
        </w:rPr>
        <w:t>templates</w:t>
      </w:r>
      <w:r w:rsidR="00244D1F">
        <w:t xml:space="preserve"> foram codificadas para serem orquestradas junto com as transações </w:t>
      </w:r>
      <w:r w:rsidR="00244D1F">
        <w:lastRenderedPageBreak/>
        <w:t>do sistema de gerenciamento de campanhas. A evidência do módulo estará disponível na seção de ‘Evidência dos Resultados’.</w:t>
      </w:r>
    </w:p>
    <w:p w14:paraId="1DE1F872" w14:textId="6993A853" w:rsidR="00D077B6" w:rsidRDefault="00D077B6" w:rsidP="00D077B6">
      <w:pPr>
        <w:ind w:firstLine="360"/>
        <w:jc w:val="both"/>
      </w:pPr>
      <w:r w:rsidRPr="007F4D27">
        <w:t xml:space="preserve">Para o </w:t>
      </w:r>
      <w:r>
        <w:t>terceiro</w:t>
      </w:r>
      <w:r w:rsidRPr="007F4D27">
        <w:t xml:space="preserve"> item, “</w:t>
      </w:r>
      <w:r w:rsidRPr="00D077B6">
        <w:rPr>
          <w:color w:val="1A1F20"/>
        </w:rPr>
        <w:t xml:space="preserve">Desenvolvimento de recurso para gestão de informações </w:t>
      </w:r>
      <w:r w:rsidRPr="00D077B6">
        <w:rPr>
          <w:i/>
          <w:iCs/>
          <w:color w:val="1A1F20"/>
        </w:rPr>
        <w:t>sine qua non</w:t>
      </w:r>
      <w:r w:rsidRPr="00D077B6">
        <w:rPr>
          <w:color w:val="1A1F20"/>
        </w:rPr>
        <w:t xml:space="preserve"> para bases do sistema de gerenciamento de </w:t>
      </w:r>
      <w:r w:rsidRPr="00D077B6">
        <w:rPr>
          <w:i/>
          <w:iCs/>
          <w:color w:val="1A1F20"/>
        </w:rPr>
        <w:t>phishing</w:t>
      </w:r>
      <w:r w:rsidRPr="007F4D27">
        <w:t>”, as evidências de sua execução seguem através</w:t>
      </w:r>
      <w:r>
        <w:t xml:space="preserve"> da descrição a seguir.</w:t>
      </w:r>
    </w:p>
    <w:p w14:paraId="60AD798D" w14:textId="2D5F4872" w:rsidR="00B201DD" w:rsidRDefault="00B201DD" w:rsidP="00D077B6">
      <w:pPr>
        <w:ind w:firstLine="360"/>
        <w:jc w:val="both"/>
      </w:pPr>
      <w:r>
        <w:t xml:space="preserve">Para que uma campanha seja enviada apropriadamente, algumas estruturas devem ser criadas no sistema, conforme modelo de dados apresentado na </w:t>
      </w:r>
      <w:r w:rsidRPr="00BA4474">
        <w:rPr>
          <w:i/>
          <w:iCs/>
        </w:rPr>
        <w:t>sprint</w:t>
      </w:r>
      <w:r>
        <w:t xml:space="preserve"> anterior. Assim sendo, </w:t>
      </w:r>
      <w:r w:rsidR="00131B1B">
        <w:t xml:space="preserve">recursos de criação de </w:t>
      </w:r>
      <w:r w:rsidR="00BA4474">
        <w:t>C</w:t>
      </w:r>
      <w:r w:rsidR="00672AC7">
        <w:t>ategoria</w:t>
      </w:r>
      <w:r w:rsidR="00BA4474">
        <w:t xml:space="preserve"> e</w:t>
      </w:r>
      <w:r w:rsidR="00E60DA2">
        <w:t xml:space="preserve"> </w:t>
      </w:r>
      <w:r w:rsidR="00672AC7">
        <w:t>Subcategoria</w:t>
      </w:r>
      <w:r w:rsidR="00E60DA2">
        <w:t xml:space="preserve"> foram criados, para que os analistas de segurança possam realizar a criação e gerenciamento de engenharia social de forma livre. </w:t>
      </w:r>
      <w:r w:rsidR="00BA4474">
        <w:t xml:space="preserve">A evidência de execução deste requisito </w:t>
      </w:r>
      <w:r w:rsidR="006127B3">
        <w:t>será apresentada</w:t>
      </w:r>
      <w:r w:rsidR="00BA4474">
        <w:t xml:space="preserve"> </w:t>
      </w:r>
      <w:r w:rsidR="00BA4474">
        <w:t>na seção de ‘Evidência dos Resultados’</w:t>
      </w:r>
    </w:p>
    <w:p w14:paraId="0104E923" w14:textId="36E6B25D" w:rsidR="00D077B6" w:rsidRDefault="00D077B6" w:rsidP="00D077B6">
      <w:pPr>
        <w:ind w:firstLine="360"/>
        <w:jc w:val="both"/>
      </w:pPr>
      <w:r w:rsidRPr="007F4D27">
        <w:t xml:space="preserve">Para o </w:t>
      </w:r>
      <w:r>
        <w:t>quarto</w:t>
      </w:r>
      <w:r w:rsidRPr="007F4D27">
        <w:t xml:space="preserve"> item, “</w:t>
      </w:r>
      <w:r w:rsidRPr="00D077B6">
        <w:rPr>
          <w:color w:val="1A1F20"/>
        </w:rPr>
        <w:t xml:space="preserve">Desenvolvimento de recurso para cadastrar novo </w:t>
      </w:r>
      <w:r w:rsidRPr="00D077B6">
        <w:rPr>
          <w:i/>
          <w:iCs/>
          <w:color w:val="1A1F20"/>
        </w:rPr>
        <w:t>template</w:t>
      </w:r>
      <w:r w:rsidRPr="007F4D27">
        <w:t>”, as evidências de sua execução seguem através</w:t>
      </w:r>
      <w:r>
        <w:t xml:space="preserve"> da descrição a seguir.</w:t>
      </w:r>
    </w:p>
    <w:p w14:paraId="4B55732D" w14:textId="2662E0C1" w:rsidR="00E60DA2" w:rsidRDefault="00E60DA2" w:rsidP="00D077B6">
      <w:pPr>
        <w:ind w:firstLine="360"/>
        <w:jc w:val="both"/>
      </w:pPr>
      <w:r>
        <w:t xml:space="preserve">Após </w:t>
      </w:r>
      <w:r w:rsidR="0069494D">
        <w:t xml:space="preserve">a criação de categorias e subcategorias identificadas pelo time de </w:t>
      </w:r>
      <w:r w:rsidR="0069494D" w:rsidRPr="0069494D">
        <w:rPr>
          <w:i/>
          <w:iCs/>
        </w:rPr>
        <w:t>cyber security</w:t>
      </w:r>
      <w:r w:rsidR="0069494D">
        <w:t xml:space="preserve">, </w:t>
      </w:r>
      <w:r w:rsidR="0069494D" w:rsidRPr="00591894">
        <w:rPr>
          <w:i/>
          <w:iCs/>
        </w:rPr>
        <w:t>i.e.</w:t>
      </w:r>
      <w:r w:rsidR="0069494D">
        <w:t xml:space="preserve">, novas entradas além daquelas identificadas inicialmente no estudo do behaviorismo radical e pirâmide das necessidades de Maslow, faz-se necessário expor um recurso destinado para a criação de </w:t>
      </w:r>
      <w:r w:rsidR="0069494D" w:rsidRPr="003B6FB8">
        <w:rPr>
          <w:i/>
          <w:iCs/>
        </w:rPr>
        <w:t>templates</w:t>
      </w:r>
      <w:r w:rsidR="0069494D">
        <w:t>, o texto que irá ser enviado aos funcionários da organização.</w:t>
      </w:r>
      <w:r w:rsidR="00A56455">
        <w:t xml:space="preserve"> Seu formato é o mesmo definido pelo </w:t>
      </w:r>
      <w:r w:rsidR="004B4EEC" w:rsidRPr="004B4EEC">
        <w:rPr>
          <w:i/>
          <w:iCs/>
        </w:rPr>
        <w:t>G</w:t>
      </w:r>
      <w:r w:rsidR="00A56455" w:rsidRPr="004B4EEC">
        <w:rPr>
          <w:i/>
          <w:iCs/>
        </w:rPr>
        <w:t>ophish</w:t>
      </w:r>
      <w:r w:rsidR="00A56455">
        <w:t xml:space="preserve">, i.e., texto formatado usando </w:t>
      </w:r>
      <w:r w:rsidR="00A56455" w:rsidRPr="00A56455">
        <w:rPr>
          <w:i/>
          <w:iCs/>
        </w:rPr>
        <w:t>HyperText Marku</w:t>
      </w:r>
      <w:r w:rsidR="00A56455">
        <w:rPr>
          <w:i/>
          <w:iCs/>
        </w:rPr>
        <w:t>p</w:t>
      </w:r>
      <w:r w:rsidR="00A56455" w:rsidRPr="00A56455">
        <w:rPr>
          <w:i/>
          <w:iCs/>
        </w:rPr>
        <w:t xml:space="preserve"> Language</w:t>
      </w:r>
      <w:r w:rsidR="00A56455">
        <w:t xml:space="preserve"> (</w:t>
      </w:r>
      <w:r w:rsidR="00A56455" w:rsidRPr="00A56455">
        <w:rPr>
          <w:i/>
          <w:iCs/>
        </w:rPr>
        <w:t>HTML</w:t>
      </w:r>
      <w:r w:rsidR="00A56455">
        <w:t>).</w:t>
      </w:r>
      <w:r w:rsidR="00406A40">
        <w:t xml:space="preserve"> Nesta fase existirá também uma orquestração entre a base interna utilizada pelo Gophish e pela base de dados do sistema de gerenciamento de </w:t>
      </w:r>
      <w:r w:rsidR="00406A40" w:rsidRPr="00406A40">
        <w:rPr>
          <w:i/>
          <w:iCs/>
        </w:rPr>
        <w:t>phishing</w:t>
      </w:r>
      <w:r w:rsidR="00406A40">
        <w:t xml:space="preserve">, ambos usando o mesmo motor ou sistema gerenciador de banco de dados, o </w:t>
      </w:r>
      <w:r w:rsidR="00406A40" w:rsidRPr="00406A40">
        <w:rPr>
          <w:i/>
          <w:iCs/>
        </w:rPr>
        <w:t>RDS MySql</w:t>
      </w:r>
      <w:r w:rsidR="00406A40">
        <w:t>.</w:t>
      </w:r>
      <w:r w:rsidR="00110AF9">
        <w:t xml:space="preserve"> </w:t>
      </w:r>
      <w:r w:rsidR="00110AF9">
        <w:t xml:space="preserve">A evidência de execução </w:t>
      </w:r>
      <w:r w:rsidR="00110AF9">
        <w:t xml:space="preserve">da criação do recurso de </w:t>
      </w:r>
      <w:r w:rsidR="00110AF9" w:rsidRPr="00110AF9">
        <w:rPr>
          <w:i/>
          <w:iCs/>
        </w:rPr>
        <w:t>Template</w:t>
      </w:r>
      <w:r w:rsidR="00110AF9">
        <w:t xml:space="preserve"> será apresentada na seção de ‘Evidência dos Resultados’</w:t>
      </w:r>
    </w:p>
    <w:p w14:paraId="3DBE99C5" w14:textId="77777777" w:rsidR="007A2399" w:rsidRDefault="00D077B6" w:rsidP="00D077B6">
      <w:pPr>
        <w:ind w:firstLine="360"/>
        <w:jc w:val="both"/>
      </w:pPr>
      <w:r w:rsidRPr="007F4D27">
        <w:t xml:space="preserve">Para o </w:t>
      </w:r>
      <w:r>
        <w:t>quinto</w:t>
      </w:r>
      <w:r w:rsidRPr="007F4D27">
        <w:t xml:space="preserve"> item, “</w:t>
      </w:r>
      <w:r w:rsidRPr="00D077B6">
        <w:rPr>
          <w:color w:val="1A1F20"/>
        </w:rPr>
        <w:t>Desenvolvimento de recurso para enviar nova campanha</w:t>
      </w:r>
      <w:r w:rsidRPr="007F4D27">
        <w:t>”, as evidências de sua execução seguem através</w:t>
      </w:r>
      <w:r>
        <w:t xml:space="preserve"> da descrição a seguir.</w:t>
      </w:r>
      <w:r w:rsidR="00E60DA2">
        <w:t xml:space="preserve"> </w:t>
      </w:r>
    </w:p>
    <w:p w14:paraId="1D77FCF9" w14:textId="4346161A" w:rsidR="007A2399" w:rsidRDefault="007A2399" w:rsidP="00D077B6">
      <w:pPr>
        <w:ind w:firstLine="360"/>
        <w:jc w:val="both"/>
      </w:pPr>
      <w:r>
        <w:t>Por fim, nesta primeira iteração de criação do produto, criou-se o recurso para criação e lançamento de campanhas.</w:t>
      </w:r>
      <w:r w:rsidR="0076719A">
        <w:t xml:space="preserve"> Este se relaciona com todos os outros desenvolvidos anteriormente</w:t>
      </w:r>
      <w:r w:rsidR="00AB4546">
        <w:t xml:space="preserve">, </w:t>
      </w:r>
      <w:r w:rsidR="00AB4546" w:rsidRPr="00591894">
        <w:rPr>
          <w:i/>
          <w:iCs/>
        </w:rPr>
        <w:t>e.g.</w:t>
      </w:r>
      <w:r w:rsidR="00AB4546">
        <w:t xml:space="preserve"> grupos, categorias, subcategorias. Este recurso, como o anterior, comunica-se tanto com a </w:t>
      </w:r>
      <w:r w:rsidR="00AB4546" w:rsidRPr="00AB4546">
        <w:rPr>
          <w:i/>
          <w:iCs/>
        </w:rPr>
        <w:t>API python</w:t>
      </w:r>
      <w:r w:rsidR="00AB4546">
        <w:t xml:space="preserve"> do servidor </w:t>
      </w:r>
      <w:r w:rsidR="00AB4546" w:rsidRPr="00AB4546">
        <w:rPr>
          <w:i/>
          <w:iCs/>
        </w:rPr>
        <w:t>Gophish</w:t>
      </w:r>
      <w:r w:rsidR="00AB4546">
        <w:t xml:space="preserve"> quanto com a base de dados do sistema de gerenciamento de </w:t>
      </w:r>
      <w:r w:rsidR="00AB4546" w:rsidRPr="00AB4546">
        <w:rPr>
          <w:i/>
          <w:iCs/>
        </w:rPr>
        <w:t>phishing</w:t>
      </w:r>
      <w:r w:rsidR="00AB4546">
        <w:t xml:space="preserve"> de maneira orquestrada. Além de categoria e subcategoria, o período é um dado obrigatório para o lançamento de uma campanha. Nesta primeira versão, o período deve ser definido com valor </w:t>
      </w:r>
      <w:r w:rsidR="00AB4546" w:rsidRPr="00E31A58">
        <w:rPr>
          <w:i/>
          <w:iCs/>
        </w:rPr>
        <w:t>default</w:t>
      </w:r>
      <w:r w:rsidR="00AB4546">
        <w:t xml:space="preserve"> do </w:t>
      </w:r>
      <w:r w:rsidR="00AB4546" w:rsidRPr="00E31A58">
        <w:rPr>
          <w:i/>
          <w:iCs/>
        </w:rPr>
        <w:t>timestamp</w:t>
      </w:r>
      <w:r w:rsidR="00AB4546">
        <w:t xml:space="preserve"> atual. No final do trabalho, na seção de próximos passos, propor-se-á a criação de campanhas agendadas. </w:t>
      </w:r>
      <w:r w:rsidR="00AB4546">
        <w:t xml:space="preserve">A evidência </w:t>
      </w:r>
      <w:r w:rsidR="00AB4546">
        <w:t>do recurso de lançamento de campanhas</w:t>
      </w:r>
      <w:r w:rsidR="00AB4546">
        <w:t xml:space="preserve"> estará disponível </w:t>
      </w:r>
      <w:r w:rsidR="00563CFB">
        <w:t>na seção de ‘Evidência dos Resultados’</w:t>
      </w:r>
      <w:r w:rsidR="00AB4546">
        <w:t>.</w:t>
      </w:r>
    </w:p>
    <w:p w14:paraId="5D0EF3DD" w14:textId="508B241B" w:rsidR="00D077B6" w:rsidRDefault="00D077B6" w:rsidP="00D077B6">
      <w:pPr>
        <w:ind w:firstLine="360"/>
        <w:jc w:val="both"/>
      </w:pPr>
      <w:r w:rsidRPr="007F4D27">
        <w:t xml:space="preserve">Para o </w:t>
      </w:r>
      <w:r>
        <w:t>sexto</w:t>
      </w:r>
      <w:r w:rsidRPr="007F4D27">
        <w:t xml:space="preserve"> item, “</w:t>
      </w:r>
      <w:r w:rsidRPr="00D077B6">
        <w:rPr>
          <w:color w:val="1A1F20"/>
        </w:rPr>
        <w:t xml:space="preserve">Desenvolvimento de </w:t>
      </w:r>
      <w:r w:rsidRPr="00D077B6">
        <w:rPr>
          <w:i/>
          <w:iCs/>
          <w:color w:val="1A1F20"/>
        </w:rPr>
        <w:t>Command Line Interface</w:t>
      </w:r>
      <w:r w:rsidRPr="00D077B6">
        <w:rPr>
          <w:color w:val="1A1F20"/>
        </w:rPr>
        <w:t xml:space="preserve"> para interação com </w:t>
      </w:r>
      <w:r w:rsidRPr="00D077B6">
        <w:rPr>
          <w:i/>
          <w:iCs/>
          <w:color w:val="1A1F20"/>
        </w:rPr>
        <w:t>API</w:t>
      </w:r>
      <w:r w:rsidRPr="00D077B6">
        <w:rPr>
          <w:color w:val="1A1F20"/>
        </w:rPr>
        <w:t xml:space="preserve"> do sistema</w:t>
      </w:r>
      <w:r w:rsidRPr="007F4D27">
        <w:t>”, as evidências de sua execução seguem através</w:t>
      </w:r>
      <w:r>
        <w:t xml:space="preserve"> da descrição a seguir.</w:t>
      </w:r>
    </w:p>
    <w:p w14:paraId="04F4F5E8" w14:textId="2CFDC732" w:rsidR="008A2468" w:rsidRDefault="008A2468" w:rsidP="00D077B6">
      <w:pPr>
        <w:ind w:firstLine="360"/>
        <w:jc w:val="both"/>
      </w:pPr>
      <w:r>
        <w:lastRenderedPageBreak/>
        <w:t xml:space="preserve">Por fim, no que concerne o escopo deste trabalho, criou-se uma interface via linha de comando para que os analistas possam se comunicar com o sistema de gerenciamento e aproveitem de suas funcionalidades e orquestrações. Como dito na seção de lições aprendidas da segunda sprint, decidiu-se por ajustar o escopo, retirando o </w:t>
      </w:r>
      <w:r w:rsidRPr="00D626FF">
        <w:rPr>
          <w:i/>
          <w:iCs/>
        </w:rPr>
        <w:t>microfrontend</w:t>
      </w:r>
      <w:r>
        <w:t xml:space="preserve"> da entrega, </w:t>
      </w:r>
      <w:r w:rsidR="00D626FF">
        <w:t xml:space="preserve">mantendo a interface de comunicação do usuário através de linha de comando. </w:t>
      </w:r>
      <w:r w:rsidR="00913589">
        <w:t xml:space="preserve">A evidência </w:t>
      </w:r>
      <w:r w:rsidR="00913589">
        <w:t xml:space="preserve">do CLI </w:t>
      </w:r>
      <w:r w:rsidR="00913589">
        <w:t>estará disponível na seção de ‘Evidência dos Resultados’</w:t>
      </w:r>
    </w:p>
    <w:p w14:paraId="1B40E3C8" w14:textId="30FC2E00" w:rsidR="003B6FB8" w:rsidRDefault="00D077B6" w:rsidP="00FD5E1B">
      <w:pPr>
        <w:ind w:firstLine="360"/>
        <w:jc w:val="both"/>
      </w:pPr>
      <w:r w:rsidRPr="007F4D27">
        <w:t xml:space="preserve">Para o </w:t>
      </w:r>
      <w:r>
        <w:t>último</w:t>
      </w:r>
      <w:r w:rsidRPr="007F4D27">
        <w:t xml:space="preserve"> item, “</w:t>
      </w:r>
      <w:r w:rsidR="00897DFA" w:rsidRPr="00897DFA">
        <w:rPr>
          <w:color w:val="1A1F20"/>
        </w:rPr>
        <w:t xml:space="preserve">Criar </w:t>
      </w:r>
      <w:r w:rsidR="00897DFA" w:rsidRPr="00897DFA">
        <w:rPr>
          <w:i/>
          <w:iCs/>
          <w:color w:val="1A1F20"/>
        </w:rPr>
        <w:t>Pitch</w:t>
      </w:r>
      <w:r w:rsidR="00897DFA" w:rsidRPr="00897DFA">
        <w:rPr>
          <w:color w:val="1A1F20"/>
        </w:rPr>
        <w:t xml:space="preserve"> para apresentação na banca</w:t>
      </w:r>
      <w:r w:rsidRPr="007F4D27">
        <w:t>”,</w:t>
      </w:r>
      <w:r w:rsidR="003B6FB8">
        <w:t xml:space="preserve"> a criação do último artefato da última sprint, tomou-se como base o </w:t>
      </w:r>
      <w:r w:rsidR="003B6FB8" w:rsidRPr="00FD5E1B">
        <w:rPr>
          <w:i/>
          <w:iCs/>
        </w:rPr>
        <w:t>template</w:t>
      </w:r>
      <w:r w:rsidR="003B6FB8">
        <w:t xml:space="preserve"> fornecido pela instituição de ensino (IGTI/XPE) e também o exemplo disponibilizado </w:t>
      </w:r>
      <w:r w:rsidR="00FD5E1B">
        <w:t>pelo orientador da disciplina de Projeto Aplicado. A evidência do resultado será apresentada seção a seguir.</w:t>
      </w:r>
    </w:p>
    <w:p w14:paraId="41A3DC45" w14:textId="77777777" w:rsidR="00D077B6" w:rsidRPr="007F4D27" w:rsidRDefault="00D077B6" w:rsidP="00D077B6">
      <w:pPr>
        <w:jc w:val="both"/>
      </w:pPr>
    </w:p>
    <w:p w14:paraId="5F39B6E7" w14:textId="0C93F1F7" w:rsidR="00473070" w:rsidRDefault="006B46B5">
      <w:pPr>
        <w:pStyle w:val="Ttulo4"/>
        <w:numPr>
          <w:ilvl w:val="0"/>
          <w:numId w:val="9"/>
        </w:numPr>
        <w:spacing w:line="360" w:lineRule="auto"/>
      </w:pPr>
      <w:bookmarkStart w:id="40" w:name="_heading=h.h0200faw66br" w:colFirst="0" w:colLast="0"/>
      <w:bookmarkStart w:id="41" w:name="_Toc101281537"/>
      <w:bookmarkEnd w:id="40"/>
      <w:r>
        <w:t>Evidência dos resultados:</w:t>
      </w:r>
      <w:bookmarkEnd w:id="41"/>
    </w:p>
    <w:p w14:paraId="22B647E1" w14:textId="639B266D" w:rsidR="007F4D27" w:rsidRDefault="007F4D27" w:rsidP="007F4D27">
      <w:pPr>
        <w:ind w:firstLine="360"/>
        <w:jc w:val="both"/>
      </w:pPr>
      <w:r w:rsidRPr="007F4D27">
        <w:t>Para o primeiro item, “</w:t>
      </w:r>
      <w:r w:rsidR="00DC6FBF" w:rsidRPr="00E30927">
        <w:rPr>
          <w:color w:val="1A1F20"/>
        </w:rPr>
        <w:t>Refatoração e reorganização inicial de projeto</w:t>
      </w:r>
      <w:r w:rsidRPr="007F4D27">
        <w:t>”, as evidências de sua execução seguem através dos prints que serão disponibilizados a seguir.</w:t>
      </w:r>
    </w:p>
    <w:p w14:paraId="521DFD70" w14:textId="030DFFE5" w:rsidR="003D6CA9" w:rsidRDefault="003D6CA9" w:rsidP="003D6CA9">
      <w:pPr>
        <w:ind w:firstLine="360"/>
        <w:jc w:val="center"/>
      </w:pPr>
      <w:r w:rsidRPr="003D6CA9">
        <w:rPr>
          <w:noProof/>
        </w:rPr>
        <w:lastRenderedPageBreak/>
        <w:drawing>
          <wp:inline distT="0" distB="0" distL="0" distR="0" wp14:anchorId="4B1EA45F" wp14:editId="7194A27C">
            <wp:extent cx="4001058" cy="5763429"/>
            <wp:effectExtent l="0" t="0" r="0" b="889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1058" cy="5763429"/>
                    </a:xfrm>
                    <a:prstGeom prst="rect">
                      <a:avLst/>
                    </a:prstGeom>
                  </pic:spPr>
                </pic:pic>
              </a:graphicData>
            </a:graphic>
          </wp:inline>
        </w:drawing>
      </w:r>
    </w:p>
    <w:p w14:paraId="5B72C0CE" w14:textId="52FB9C34" w:rsidR="00B6221D" w:rsidRDefault="00B6221D" w:rsidP="00B6221D">
      <w:pPr>
        <w:ind w:firstLine="360"/>
        <w:jc w:val="both"/>
      </w:pPr>
      <w:r w:rsidRPr="007F4D27">
        <w:t xml:space="preserve">Para o </w:t>
      </w:r>
      <w:r>
        <w:t>segundo</w:t>
      </w:r>
      <w:r w:rsidRPr="007F4D27">
        <w:t xml:space="preserve"> item, “</w:t>
      </w:r>
      <w:r w:rsidRPr="00D077B6">
        <w:rPr>
          <w:color w:val="1A1F20"/>
        </w:rPr>
        <w:t xml:space="preserve">Desenvolvimento do domínio </w:t>
      </w:r>
      <w:r w:rsidRPr="00D077B6">
        <w:rPr>
          <w:i/>
          <w:iCs/>
          <w:color w:val="1A1F20"/>
        </w:rPr>
        <w:t>Gophish</w:t>
      </w:r>
      <w:r w:rsidRPr="007F4D27">
        <w:t>”, as evidências de sua execução seguem através dos prints que serão disponibilizados a seguir.</w:t>
      </w:r>
    </w:p>
    <w:p w14:paraId="19A46902" w14:textId="535D3DB4" w:rsidR="00A05E02" w:rsidRDefault="00A05E02" w:rsidP="00B6221D">
      <w:pPr>
        <w:ind w:firstLine="360"/>
        <w:jc w:val="both"/>
      </w:pPr>
      <w:r>
        <w:t>----------------------------------------------------------------------------------------</w:t>
      </w:r>
    </w:p>
    <w:p w14:paraId="4A8809FE" w14:textId="3B150346" w:rsidR="00B6221D" w:rsidRDefault="00B6221D" w:rsidP="00B6221D">
      <w:pPr>
        <w:ind w:firstLine="360"/>
        <w:jc w:val="both"/>
      </w:pPr>
      <w:r w:rsidRPr="007F4D27">
        <w:t xml:space="preserve">Para o </w:t>
      </w:r>
      <w:r>
        <w:t>terceiro</w:t>
      </w:r>
      <w:r w:rsidRPr="007F4D27">
        <w:t xml:space="preserve"> item, “</w:t>
      </w:r>
      <w:r w:rsidRPr="00D077B6">
        <w:rPr>
          <w:color w:val="1A1F20"/>
        </w:rPr>
        <w:t xml:space="preserve">Desenvolvimento de recurso para gestão de informações </w:t>
      </w:r>
      <w:r w:rsidRPr="00D077B6">
        <w:rPr>
          <w:i/>
          <w:iCs/>
          <w:color w:val="1A1F20"/>
        </w:rPr>
        <w:t>sine qua non</w:t>
      </w:r>
      <w:r w:rsidRPr="00D077B6">
        <w:rPr>
          <w:color w:val="1A1F20"/>
        </w:rPr>
        <w:t xml:space="preserve"> para bases do sistema de gerenciamento de </w:t>
      </w:r>
      <w:r w:rsidRPr="00D077B6">
        <w:rPr>
          <w:i/>
          <w:iCs/>
          <w:color w:val="1A1F20"/>
        </w:rPr>
        <w:t>phishing</w:t>
      </w:r>
      <w:r w:rsidRPr="007F4D27">
        <w:t>”, as evidências de sua execução seguem através dos prints que serão disponibilizados a seguir.</w:t>
      </w:r>
    </w:p>
    <w:p w14:paraId="302B68F3" w14:textId="0C6607ED" w:rsidR="00A05E02" w:rsidRDefault="00A05E02" w:rsidP="00B6221D">
      <w:pPr>
        <w:ind w:firstLine="360"/>
        <w:jc w:val="both"/>
      </w:pPr>
      <w:r>
        <w:t>----------------------------------------------------------------------------------------</w:t>
      </w:r>
    </w:p>
    <w:p w14:paraId="3FE6AFA1" w14:textId="414AB3D0" w:rsidR="00B6221D" w:rsidRDefault="00B6221D" w:rsidP="00B6221D">
      <w:pPr>
        <w:ind w:firstLine="360"/>
        <w:jc w:val="both"/>
      </w:pPr>
      <w:r w:rsidRPr="007F4D27">
        <w:t xml:space="preserve">Para o </w:t>
      </w:r>
      <w:r>
        <w:t>quarto</w:t>
      </w:r>
      <w:r w:rsidRPr="007F4D27">
        <w:t xml:space="preserve"> item, “</w:t>
      </w:r>
      <w:r w:rsidRPr="00D077B6">
        <w:rPr>
          <w:color w:val="1A1F20"/>
        </w:rPr>
        <w:t xml:space="preserve">Desenvolvimento de recurso para cadastrar novo </w:t>
      </w:r>
      <w:r w:rsidRPr="00D077B6">
        <w:rPr>
          <w:i/>
          <w:iCs/>
          <w:color w:val="1A1F20"/>
        </w:rPr>
        <w:t>template</w:t>
      </w:r>
      <w:r w:rsidRPr="007F4D27">
        <w:t>”, as evidências de sua execução seguem através dos prints que serão disponibilizados a seguir.</w:t>
      </w:r>
    </w:p>
    <w:p w14:paraId="69E10C8D" w14:textId="79AB5CD4" w:rsidR="00A05E02" w:rsidRDefault="00A05E02" w:rsidP="00B6221D">
      <w:pPr>
        <w:ind w:firstLine="360"/>
        <w:jc w:val="both"/>
      </w:pPr>
      <w:r>
        <w:t>----------------------------------------------------------------------------------------</w:t>
      </w:r>
    </w:p>
    <w:p w14:paraId="356FDBB9" w14:textId="3E152887" w:rsidR="00B6221D" w:rsidRDefault="00B6221D" w:rsidP="00B6221D">
      <w:pPr>
        <w:ind w:firstLine="360"/>
        <w:jc w:val="both"/>
      </w:pPr>
      <w:r w:rsidRPr="007F4D27">
        <w:lastRenderedPageBreak/>
        <w:t xml:space="preserve">Para o </w:t>
      </w:r>
      <w:r>
        <w:t>quinto</w:t>
      </w:r>
      <w:r w:rsidRPr="007F4D27">
        <w:t xml:space="preserve"> item, “</w:t>
      </w:r>
      <w:r w:rsidRPr="00D077B6">
        <w:rPr>
          <w:color w:val="1A1F20"/>
        </w:rPr>
        <w:t>Desenvolvimento de recurso para enviar nova campanha</w:t>
      </w:r>
      <w:r w:rsidRPr="007F4D27">
        <w:t>”, as evidências de sua execução seguem através dos prints que serão disponibilizados a seguir.</w:t>
      </w:r>
    </w:p>
    <w:p w14:paraId="4CC09218" w14:textId="12B16E66" w:rsidR="00A05E02" w:rsidRDefault="00A05E02" w:rsidP="00B6221D">
      <w:pPr>
        <w:ind w:firstLine="360"/>
        <w:jc w:val="both"/>
      </w:pPr>
      <w:r>
        <w:t>----------------------------------------------------------------------------------------</w:t>
      </w:r>
    </w:p>
    <w:p w14:paraId="1F4D0CD8" w14:textId="3BE50410" w:rsidR="00B6221D" w:rsidRDefault="00B6221D" w:rsidP="00B6221D">
      <w:pPr>
        <w:ind w:firstLine="360"/>
        <w:jc w:val="both"/>
      </w:pPr>
      <w:r w:rsidRPr="007F4D27">
        <w:t xml:space="preserve">Para o </w:t>
      </w:r>
      <w:r>
        <w:t>sexto</w:t>
      </w:r>
      <w:r w:rsidRPr="007F4D27">
        <w:t xml:space="preserve"> item, “</w:t>
      </w:r>
      <w:r w:rsidRPr="00D077B6">
        <w:rPr>
          <w:color w:val="1A1F20"/>
        </w:rPr>
        <w:t xml:space="preserve">Desenvolvimento de </w:t>
      </w:r>
      <w:r w:rsidRPr="00D077B6">
        <w:rPr>
          <w:i/>
          <w:iCs/>
          <w:color w:val="1A1F20"/>
        </w:rPr>
        <w:t>Command Line Interface</w:t>
      </w:r>
      <w:r w:rsidRPr="00D077B6">
        <w:rPr>
          <w:color w:val="1A1F20"/>
        </w:rPr>
        <w:t xml:space="preserve"> para interação com </w:t>
      </w:r>
      <w:r w:rsidRPr="00D077B6">
        <w:rPr>
          <w:i/>
          <w:iCs/>
          <w:color w:val="1A1F20"/>
        </w:rPr>
        <w:t>API</w:t>
      </w:r>
      <w:r w:rsidRPr="00D077B6">
        <w:rPr>
          <w:color w:val="1A1F20"/>
        </w:rPr>
        <w:t xml:space="preserve"> do sistema</w:t>
      </w:r>
      <w:r w:rsidRPr="007F4D27">
        <w:t>”, as evidências de sua execução seguem através dos prints que serão disponibilizados a seguir.</w:t>
      </w:r>
    </w:p>
    <w:p w14:paraId="5BD9BED1" w14:textId="4B7A2C12" w:rsidR="00A05E02" w:rsidRDefault="00A05E02" w:rsidP="00B6221D">
      <w:pPr>
        <w:ind w:firstLine="360"/>
        <w:jc w:val="both"/>
      </w:pPr>
      <w:r>
        <w:t>----------------------------------------------------------------------------------------</w:t>
      </w:r>
    </w:p>
    <w:p w14:paraId="6B4DA11E" w14:textId="4F885354" w:rsidR="00D077B6" w:rsidRPr="007F4D27" w:rsidRDefault="00B6221D" w:rsidP="00D077B6">
      <w:pPr>
        <w:jc w:val="both"/>
      </w:pPr>
      <w:r w:rsidRPr="007F4D27">
        <w:t xml:space="preserve">Para o </w:t>
      </w:r>
      <w:r>
        <w:t>último</w:t>
      </w:r>
      <w:r w:rsidRPr="007F4D27">
        <w:t xml:space="preserve"> item, “</w:t>
      </w:r>
      <w:r w:rsidRPr="00897DFA">
        <w:rPr>
          <w:color w:val="1A1F20"/>
        </w:rPr>
        <w:t xml:space="preserve">Criar </w:t>
      </w:r>
      <w:r w:rsidRPr="00897DFA">
        <w:rPr>
          <w:i/>
          <w:iCs/>
          <w:color w:val="1A1F20"/>
        </w:rPr>
        <w:t>Pitch</w:t>
      </w:r>
      <w:r w:rsidRPr="00897DFA">
        <w:rPr>
          <w:color w:val="1A1F20"/>
        </w:rPr>
        <w:t xml:space="preserve"> para apresentação na banca</w:t>
      </w:r>
      <w:r w:rsidRPr="007F4D27">
        <w:t>”, as evidências de sua execução seguem através dos prints que serão disponibilizados a seguir.</w:t>
      </w:r>
    </w:p>
    <w:p w14:paraId="442AB1C8" w14:textId="77777777" w:rsidR="00473070" w:rsidRDefault="00473070">
      <w:pPr>
        <w:spacing w:line="360" w:lineRule="auto"/>
      </w:pPr>
    </w:p>
    <w:p w14:paraId="34F314C8" w14:textId="77777777" w:rsidR="00473070" w:rsidRDefault="00473070">
      <w:pPr>
        <w:spacing w:line="360" w:lineRule="auto"/>
      </w:pPr>
    </w:p>
    <w:p w14:paraId="6C710F4D" w14:textId="2ED97FE6" w:rsidR="00473070" w:rsidRDefault="006B46B5">
      <w:pPr>
        <w:pStyle w:val="Ttulo3"/>
        <w:spacing w:line="360" w:lineRule="auto"/>
      </w:pPr>
      <w:bookmarkStart w:id="42" w:name="_Toc101281538"/>
      <w:r>
        <w:t xml:space="preserve">2.3.2 </w:t>
      </w:r>
      <w:r w:rsidR="00F74963" w:rsidRPr="00F74963">
        <w:t>Experiências vivenciadas</w:t>
      </w:r>
      <w:bookmarkEnd w:id="42"/>
    </w:p>
    <w:p w14:paraId="690C59B8" w14:textId="40230FD2" w:rsidR="001A726D" w:rsidRPr="001A726D" w:rsidRDefault="001A726D" w:rsidP="001A726D">
      <w:pPr>
        <w:ind w:firstLine="720"/>
        <w:jc w:val="both"/>
      </w:pPr>
      <w:r w:rsidRPr="001A726D">
        <w:t xml:space="preserve">Como lições ou aprendidas ou experiências vivenciadas durante a realização desta </w:t>
      </w:r>
      <w:r>
        <w:t>terceira</w:t>
      </w:r>
      <w:r w:rsidRPr="001A726D">
        <w:t xml:space="preserve"> sprint, podemos destacar três principais pontos. O primeiro se refere à</w:t>
      </w:r>
      <w:r>
        <w:t xml:space="preserve"> XPTO.</w:t>
      </w:r>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3" w:name="_Toc101281539"/>
      <w:r>
        <w:t>3.</w:t>
      </w:r>
      <w:r>
        <w:rPr>
          <w:rFonts w:ascii="Libre Franklin Medium" w:eastAsia="Libre Franklin Medium" w:hAnsi="Libre Franklin Medium" w:cs="Libre Franklin Medium"/>
        </w:rPr>
        <w:t xml:space="preserve"> </w:t>
      </w:r>
      <w:r>
        <w:t>Considerações Finais</w:t>
      </w:r>
      <w:bookmarkEnd w:id="43"/>
    </w:p>
    <w:p w14:paraId="0050D5BE" w14:textId="77777777" w:rsidR="00473070" w:rsidRDefault="00473070">
      <w:pPr>
        <w:spacing w:line="360" w:lineRule="auto"/>
        <w:jc w:val="both"/>
        <w:rPr>
          <w:i/>
          <w:color w:val="666666"/>
          <w:sz w:val="20"/>
          <w:szCs w:val="20"/>
        </w:rPr>
      </w:pPr>
      <w:bookmarkStart w:id="44" w:name="_heading=h.3l18frh" w:colFirst="0" w:colLast="0"/>
      <w:bookmarkEnd w:id="44"/>
    </w:p>
    <w:p w14:paraId="382495F8" w14:textId="77777777" w:rsidR="00473070" w:rsidRDefault="006B46B5">
      <w:pPr>
        <w:pStyle w:val="Ttulo2"/>
        <w:spacing w:line="360" w:lineRule="auto"/>
        <w:rPr>
          <w:i/>
          <w:color w:val="1A1F20"/>
          <w:sz w:val="20"/>
          <w:szCs w:val="20"/>
        </w:rPr>
      </w:pPr>
      <w:bookmarkStart w:id="45" w:name="_Toc101281540"/>
      <w:r>
        <w:rPr>
          <w:color w:val="1A1F20"/>
        </w:rPr>
        <w:t>3.1 Resultados</w:t>
      </w:r>
      <w:bookmarkEnd w:id="45"/>
    </w:p>
    <w:p w14:paraId="6E9A0A8F" w14:textId="77777777" w:rsidR="00473070" w:rsidRDefault="00473070">
      <w:pPr>
        <w:spacing w:line="360" w:lineRule="auto"/>
        <w:jc w:val="both"/>
        <w:rPr>
          <w:i/>
          <w:color w:val="1A1F20"/>
          <w:sz w:val="20"/>
          <w:szCs w:val="20"/>
        </w:rPr>
      </w:pPr>
      <w:bookmarkStart w:id="46" w:name="_heading=h.4k668n3" w:colFirst="0" w:colLast="0"/>
      <w:bookmarkEnd w:id="46"/>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7" w:name="_heading=h.2zbgiuw" w:colFirst="0" w:colLast="0"/>
      <w:bookmarkEnd w:id="47"/>
    </w:p>
    <w:p w14:paraId="270977A6" w14:textId="77777777" w:rsidR="00473070" w:rsidRDefault="006B46B5">
      <w:pPr>
        <w:pStyle w:val="Ttulo2"/>
        <w:spacing w:line="360" w:lineRule="auto"/>
        <w:rPr>
          <w:i/>
          <w:color w:val="1A1F20"/>
          <w:sz w:val="20"/>
          <w:szCs w:val="20"/>
        </w:rPr>
      </w:pPr>
      <w:bookmarkStart w:id="48" w:name="_Toc101281541"/>
      <w:r>
        <w:rPr>
          <w:color w:val="1A1F20"/>
        </w:rPr>
        <w:t>3.2 Contribuições</w:t>
      </w:r>
      <w:bookmarkEnd w:id="48"/>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9" w:name="_heading=h.3ygebqi" w:colFirst="0" w:colLast="0"/>
      <w:bookmarkEnd w:id="49"/>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0" w:name="_heading=h.1dl9e0y50e46" w:colFirst="0" w:colLast="0"/>
      <w:bookmarkEnd w:id="50"/>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1" w:name="_heading=h.2dlolyb" w:colFirst="0" w:colLast="0"/>
      <w:bookmarkEnd w:id="51"/>
    </w:p>
    <w:p w14:paraId="436D90CD" w14:textId="77777777" w:rsidR="00473070" w:rsidRDefault="006B46B5">
      <w:pPr>
        <w:pStyle w:val="Ttulo2"/>
        <w:spacing w:line="360" w:lineRule="auto"/>
        <w:rPr>
          <w:i/>
          <w:color w:val="1A1F20"/>
          <w:sz w:val="20"/>
          <w:szCs w:val="20"/>
        </w:rPr>
      </w:pPr>
      <w:bookmarkStart w:id="52" w:name="_Toc101281542"/>
      <w:r>
        <w:rPr>
          <w:color w:val="1A1F20"/>
        </w:rPr>
        <w:t>3.3 Próximos passos</w:t>
      </w:r>
      <w:bookmarkEnd w:id="52"/>
    </w:p>
    <w:p w14:paraId="5D58E65B" w14:textId="77777777" w:rsidR="00473070" w:rsidRDefault="00473070">
      <w:pPr>
        <w:spacing w:line="360" w:lineRule="auto"/>
        <w:rPr>
          <w:color w:val="1A1F20"/>
        </w:rPr>
      </w:pPr>
      <w:bookmarkStart w:id="53" w:name="_heading=h.3cqmetx" w:colFirst="0" w:colLast="0"/>
      <w:bookmarkEnd w:id="53"/>
    </w:p>
    <w:p w14:paraId="368A21C0" w14:textId="77777777" w:rsidR="00473070" w:rsidRDefault="006B46B5">
      <w:pPr>
        <w:spacing w:line="360" w:lineRule="auto"/>
        <w:rPr>
          <w:b/>
          <w:color w:val="1A1F20"/>
        </w:rPr>
      </w:pPr>
      <w:bookmarkStart w:id="54" w:name="_heading=h.1rvwp1q" w:colFirst="0" w:colLast="0"/>
      <w:bookmarkEnd w:id="54"/>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5" w:name="_heading=h.4bvk7pj" w:colFirst="0" w:colLast="0"/>
      <w:bookmarkEnd w:id="55"/>
    </w:p>
    <w:sectPr w:rsidR="00473070">
      <w:headerReference w:type="even" r:id="rId83"/>
      <w:headerReference w:type="default" r:id="rId84"/>
      <w:footerReference w:type="default" r:id="rId85"/>
      <w:headerReference w:type="first" r:id="rId86"/>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C8ACF" w14:textId="77777777" w:rsidR="00420738" w:rsidRDefault="00420738">
      <w:pPr>
        <w:spacing w:after="0" w:line="240" w:lineRule="auto"/>
      </w:pPr>
      <w:r>
        <w:separator/>
      </w:r>
    </w:p>
  </w:endnote>
  <w:endnote w:type="continuationSeparator" w:id="0">
    <w:p w14:paraId="18BA3A35" w14:textId="77777777" w:rsidR="00420738" w:rsidRDefault="00420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3595E" w14:textId="77777777" w:rsidR="00420738" w:rsidRDefault="00420738">
      <w:pPr>
        <w:spacing w:after="0" w:line="240" w:lineRule="auto"/>
      </w:pPr>
      <w:r>
        <w:separator/>
      </w:r>
    </w:p>
  </w:footnote>
  <w:footnote w:type="continuationSeparator" w:id="0">
    <w:p w14:paraId="4D7E0F23" w14:textId="77777777" w:rsidR="00420738" w:rsidRDefault="00420738">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C227D"/>
    <w:rsid w:val="000D2125"/>
    <w:rsid w:val="000D22A2"/>
    <w:rsid w:val="000D2A91"/>
    <w:rsid w:val="000E19E9"/>
    <w:rsid w:val="000F0ABE"/>
    <w:rsid w:val="000F375D"/>
    <w:rsid w:val="000F5420"/>
    <w:rsid w:val="00101333"/>
    <w:rsid w:val="0011043B"/>
    <w:rsid w:val="00110AF9"/>
    <w:rsid w:val="00110B19"/>
    <w:rsid w:val="001153AE"/>
    <w:rsid w:val="00131B1B"/>
    <w:rsid w:val="00136249"/>
    <w:rsid w:val="001462B7"/>
    <w:rsid w:val="001500FE"/>
    <w:rsid w:val="00152694"/>
    <w:rsid w:val="00157B95"/>
    <w:rsid w:val="001634D8"/>
    <w:rsid w:val="00163A45"/>
    <w:rsid w:val="00164701"/>
    <w:rsid w:val="00166945"/>
    <w:rsid w:val="001727BF"/>
    <w:rsid w:val="001763D7"/>
    <w:rsid w:val="001909BC"/>
    <w:rsid w:val="001A4D58"/>
    <w:rsid w:val="001A5E58"/>
    <w:rsid w:val="001A726D"/>
    <w:rsid w:val="001C7BB9"/>
    <w:rsid w:val="001D65D5"/>
    <w:rsid w:val="001D7B80"/>
    <w:rsid w:val="001E552E"/>
    <w:rsid w:val="00210E49"/>
    <w:rsid w:val="002111B2"/>
    <w:rsid w:val="00211770"/>
    <w:rsid w:val="00232DEB"/>
    <w:rsid w:val="0023545C"/>
    <w:rsid w:val="00236CE6"/>
    <w:rsid w:val="00242BBD"/>
    <w:rsid w:val="00244D1F"/>
    <w:rsid w:val="00247514"/>
    <w:rsid w:val="00253F04"/>
    <w:rsid w:val="0026394F"/>
    <w:rsid w:val="00264D95"/>
    <w:rsid w:val="00266C4A"/>
    <w:rsid w:val="00266FCF"/>
    <w:rsid w:val="002713E5"/>
    <w:rsid w:val="00273652"/>
    <w:rsid w:val="00275F3A"/>
    <w:rsid w:val="0027726B"/>
    <w:rsid w:val="00280FFE"/>
    <w:rsid w:val="0028278A"/>
    <w:rsid w:val="00286836"/>
    <w:rsid w:val="002928AB"/>
    <w:rsid w:val="002A7C1A"/>
    <w:rsid w:val="002B145E"/>
    <w:rsid w:val="002B190A"/>
    <w:rsid w:val="002B1ED9"/>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469ED"/>
    <w:rsid w:val="003502C1"/>
    <w:rsid w:val="00355CA1"/>
    <w:rsid w:val="0035674F"/>
    <w:rsid w:val="003611E2"/>
    <w:rsid w:val="00361935"/>
    <w:rsid w:val="00363B02"/>
    <w:rsid w:val="0036764B"/>
    <w:rsid w:val="00367C13"/>
    <w:rsid w:val="003804C8"/>
    <w:rsid w:val="00380CFD"/>
    <w:rsid w:val="003860DD"/>
    <w:rsid w:val="00392F73"/>
    <w:rsid w:val="00394763"/>
    <w:rsid w:val="00394A7F"/>
    <w:rsid w:val="00397A08"/>
    <w:rsid w:val="003A023E"/>
    <w:rsid w:val="003B0E9A"/>
    <w:rsid w:val="003B6FB8"/>
    <w:rsid w:val="003C41D1"/>
    <w:rsid w:val="003C5363"/>
    <w:rsid w:val="003D061C"/>
    <w:rsid w:val="003D0CEB"/>
    <w:rsid w:val="003D1B3E"/>
    <w:rsid w:val="003D5A24"/>
    <w:rsid w:val="003D6CA9"/>
    <w:rsid w:val="003E0623"/>
    <w:rsid w:val="003E07D8"/>
    <w:rsid w:val="003E1230"/>
    <w:rsid w:val="003E5586"/>
    <w:rsid w:val="003E6852"/>
    <w:rsid w:val="003F26EA"/>
    <w:rsid w:val="003F68E1"/>
    <w:rsid w:val="00400A9F"/>
    <w:rsid w:val="00403F24"/>
    <w:rsid w:val="00406A40"/>
    <w:rsid w:val="00411989"/>
    <w:rsid w:val="0041538D"/>
    <w:rsid w:val="00420738"/>
    <w:rsid w:val="0042105E"/>
    <w:rsid w:val="00421AC8"/>
    <w:rsid w:val="00431830"/>
    <w:rsid w:val="00437968"/>
    <w:rsid w:val="00442F5F"/>
    <w:rsid w:val="00446ED9"/>
    <w:rsid w:val="00447BCC"/>
    <w:rsid w:val="00453711"/>
    <w:rsid w:val="004617CE"/>
    <w:rsid w:val="00463645"/>
    <w:rsid w:val="0046603C"/>
    <w:rsid w:val="00470594"/>
    <w:rsid w:val="00473070"/>
    <w:rsid w:val="00473F28"/>
    <w:rsid w:val="0047737F"/>
    <w:rsid w:val="00481C6D"/>
    <w:rsid w:val="00484CB3"/>
    <w:rsid w:val="004854BE"/>
    <w:rsid w:val="004A3AF4"/>
    <w:rsid w:val="004A3F89"/>
    <w:rsid w:val="004B2E5B"/>
    <w:rsid w:val="004B4EEC"/>
    <w:rsid w:val="004B69F7"/>
    <w:rsid w:val="004C7613"/>
    <w:rsid w:val="004D4AC3"/>
    <w:rsid w:val="004E4E01"/>
    <w:rsid w:val="004F2026"/>
    <w:rsid w:val="004F232E"/>
    <w:rsid w:val="004F5D13"/>
    <w:rsid w:val="004F7635"/>
    <w:rsid w:val="004F79EC"/>
    <w:rsid w:val="0051170F"/>
    <w:rsid w:val="00513E7B"/>
    <w:rsid w:val="00520370"/>
    <w:rsid w:val="00524487"/>
    <w:rsid w:val="0052712F"/>
    <w:rsid w:val="00527C9C"/>
    <w:rsid w:val="00530D05"/>
    <w:rsid w:val="00536CA3"/>
    <w:rsid w:val="0054653F"/>
    <w:rsid w:val="005601C5"/>
    <w:rsid w:val="00563CFB"/>
    <w:rsid w:val="00563E29"/>
    <w:rsid w:val="00567981"/>
    <w:rsid w:val="00571CF2"/>
    <w:rsid w:val="005804D5"/>
    <w:rsid w:val="00587CCD"/>
    <w:rsid w:val="0059156E"/>
    <w:rsid w:val="00591894"/>
    <w:rsid w:val="00594F7F"/>
    <w:rsid w:val="005A2041"/>
    <w:rsid w:val="005A6DB4"/>
    <w:rsid w:val="005B3A69"/>
    <w:rsid w:val="005B4356"/>
    <w:rsid w:val="005B75B4"/>
    <w:rsid w:val="005D0D7F"/>
    <w:rsid w:val="005D3C77"/>
    <w:rsid w:val="005D4743"/>
    <w:rsid w:val="005D5C7E"/>
    <w:rsid w:val="005D6050"/>
    <w:rsid w:val="005E3330"/>
    <w:rsid w:val="005F323A"/>
    <w:rsid w:val="005F3B12"/>
    <w:rsid w:val="00604595"/>
    <w:rsid w:val="00606C61"/>
    <w:rsid w:val="006127B3"/>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2AC7"/>
    <w:rsid w:val="00676369"/>
    <w:rsid w:val="00684355"/>
    <w:rsid w:val="00685C57"/>
    <w:rsid w:val="00686F38"/>
    <w:rsid w:val="006904F5"/>
    <w:rsid w:val="00692C54"/>
    <w:rsid w:val="00692F47"/>
    <w:rsid w:val="0069494D"/>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6F2E4E"/>
    <w:rsid w:val="007015A2"/>
    <w:rsid w:val="00701A2C"/>
    <w:rsid w:val="00701EC5"/>
    <w:rsid w:val="00705AF2"/>
    <w:rsid w:val="00712803"/>
    <w:rsid w:val="0072228D"/>
    <w:rsid w:val="00730B7D"/>
    <w:rsid w:val="00732BB6"/>
    <w:rsid w:val="0073534E"/>
    <w:rsid w:val="007527F8"/>
    <w:rsid w:val="00757A1A"/>
    <w:rsid w:val="007652C4"/>
    <w:rsid w:val="00765ECB"/>
    <w:rsid w:val="00766000"/>
    <w:rsid w:val="0076719A"/>
    <w:rsid w:val="00770D2B"/>
    <w:rsid w:val="007716B8"/>
    <w:rsid w:val="00774B1C"/>
    <w:rsid w:val="00774D9E"/>
    <w:rsid w:val="00777898"/>
    <w:rsid w:val="0078486A"/>
    <w:rsid w:val="007856D6"/>
    <w:rsid w:val="00785A6F"/>
    <w:rsid w:val="00785E5F"/>
    <w:rsid w:val="00793C48"/>
    <w:rsid w:val="007A2399"/>
    <w:rsid w:val="007B0A37"/>
    <w:rsid w:val="007B36FF"/>
    <w:rsid w:val="007B3B09"/>
    <w:rsid w:val="007C008A"/>
    <w:rsid w:val="007C25CF"/>
    <w:rsid w:val="007C26B0"/>
    <w:rsid w:val="007C3BDC"/>
    <w:rsid w:val="007C4B20"/>
    <w:rsid w:val="007D094C"/>
    <w:rsid w:val="007D13C4"/>
    <w:rsid w:val="007D6E01"/>
    <w:rsid w:val="007E143F"/>
    <w:rsid w:val="007E34DC"/>
    <w:rsid w:val="007E4996"/>
    <w:rsid w:val="007E7A4B"/>
    <w:rsid w:val="007F2F5A"/>
    <w:rsid w:val="007F4D27"/>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B1D"/>
    <w:rsid w:val="00884F26"/>
    <w:rsid w:val="00890FD0"/>
    <w:rsid w:val="008910C9"/>
    <w:rsid w:val="00892CB5"/>
    <w:rsid w:val="00893D99"/>
    <w:rsid w:val="00897DFA"/>
    <w:rsid w:val="008A2468"/>
    <w:rsid w:val="008A3A43"/>
    <w:rsid w:val="008A6D12"/>
    <w:rsid w:val="008B5F42"/>
    <w:rsid w:val="008C0D96"/>
    <w:rsid w:val="008C6CE7"/>
    <w:rsid w:val="008D33D8"/>
    <w:rsid w:val="008D3EAE"/>
    <w:rsid w:val="008E2D7D"/>
    <w:rsid w:val="008E49F4"/>
    <w:rsid w:val="008E5CBC"/>
    <w:rsid w:val="008E7434"/>
    <w:rsid w:val="008E7DFF"/>
    <w:rsid w:val="008F0CDB"/>
    <w:rsid w:val="008F3258"/>
    <w:rsid w:val="0090338A"/>
    <w:rsid w:val="00904C53"/>
    <w:rsid w:val="00906B1E"/>
    <w:rsid w:val="00913589"/>
    <w:rsid w:val="009167EB"/>
    <w:rsid w:val="00916E24"/>
    <w:rsid w:val="00917615"/>
    <w:rsid w:val="0092088F"/>
    <w:rsid w:val="00923F7D"/>
    <w:rsid w:val="0092582D"/>
    <w:rsid w:val="00925E2D"/>
    <w:rsid w:val="00931E94"/>
    <w:rsid w:val="009328F2"/>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5E02"/>
    <w:rsid w:val="00A066BB"/>
    <w:rsid w:val="00A210C1"/>
    <w:rsid w:val="00A211F7"/>
    <w:rsid w:val="00A243A2"/>
    <w:rsid w:val="00A24C01"/>
    <w:rsid w:val="00A24DFF"/>
    <w:rsid w:val="00A27D19"/>
    <w:rsid w:val="00A27D65"/>
    <w:rsid w:val="00A304E3"/>
    <w:rsid w:val="00A32058"/>
    <w:rsid w:val="00A35744"/>
    <w:rsid w:val="00A45FC4"/>
    <w:rsid w:val="00A504AF"/>
    <w:rsid w:val="00A50F35"/>
    <w:rsid w:val="00A51AE5"/>
    <w:rsid w:val="00A54829"/>
    <w:rsid w:val="00A56455"/>
    <w:rsid w:val="00A662AB"/>
    <w:rsid w:val="00A7426A"/>
    <w:rsid w:val="00A92616"/>
    <w:rsid w:val="00A9428E"/>
    <w:rsid w:val="00A96255"/>
    <w:rsid w:val="00AA0DEF"/>
    <w:rsid w:val="00AA3C86"/>
    <w:rsid w:val="00AB1270"/>
    <w:rsid w:val="00AB4546"/>
    <w:rsid w:val="00AB4F83"/>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01DD"/>
    <w:rsid w:val="00B22297"/>
    <w:rsid w:val="00B22663"/>
    <w:rsid w:val="00B231C6"/>
    <w:rsid w:val="00B24342"/>
    <w:rsid w:val="00B26DAB"/>
    <w:rsid w:val="00B333C2"/>
    <w:rsid w:val="00B45DDF"/>
    <w:rsid w:val="00B47038"/>
    <w:rsid w:val="00B52012"/>
    <w:rsid w:val="00B549F2"/>
    <w:rsid w:val="00B6221D"/>
    <w:rsid w:val="00B62827"/>
    <w:rsid w:val="00B66DAF"/>
    <w:rsid w:val="00B67193"/>
    <w:rsid w:val="00B71726"/>
    <w:rsid w:val="00B73415"/>
    <w:rsid w:val="00B73BC8"/>
    <w:rsid w:val="00B76D47"/>
    <w:rsid w:val="00B813FB"/>
    <w:rsid w:val="00B8198B"/>
    <w:rsid w:val="00B86DB0"/>
    <w:rsid w:val="00B91B31"/>
    <w:rsid w:val="00B92B58"/>
    <w:rsid w:val="00BA32ED"/>
    <w:rsid w:val="00BA4474"/>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47A05"/>
    <w:rsid w:val="00C5012A"/>
    <w:rsid w:val="00C55331"/>
    <w:rsid w:val="00C5622F"/>
    <w:rsid w:val="00C573AD"/>
    <w:rsid w:val="00C57D17"/>
    <w:rsid w:val="00C60FDA"/>
    <w:rsid w:val="00C62A9D"/>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175F"/>
    <w:rsid w:val="00CF2F4C"/>
    <w:rsid w:val="00CF6F0E"/>
    <w:rsid w:val="00D04BA7"/>
    <w:rsid w:val="00D077B6"/>
    <w:rsid w:val="00D12779"/>
    <w:rsid w:val="00D158F1"/>
    <w:rsid w:val="00D16CAA"/>
    <w:rsid w:val="00D16FB3"/>
    <w:rsid w:val="00D2184B"/>
    <w:rsid w:val="00D2659A"/>
    <w:rsid w:val="00D273A5"/>
    <w:rsid w:val="00D3020C"/>
    <w:rsid w:val="00D316E5"/>
    <w:rsid w:val="00D31D3D"/>
    <w:rsid w:val="00D434BA"/>
    <w:rsid w:val="00D44691"/>
    <w:rsid w:val="00D534A8"/>
    <w:rsid w:val="00D5436A"/>
    <w:rsid w:val="00D5561A"/>
    <w:rsid w:val="00D557B0"/>
    <w:rsid w:val="00D613AE"/>
    <w:rsid w:val="00D626FF"/>
    <w:rsid w:val="00D66B97"/>
    <w:rsid w:val="00D7268C"/>
    <w:rsid w:val="00D74A72"/>
    <w:rsid w:val="00D77FAE"/>
    <w:rsid w:val="00D81E4B"/>
    <w:rsid w:val="00D8222C"/>
    <w:rsid w:val="00D851FD"/>
    <w:rsid w:val="00D920D7"/>
    <w:rsid w:val="00D959FC"/>
    <w:rsid w:val="00D9700D"/>
    <w:rsid w:val="00DA24A7"/>
    <w:rsid w:val="00DA26EA"/>
    <w:rsid w:val="00DA5B4A"/>
    <w:rsid w:val="00DA5BCA"/>
    <w:rsid w:val="00DA725B"/>
    <w:rsid w:val="00DB3312"/>
    <w:rsid w:val="00DC160F"/>
    <w:rsid w:val="00DC6AF5"/>
    <w:rsid w:val="00DC6FBF"/>
    <w:rsid w:val="00DD599D"/>
    <w:rsid w:val="00DD74C6"/>
    <w:rsid w:val="00DF0002"/>
    <w:rsid w:val="00DF05F0"/>
    <w:rsid w:val="00DF448B"/>
    <w:rsid w:val="00DF69A6"/>
    <w:rsid w:val="00E056C0"/>
    <w:rsid w:val="00E11309"/>
    <w:rsid w:val="00E12104"/>
    <w:rsid w:val="00E16429"/>
    <w:rsid w:val="00E30927"/>
    <w:rsid w:val="00E31A58"/>
    <w:rsid w:val="00E344AC"/>
    <w:rsid w:val="00E3633C"/>
    <w:rsid w:val="00E403DB"/>
    <w:rsid w:val="00E418B5"/>
    <w:rsid w:val="00E431DA"/>
    <w:rsid w:val="00E468F5"/>
    <w:rsid w:val="00E60DA2"/>
    <w:rsid w:val="00E72FB8"/>
    <w:rsid w:val="00E731C8"/>
    <w:rsid w:val="00E75F90"/>
    <w:rsid w:val="00E819CA"/>
    <w:rsid w:val="00E81A56"/>
    <w:rsid w:val="00E92950"/>
    <w:rsid w:val="00E95CA5"/>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456EF"/>
    <w:rsid w:val="00F50CF7"/>
    <w:rsid w:val="00F552C2"/>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5E1B"/>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 w:type="character" w:styleId="MenoPendente">
    <w:name w:val="Unresolved Mention"/>
    <w:basedOn w:val="Fontepargpadro"/>
    <w:uiPriority w:val="99"/>
    <w:semiHidden/>
    <w:unhideWhenUsed/>
    <w:rsid w:val="007B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5.xm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github.com/akademicmensch/igti-mba-cybersecurity/tree/main/project_and_conceptual_model/bff-phishing-campaign" TargetMode="External"/><Relationship Id="rId80" Type="http://schemas.openxmlformats.org/officeDocument/2006/relationships/image" Target="media/image65.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github.com/akademicmensch/igti-mba-cybersecurity"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7.png"/></Relationships>
</file>

<file path=word/_rels/footer4.xml.rels><?xml version="1.0" encoding="UTF-8" standalone="yes"?>
<Relationships xmlns="http://schemas.openxmlformats.org/package/2006/relationships"><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5410</TotalTime>
  <Pages>66</Pages>
  <Words>11419</Words>
  <Characters>61664</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494</cp:revision>
  <cp:lastPrinted>2022-07-09T18:10:00Z</cp:lastPrinted>
  <dcterms:created xsi:type="dcterms:W3CDTF">2022-04-19T20:25:00Z</dcterms:created>
  <dcterms:modified xsi:type="dcterms:W3CDTF">2022-07-24T02:34:00Z</dcterms:modified>
</cp:coreProperties>
</file>