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proofErr w:type="spellStart"/>
      <w:r w:rsidRPr="00A211F7">
        <w:rPr>
          <w:i/>
          <w:iCs/>
          <w:color w:val="2A30B0"/>
          <w:sz w:val="56"/>
          <w:szCs w:val="56"/>
        </w:rPr>
        <w:t>phishing</w:t>
      </w:r>
      <w:proofErr w:type="spellEnd"/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</w:t>
      </w:r>
      <w:proofErr w:type="spellStart"/>
      <w:r w:rsidR="00DC6AF5">
        <w:rPr>
          <w:rFonts w:ascii="Trebuchet MS" w:hAnsi="Trebuchet MS"/>
          <w:color w:val="000000"/>
          <w:sz w:val="28"/>
          <w:szCs w:val="28"/>
        </w:rPr>
        <w:t>Jacomo</w:t>
      </w:r>
      <w:proofErr w:type="spellEnd"/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 xml:space="preserve">Professor Maximiliano </w:t>
      </w:r>
      <w:proofErr w:type="spellStart"/>
      <w:r w:rsidR="00DC6AF5">
        <w:rPr>
          <w:rFonts w:ascii="Trebuchet MS" w:hAnsi="Trebuchet MS"/>
          <w:color w:val="353F40"/>
          <w:sz w:val="24"/>
          <w:szCs w:val="24"/>
        </w:rPr>
        <w:t>Jacomo</w:t>
      </w:r>
      <w:proofErr w:type="spellEnd"/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0F177D37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7F379A53" w:rsidR="00F74963" w:rsidRPr="00F74963" w:rsidRDefault="00596EEC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F35501A" w:rsidR="00F74963" w:rsidRPr="00F74963" w:rsidRDefault="00596EE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651A873D" w:rsidR="00F74963" w:rsidRPr="00F74963" w:rsidRDefault="00596EE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6976118E" w:rsidR="00F74963" w:rsidRPr="00F74963" w:rsidRDefault="00596EE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F9252CC" w:rsidR="00F74963" w:rsidRPr="00F74963" w:rsidRDefault="00596EE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762F2C05" w:rsidR="00F74963" w:rsidRPr="00F74963" w:rsidRDefault="00596EE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C96179D" w:rsidR="00F74963" w:rsidRPr="00F74963" w:rsidRDefault="00596EE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18C8A2EB" w:rsidR="00F74963" w:rsidRPr="00F74963" w:rsidRDefault="00596EE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0DDC8EB4" w:rsidR="00F74963" w:rsidRPr="00F74963" w:rsidRDefault="00596EE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482F770" w:rsidR="00F74963" w:rsidRPr="00F74963" w:rsidRDefault="00596EEC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8C7BEC8" w:rsidR="00F74963" w:rsidRPr="00F74963" w:rsidRDefault="00596EE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46DF84AC" w:rsidR="00F74963" w:rsidRPr="00F74963" w:rsidRDefault="00596EE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5CB11BD9" w:rsidR="00F74963" w:rsidRPr="00F74963" w:rsidRDefault="00596EE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5A3D95C" w:rsidR="00F74963" w:rsidRPr="00F74963" w:rsidRDefault="00596EE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15182545" w:rsidR="00F74963" w:rsidRPr="00F74963" w:rsidRDefault="00596EE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6086A406" w:rsidR="00F74963" w:rsidRPr="00F74963" w:rsidRDefault="00596EE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074E4A5F" w:rsidR="00F74963" w:rsidRPr="00F74963" w:rsidRDefault="00596EE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311FB923" w:rsidR="00F74963" w:rsidRPr="00F74963" w:rsidRDefault="00596EE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2340E397" w:rsidR="00F74963" w:rsidRPr="00F74963" w:rsidRDefault="00596EE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A23B434" w:rsidR="00F74963" w:rsidRPr="00F74963" w:rsidRDefault="00596EE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F8B0401" w:rsidR="00F74963" w:rsidRPr="00F74963" w:rsidRDefault="00596EE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CD6D85B" w:rsidR="00F74963" w:rsidRPr="00F74963" w:rsidRDefault="00596EE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10B37B4F" w:rsidR="00F74963" w:rsidRPr="00F74963" w:rsidRDefault="00596EE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7E36A25B" w:rsidR="00F74963" w:rsidRPr="00F74963" w:rsidRDefault="00596EE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59A77E5" w:rsidR="00F74963" w:rsidRPr="00F74963" w:rsidRDefault="00596EE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65EE647B" w:rsidR="00F74963" w:rsidRPr="00F74963" w:rsidRDefault="00596EE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3FC9B6DC" w:rsidR="00F74963" w:rsidRPr="00F74963" w:rsidRDefault="00596EE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14D1C3A6" w:rsidR="00F74963" w:rsidRPr="00F74963" w:rsidRDefault="00596EE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4131EAF6" w:rsidR="00F74963" w:rsidRPr="00F74963" w:rsidRDefault="00596EEC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7ED365D1" w:rsidR="00F74963" w:rsidRPr="00F74963" w:rsidRDefault="00596EE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0E981E1A" w:rsidR="00F74963" w:rsidRPr="00F74963" w:rsidRDefault="00596EE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C2657DE" w:rsidR="00473070" w:rsidRDefault="00596EEC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</w:t>
      </w:r>
      <w:proofErr w:type="spellStart"/>
      <w:r>
        <w:rPr>
          <w:color w:val="1A1F20"/>
        </w:rPr>
        <w:t>Presper</w:t>
      </w:r>
      <w:proofErr w:type="spellEnd"/>
      <w:r>
        <w:rPr>
          <w:color w:val="1A1F20"/>
        </w:rPr>
        <w:t xml:space="preserve"> </w:t>
      </w:r>
      <w:proofErr w:type="spellStart"/>
      <w:r w:rsidRPr="00166945">
        <w:rPr>
          <w:color w:val="1A1F20"/>
          <w:u w:val="single"/>
        </w:rPr>
        <w:t>Eckert</w:t>
      </w:r>
      <w:proofErr w:type="spellEnd"/>
      <w:r>
        <w:rPr>
          <w:color w:val="1A1F20"/>
        </w:rPr>
        <w:t xml:space="preserve"> e John </w:t>
      </w:r>
      <w:proofErr w:type="spellStart"/>
      <w:r w:rsidR="00166945" w:rsidRPr="00166945">
        <w:rPr>
          <w:color w:val="1A1F20"/>
        </w:rPr>
        <w:t>Mauchly</w:t>
      </w:r>
      <w:proofErr w:type="spellEnd"/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 xml:space="preserve">Universal </w:t>
      </w:r>
      <w:proofErr w:type="spellStart"/>
      <w:r w:rsidRPr="004D4AC3">
        <w:rPr>
          <w:i/>
          <w:iCs/>
          <w:color w:val="1A1F20"/>
        </w:rPr>
        <w:t>Automatic</w:t>
      </w:r>
      <w:proofErr w:type="spellEnd"/>
      <w:r w:rsidRPr="004D4AC3">
        <w:rPr>
          <w:i/>
          <w:iCs/>
          <w:color w:val="1A1F20"/>
        </w:rPr>
        <w:t xml:space="preserve">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proofErr w:type="spellStart"/>
      <w:r w:rsidRPr="004D4AC3">
        <w:rPr>
          <w:i/>
          <w:iCs/>
          <w:color w:val="1A1F20"/>
        </w:rPr>
        <w:t>Univac</w:t>
      </w:r>
      <w:proofErr w:type="spellEnd"/>
      <w:r w:rsidRPr="004D4AC3">
        <w:rPr>
          <w:i/>
          <w:iCs/>
          <w:color w:val="1A1F20"/>
        </w:rPr>
        <w:t>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proofErr w:type="spellStart"/>
      <w:r w:rsidR="00A662AB" w:rsidRPr="004D4AC3">
        <w:rPr>
          <w:i/>
          <w:iCs/>
          <w:color w:val="1A1F20"/>
        </w:rPr>
        <w:t>Neuromancer</w:t>
      </w:r>
      <w:proofErr w:type="spellEnd"/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proofErr w:type="spellStart"/>
      <w:r w:rsidR="00D273A5" w:rsidRPr="004D4AC3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proofErr w:type="spellStart"/>
      <w:r w:rsidR="006C284D" w:rsidRPr="003153FE">
        <w:rPr>
          <w:i/>
          <w:iCs/>
          <w:color w:val="1A1F20"/>
        </w:rPr>
        <w:t>International</w:t>
      </w:r>
      <w:proofErr w:type="spellEnd"/>
      <w:r w:rsidR="006C284D" w:rsidRPr="003153FE">
        <w:rPr>
          <w:i/>
          <w:iCs/>
          <w:color w:val="1A1F20"/>
        </w:rPr>
        <w:t xml:space="preserve"> HP </w:t>
      </w:r>
      <w:proofErr w:type="spellStart"/>
      <w:r w:rsidR="006C284D" w:rsidRPr="003153FE">
        <w:rPr>
          <w:i/>
          <w:iCs/>
          <w:color w:val="1A1F20"/>
        </w:rPr>
        <w:t>Users</w:t>
      </w:r>
      <w:proofErr w:type="spellEnd"/>
      <w:r w:rsidR="006C284D" w:rsidRPr="003153FE">
        <w:rPr>
          <w:i/>
          <w:iCs/>
          <w:color w:val="1A1F20"/>
        </w:rPr>
        <w:t xml:space="preserve"> </w:t>
      </w:r>
      <w:proofErr w:type="spellStart"/>
      <w:r w:rsidR="006C284D" w:rsidRPr="003153FE">
        <w:rPr>
          <w:i/>
          <w:iCs/>
          <w:color w:val="1A1F20"/>
        </w:rPr>
        <w:t>Group</w:t>
      </w:r>
      <w:proofErr w:type="spellEnd"/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proofErr w:type="spellStart"/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proofErr w:type="spellEnd"/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proofErr w:type="spellStart"/>
      <w:r w:rsidR="00AC31CD" w:rsidRPr="007F2F5A">
        <w:rPr>
          <w:i/>
          <w:iCs/>
          <w:color w:val="1A1F20"/>
        </w:rPr>
        <w:t>VPN’s</w:t>
      </w:r>
      <w:proofErr w:type="spellEnd"/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proofErr w:type="spellStart"/>
      <w:r w:rsidRPr="00280FFE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três ângulos importantes sobre um determinado projeto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1129"/>
        <w:gridCol w:w="2552"/>
        <w:gridCol w:w="2410"/>
        <w:gridCol w:w="2403"/>
      </w:tblGrid>
      <w:tr w:rsidR="00641C4C" w14:paraId="3AD0145B" w14:textId="77777777" w:rsidTr="00A51AE5">
        <w:tc>
          <w:tcPr>
            <w:tcW w:w="1129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552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410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403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A51AE5">
        <w:tc>
          <w:tcPr>
            <w:tcW w:w="1129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552" w:type="dxa"/>
          </w:tcPr>
          <w:p w14:paraId="18C79B56" w14:textId="19760F84" w:rsidR="00641C4C" w:rsidRDefault="00A51AE5" w:rsidP="00641C4C">
            <w:pPr>
              <w:spacing w:line="360" w:lineRule="auto"/>
              <w:jc w:val="both"/>
            </w:pPr>
            <w:r>
              <w:t>Colaboradores</w:t>
            </w:r>
            <w:r w:rsidR="00BE4C9A">
              <w:t xml:space="preserve"> estão expostos a ameaças provindas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a todo momento.</w:t>
            </w:r>
          </w:p>
        </w:tc>
        <w:tc>
          <w:tcPr>
            <w:tcW w:w="2410" w:type="dxa"/>
          </w:tcPr>
          <w:p w14:paraId="3C9EE6C4" w14:textId="2A0F69ED" w:rsidR="00641C4C" w:rsidRDefault="003B0E9A" w:rsidP="00641C4C">
            <w:pPr>
              <w:spacing w:line="360" w:lineRule="auto"/>
              <w:jc w:val="both"/>
            </w:pPr>
            <w:r>
              <w:t xml:space="preserve">Realizar uma pesquisa teórica e empírica sobre a taxonomia dos diversos tipos de </w:t>
            </w:r>
            <w:proofErr w:type="spellStart"/>
            <w:r>
              <w:t>phishing</w:t>
            </w:r>
            <w:proofErr w:type="spellEnd"/>
            <w:r>
              <w:t xml:space="preserve"> pode ser viável.</w:t>
            </w:r>
          </w:p>
        </w:tc>
        <w:tc>
          <w:tcPr>
            <w:tcW w:w="2403" w:type="dxa"/>
          </w:tcPr>
          <w:p w14:paraId="3707D3B5" w14:textId="2B03B211" w:rsidR="00641C4C" w:rsidRDefault="006C0F50" w:rsidP="00641C4C">
            <w:pPr>
              <w:spacing w:line="360" w:lineRule="auto"/>
              <w:jc w:val="both"/>
            </w:pPr>
            <w:r>
              <w:t xml:space="preserve">Quais são as formas mais e menos comuns de ataques a empresas através de </w:t>
            </w:r>
            <w:proofErr w:type="spellStart"/>
            <w:r w:rsidRPr="006C0F50">
              <w:rPr>
                <w:i/>
                <w:iCs/>
              </w:rPr>
              <w:t>phishing</w:t>
            </w:r>
            <w:proofErr w:type="spellEnd"/>
            <w:r>
              <w:t>?</w:t>
            </w:r>
          </w:p>
        </w:tc>
      </w:tr>
      <w:tr w:rsidR="00641C4C" w14:paraId="4AB8427F" w14:textId="77777777" w:rsidTr="00A51AE5">
        <w:tc>
          <w:tcPr>
            <w:tcW w:w="1129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552" w:type="dxa"/>
          </w:tcPr>
          <w:p w14:paraId="3C46A915" w14:textId="02CD6C14" w:rsidR="00641C4C" w:rsidRDefault="00A51AE5" w:rsidP="00641C4C">
            <w:pPr>
              <w:spacing w:line="360" w:lineRule="auto"/>
              <w:jc w:val="both"/>
            </w:pPr>
            <w:r>
              <w:t>Todo</w:t>
            </w:r>
            <w:r w:rsidR="00BE4C9A">
              <w:t xml:space="preserve"> colaborador é um potencial vetor para ataques à organização a qual prestam serviços.</w:t>
            </w:r>
          </w:p>
        </w:tc>
        <w:tc>
          <w:tcPr>
            <w:tcW w:w="2410" w:type="dxa"/>
          </w:tcPr>
          <w:p w14:paraId="7DD16909" w14:textId="25D832EE" w:rsidR="00641C4C" w:rsidRDefault="003B0E9A" w:rsidP="00641C4C">
            <w:pPr>
              <w:spacing w:line="360" w:lineRule="auto"/>
              <w:jc w:val="both"/>
            </w:pPr>
            <w:r>
              <w:t xml:space="preserve">Colaboradores </w:t>
            </w:r>
            <w:r w:rsidR="00E056C0">
              <w:t>são pessoas e, assim sendo, estão sujeitos a manipulações de caráter psicológico criadas por criminosos cibernéticos.</w:t>
            </w:r>
          </w:p>
        </w:tc>
        <w:tc>
          <w:tcPr>
            <w:tcW w:w="2403" w:type="dxa"/>
          </w:tcPr>
          <w:p w14:paraId="65B77960" w14:textId="0AD8BB66" w:rsidR="00641C4C" w:rsidRDefault="00312943" w:rsidP="00641C4C">
            <w:pPr>
              <w:spacing w:line="360" w:lineRule="auto"/>
              <w:jc w:val="both"/>
            </w:pPr>
            <w:r>
              <w:t xml:space="preserve">Como evitar que os trabalhadores sejam vítimas dos ataques ou </w:t>
            </w:r>
            <w:r w:rsidR="00AD540C">
              <w:t>chegar mais próximo da mitigação desse risco?</w:t>
            </w:r>
          </w:p>
        </w:tc>
      </w:tr>
      <w:tr w:rsidR="00641C4C" w14:paraId="6940EA77" w14:textId="77777777" w:rsidTr="00A51AE5">
        <w:tc>
          <w:tcPr>
            <w:tcW w:w="1129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552" w:type="dxa"/>
          </w:tcPr>
          <w:p w14:paraId="254D5811" w14:textId="246681E6" w:rsidR="00641C4C" w:rsidRPr="00F00C6A" w:rsidRDefault="00A51AE5" w:rsidP="00641C4C">
            <w:pPr>
              <w:spacing w:line="360" w:lineRule="auto"/>
              <w:jc w:val="both"/>
              <w:rPr>
                <w:u w:val="single"/>
              </w:rPr>
            </w:pPr>
            <w:r>
              <w:t>Definir</w:t>
            </w:r>
            <w:r w:rsidR="00BE4C9A">
              <w:t xml:space="preserve"> um modelo conceitual behaviorista para que um sistema de campanhas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seja implementado.</w:t>
            </w:r>
          </w:p>
        </w:tc>
        <w:tc>
          <w:tcPr>
            <w:tcW w:w="2410" w:type="dxa"/>
          </w:tcPr>
          <w:p w14:paraId="23385999" w14:textId="34B94F8E" w:rsidR="00641C4C" w:rsidRDefault="003B0E9A" w:rsidP="00431830">
            <w:pPr>
              <w:spacing w:line="360" w:lineRule="auto"/>
              <w:jc w:val="both"/>
            </w:pPr>
            <w:r>
              <w:t>Conhecer modelos tradicionais da psicologia comportamental</w:t>
            </w:r>
            <w:r w:rsidR="00952771">
              <w:t xml:space="preserve"> </w:t>
            </w:r>
            <w:r>
              <w:t>(Watson e Skinner) e ferramentas técnicas que viabilizem a construção do sistema.</w:t>
            </w:r>
          </w:p>
        </w:tc>
        <w:tc>
          <w:tcPr>
            <w:tcW w:w="2403" w:type="dxa"/>
          </w:tcPr>
          <w:p w14:paraId="43D1F8C1" w14:textId="1D8C515E" w:rsidR="00641C4C" w:rsidRDefault="00952771" w:rsidP="00641C4C">
            <w:pPr>
              <w:spacing w:line="360" w:lineRule="auto"/>
              <w:jc w:val="both"/>
            </w:pPr>
            <w:r>
              <w:t xml:space="preserve">Qual seria o melhor modelo psicológico para tomar como base e </w:t>
            </w:r>
            <w:r w:rsidR="00E11309">
              <w:t>quais ferramentas são as mais indicadas para a construção do sistema?</w:t>
            </w: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631FFA90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p w14:paraId="5CDC4E50" w14:textId="77777777" w:rsidR="006B29F9" w:rsidRDefault="006B29F9" w:rsidP="00AB6323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lastRenderedPageBreak/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0F0ABE">
        <w:tc>
          <w:tcPr>
            <w:tcW w:w="1698" w:type="dxa"/>
            <w:shd w:val="clear" w:color="auto" w:fill="95DCFF" w:themeFill="text2" w:themeFillTint="40"/>
          </w:tcPr>
          <w:p w14:paraId="54CC470B" w14:textId="01695209" w:rsidR="00392F73" w:rsidRDefault="000F0ABE" w:rsidP="0066220C">
            <w:pPr>
              <w:spacing w:line="360" w:lineRule="auto"/>
              <w:jc w:val="both"/>
            </w:pPr>
            <w:r>
              <w:t>Quem está presente no contexto da análise?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3BCE6583" w14:textId="5DDC082D" w:rsidR="00392F73" w:rsidRDefault="000F0ABE" w:rsidP="0066220C">
            <w:pPr>
              <w:spacing w:line="360" w:lineRule="auto"/>
              <w:jc w:val="both"/>
            </w:pPr>
            <w:r>
              <w:t>Que objetos fazem parte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19175F" w14:textId="7BA6AACA" w:rsidR="00392F73" w:rsidRDefault="000F0ABE" w:rsidP="0066220C">
            <w:pPr>
              <w:spacing w:line="360" w:lineRule="auto"/>
              <w:jc w:val="both"/>
            </w:pPr>
            <w:r>
              <w:t>Quais são as características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5A28DF8" w14:textId="1B3561B2" w:rsidR="00392F73" w:rsidRDefault="000F0ABE" w:rsidP="0066220C">
            <w:pPr>
              <w:spacing w:line="360" w:lineRule="auto"/>
              <w:jc w:val="both"/>
            </w:pPr>
            <w:r>
              <w:t>Que mensagens são comunicadas?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2D6A09" w14:textId="3C0FE94A" w:rsidR="00392F73" w:rsidRDefault="000F0ABE" w:rsidP="0066220C">
            <w:pPr>
              <w:spacing w:line="360" w:lineRule="auto"/>
              <w:jc w:val="both"/>
            </w:pPr>
            <w:r>
              <w:t>Quais são os serviços oferecidos?</w:t>
            </w:r>
          </w:p>
        </w:tc>
      </w:tr>
      <w:tr w:rsidR="00392F73" w14:paraId="6A8F1BD7" w14:textId="77777777" w:rsidTr="00392F73">
        <w:tc>
          <w:tcPr>
            <w:tcW w:w="1698" w:type="dxa"/>
          </w:tcPr>
          <w:p w14:paraId="695F1DA9" w14:textId="77777777" w:rsidR="00392F73" w:rsidRDefault="00ED1722" w:rsidP="00403F24">
            <w:pPr>
              <w:spacing w:line="360" w:lineRule="auto"/>
              <w:jc w:val="center"/>
            </w:pPr>
            <w:r>
              <w:t>Alta administração da empresa;</w:t>
            </w:r>
          </w:p>
          <w:p w14:paraId="0A3EB9A8" w14:textId="553F121C" w:rsidR="00ED1722" w:rsidRDefault="00ED1722" w:rsidP="00403F24">
            <w:pPr>
              <w:spacing w:line="360" w:lineRule="auto"/>
              <w:jc w:val="center"/>
            </w:pPr>
            <w:r>
              <w:t>Colaboradores da área de TI</w:t>
            </w:r>
            <w:r w:rsidR="003F68E1">
              <w:t xml:space="preserve"> </w:t>
            </w:r>
            <w:r>
              <w:t>(</w:t>
            </w:r>
            <w:r w:rsidRPr="003F68E1">
              <w:rPr>
                <w:i/>
                <w:iCs/>
              </w:rPr>
              <w:t>Blue</w:t>
            </w:r>
            <w:r>
              <w:t xml:space="preserve"> e </w:t>
            </w:r>
            <w:proofErr w:type="spellStart"/>
            <w:r w:rsidRPr="003F68E1">
              <w:rPr>
                <w:i/>
                <w:iCs/>
              </w:rPr>
              <w:t>Red</w:t>
            </w:r>
            <w:proofErr w:type="spellEnd"/>
            <w:r w:rsidRPr="003F68E1">
              <w:rPr>
                <w:i/>
                <w:iCs/>
              </w:rPr>
              <w:t xml:space="preserve"> </w:t>
            </w:r>
            <w:proofErr w:type="spellStart"/>
            <w:r w:rsidRPr="003F68E1">
              <w:rPr>
                <w:i/>
                <w:iCs/>
              </w:rPr>
              <w:t>Team</w:t>
            </w:r>
            <w:r w:rsidR="003F68E1" w:rsidRPr="003F68E1">
              <w:rPr>
                <w:i/>
                <w:iCs/>
              </w:rPr>
              <w:t>’s</w:t>
            </w:r>
            <w:proofErr w:type="spellEnd"/>
            <w:r>
              <w:t xml:space="preserve"> se houver)</w:t>
            </w:r>
          </w:p>
        </w:tc>
        <w:tc>
          <w:tcPr>
            <w:tcW w:w="1699" w:type="dxa"/>
          </w:tcPr>
          <w:p w14:paraId="23650819" w14:textId="5761E6D4" w:rsidR="00392F73" w:rsidRDefault="00403F24" w:rsidP="00403F24">
            <w:pPr>
              <w:spacing w:line="360" w:lineRule="auto"/>
              <w:jc w:val="center"/>
            </w:pPr>
            <w:r>
              <w:t>Sistemas operacionais das estações de trabalho; Servidores que mantém as aplicações da empresa.</w:t>
            </w:r>
          </w:p>
        </w:tc>
        <w:tc>
          <w:tcPr>
            <w:tcW w:w="1699" w:type="dxa"/>
          </w:tcPr>
          <w:p w14:paraId="75F4708C" w14:textId="045976AF" w:rsidR="00392F73" w:rsidRPr="00A92616" w:rsidRDefault="00273652" w:rsidP="00403F24">
            <w:pPr>
              <w:spacing w:line="360" w:lineRule="auto"/>
              <w:jc w:val="center"/>
            </w:pPr>
            <w:r w:rsidRPr="00A92616">
              <w:t>Usuários internos</w:t>
            </w:r>
            <w:r w:rsidR="00A92616">
              <w:t xml:space="preserve"> acessando sistemas internos da empresa.</w:t>
            </w:r>
          </w:p>
        </w:tc>
        <w:tc>
          <w:tcPr>
            <w:tcW w:w="1699" w:type="dxa"/>
          </w:tcPr>
          <w:p w14:paraId="4AA7F956" w14:textId="77777777" w:rsidR="00392F73" w:rsidRDefault="00273652" w:rsidP="00403F24">
            <w:pPr>
              <w:spacing w:line="360" w:lineRule="auto"/>
              <w:jc w:val="center"/>
            </w:pPr>
            <w:r>
              <w:t>Logs de sistemas operacionais das estações;</w:t>
            </w:r>
          </w:p>
          <w:p w14:paraId="3D8E9BAA" w14:textId="5980C7AB" w:rsidR="00273652" w:rsidRDefault="00273652" w:rsidP="00403F24">
            <w:pPr>
              <w:spacing w:line="360" w:lineRule="auto"/>
              <w:jc w:val="center"/>
            </w:pPr>
            <w:r>
              <w:t>Logs das aplicações corporativas</w:t>
            </w:r>
          </w:p>
        </w:tc>
        <w:tc>
          <w:tcPr>
            <w:tcW w:w="1699" w:type="dxa"/>
          </w:tcPr>
          <w:p w14:paraId="22F6A11A" w14:textId="158DD474" w:rsidR="00392F73" w:rsidRDefault="00273652" w:rsidP="00403F24">
            <w:pPr>
              <w:spacing w:line="360" w:lineRule="auto"/>
              <w:jc w:val="center"/>
            </w:pPr>
            <w:r>
              <w:t xml:space="preserve">Sistemas e aplicações da </w:t>
            </w:r>
            <w:r w:rsidR="00A92616">
              <w:t>e</w:t>
            </w:r>
            <w:r>
              <w:t>mpresa</w:t>
            </w:r>
            <w:r w:rsidR="00403F24">
              <w:t xml:space="preserve"> na internet e intranet</w:t>
            </w:r>
            <w:r>
              <w:t>.</w:t>
            </w: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F68E1" w14:paraId="6D4EE889" w14:textId="77777777" w:rsidTr="00941E4D">
        <w:tc>
          <w:tcPr>
            <w:tcW w:w="3397" w:type="dxa"/>
            <w:gridSpan w:val="2"/>
          </w:tcPr>
          <w:p w14:paraId="202E255A" w14:textId="72AA5494" w:rsidR="003F68E1" w:rsidRDefault="008543E6" w:rsidP="0066220C">
            <w:pPr>
              <w:spacing w:line="360" w:lineRule="auto"/>
              <w:jc w:val="both"/>
            </w:pPr>
            <w:r>
              <w:t>Resultados obtidos após relatórios apresentados pela área de T.I. da empresa após análise inicial de vulnerabilidade.</w:t>
            </w:r>
          </w:p>
          <w:p w14:paraId="643D97DF" w14:textId="50235D62" w:rsidR="008543E6" w:rsidRDefault="008543E6" w:rsidP="0066220C">
            <w:pPr>
              <w:spacing w:line="360" w:lineRule="auto"/>
              <w:jc w:val="both"/>
            </w:pPr>
            <w:r>
              <w:t>Lições que serão aprendidas no decorrer das sprints.</w:t>
            </w:r>
          </w:p>
        </w:tc>
        <w:tc>
          <w:tcPr>
            <w:tcW w:w="1699" w:type="dxa"/>
          </w:tcPr>
          <w:p w14:paraId="29F84278" w14:textId="77777777" w:rsidR="003F68E1" w:rsidRDefault="003F68E1" w:rsidP="0066220C">
            <w:pPr>
              <w:spacing w:line="360" w:lineRule="auto"/>
              <w:jc w:val="both"/>
            </w:pPr>
          </w:p>
        </w:tc>
        <w:tc>
          <w:tcPr>
            <w:tcW w:w="3398" w:type="dxa"/>
            <w:gridSpan w:val="2"/>
          </w:tcPr>
          <w:p w14:paraId="01E29A87" w14:textId="791FB995" w:rsidR="003F68E1" w:rsidRDefault="00587CCD" w:rsidP="0066220C">
            <w:pPr>
              <w:spacing w:line="360" w:lineRule="auto"/>
              <w:jc w:val="both"/>
            </w:pPr>
            <w:r>
              <w:t>Por enquanto, ainda não foi possível ter insights.</w:t>
            </w:r>
          </w:p>
        </w:tc>
      </w:tr>
    </w:tbl>
    <w:p w14:paraId="4D6326DB" w14:textId="00469845" w:rsidR="000604DD" w:rsidRDefault="006B46B5" w:rsidP="0066220C">
      <w:pPr>
        <w:spacing w:line="360" w:lineRule="auto"/>
        <w:jc w:val="both"/>
      </w:pPr>
      <w:r>
        <w:br w:type="page"/>
      </w:r>
    </w:p>
    <w:p w14:paraId="0EF452E7" w14:textId="77777777" w:rsidR="000604DD" w:rsidRPr="0066220C" w:rsidRDefault="000604DD" w:rsidP="0066220C">
      <w:pPr>
        <w:spacing w:line="360" w:lineRule="auto"/>
        <w:jc w:val="both"/>
        <w:rPr>
          <w:b/>
          <w:color w:val="1A1F20"/>
        </w:rPr>
      </w:pP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Nesta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noProof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40DCBC5C" w:rsidR="007C4B20" w:rsidRPr="0088339C" w:rsidRDefault="007C4B20" w:rsidP="00DC160F">
      <w:pPr>
        <w:spacing w:line="360" w:lineRule="auto"/>
        <w:ind w:firstLine="720"/>
        <w:jc w:val="both"/>
        <w:rPr>
          <w:color w:val="1A1F20"/>
          <w:u w:val="single"/>
        </w:rPr>
      </w:pPr>
      <w:r>
        <w:rPr>
          <w:color w:val="1A1F20"/>
        </w:rPr>
        <w:t>O segundo,</w:t>
      </w:r>
      <w:r w:rsidR="0088339C">
        <w:rPr>
          <w:color w:val="1A1F20"/>
        </w:rPr>
        <w:t xml:space="preserve"> é o mapa de empatia relacionado à equipe de TI da empresa (segurança mais especificamente). É ela uma das mais importantes áreas, responsável por elaborar, acompanhar e conscientizar todas as outras áreas a respeito da necessidade da defesa cibernética dentro da organização.</w:t>
      </w:r>
    </w:p>
    <w:p w14:paraId="3D9B38B7" w14:textId="2F4C4EE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</w:t>
      </w:r>
      <w:r w:rsidR="007E7A4B">
        <w:rPr>
          <w:color w:val="1A1F20"/>
        </w:rPr>
        <w:t>a ameaça que gostaríamos de prevenir</w:t>
      </w:r>
      <w:r>
        <w:rPr>
          <w:color w:val="1A1F20"/>
        </w:rPr>
        <w:t>.</w:t>
      </w:r>
      <w:r w:rsidR="007E7A4B">
        <w:rPr>
          <w:color w:val="1A1F20"/>
        </w:rPr>
        <w:t xml:space="preserve"> Sua forma é sistêmica pois ela usa o e-mail como veículo de propagação, mas sua natureza é de natureza humana por conter elementos que levam os colaboradores a cair nelas.</w:t>
      </w:r>
    </w:p>
    <w:p w14:paraId="5072EA2E" w14:textId="77777777" w:rsidR="000604DD" w:rsidRDefault="000604DD" w:rsidP="00DC160F">
      <w:pPr>
        <w:spacing w:line="360" w:lineRule="auto"/>
        <w:ind w:firstLine="720"/>
        <w:jc w:val="both"/>
        <w:rPr>
          <w:color w:val="1A1F20"/>
        </w:rPr>
      </w:pPr>
    </w:p>
    <w:tbl>
      <w:tblPr>
        <w:tblStyle w:val="Tabelacomgrade"/>
        <w:tblW w:w="10599" w:type="dxa"/>
        <w:tblInd w:w="-820" w:type="dxa"/>
        <w:tblLook w:val="04A0" w:firstRow="1" w:lastRow="0" w:firstColumn="1" w:lastColumn="0" w:noHBand="0" w:noVBand="1"/>
      </w:tblPr>
      <w:tblGrid>
        <w:gridCol w:w="2157"/>
        <w:gridCol w:w="1641"/>
        <w:gridCol w:w="1695"/>
        <w:gridCol w:w="1707"/>
        <w:gridCol w:w="1783"/>
        <w:gridCol w:w="1616"/>
      </w:tblGrid>
      <w:tr w:rsidR="00E16429" w14:paraId="31528F1B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9B7253" w14:paraId="1DD4FCB0" w14:textId="77777777" w:rsidTr="000604DD">
        <w:trPr>
          <w:trHeight w:val="379"/>
        </w:trPr>
        <w:tc>
          <w:tcPr>
            <w:tcW w:w="1764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8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9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9B7253" w14:paraId="4FB60A17" w14:textId="77777777" w:rsidTr="000604DD">
        <w:trPr>
          <w:trHeight w:val="379"/>
        </w:trPr>
        <w:tc>
          <w:tcPr>
            <w:tcW w:w="1764" w:type="dxa"/>
          </w:tcPr>
          <w:p w14:paraId="0EEEB6DE" w14:textId="1D5C7A83" w:rsidR="00E16429" w:rsidRDefault="00EB3A9C" w:rsidP="008E7434">
            <w:pPr>
              <w:spacing w:line="360" w:lineRule="auto"/>
              <w:jc w:val="both"/>
            </w:pPr>
            <w:r w:rsidRPr="00DF69A6">
              <w:rPr>
                <w:i/>
                <w:iCs/>
              </w:rPr>
              <w:t>Board</w:t>
            </w:r>
            <w:r w:rsidR="008E7434">
              <w:t xml:space="preserve"> Executivo/Diretoria</w:t>
            </w:r>
          </w:p>
        </w:tc>
        <w:tc>
          <w:tcPr>
            <w:tcW w:w="1764" w:type="dxa"/>
          </w:tcPr>
          <w:p w14:paraId="763F6EE4" w14:textId="437C4AA0" w:rsidR="00E16429" w:rsidRDefault="0042105E" w:rsidP="00F70B46">
            <w:pPr>
              <w:spacing w:line="360" w:lineRule="auto"/>
              <w:jc w:val="both"/>
            </w:pPr>
            <w:r>
              <w:t>Transmitir segurança e seriedade nos negócios aos clientes</w:t>
            </w:r>
            <w:r w:rsidR="008E7434">
              <w:t>;</w:t>
            </w:r>
          </w:p>
          <w:p w14:paraId="76EA2EB3" w14:textId="59A38446" w:rsidR="008E7434" w:rsidRDefault="0042105E" w:rsidP="00F70B46">
            <w:pPr>
              <w:spacing w:line="360" w:lineRule="auto"/>
              <w:jc w:val="both"/>
            </w:pPr>
            <w:r>
              <w:t xml:space="preserve">Certificar que dados e informações essenciais para o negócio da empresa </w:t>
            </w:r>
            <w:r w:rsidR="006A7AC6">
              <w:t>estejam protegidas</w:t>
            </w:r>
            <w:r>
              <w:t>.</w:t>
            </w:r>
          </w:p>
        </w:tc>
        <w:tc>
          <w:tcPr>
            <w:tcW w:w="1768" w:type="dxa"/>
          </w:tcPr>
          <w:p w14:paraId="71D8FE19" w14:textId="3E24C87E" w:rsidR="008E7434" w:rsidRDefault="006A7AC6" w:rsidP="00F70B46">
            <w:pPr>
              <w:spacing w:line="360" w:lineRule="auto"/>
              <w:jc w:val="both"/>
            </w:pPr>
            <w:r>
              <w:t>Oportunidade de aumentar a reputação da corporação e ganho de novos clientes com uma empresa mais protegida</w:t>
            </w:r>
            <w:r w:rsidR="008E7434">
              <w:t>;</w:t>
            </w:r>
          </w:p>
          <w:p w14:paraId="110E70E2" w14:textId="17685355" w:rsidR="008E7434" w:rsidRDefault="006A7AC6" w:rsidP="00F70B46">
            <w:pPr>
              <w:spacing w:line="360" w:lineRule="auto"/>
              <w:jc w:val="both"/>
            </w:pPr>
            <w:r>
              <w:t>Perda financeira e potencial perda de clientes por quebra da reputação causada por incidentes de intrusão.</w:t>
            </w:r>
          </w:p>
        </w:tc>
        <w:tc>
          <w:tcPr>
            <w:tcW w:w="1765" w:type="dxa"/>
          </w:tcPr>
          <w:p w14:paraId="6197CA98" w14:textId="5EDACB21" w:rsidR="008E7434" w:rsidRDefault="008E7434" w:rsidP="008E7434">
            <w:pPr>
              <w:spacing w:line="360" w:lineRule="auto"/>
              <w:jc w:val="both"/>
            </w:pPr>
            <w:r>
              <w:t>Eu preciso</w:t>
            </w:r>
            <w:r w:rsidR="006A7AC6">
              <w:t xml:space="preserve"> que os colaboradores da empresa estejam muito bem preparados para possíveis ataques de </w:t>
            </w:r>
            <w:proofErr w:type="spellStart"/>
            <w:r w:rsidR="006A7AC6" w:rsidRPr="006A7AC6">
              <w:rPr>
                <w:i/>
                <w:iCs/>
              </w:rPr>
              <w:t>phishing</w:t>
            </w:r>
            <w:proofErr w:type="spellEnd"/>
            <w:r w:rsidR="006A7AC6">
              <w:t xml:space="preserve"> que venham a causar impactos</w:t>
            </w:r>
            <w:r>
              <w:t>;</w:t>
            </w:r>
          </w:p>
          <w:p w14:paraId="720D3849" w14:textId="2E808F3A" w:rsidR="00E16429" w:rsidRDefault="008E7434" w:rsidP="008E7434">
            <w:pPr>
              <w:spacing w:line="360" w:lineRule="auto"/>
              <w:jc w:val="both"/>
            </w:pPr>
            <w:r>
              <w:t>Eu quero</w:t>
            </w:r>
            <w:r w:rsidR="006A7AC6">
              <w:t xml:space="preserve"> que os clientes e a sociedade captem a empresa possui uma boa política de segurança.</w:t>
            </w:r>
          </w:p>
        </w:tc>
        <w:tc>
          <w:tcPr>
            <w:tcW w:w="1765" w:type="dxa"/>
          </w:tcPr>
          <w:p w14:paraId="3A2AC0A4" w14:textId="0B2361B8" w:rsidR="00E16429" w:rsidRDefault="006A7AC6" w:rsidP="00F70B46">
            <w:pPr>
              <w:spacing w:line="360" w:lineRule="auto"/>
              <w:jc w:val="both"/>
            </w:pPr>
            <w:r>
              <w:t>Administração</w:t>
            </w:r>
            <w:r w:rsidR="009B7253">
              <w:t xml:space="preserve"> e gerenciamento</w:t>
            </w:r>
            <w:r>
              <w:t xml:space="preserve"> geral da empresa</w:t>
            </w:r>
            <w:r w:rsidR="008E7434">
              <w:t>;</w:t>
            </w:r>
          </w:p>
          <w:p w14:paraId="00352C7A" w14:textId="06B764DE" w:rsidR="008E7434" w:rsidRDefault="009B7253" w:rsidP="00F70B46">
            <w:pPr>
              <w:spacing w:line="360" w:lineRule="auto"/>
              <w:jc w:val="both"/>
            </w:pPr>
            <w:r>
              <w:t>Planeja as metas estratégicas e cria metas para os departamentos</w:t>
            </w:r>
            <w:r w:rsidR="008E7434">
              <w:t>;</w:t>
            </w:r>
          </w:p>
        </w:tc>
        <w:tc>
          <w:tcPr>
            <w:tcW w:w="1769" w:type="dxa"/>
          </w:tcPr>
          <w:p w14:paraId="7414FFA7" w14:textId="62A138F5" w:rsidR="00E16429" w:rsidRDefault="009B7253" w:rsidP="00F70B46">
            <w:pPr>
              <w:spacing w:line="360" w:lineRule="auto"/>
              <w:jc w:val="both"/>
            </w:pPr>
            <w:r>
              <w:t>Notícias na mídia sobre roubo de dados por e-mails enviados por criminosos</w:t>
            </w:r>
            <w:r w:rsidR="008E7434">
              <w:t>;</w:t>
            </w:r>
          </w:p>
          <w:p w14:paraId="12F803CA" w14:textId="1EFF6E0C" w:rsidR="009B7253" w:rsidRPr="009B7253" w:rsidRDefault="009B7253" w:rsidP="00F70B46">
            <w:pPr>
              <w:spacing w:line="360" w:lineRule="auto"/>
              <w:jc w:val="both"/>
              <w:rPr>
                <w:u w:val="single"/>
              </w:rPr>
            </w:pPr>
            <w:r>
              <w:t>Amigos e conhecidos terem seus negócios arruinados por conta de invasões</w:t>
            </w:r>
            <w:r w:rsidR="008E7434">
              <w:t>;</w:t>
            </w:r>
          </w:p>
        </w:tc>
      </w:tr>
      <w:tr w:rsidR="00E16429" w14:paraId="2BF79976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6A7AC6" w14:paraId="2D8D648C" w14:textId="77777777" w:rsidTr="000604DD">
        <w:trPr>
          <w:trHeight w:val="379"/>
        </w:trPr>
        <w:tc>
          <w:tcPr>
            <w:tcW w:w="5297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301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6A7AC6" w14:paraId="0C07BBAB" w14:textId="77777777" w:rsidTr="000604DD">
        <w:trPr>
          <w:trHeight w:val="366"/>
        </w:trPr>
        <w:tc>
          <w:tcPr>
            <w:tcW w:w="5297" w:type="dxa"/>
            <w:gridSpan w:val="3"/>
          </w:tcPr>
          <w:p w14:paraId="4F97E2AF" w14:textId="7C0E309D" w:rsidR="00E16429" w:rsidRDefault="009B7253" w:rsidP="00F70B46">
            <w:pPr>
              <w:spacing w:line="360" w:lineRule="auto"/>
              <w:jc w:val="both"/>
            </w:pPr>
            <w:r>
              <w:t>Dados da organização sequestrados por criminosos a espera de altas quantias para o resgate; Dados e informações vazados para empresas concorrentes.</w:t>
            </w:r>
          </w:p>
        </w:tc>
        <w:tc>
          <w:tcPr>
            <w:tcW w:w="5301" w:type="dxa"/>
            <w:gridSpan w:val="3"/>
          </w:tcPr>
          <w:p w14:paraId="24CA9D78" w14:textId="22870B0C" w:rsidR="00E16429" w:rsidRDefault="009B7253" w:rsidP="00F70B46">
            <w:pPr>
              <w:spacing w:line="360" w:lineRule="auto"/>
              <w:jc w:val="both"/>
            </w:pPr>
            <w:r>
              <w:t xml:space="preserve">Aumentar a segurança da empresa; </w:t>
            </w:r>
            <w:r w:rsidR="000A1C98">
              <w:t>t</w:t>
            </w:r>
            <w:r>
              <w:t xml:space="preserve">er colaboradores mais preparados para lidar com </w:t>
            </w:r>
            <w:r w:rsidR="00513E7B">
              <w:t xml:space="preserve">e-mails externos ou suspeitos; </w:t>
            </w:r>
            <w:r w:rsidR="000A1C98">
              <w:t>a</w:t>
            </w:r>
            <w:r w:rsidR="00513E7B">
              <w:t>umentar a credibilidade da empresa de maneira geral.</w:t>
            </w:r>
          </w:p>
        </w:tc>
      </w:tr>
    </w:tbl>
    <w:p w14:paraId="2C148F61" w14:textId="2165C6C5" w:rsidR="00E16429" w:rsidRDefault="00E16429" w:rsidP="00F70B46">
      <w:pPr>
        <w:spacing w:line="360" w:lineRule="auto"/>
        <w:jc w:val="both"/>
      </w:pPr>
    </w:p>
    <w:p w14:paraId="5887368D" w14:textId="77777777" w:rsidR="00F052B5" w:rsidRDefault="00F052B5" w:rsidP="00F70B46">
      <w:pPr>
        <w:spacing w:line="360" w:lineRule="auto"/>
        <w:jc w:val="both"/>
      </w:pPr>
    </w:p>
    <w:p w14:paraId="456F290C" w14:textId="54867984" w:rsidR="00E12104" w:rsidRDefault="00E12104" w:rsidP="00F70B46">
      <w:pPr>
        <w:spacing w:line="360" w:lineRule="auto"/>
        <w:jc w:val="both"/>
      </w:pPr>
    </w:p>
    <w:p w14:paraId="45F093B8" w14:textId="395FE0B9" w:rsidR="00E12104" w:rsidRDefault="00E12104" w:rsidP="00F70B46">
      <w:pPr>
        <w:spacing w:line="360" w:lineRule="auto"/>
        <w:jc w:val="both"/>
      </w:pPr>
    </w:p>
    <w:p w14:paraId="2E3CDBBF" w14:textId="77777777" w:rsidR="00E12104" w:rsidRDefault="00E12104" w:rsidP="00F70B46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763"/>
        <w:gridCol w:w="1763"/>
        <w:gridCol w:w="1766"/>
        <w:gridCol w:w="1764"/>
        <w:gridCol w:w="1764"/>
        <w:gridCol w:w="1766"/>
      </w:tblGrid>
      <w:tr w:rsidR="0088339C" w14:paraId="33501A03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0836A477" w14:textId="25EC18BB" w:rsidR="0088339C" w:rsidRDefault="0088339C" w:rsidP="00991D5C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 xml:space="preserve">: </w:t>
            </w:r>
            <w:r w:rsidR="008E7434">
              <w:t>Equipe/Área de Segurança da Informação</w:t>
            </w:r>
          </w:p>
        </w:tc>
      </w:tr>
      <w:tr w:rsidR="0088339C" w14:paraId="11AA121A" w14:textId="77777777" w:rsidTr="000604DD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2302A215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3710D3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B9EEBD7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3ACA482F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7D400BF0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D16E05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88339C" w14:paraId="2E83DDAE" w14:textId="77777777" w:rsidTr="000604DD">
        <w:trPr>
          <w:trHeight w:val="2387"/>
        </w:trPr>
        <w:tc>
          <w:tcPr>
            <w:tcW w:w="1763" w:type="dxa"/>
          </w:tcPr>
          <w:p w14:paraId="44851968" w14:textId="4E066020" w:rsidR="0088339C" w:rsidRDefault="00481C6D" w:rsidP="00991D5C">
            <w:pPr>
              <w:spacing w:line="360" w:lineRule="auto"/>
              <w:jc w:val="both"/>
            </w:pPr>
            <w:r>
              <w:t>Analistas técnicos e funcionais de Segurança da Informação</w:t>
            </w:r>
          </w:p>
        </w:tc>
        <w:tc>
          <w:tcPr>
            <w:tcW w:w="1763" w:type="dxa"/>
          </w:tcPr>
          <w:p w14:paraId="3ABADF7E" w14:textId="34810E94" w:rsidR="0088339C" w:rsidRDefault="00E12104" w:rsidP="00991D5C">
            <w:pPr>
              <w:spacing w:line="360" w:lineRule="auto"/>
              <w:jc w:val="both"/>
            </w:pPr>
            <w:r>
              <w:t>Gerencia</w:t>
            </w:r>
            <w:r w:rsidR="00C4276C">
              <w:t xml:space="preserve">r </w:t>
            </w:r>
            <w:r>
              <w:t>sistemas e tecnologias que ajudam a garantir a proteção dos ativos digitais da empresa;</w:t>
            </w:r>
          </w:p>
          <w:p w14:paraId="441DF358" w14:textId="1C861580" w:rsidR="008E7434" w:rsidRDefault="00E12104" w:rsidP="00991D5C">
            <w:pPr>
              <w:spacing w:line="360" w:lineRule="auto"/>
              <w:jc w:val="both"/>
            </w:pPr>
            <w:r>
              <w:t>Monitora</w:t>
            </w:r>
            <w:r w:rsidR="00C4276C">
              <w:t>r</w:t>
            </w:r>
            <w:r>
              <w:t xml:space="preserve"> a infraestrutura e rede da organização;</w:t>
            </w:r>
          </w:p>
          <w:p w14:paraId="5F8CA37F" w14:textId="415BA6D1" w:rsidR="00E12104" w:rsidRDefault="00E12104" w:rsidP="00991D5C">
            <w:pPr>
              <w:spacing w:line="360" w:lineRule="auto"/>
              <w:jc w:val="both"/>
            </w:pPr>
            <w:r>
              <w:t>Responde</w:t>
            </w:r>
            <w:r w:rsidR="00C4276C">
              <w:t>r</w:t>
            </w:r>
            <w:r>
              <w:t xml:space="preserve"> a incidentes de segurança;</w:t>
            </w:r>
          </w:p>
          <w:p w14:paraId="412C79D5" w14:textId="5D1B25E0" w:rsidR="00E12104" w:rsidRDefault="00E12104" w:rsidP="00991D5C">
            <w:pPr>
              <w:spacing w:line="360" w:lineRule="auto"/>
              <w:jc w:val="both"/>
            </w:pPr>
            <w:r>
              <w:t>Elabora</w:t>
            </w:r>
            <w:r w:rsidR="00C4276C">
              <w:t>r</w:t>
            </w:r>
            <w:r>
              <w:t xml:space="preserve"> novas formas de proteger a organização contra ataques cibernéticos.</w:t>
            </w:r>
          </w:p>
        </w:tc>
        <w:tc>
          <w:tcPr>
            <w:tcW w:w="1764" w:type="dxa"/>
          </w:tcPr>
          <w:p w14:paraId="54FFBDE4" w14:textId="64964565" w:rsidR="0088339C" w:rsidRDefault="00F052B5" w:rsidP="00991D5C">
            <w:pPr>
              <w:spacing w:line="360" w:lineRule="auto"/>
              <w:jc w:val="both"/>
            </w:pPr>
            <w:r>
              <w:t xml:space="preserve">Colaboradores sem uma preparação adequada para lidar com tentativas de </w:t>
            </w:r>
            <w:proofErr w:type="spellStart"/>
            <w:r w:rsidRPr="00C96962">
              <w:rPr>
                <w:i/>
                <w:iCs/>
              </w:rPr>
              <w:t>phishing</w:t>
            </w:r>
            <w:proofErr w:type="spellEnd"/>
            <w:r>
              <w:t>, inclusive no alto escalão da organização</w:t>
            </w:r>
            <w:r w:rsidR="008E7434">
              <w:t>;</w:t>
            </w:r>
          </w:p>
          <w:p w14:paraId="624AAC0E" w14:textId="18AD3CBB" w:rsidR="008E7434" w:rsidRDefault="00C96962" w:rsidP="00991D5C">
            <w:pPr>
              <w:spacing w:line="360" w:lineRule="auto"/>
              <w:jc w:val="both"/>
            </w:pPr>
            <w:r>
              <w:t>Empresa em constante crescimento, dados importantes sendo adquiridos e cobiçados seja pela concorrência seja por criminosos.</w:t>
            </w:r>
          </w:p>
        </w:tc>
        <w:tc>
          <w:tcPr>
            <w:tcW w:w="1764" w:type="dxa"/>
          </w:tcPr>
          <w:p w14:paraId="71FD8D76" w14:textId="77D8D676" w:rsidR="0088339C" w:rsidRDefault="005A6DB4" w:rsidP="00991D5C">
            <w:pPr>
              <w:spacing w:line="360" w:lineRule="auto"/>
              <w:jc w:val="both"/>
            </w:pPr>
            <w:r>
              <w:t>Precisamos garantir a segurança dos ativos digitais da empresa</w:t>
            </w:r>
            <w:r w:rsidR="008E7434">
              <w:t>;</w:t>
            </w:r>
          </w:p>
          <w:p w14:paraId="65B78075" w14:textId="39B311F8" w:rsidR="008E7434" w:rsidRDefault="005A6DB4" w:rsidP="00991D5C">
            <w:pPr>
              <w:spacing w:line="360" w:lineRule="auto"/>
              <w:jc w:val="both"/>
            </w:pPr>
            <w:r>
              <w:t xml:space="preserve">Ter uma política de </w:t>
            </w:r>
            <w:proofErr w:type="spellStart"/>
            <w:r w:rsidRPr="005A6DB4">
              <w:rPr>
                <w:i/>
                <w:iCs/>
              </w:rPr>
              <w:t>phishing</w:t>
            </w:r>
            <w:proofErr w:type="spellEnd"/>
            <w:r>
              <w:t xml:space="preserve"> com uma base conceitual mais fundamentada, não dependendo apenas da experiência ou empirismo de colabores da equipe de segurança. </w:t>
            </w:r>
          </w:p>
        </w:tc>
        <w:tc>
          <w:tcPr>
            <w:tcW w:w="1764" w:type="dxa"/>
          </w:tcPr>
          <w:p w14:paraId="3F094C16" w14:textId="4A788EAA" w:rsidR="0088339C" w:rsidRDefault="00C4276C" w:rsidP="00991D5C">
            <w:pPr>
              <w:spacing w:line="360" w:lineRule="auto"/>
              <w:jc w:val="both"/>
            </w:pPr>
            <w:r>
              <w:t>Monitora</w:t>
            </w:r>
            <w:r>
              <w:t>m</w:t>
            </w:r>
            <w:r>
              <w:t xml:space="preserve"> a infraestrutura e rede da organização</w:t>
            </w:r>
            <w:r w:rsidR="008E7434">
              <w:t>;</w:t>
            </w:r>
          </w:p>
          <w:p w14:paraId="17CE0407" w14:textId="77777777" w:rsidR="008E7434" w:rsidRDefault="00C4276C" w:rsidP="00991D5C">
            <w:pPr>
              <w:spacing w:line="360" w:lineRule="auto"/>
              <w:jc w:val="both"/>
              <w:rPr>
                <w:u w:val="single"/>
              </w:rPr>
            </w:pPr>
            <w:r>
              <w:t>Elabora</w:t>
            </w:r>
            <w:r>
              <w:t>m</w:t>
            </w:r>
            <w:r>
              <w:t xml:space="preserve"> </w:t>
            </w:r>
            <w:r>
              <w:t>estratégias</w:t>
            </w:r>
            <w:r>
              <w:t xml:space="preserve"> </w:t>
            </w:r>
            <w:r>
              <w:t>para</w:t>
            </w:r>
            <w:r>
              <w:t xml:space="preserve"> proteger a organização contra ataques cibernéticos</w:t>
            </w:r>
            <w:r>
              <w:t>;</w:t>
            </w:r>
          </w:p>
          <w:p w14:paraId="4BC7ED82" w14:textId="123F0C78" w:rsidR="00C4276C" w:rsidRPr="00C4276C" w:rsidRDefault="00C4276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5A4269E4" w14:textId="730A9E37" w:rsidR="0088339C" w:rsidRDefault="00C4276C" w:rsidP="00991D5C">
            <w:pPr>
              <w:spacing w:line="360" w:lineRule="auto"/>
              <w:jc w:val="both"/>
            </w:pPr>
            <w:r>
              <w:t>Corporações sofrem ataques diariamente</w:t>
            </w:r>
            <w:r w:rsidR="008E7434">
              <w:t>;</w:t>
            </w:r>
          </w:p>
          <w:p w14:paraId="2B0FE47A" w14:textId="77777777" w:rsidR="008E7434" w:rsidRDefault="00C4276C" w:rsidP="00991D5C">
            <w:pPr>
              <w:spacing w:line="360" w:lineRule="auto"/>
              <w:jc w:val="both"/>
            </w:pPr>
            <w:r>
              <w:t>Grande parte dos ataques se iniciam através de técnicas de engenharia social;</w:t>
            </w:r>
          </w:p>
          <w:p w14:paraId="4FEF685F" w14:textId="70DABA56" w:rsidR="00C4276C" w:rsidRDefault="00C4276C" w:rsidP="00991D5C">
            <w:pPr>
              <w:spacing w:line="360" w:lineRule="auto"/>
              <w:jc w:val="both"/>
            </w:pPr>
            <w:r>
              <w:t>A alta administração preocupada com o preparo de seus colaboradores para lidar com ataques cibernéticos.</w:t>
            </w:r>
          </w:p>
        </w:tc>
      </w:tr>
      <w:tr w:rsidR="0088339C" w14:paraId="7D32DA85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13DC15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88339C" w14:paraId="34516C0A" w14:textId="77777777" w:rsidTr="000604DD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2F611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550B79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88339C" w14:paraId="513C4E37" w14:textId="77777777" w:rsidTr="000604DD">
        <w:trPr>
          <w:trHeight w:val="338"/>
        </w:trPr>
        <w:tc>
          <w:tcPr>
            <w:tcW w:w="5292" w:type="dxa"/>
            <w:gridSpan w:val="3"/>
          </w:tcPr>
          <w:p w14:paraId="32AA8789" w14:textId="7C5D9067" w:rsidR="0088339C" w:rsidRDefault="00C4276C" w:rsidP="00991D5C">
            <w:pPr>
              <w:spacing w:line="360" w:lineRule="auto"/>
              <w:jc w:val="both"/>
            </w:pPr>
            <w:r>
              <w:t xml:space="preserve">A empresa ser vítima de ataques cibernéticos; </w:t>
            </w:r>
            <w:r w:rsidR="000A1C98">
              <w:t xml:space="preserve">ter sistemas comprometidos e dados vazados; não ter uma empresa comprometida ou preparada para lidar com a principal porta de entrada dos ataques, i.e., o </w:t>
            </w:r>
            <w:proofErr w:type="spellStart"/>
            <w:r w:rsidR="000A1C98" w:rsidRPr="000A1C98">
              <w:rPr>
                <w:i/>
                <w:iCs/>
              </w:rPr>
              <w:t>phsihing</w:t>
            </w:r>
            <w:proofErr w:type="spellEnd"/>
            <w:r w:rsidR="000A1C98">
              <w:t>.</w:t>
            </w:r>
          </w:p>
        </w:tc>
        <w:tc>
          <w:tcPr>
            <w:tcW w:w="5294" w:type="dxa"/>
            <w:gridSpan w:val="3"/>
          </w:tcPr>
          <w:p w14:paraId="531E6CAF" w14:textId="21325F77" w:rsidR="0088339C" w:rsidRPr="000A1C98" w:rsidRDefault="000A1C98" w:rsidP="00991D5C">
            <w:pPr>
              <w:spacing w:line="360" w:lineRule="auto"/>
              <w:jc w:val="both"/>
              <w:rPr>
                <w:u w:val="single"/>
              </w:rPr>
            </w:pPr>
            <w:r>
              <w:t>Empresa mais protegida; colaboradores de todos os departamentos colaborando para um ambiente mais seguro; tríade CIA sendo completamente entregue.</w:t>
            </w:r>
          </w:p>
        </w:tc>
      </w:tr>
    </w:tbl>
    <w:p w14:paraId="3609BC90" w14:textId="24850E68" w:rsidR="00AC1953" w:rsidRDefault="00AC1953" w:rsidP="00AC1953">
      <w:pPr>
        <w:spacing w:line="360" w:lineRule="auto"/>
        <w:jc w:val="both"/>
      </w:pPr>
    </w:p>
    <w:p w14:paraId="1F866BC6" w14:textId="02E1430E" w:rsidR="000A1C98" w:rsidRDefault="000A1C98" w:rsidP="00AC1953">
      <w:pPr>
        <w:spacing w:line="360" w:lineRule="auto"/>
        <w:jc w:val="both"/>
      </w:pPr>
    </w:p>
    <w:p w14:paraId="16D62570" w14:textId="77777777" w:rsidR="000A1C98" w:rsidRDefault="000A1C98" w:rsidP="00AC1953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474"/>
        <w:gridCol w:w="1833"/>
        <w:gridCol w:w="1733"/>
        <w:gridCol w:w="1914"/>
        <w:gridCol w:w="1914"/>
        <w:gridCol w:w="1718"/>
      </w:tblGrid>
      <w:tr w:rsidR="00AC1953" w14:paraId="73E64103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2E93B728" w14:textId="2981A258" w:rsidR="00AC1953" w:rsidRDefault="00AC1953" w:rsidP="002D1E66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lastRenderedPageBreak/>
              <w:t>Mapa de empatia</w:t>
            </w:r>
            <w:r>
              <w:t xml:space="preserve">: </w:t>
            </w:r>
            <w:r w:rsidRPr="00AC1953">
              <w:t>Ameaça</w:t>
            </w:r>
          </w:p>
        </w:tc>
      </w:tr>
      <w:tr w:rsidR="005D0D7F" w14:paraId="487519F2" w14:textId="77777777" w:rsidTr="00AC1953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6358F4DE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66B6CE53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0E1632A7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04A1E4BF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51D13014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612E4E0C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5D0D7F" w14:paraId="112BC537" w14:textId="77777777" w:rsidTr="00AC1953">
        <w:trPr>
          <w:trHeight w:val="2387"/>
        </w:trPr>
        <w:tc>
          <w:tcPr>
            <w:tcW w:w="1763" w:type="dxa"/>
          </w:tcPr>
          <w:p w14:paraId="4F712EDB" w14:textId="39AA4CBC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Humana</w:t>
            </w:r>
          </w:p>
        </w:tc>
        <w:tc>
          <w:tcPr>
            <w:tcW w:w="1763" w:type="dxa"/>
          </w:tcPr>
          <w:p w14:paraId="554EA432" w14:textId="77777777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Explorar vulnerabilidades em servidores e sistemas da organização;</w:t>
            </w:r>
          </w:p>
          <w:p w14:paraId="44FDF6DE" w14:textId="77777777" w:rsidR="00AC1953" w:rsidRPr="00AC1953" w:rsidRDefault="00AC1953" w:rsidP="00AC1953">
            <w:pPr>
              <w:spacing w:line="360" w:lineRule="auto"/>
              <w:jc w:val="both"/>
            </w:pPr>
          </w:p>
          <w:p w14:paraId="441F6E83" w14:textId="5DF48148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Proporcionar ganhos ilícitos para o praticante e perdas financeiras para a organização atacada.</w:t>
            </w:r>
          </w:p>
        </w:tc>
        <w:tc>
          <w:tcPr>
            <w:tcW w:w="1766" w:type="dxa"/>
          </w:tcPr>
          <w:p w14:paraId="199597E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 xml:space="preserve">Oportunidades em </w:t>
            </w:r>
            <w:r w:rsidR="00F65705">
              <w:t>explorar a organização tendo como porta de entrada cada um de seus colaboradores;</w:t>
            </w:r>
          </w:p>
          <w:p w14:paraId="04DF6119" w14:textId="5E706A75" w:rsidR="00F65705" w:rsidRPr="00AC1953" w:rsidRDefault="00F65705" w:rsidP="00AC1953">
            <w:pPr>
              <w:spacing w:line="360" w:lineRule="auto"/>
              <w:jc w:val="both"/>
            </w:pPr>
            <w:r>
              <w:t>falha na avaliação de e-mails pelos colaboradores de todos os níveis hierárquicos da organização.</w:t>
            </w:r>
          </w:p>
        </w:tc>
        <w:tc>
          <w:tcPr>
            <w:tcW w:w="1764" w:type="dxa"/>
          </w:tcPr>
          <w:p w14:paraId="089CB6D4" w14:textId="33F1FE35" w:rsidR="00AC1953" w:rsidRPr="005D0D7F" w:rsidRDefault="00AC1953" w:rsidP="00AC1953">
            <w:pPr>
              <w:spacing w:line="360" w:lineRule="auto"/>
              <w:jc w:val="both"/>
              <w:rPr>
                <w:u w:val="single"/>
              </w:rPr>
            </w:pPr>
            <w:r w:rsidRPr="00AC1953">
              <w:t>Eu</w:t>
            </w:r>
            <w:r w:rsidR="00F65705">
              <w:t xml:space="preserve"> quero explorar </w:t>
            </w:r>
            <w:r w:rsidR="005D0D7F">
              <w:t>vulnerabilidades, principalmente as que envolvam engenharia social, muito mais eficazes contra pessoas; eu quero obter informações seja para vendê-las para a própria organização após o sequestro de dados ou sistemas ou para o concorrente.</w:t>
            </w:r>
          </w:p>
        </w:tc>
        <w:tc>
          <w:tcPr>
            <w:tcW w:w="1764" w:type="dxa"/>
          </w:tcPr>
          <w:p w14:paraId="0B921C2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>Explora</w:t>
            </w:r>
            <w:r w:rsidR="005D0D7F">
              <w:t xml:space="preserve"> vulnerabilidades, também de caráter humano;</w:t>
            </w:r>
          </w:p>
          <w:p w14:paraId="7F1EA613" w14:textId="5266AF59" w:rsidR="005D0D7F" w:rsidRPr="005D0D7F" w:rsidRDefault="005D0D7F" w:rsidP="00AC1953">
            <w:pPr>
              <w:spacing w:line="360" w:lineRule="auto"/>
              <w:jc w:val="both"/>
              <w:rPr>
                <w:u w:val="single"/>
              </w:rPr>
            </w:pPr>
            <w:r>
              <w:t xml:space="preserve">aplica </w:t>
            </w:r>
            <w:r w:rsidRPr="005D0D7F">
              <w:rPr>
                <w:u w:val="single"/>
              </w:rPr>
              <w:t>golpes</w:t>
            </w:r>
            <w:r>
              <w:t xml:space="preserve"> em pessoas; coleta e sequestra dados fundamentais para a sobrevivência da organização.</w:t>
            </w:r>
          </w:p>
        </w:tc>
        <w:tc>
          <w:tcPr>
            <w:tcW w:w="1766" w:type="dxa"/>
          </w:tcPr>
          <w:p w14:paraId="55D6168B" w14:textId="181573AB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Que</w:t>
            </w:r>
            <w:r w:rsidR="005D0D7F">
              <w:t xml:space="preserve"> a maioria das pessoas ainda estão despreparadas para lidar com ataques de engenharia social; muitas organizações não possuem políticas bem estabelecidas ou campanhas de </w:t>
            </w:r>
            <w:proofErr w:type="spellStart"/>
            <w:r w:rsidR="005D0D7F" w:rsidRPr="005D0D7F">
              <w:rPr>
                <w:i/>
                <w:iCs/>
              </w:rPr>
              <w:t>phishing</w:t>
            </w:r>
            <w:proofErr w:type="spellEnd"/>
            <w:r w:rsidR="005D0D7F">
              <w:t xml:space="preserve"> eficazes.</w:t>
            </w:r>
          </w:p>
        </w:tc>
      </w:tr>
      <w:tr w:rsidR="00AC1953" w14:paraId="54D5AE19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573985F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5D0D7F" w14:paraId="326C6D90" w14:textId="77777777" w:rsidTr="002D1E66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484CC9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15A9E96B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5D0D7F" w14:paraId="004ABB65" w14:textId="77777777" w:rsidTr="002D1E66">
        <w:trPr>
          <w:trHeight w:val="338"/>
        </w:trPr>
        <w:tc>
          <w:tcPr>
            <w:tcW w:w="5292" w:type="dxa"/>
            <w:gridSpan w:val="3"/>
          </w:tcPr>
          <w:p w14:paraId="04B3EFED" w14:textId="7A94BFC1" w:rsidR="00AC1953" w:rsidRDefault="005D0D7F" w:rsidP="002D1E66">
            <w:pPr>
              <w:spacing w:line="360" w:lineRule="auto"/>
              <w:jc w:val="both"/>
            </w:pPr>
            <w:r>
              <w:t>Ser detectado ou o link com código malicioso não ser aberto pelo colaborador; ser preso por praticar crime.</w:t>
            </w:r>
          </w:p>
        </w:tc>
        <w:tc>
          <w:tcPr>
            <w:tcW w:w="5294" w:type="dxa"/>
            <w:gridSpan w:val="3"/>
          </w:tcPr>
          <w:p w14:paraId="06081CEF" w14:textId="66AF7A21" w:rsidR="00AC1953" w:rsidRPr="004B69F7" w:rsidRDefault="005D0D7F" w:rsidP="002D1E66">
            <w:pPr>
              <w:spacing w:line="360" w:lineRule="auto"/>
              <w:jc w:val="both"/>
              <w:rPr>
                <w:u w:val="single"/>
              </w:rPr>
            </w:pPr>
            <w:r>
              <w:t>Experiência ao atacar organizações; ganhos financeiros através da venda de informações e/ou sistemas.</w:t>
            </w:r>
          </w:p>
        </w:tc>
      </w:tr>
    </w:tbl>
    <w:p w14:paraId="4E03B881" w14:textId="77777777" w:rsidR="00AC1953" w:rsidRDefault="00AC1953" w:rsidP="00AC1953">
      <w:pPr>
        <w:spacing w:line="360" w:lineRule="auto"/>
        <w:jc w:val="both"/>
      </w:pP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563784F0" w14:textId="19F2D925" w:rsidR="00473070" w:rsidRDefault="006B46B5" w:rsidP="004B2E5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Esta seção</w:t>
      </w:r>
      <w:r w:rsidR="004B2E5B">
        <w:rPr>
          <w:color w:val="1A1F20"/>
        </w:rPr>
        <w:t xml:space="preserve"> do trabalho</w:t>
      </w:r>
      <w:r>
        <w:rPr>
          <w:color w:val="1A1F20"/>
        </w:rPr>
        <w:t xml:space="preserve"> tem </w:t>
      </w:r>
      <w:r w:rsidR="0092582D">
        <w:rPr>
          <w:color w:val="1A1F20"/>
        </w:rPr>
        <w:t>p</w:t>
      </w:r>
      <w:r>
        <w:rPr>
          <w:color w:val="1A1F20"/>
        </w:rPr>
        <w:t>o</w:t>
      </w:r>
      <w:r w:rsidR="0092582D">
        <w:rPr>
          <w:color w:val="1A1F20"/>
        </w:rPr>
        <w:t>r</w:t>
      </w:r>
      <w:r>
        <w:rPr>
          <w:color w:val="1A1F20"/>
        </w:rPr>
        <w:t xml:space="preserve"> objetivo </w:t>
      </w:r>
      <w:r w:rsidR="0092582D">
        <w:rPr>
          <w:color w:val="1A1F20"/>
        </w:rPr>
        <w:t>a</w:t>
      </w:r>
      <w:r>
        <w:rPr>
          <w:color w:val="1A1F20"/>
        </w:rPr>
        <w:t xml:space="preserve"> apresenta</w:t>
      </w:r>
      <w:r w:rsidR="0092582D">
        <w:rPr>
          <w:color w:val="1A1F20"/>
        </w:rPr>
        <w:t>ção</w:t>
      </w:r>
      <w:r>
        <w:rPr>
          <w:color w:val="1A1F20"/>
        </w:rPr>
        <w:t xml:space="preserve"> </w:t>
      </w:r>
      <w:r w:rsidR="0092582D">
        <w:rPr>
          <w:color w:val="1A1F20"/>
        </w:rPr>
        <w:t>d</w:t>
      </w:r>
      <w:r>
        <w:rPr>
          <w:color w:val="1A1F20"/>
        </w:rPr>
        <w:t>as justificativas</w:t>
      </w:r>
      <w:r w:rsidR="00DD74C6">
        <w:rPr>
          <w:color w:val="1A1F20"/>
        </w:rPr>
        <w:t xml:space="preserve"> e </w:t>
      </w:r>
      <w:r w:rsidR="0092582D">
        <w:rPr>
          <w:color w:val="1A1F20"/>
        </w:rPr>
        <w:t>d</w:t>
      </w:r>
      <w:r w:rsidR="00DD74C6">
        <w:rPr>
          <w:color w:val="1A1F20"/>
        </w:rPr>
        <w:t>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</w:t>
      </w:r>
      <w:r w:rsidR="0092582D">
        <w:rPr>
          <w:color w:val="1A1F20"/>
        </w:rPr>
        <w:t xml:space="preserve"> que seguem</w:t>
      </w:r>
      <w:r w:rsidR="00DD74C6">
        <w:rPr>
          <w:color w:val="1A1F20"/>
        </w:rPr>
        <w:t xml:space="preserve">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4F71D728" w:rsidR="00DD74C6" w:rsidRPr="009360ED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 w:rsidRPr="009360ED">
        <w:rPr>
          <w:bCs/>
          <w:color w:val="1A1F20"/>
        </w:rPr>
        <w:lastRenderedPageBreak/>
        <w:t>A</w:t>
      </w:r>
      <w:r w:rsidR="009360ED" w:rsidRPr="009360ED">
        <w:rPr>
          <w:bCs/>
          <w:color w:val="1A1F20"/>
        </w:rPr>
        <w:t xml:space="preserve">umento </w:t>
      </w:r>
      <w:r w:rsidR="009360ED">
        <w:rPr>
          <w:bCs/>
          <w:color w:val="1A1F20"/>
        </w:rPr>
        <w:t xml:space="preserve">exponencial de crimes cibernéticos, principalmente após transformação digital ocorrida em tempo recorde após a pandemia da </w:t>
      </w:r>
      <w:r w:rsidR="009360ED" w:rsidRPr="009360ED">
        <w:rPr>
          <w:bCs/>
          <w:i/>
          <w:iCs/>
          <w:color w:val="1A1F20"/>
        </w:rPr>
        <w:t>COVID-19</w:t>
      </w:r>
      <w:r w:rsidR="009360ED">
        <w:rPr>
          <w:bCs/>
          <w:color w:val="1A1F20"/>
        </w:rPr>
        <w:t>.</w:t>
      </w:r>
    </w:p>
    <w:p w14:paraId="24CA59D5" w14:textId="40CC6AC8" w:rsidR="00DD74C6" w:rsidRPr="009360ED" w:rsidRDefault="00916E24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Preocupação</w:t>
      </w:r>
      <w:r w:rsidR="00B91B31">
        <w:rPr>
          <w:bCs/>
          <w:color w:val="1A1F20"/>
        </w:rPr>
        <w:t xml:space="preserve"> da alta </w:t>
      </w:r>
      <w:r w:rsidR="00536CA3">
        <w:rPr>
          <w:bCs/>
          <w:color w:val="1A1F20"/>
        </w:rPr>
        <w:t xml:space="preserve">administração com o preparo dos colaboradores da organização para mantê-la segura e a </w:t>
      </w:r>
      <w:r w:rsidR="001D65D5">
        <w:rPr>
          <w:bCs/>
          <w:color w:val="1A1F20"/>
        </w:rPr>
        <w:t>preservação dos recursos de T.I.</w:t>
      </w:r>
    </w:p>
    <w:p w14:paraId="766C5113" w14:textId="557D50E0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com pouco recurso </w:t>
      </w:r>
      <w:r w:rsidR="001D65D5">
        <w:rPr>
          <w:bCs/>
          <w:color w:val="1A1F20"/>
        </w:rPr>
        <w:t xml:space="preserve">financeiro </w:t>
      </w:r>
      <w:r w:rsidR="001D65D5" w:rsidRPr="009360ED">
        <w:rPr>
          <w:bCs/>
          <w:color w:val="1A1F20"/>
        </w:rPr>
        <w:t>para</w:t>
      </w:r>
      <w:r w:rsidR="001D65D5">
        <w:rPr>
          <w:bCs/>
          <w:color w:val="1A1F20"/>
        </w:rPr>
        <w:t xml:space="preserve"> implementar campanhas de </w:t>
      </w:r>
      <w:proofErr w:type="spellStart"/>
      <w:r w:rsidR="001D65D5" w:rsidRPr="001D65D5">
        <w:rPr>
          <w:bCs/>
          <w:i/>
          <w:iCs/>
          <w:color w:val="1A1F20"/>
        </w:rPr>
        <w:t>phishing</w:t>
      </w:r>
      <w:proofErr w:type="spellEnd"/>
      <w:r w:rsidR="001D65D5">
        <w:rPr>
          <w:bCs/>
          <w:color w:val="1A1F20"/>
        </w:rPr>
        <w:t xml:space="preserve"> e organizações com testes sem embasamento teórico.</w:t>
      </w:r>
    </w:p>
    <w:p w14:paraId="6018958E" w14:textId="68DA57FA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cada vez mais dependentes dos ativos digitais para a continuidade do </w:t>
      </w:r>
      <w:r w:rsidRPr="001D65D5">
        <w:rPr>
          <w:bCs/>
          <w:color w:val="1A1F20"/>
        </w:rPr>
        <w:t>negócio.</w:t>
      </w:r>
      <w:r>
        <w:rPr>
          <w:bCs/>
          <w:color w:val="1A1F20"/>
        </w:rPr>
        <w:t xml:space="preserve"> </w:t>
      </w:r>
    </w:p>
    <w:p w14:paraId="77FD5990" w14:textId="09ADA3DB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Pessoas suscetíveis </w:t>
      </w:r>
      <w:r w:rsidR="001D65D5">
        <w:rPr>
          <w:bCs/>
          <w:color w:val="1A1F20"/>
        </w:rPr>
        <w:t>a ataques de engenharia social.</w:t>
      </w:r>
    </w:p>
    <w:p w14:paraId="021DDD82" w14:textId="57A82FDE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phsihing</w:t>
      </w:r>
      <w:proofErr w:type="spellEnd"/>
      <w:r>
        <w:rPr>
          <w:bCs/>
          <w:color w:val="1A1F20"/>
        </w:rPr>
        <w:t xml:space="preserve"> </w:t>
      </w:r>
      <w:r w:rsidR="001D65D5">
        <w:rPr>
          <w:bCs/>
          <w:color w:val="1A1F20"/>
        </w:rPr>
        <w:t>“</w:t>
      </w:r>
      <w:r>
        <w:rPr>
          <w:bCs/>
          <w:color w:val="1A1F20"/>
        </w:rPr>
        <w:t>para inglês ver</w:t>
      </w:r>
      <w:r w:rsidR="001D65D5">
        <w:rPr>
          <w:bCs/>
          <w:color w:val="1A1F20"/>
        </w:rPr>
        <w:t>”, ou seja, e-mails de teste pouco fidedignos e sem o devido acompanhamento para melhoria contínua dos colaboradores na detecção de ameaças.</w:t>
      </w:r>
    </w:p>
    <w:p w14:paraId="3F8DC8EF" w14:textId="21AA8C6A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phishing</w:t>
      </w:r>
      <w:proofErr w:type="spellEnd"/>
      <w:r>
        <w:rPr>
          <w:bCs/>
          <w:color w:val="1A1F20"/>
        </w:rPr>
        <w:t xml:space="preserve"> sem a correta elaboração</w:t>
      </w:r>
      <w:r w:rsidR="001D65D5">
        <w:rPr>
          <w:bCs/>
          <w:color w:val="1A1F20"/>
        </w:rPr>
        <w:t xml:space="preserve"> ou embasamento.</w:t>
      </w:r>
    </w:p>
    <w:p w14:paraId="2814213C" w14:textId="09DBCB99" w:rsidR="00931E94" w:rsidRDefault="00931E94" w:rsidP="00BC6AB9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 xml:space="preserve">Como benefícios em decorrência da realização deste projeto e </w:t>
      </w:r>
      <w:proofErr w:type="spellStart"/>
      <w:r>
        <w:rPr>
          <w:color w:val="1A1F20"/>
        </w:rPr>
        <w:t>resução</w:t>
      </w:r>
      <w:proofErr w:type="spellEnd"/>
      <w:r>
        <w:rPr>
          <w:color w:val="1A1F20"/>
        </w:rPr>
        <w:t xml:space="preserve"> do desafio/problema proposto por ele, destacamos os seguintes pontos:</w:t>
      </w:r>
    </w:p>
    <w:p w14:paraId="501E624E" w14:textId="4D970BAB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Sistema “grátis”</w:t>
      </w:r>
    </w:p>
    <w:p w14:paraId="6C57BA3F" w14:textId="6258EB5E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Campanhas mais elaboradas</w:t>
      </w:r>
      <w:r w:rsidR="009360ED" w:rsidRPr="009360ED">
        <w:rPr>
          <w:bCs/>
          <w:color w:val="1A1F20"/>
        </w:rPr>
        <w:t xml:space="preserve"> </w:t>
      </w:r>
    </w:p>
    <w:p w14:paraId="5720037E" w14:textId="1048E6BC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Mitigação</w:t>
      </w:r>
      <w:r w:rsidR="009360ED" w:rsidRPr="009360ED">
        <w:rPr>
          <w:bCs/>
          <w:color w:val="1A1F20"/>
        </w:rPr>
        <w:t xml:space="preserve"> </w:t>
      </w:r>
    </w:p>
    <w:p w14:paraId="7896AF11" w14:textId="4D7C4C6A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Credibilidade</w:t>
      </w:r>
    </w:p>
    <w:p w14:paraId="491B79C5" w14:textId="13ABC48E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Colaboradores mais capacitados </w:t>
      </w:r>
      <w:r w:rsidR="009360ED" w:rsidRPr="009360ED">
        <w:rPr>
          <w:bCs/>
          <w:color w:val="1A1F20"/>
        </w:rPr>
        <w:t xml:space="preserve"> </w:t>
      </w:r>
    </w:p>
    <w:p w14:paraId="16BBD412" w14:textId="7A4B71C6" w:rsidR="00931E94" w:rsidRPr="00CF05B1" w:rsidRDefault="00CF05B1" w:rsidP="00CF05B1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Cs/>
          <w:color w:val="1A1F20"/>
        </w:rPr>
        <w:t xml:space="preserve">Alta </w:t>
      </w:r>
      <w:proofErr w:type="spellStart"/>
      <w:r>
        <w:rPr>
          <w:bCs/>
          <w:color w:val="1A1F20"/>
        </w:rPr>
        <w:t>adm</w:t>
      </w:r>
      <w:proofErr w:type="spellEnd"/>
      <w:r w:rsidR="009360ED" w:rsidRPr="009360ED">
        <w:rPr>
          <w:bCs/>
          <w:color w:val="1A1F20"/>
        </w:rPr>
        <w:t xml:space="preserve"> </w:t>
      </w:r>
    </w:p>
    <w:p w14:paraId="3B58BF94" w14:textId="77777777" w:rsidR="00CF05B1" w:rsidRPr="00CF05B1" w:rsidRDefault="00CF05B1" w:rsidP="00CF05B1">
      <w:pPr>
        <w:pStyle w:val="PargrafodaLista"/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Blueprint</w:t>
      </w:r>
      <w:proofErr w:type="spellEnd"/>
    </w:p>
    <w:p w14:paraId="6CE0496E" w14:textId="6C3322E6" w:rsidR="00931E94" w:rsidRDefault="00931E94" w:rsidP="00D16FB3">
      <w:pPr>
        <w:spacing w:line="360" w:lineRule="auto"/>
        <w:ind w:firstLine="720"/>
        <w:jc w:val="both"/>
      </w:pPr>
      <w:r>
        <w:t xml:space="preserve">Para proporcionar um melhor entendimento, a seguir apresentamos as interações existentes através do </w:t>
      </w:r>
      <w:proofErr w:type="spellStart"/>
      <w:r>
        <w:t>Blueprint</w:t>
      </w:r>
      <w:proofErr w:type="spellEnd"/>
      <w:r>
        <w:t xml:space="preserve"> que permite encontrar pontos de melhorias e oportunidades de inovação para a realização desse projeto. Posteriormente, segue o </w:t>
      </w:r>
      <w:proofErr w:type="spellStart"/>
      <w:r>
        <w:t>Canvas</w:t>
      </w:r>
      <w:proofErr w:type="spellEnd"/>
      <w:r>
        <w:t xml:space="preserve">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64BB4D6" w:rsidR="00931E94" w:rsidRDefault="00931E94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31E94" w14:paraId="5E83A8F2" w14:textId="77777777" w:rsidTr="00931E94">
        <w:tc>
          <w:tcPr>
            <w:tcW w:w="1698" w:type="dxa"/>
          </w:tcPr>
          <w:p w14:paraId="32DF5E57" w14:textId="31FE2950" w:rsidR="00931E94" w:rsidRDefault="00931E94">
            <w:pPr>
              <w:spacing w:line="360" w:lineRule="auto"/>
              <w:rPr>
                <w:b/>
                <w:color w:val="1A1F20"/>
              </w:rPr>
            </w:pPr>
            <w:proofErr w:type="spellStart"/>
            <w:r>
              <w:rPr>
                <w:b/>
                <w:color w:val="1A1F20"/>
              </w:rPr>
              <w:t>Blueprint</w:t>
            </w:r>
            <w:proofErr w:type="spellEnd"/>
          </w:p>
        </w:tc>
        <w:tc>
          <w:tcPr>
            <w:tcW w:w="1699" w:type="dxa"/>
          </w:tcPr>
          <w:p w14:paraId="3E32F79D" w14:textId="419C4D3B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4520AD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A77AF6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C90EA9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41E2E40A" w14:textId="77777777" w:rsidTr="00931E94">
        <w:tc>
          <w:tcPr>
            <w:tcW w:w="1698" w:type="dxa"/>
          </w:tcPr>
          <w:p w14:paraId="7BF537E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96DCF7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4BDC7F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FAC917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A545F8F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8FFEA06" w14:textId="77777777" w:rsidTr="00931E94">
        <w:tc>
          <w:tcPr>
            <w:tcW w:w="1698" w:type="dxa"/>
          </w:tcPr>
          <w:p w14:paraId="38532D7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A044CA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1FC95E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20EA6F7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7281D7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1309094" w14:textId="77777777" w:rsidTr="00931E94">
        <w:tc>
          <w:tcPr>
            <w:tcW w:w="1698" w:type="dxa"/>
          </w:tcPr>
          <w:p w14:paraId="4CC1C91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14B3F5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EC9758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1AE60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9C2CC9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BA3CA50" w14:textId="77777777" w:rsidTr="00931E94">
        <w:tc>
          <w:tcPr>
            <w:tcW w:w="1698" w:type="dxa"/>
          </w:tcPr>
          <w:p w14:paraId="6F276D0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68EC21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DB7F14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4AEED6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5D586D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432FA358" w14:textId="77777777" w:rsidTr="00931E94">
        <w:tc>
          <w:tcPr>
            <w:tcW w:w="1698" w:type="dxa"/>
          </w:tcPr>
          <w:p w14:paraId="55954CD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BB1654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F86AC0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C828FF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7D8CCA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5DC11923" w14:textId="77777777" w:rsidTr="00931E94">
        <w:tc>
          <w:tcPr>
            <w:tcW w:w="1698" w:type="dxa"/>
          </w:tcPr>
          <w:p w14:paraId="159A32C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79B8F0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5CBE8D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AB0A1B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5392EB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21A057D0" w14:textId="77777777" w:rsidTr="00931E94">
        <w:tc>
          <w:tcPr>
            <w:tcW w:w="1698" w:type="dxa"/>
          </w:tcPr>
          <w:p w14:paraId="53EE2F9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3A40E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7D7526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A8184D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5D258A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264C431" w14:textId="77777777" w:rsidTr="00931E94">
        <w:tc>
          <w:tcPr>
            <w:tcW w:w="1698" w:type="dxa"/>
          </w:tcPr>
          <w:p w14:paraId="5366992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20F32BC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C1A128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F46137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E65CC8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1984F1A8" w14:textId="77777777" w:rsidTr="00931E94">
        <w:tc>
          <w:tcPr>
            <w:tcW w:w="1698" w:type="dxa"/>
          </w:tcPr>
          <w:p w14:paraId="36191DF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C9FEC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E4AF917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D42B1C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2AA477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EE8A450" w14:textId="77777777" w:rsidTr="00931E94">
        <w:tc>
          <w:tcPr>
            <w:tcW w:w="1698" w:type="dxa"/>
          </w:tcPr>
          <w:p w14:paraId="65A98A84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433D02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2C55F14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8DD663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0A7580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0BDBDC1A" w14:textId="77777777" w:rsidTr="00931E94">
        <w:tc>
          <w:tcPr>
            <w:tcW w:w="1698" w:type="dxa"/>
          </w:tcPr>
          <w:p w14:paraId="10F1488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377D8C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7C4288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B54966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71A6D3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0D504BFB" w14:textId="77777777" w:rsidTr="00931E94">
        <w:tc>
          <w:tcPr>
            <w:tcW w:w="1698" w:type="dxa"/>
          </w:tcPr>
          <w:p w14:paraId="6605F63F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DC4CBF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1D0BC7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FDAC186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63F168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4ECBFC5" w14:textId="77777777" w:rsidTr="00931E94">
        <w:tc>
          <w:tcPr>
            <w:tcW w:w="1698" w:type="dxa"/>
          </w:tcPr>
          <w:p w14:paraId="4B2A760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6FE2F5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06B568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0E25F4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76E7E36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107A3DFB" w14:textId="219D522B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CANVAS de proposta de Valor</w:t>
      </w:r>
    </w:p>
    <w:p w14:paraId="2B65FD56" w14:textId="02B48B30" w:rsidR="00D04BA7" w:rsidRDefault="00D04BA7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06C88A2C" w14:textId="0234F59F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538A56F9" w:rsidR="00D04BA7" w:rsidRDefault="00D04BA7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D5B6AFB" w:rsidR="00666F1D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 partir do </w:t>
      </w:r>
      <w:r w:rsidRPr="002A7C1A">
        <w:rPr>
          <w:b/>
          <w:bCs/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2A7C1A">
        <w:rPr>
          <w:b/>
          <w:bCs/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466AA95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45FDAE4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70D6DA2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305D94C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</w:tbl>
    <w:p w14:paraId="57E0E5A9" w14:textId="2A71FDC9" w:rsidR="00666F1D" w:rsidRDefault="00666F1D">
      <w:pPr>
        <w:spacing w:line="360" w:lineRule="auto"/>
        <w:rPr>
          <w:b/>
          <w:bCs/>
          <w:color w:val="1A1F20"/>
        </w:rPr>
      </w:pPr>
    </w:p>
    <w:p w14:paraId="7221C096" w14:textId="3065902A" w:rsidR="00647278" w:rsidRPr="00083C40" w:rsidRDefault="00083C40">
      <w:pPr>
        <w:spacing w:line="360" w:lineRule="auto"/>
        <w:rPr>
          <w:color w:val="1A1F20"/>
        </w:rPr>
      </w:pPr>
      <w:r>
        <w:rPr>
          <w:color w:val="1A1F20"/>
        </w:rPr>
        <w:t xml:space="preserve">Diante das hipóteses expostas acima, realizou-se um brainstorm com o objetivo de priorizar as ideias em relação ao (projeto aqui). Neste contexto, as principais ideias levantadas foram: </w:t>
      </w:r>
      <w:proofErr w:type="spellStart"/>
      <w:r w:rsidRPr="00083C40">
        <w:rPr>
          <w:color w:val="FF0000"/>
        </w:rPr>
        <w:t>ex</w:t>
      </w:r>
      <w:proofErr w:type="spellEnd"/>
      <w:r w:rsidRPr="00083C40">
        <w:rPr>
          <w:color w:val="FF0000"/>
        </w:rPr>
        <w:t xml:space="preserve">: 1- O serviço utiliza o TOMCAT um software open </w:t>
      </w:r>
      <w:proofErr w:type="spellStart"/>
      <w:proofErr w:type="gramStart"/>
      <w:r w:rsidRPr="00083C40">
        <w:rPr>
          <w:color w:val="FF0000"/>
        </w:rPr>
        <w:t>source</w:t>
      </w:r>
      <w:proofErr w:type="spellEnd"/>
      <w:r w:rsidRPr="00083C40">
        <w:rPr>
          <w:color w:val="FF0000"/>
        </w:rPr>
        <w:t>;,</w:t>
      </w:r>
      <w:proofErr w:type="gramEnd"/>
      <w:r w:rsidRPr="00083C40">
        <w:rPr>
          <w:color w:val="FF0000"/>
        </w:rPr>
        <w:t xml:space="preserve"> 2- O teste de intrusão é necessário para apurar vulnerabilidades, 3- Realizar as tratativas em relação as vulnerabilidades encontradas, 4- Validar as tratativas realizadas em relação as vulnerabilidades encontradas, 5- Aplicar uma metodologia de melhoria contínua em relação a proteção do servidor</w:t>
      </w: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2C2B489D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Complexidade na execução do projeto</w:t>
            </w: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46EDF60E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Urgência na execução do projeto</w:t>
            </w: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576A2355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Investimento necessário a execução do projeto</w:t>
            </w: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C4</w:t>
            </w:r>
          </w:p>
        </w:tc>
        <w:tc>
          <w:tcPr>
            <w:tcW w:w="7223" w:type="dxa"/>
          </w:tcPr>
          <w:p w14:paraId="16D8F638" w14:textId="35680AC8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Benefícios esperados ao final do projeto</w:t>
            </w: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511F045F" w:rsidR="00867EDF" w:rsidRDefault="00286836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 xml:space="preserve">Nível de satisfação da alta administração </w:t>
            </w:r>
          </w:p>
        </w:tc>
      </w:tr>
    </w:tbl>
    <w:p w14:paraId="33BBD0FE" w14:textId="66972DE1" w:rsidR="00867EDF" w:rsidRDefault="00867EDF">
      <w:pPr>
        <w:spacing w:line="360" w:lineRule="auto"/>
        <w:rPr>
          <w:b/>
          <w:color w:val="1A1F20"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1284"/>
        <w:gridCol w:w="1256"/>
        <w:gridCol w:w="1287"/>
      </w:tblGrid>
      <w:tr w:rsidR="002B145E" w14:paraId="3DDFCB28" w14:textId="77777777" w:rsidTr="002B145E">
        <w:tc>
          <w:tcPr>
            <w:tcW w:w="704" w:type="dxa"/>
            <w:shd w:val="clear" w:color="auto" w:fill="95DCFF" w:themeFill="text2" w:themeFillTint="40"/>
          </w:tcPr>
          <w:p w14:paraId="141CE9A1" w14:textId="652D32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Escala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343B70B9" w14:textId="10C94428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Benefícios</w:t>
            </w:r>
          </w:p>
        </w:tc>
        <w:tc>
          <w:tcPr>
            <w:tcW w:w="1276" w:type="dxa"/>
            <w:shd w:val="clear" w:color="auto" w:fill="95DCFF" w:themeFill="text2" w:themeFillTint="40"/>
          </w:tcPr>
          <w:p w14:paraId="67603BA0" w14:textId="6D86786A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Abrangência</w:t>
            </w:r>
          </w:p>
        </w:tc>
        <w:tc>
          <w:tcPr>
            <w:tcW w:w="992" w:type="dxa"/>
            <w:shd w:val="clear" w:color="auto" w:fill="95DCFF" w:themeFill="text2" w:themeFillTint="40"/>
          </w:tcPr>
          <w:p w14:paraId="71DC61D5" w14:textId="79F2AC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Satisfação</w:t>
            </w:r>
          </w:p>
        </w:tc>
        <w:tc>
          <w:tcPr>
            <w:tcW w:w="1284" w:type="dxa"/>
            <w:shd w:val="clear" w:color="auto" w:fill="95DCFF" w:themeFill="text2" w:themeFillTint="40"/>
          </w:tcPr>
          <w:p w14:paraId="2EA21A1F" w14:textId="36E9FED5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Investimento</w:t>
            </w:r>
          </w:p>
        </w:tc>
        <w:tc>
          <w:tcPr>
            <w:tcW w:w="1256" w:type="dxa"/>
            <w:shd w:val="clear" w:color="auto" w:fill="95DCFF" w:themeFill="text2" w:themeFillTint="40"/>
          </w:tcPr>
          <w:p w14:paraId="139D923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Clientes</w:t>
            </w:r>
          </w:p>
          <w:p w14:paraId="1BD0E6EA" w14:textId="070D1C3F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(impacto)</w:t>
            </w:r>
          </w:p>
        </w:tc>
        <w:tc>
          <w:tcPr>
            <w:tcW w:w="1287" w:type="dxa"/>
            <w:shd w:val="clear" w:color="auto" w:fill="95DCFF" w:themeFill="text2" w:themeFillTint="40"/>
          </w:tcPr>
          <w:p w14:paraId="57B3E31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Operacional</w:t>
            </w:r>
          </w:p>
          <w:p w14:paraId="383755B5" w14:textId="0494F715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(dificuldade)</w:t>
            </w:r>
          </w:p>
        </w:tc>
      </w:tr>
      <w:tr w:rsidR="002B145E" w14:paraId="78E481A7" w14:textId="77777777" w:rsidTr="002B145E">
        <w:tc>
          <w:tcPr>
            <w:tcW w:w="704" w:type="dxa"/>
          </w:tcPr>
          <w:p w14:paraId="4D81A588" w14:textId="6F8FE23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701" w:type="dxa"/>
          </w:tcPr>
          <w:p w14:paraId="01B830BF" w14:textId="6533A27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Valor imediato para o modelo de negócio</w:t>
            </w:r>
          </w:p>
        </w:tc>
        <w:tc>
          <w:tcPr>
            <w:tcW w:w="1276" w:type="dxa"/>
          </w:tcPr>
          <w:p w14:paraId="1232B6CD" w14:textId="14C87FD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3E9B9EC8" w14:textId="53325DE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1284" w:type="dxa"/>
          </w:tcPr>
          <w:p w14:paraId="732733FF" w14:textId="27162DD9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Nenhum</w:t>
            </w:r>
          </w:p>
        </w:tc>
        <w:tc>
          <w:tcPr>
            <w:tcW w:w="1256" w:type="dxa"/>
          </w:tcPr>
          <w:p w14:paraId="4202B991" w14:textId="349D434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  <w:tc>
          <w:tcPr>
            <w:tcW w:w="1287" w:type="dxa"/>
          </w:tcPr>
          <w:p w14:paraId="7D95DA4C" w14:textId="2EC8598F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</w:tr>
      <w:tr w:rsidR="002B145E" w14:paraId="3CAF0CD4" w14:textId="77777777" w:rsidTr="002B145E">
        <w:tc>
          <w:tcPr>
            <w:tcW w:w="704" w:type="dxa"/>
          </w:tcPr>
          <w:p w14:paraId="714EE12C" w14:textId="7DE708B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701" w:type="dxa"/>
          </w:tcPr>
          <w:p w14:paraId="7A213869" w14:textId="284FCFA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Significativo para o modelo de negócio</w:t>
            </w:r>
          </w:p>
        </w:tc>
        <w:tc>
          <w:tcPr>
            <w:tcW w:w="1276" w:type="dxa"/>
          </w:tcPr>
          <w:p w14:paraId="677E15D8" w14:textId="4F7C6CE1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992" w:type="dxa"/>
          </w:tcPr>
          <w:p w14:paraId="6B18E97D" w14:textId="79877B03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4" w:type="dxa"/>
          </w:tcPr>
          <w:p w14:paraId="35C26170" w14:textId="3E6242F3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</w:t>
            </w:r>
          </w:p>
        </w:tc>
        <w:tc>
          <w:tcPr>
            <w:tcW w:w="1256" w:type="dxa"/>
          </w:tcPr>
          <w:p w14:paraId="7D20D76E" w14:textId="38C2ABF2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  <w:tc>
          <w:tcPr>
            <w:tcW w:w="1287" w:type="dxa"/>
          </w:tcPr>
          <w:p w14:paraId="6FF59DAE" w14:textId="468785A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</w:tr>
      <w:tr w:rsidR="002B145E" w14:paraId="06C79B88" w14:textId="77777777" w:rsidTr="002B145E">
        <w:tc>
          <w:tcPr>
            <w:tcW w:w="704" w:type="dxa"/>
          </w:tcPr>
          <w:p w14:paraId="228BFB28" w14:textId="23462422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701" w:type="dxa"/>
          </w:tcPr>
          <w:p w14:paraId="6F2EF4B6" w14:textId="651FDA4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 para o modelo de negócio</w:t>
            </w:r>
          </w:p>
        </w:tc>
        <w:tc>
          <w:tcPr>
            <w:tcW w:w="1276" w:type="dxa"/>
          </w:tcPr>
          <w:p w14:paraId="776ED962" w14:textId="3DACF0A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992" w:type="dxa"/>
          </w:tcPr>
          <w:p w14:paraId="72967AC3" w14:textId="7E32AF99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1284" w:type="dxa"/>
          </w:tcPr>
          <w:p w14:paraId="11F075EA" w14:textId="5857DE1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56" w:type="dxa"/>
          </w:tcPr>
          <w:p w14:paraId="50E85B36" w14:textId="0CB3BB3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87" w:type="dxa"/>
          </w:tcPr>
          <w:p w14:paraId="7D001236" w14:textId="171DC84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</w:tr>
      <w:tr w:rsidR="002B145E" w14:paraId="1EB6FF67" w14:textId="77777777" w:rsidTr="002B145E">
        <w:tc>
          <w:tcPr>
            <w:tcW w:w="704" w:type="dxa"/>
          </w:tcPr>
          <w:p w14:paraId="32A651E6" w14:textId="54E4E32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1701" w:type="dxa"/>
          </w:tcPr>
          <w:p w14:paraId="31A0C5D0" w14:textId="1206D61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Pouco para o modelo de negócio</w:t>
            </w:r>
          </w:p>
        </w:tc>
        <w:tc>
          <w:tcPr>
            <w:tcW w:w="1276" w:type="dxa"/>
          </w:tcPr>
          <w:p w14:paraId="7FD18D8E" w14:textId="66BE6B65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992" w:type="dxa"/>
          </w:tcPr>
          <w:p w14:paraId="25308E5A" w14:textId="0B60087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1284" w:type="dxa"/>
          </w:tcPr>
          <w:p w14:paraId="52D1DFA5" w14:textId="278984D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Alto</w:t>
            </w:r>
          </w:p>
        </w:tc>
        <w:tc>
          <w:tcPr>
            <w:tcW w:w="1256" w:type="dxa"/>
          </w:tcPr>
          <w:p w14:paraId="587DABAF" w14:textId="6FDF4DC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7" w:type="dxa"/>
          </w:tcPr>
          <w:p w14:paraId="6830443E" w14:textId="7449B50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</w:tr>
      <w:tr w:rsidR="002B145E" w14:paraId="26C88165" w14:textId="77777777" w:rsidTr="002B145E">
        <w:tc>
          <w:tcPr>
            <w:tcW w:w="704" w:type="dxa"/>
          </w:tcPr>
          <w:p w14:paraId="6D70D613" w14:textId="6BEA13F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</w:t>
            </w:r>
          </w:p>
        </w:tc>
        <w:tc>
          <w:tcPr>
            <w:tcW w:w="1701" w:type="dxa"/>
          </w:tcPr>
          <w:p w14:paraId="1CD197EE" w14:textId="7F5E643E" w:rsidR="002B145E" w:rsidRDefault="002B145E" w:rsidP="002B145E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 para o modelo de negócio</w:t>
            </w:r>
          </w:p>
        </w:tc>
        <w:tc>
          <w:tcPr>
            <w:tcW w:w="1276" w:type="dxa"/>
          </w:tcPr>
          <w:p w14:paraId="2FBE5736" w14:textId="367045D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992" w:type="dxa"/>
          </w:tcPr>
          <w:p w14:paraId="34246C9D" w14:textId="67BAFBF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1284" w:type="dxa"/>
          </w:tcPr>
          <w:p w14:paraId="74678D23" w14:textId="2D7974FB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56" w:type="dxa"/>
          </w:tcPr>
          <w:p w14:paraId="439E6A35" w14:textId="1A8AF94D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87" w:type="dxa"/>
          </w:tcPr>
          <w:p w14:paraId="2F5D3BB6" w14:textId="15659B9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</w:tr>
    </w:tbl>
    <w:p w14:paraId="50C80660" w14:textId="01002E9C" w:rsidR="00867EDF" w:rsidRDefault="00867EDF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lastRenderedPageBreak/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46603C">
        <w:tc>
          <w:tcPr>
            <w:tcW w:w="3114" w:type="dxa"/>
            <w:shd w:val="clear" w:color="auto" w:fill="95DCFF" w:themeFill="text2" w:themeFillTint="40"/>
          </w:tcPr>
          <w:p w14:paraId="4C22B816" w14:textId="689576C3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FCF6B6" w14:textId="6BFB7605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1</w:t>
            </w:r>
          </w:p>
        </w:tc>
        <w:tc>
          <w:tcPr>
            <w:tcW w:w="851" w:type="dxa"/>
          </w:tcPr>
          <w:p w14:paraId="05919257" w14:textId="31C86F80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2</w:t>
            </w:r>
          </w:p>
        </w:tc>
        <w:tc>
          <w:tcPr>
            <w:tcW w:w="850" w:type="dxa"/>
          </w:tcPr>
          <w:p w14:paraId="3CA7CE93" w14:textId="1862E5C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3</w:t>
            </w:r>
          </w:p>
        </w:tc>
        <w:tc>
          <w:tcPr>
            <w:tcW w:w="851" w:type="dxa"/>
          </w:tcPr>
          <w:p w14:paraId="0CACB55F" w14:textId="43E5EAFA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4</w:t>
            </w:r>
          </w:p>
        </w:tc>
        <w:tc>
          <w:tcPr>
            <w:tcW w:w="916" w:type="dxa"/>
          </w:tcPr>
          <w:p w14:paraId="58B6BA6D" w14:textId="11A51B5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3DA6ED21" w:rsidR="005B75B4" w:rsidRDefault="0046603C">
            <w:pPr>
              <w:spacing w:line="360" w:lineRule="auto"/>
              <w:rPr>
                <w:b/>
                <w:color w:val="1A1F20"/>
              </w:rPr>
            </w:pPr>
            <w:r w:rsidRPr="005B75B4">
              <w:rPr>
                <w:bCs/>
                <w:color w:val="1A1F20"/>
                <w:sz w:val="18"/>
                <w:szCs w:val="18"/>
              </w:rPr>
              <w:t>1 -</w:t>
            </w:r>
          </w:p>
        </w:tc>
        <w:tc>
          <w:tcPr>
            <w:tcW w:w="850" w:type="dxa"/>
          </w:tcPr>
          <w:p w14:paraId="4208F354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6C6BC49D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D62B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F59E90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474E3C3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1F68CF1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42B92CB0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2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5FD6C1E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CDAB17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CD7BCB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7B6F63B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7B5135F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590913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39C54DB0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3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7163E68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090809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2A22B3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0261FC8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0421D5C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113347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41A324FC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4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7A2943A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1C15159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FE922A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DE27B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549DC9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443D33D3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2A1FB5AB" w14:textId="77777777" w:rsidTr="00275F3A">
        <w:tc>
          <w:tcPr>
            <w:tcW w:w="3114" w:type="dxa"/>
          </w:tcPr>
          <w:p w14:paraId="777D09F3" w14:textId="5718ED65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5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12F39A6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67817D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837A7E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3A318BC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19CD4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36FFBE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528130C4" w14:textId="77777777" w:rsidTr="00275F3A">
        <w:tc>
          <w:tcPr>
            <w:tcW w:w="3114" w:type="dxa"/>
          </w:tcPr>
          <w:p w14:paraId="0F010979" w14:textId="381695E4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6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35D52BB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DFBE81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5404CDC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756D69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3973E28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DC75128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5D257570" w14:textId="36DE78C1" w:rsidR="002A7C1A" w:rsidRDefault="002A7C1A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19EA835C" w14:textId="725C518B" w:rsidR="00473070" w:rsidRDefault="006B46B5">
      <w:pPr>
        <w:numPr>
          <w:ilvl w:val="0"/>
          <w:numId w:val="5"/>
        </w:numPr>
        <w:spacing w:after="0" w:line="360" w:lineRule="auto"/>
      </w:pPr>
      <w:r>
        <w:br w:type="page"/>
      </w:r>
    </w:p>
    <w:p w14:paraId="54BE1732" w14:textId="107B888A" w:rsidR="00473070" w:rsidRDefault="006B46B5" w:rsidP="00705AF2">
      <w:pPr>
        <w:pStyle w:val="Ttulo2"/>
        <w:numPr>
          <w:ilvl w:val="1"/>
          <w:numId w:val="4"/>
        </w:numPr>
        <w:spacing w:line="360" w:lineRule="auto"/>
      </w:pPr>
      <w:bookmarkStart w:id="12" w:name="_Toc101281516"/>
      <w:r>
        <w:lastRenderedPageBreak/>
        <w:t>Solução</w:t>
      </w:r>
      <w:bookmarkEnd w:id="12"/>
      <w:r>
        <w:t xml:space="preserve"> </w:t>
      </w:r>
    </w:p>
    <w:p w14:paraId="4BF6A8DE" w14:textId="77777777" w:rsidR="00705AF2" w:rsidRDefault="00705AF2" w:rsidP="00705AF2">
      <w:pPr>
        <w:spacing w:line="360" w:lineRule="auto"/>
        <w:jc w:val="both"/>
        <w:rPr>
          <w:color w:val="1A1F20"/>
        </w:rPr>
      </w:pPr>
    </w:p>
    <w:p w14:paraId="17B74C20" w14:textId="1996DF06" w:rsidR="00705AF2" w:rsidRPr="00705AF2" w:rsidRDefault="00705AF2" w:rsidP="00705AF2">
      <w:pPr>
        <w:spacing w:line="360" w:lineRule="auto"/>
        <w:ind w:firstLine="630"/>
        <w:jc w:val="both"/>
        <w:rPr>
          <w:color w:val="1A1F20"/>
        </w:rPr>
      </w:pPr>
      <w:r w:rsidRPr="00705AF2"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08ADD971" w14:textId="77777777" w:rsidR="00705AF2" w:rsidRPr="00705AF2" w:rsidRDefault="00705AF2" w:rsidP="00705AF2">
      <w:pPr>
        <w:pStyle w:val="PargrafodaLista"/>
        <w:ind w:left="630"/>
      </w:pPr>
    </w:p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79B384D1" w14:textId="0AEDF9FA" w:rsidR="00473070" w:rsidRDefault="006B46B5">
      <w:pPr>
        <w:spacing w:line="360" w:lineRule="auto"/>
        <w:jc w:val="both"/>
        <w:rPr>
          <w:b/>
          <w:color w:val="006C69"/>
          <w:highlight w:val="yellow"/>
        </w:rPr>
      </w:pPr>
      <w:r>
        <w:br w:type="page"/>
      </w: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lastRenderedPageBreak/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01D0C841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19F298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</w:p>
    <w:p w14:paraId="3DD4015C" w14:textId="18A770C3" w:rsidR="002E6734" w:rsidRDefault="002E6734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6A9DB484" w14:textId="3F231753" w:rsidR="002E6734" w:rsidRDefault="002E6734">
      <w:pPr>
        <w:spacing w:line="360" w:lineRule="auto"/>
        <w:rPr>
          <w:b/>
          <w:color w:val="1A1F20"/>
        </w:rPr>
      </w:pPr>
      <w:r>
        <w:rPr>
          <w:color w:val="1A1F20"/>
        </w:rPr>
        <w:t>Enquanto</w:t>
      </w:r>
    </w:p>
    <w:p w14:paraId="693BBC74" w14:textId="0A0AD4F3" w:rsidR="00473070" w:rsidRDefault="006B46B5">
      <w:pPr>
        <w:numPr>
          <w:ilvl w:val="0"/>
          <w:numId w:val="7"/>
        </w:numPr>
        <w:spacing w:after="0" w:line="360" w:lineRule="auto"/>
        <w:rPr>
          <w:color w:val="1A1F20"/>
        </w:rPr>
      </w:pPr>
      <w:r>
        <w:br w:type="page"/>
      </w: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62A3E497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4855597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</w:p>
    <w:p w14:paraId="4A31487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O Backlog de Produto deve ser sempre atualizado, de acordo com a evolução do projeto.</w:t>
      </w:r>
    </w:p>
    <w:p w14:paraId="664C932F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22B765F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Deve-se criar uma lista de requisitos necessários para o desenvolvimento da solução, alinhando os mesmos com as disciplinas futuras a serem cursadas.</w:t>
      </w:r>
    </w:p>
    <w:p w14:paraId="70D074AC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É importante que você </w:t>
      </w:r>
      <w:r w:rsidRPr="00B231C6">
        <w:rPr>
          <w:b/>
          <w:bCs/>
          <w:color w:val="1A1F20"/>
        </w:rPr>
        <w:t>defina sprints de desenvolvimento da solução</w:t>
      </w:r>
      <w:r>
        <w:rPr>
          <w:color w:val="1A1F20"/>
        </w:rPr>
        <w:t>, de acordo com as próximas disciplinas.</w:t>
      </w:r>
    </w:p>
    <w:p w14:paraId="0818DB8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seu planejamento, no total, devem ser consideradas as realizações de 3 sprints.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Trello</w:t>
      </w:r>
      <w:proofErr w:type="spellEnd"/>
    </w:p>
    <w:p w14:paraId="1C6C1305" w14:textId="68294C9A" w:rsidR="00473070" w:rsidRDefault="006B46B5">
      <w:pPr>
        <w:spacing w:line="360" w:lineRule="auto"/>
        <w:rPr>
          <w:b/>
          <w:color w:val="006C69"/>
          <w:highlight w:val="yellow"/>
        </w:rPr>
      </w:pPr>
      <w:r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 xml:space="preserve">: comprove que os requisitos referentes à Sprint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EC1E" w14:textId="77777777" w:rsidR="00596EEC" w:rsidRDefault="00596EEC">
      <w:pPr>
        <w:spacing w:after="0" w:line="240" w:lineRule="auto"/>
      </w:pPr>
      <w:r>
        <w:separator/>
      </w:r>
    </w:p>
  </w:endnote>
  <w:endnote w:type="continuationSeparator" w:id="0">
    <w:p w14:paraId="368C5CE5" w14:textId="77777777" w:rsidR="00596EEC" w:rsidRDefault="00596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306B8" w14:textId="77777777" w:rsidR="00596EEC" w:rsidRDefault="00596EEC">
      <w:pPr>
        <w:spacing w:after="0" w:line="240" w:lineRule="auto"/>
      </w:pPr>
      <w:r>
        <w:separator/>
      </w:r>
    </w:p>
  </w:footnote>
  <w:footnote w:type="continuationSeparator" w:id="0">
    <w:p w14:paraId="75140585" w14:textId="77777777" w:rsidR="00596EEC" w:rsidRDefault="00596EEC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</w:t>
      </w:r>
      <w:proofErr w:type="spellStart"/>
      <w:r>
        <w:t>E</w:t>
      </w:r>
      <w:r w:rsidR="004A3F89">
        <w:t>arle</w:t>
      </w:r>
      <w:proofErr w:type="spellEnd"/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 xml:space="preserve">No Silver </w:t>
      </w:r>
      <w:proofErr w:type="spellStart"/>
      <w:r w:rsidRPr="004D4AC3">
        <w:rPr>
          <w:i/>
          <w:iCs/>
        </w:rPr>
        <w:t>Bullet</w:t>
      </w:r>
      <w:proofErr w:type="spellEnd"/>
      <w:r w:rsidRPr="004D4AC3">
        <w:rPr>
          <w:i/>
          <w:iCs/>
        </w:rPr>
        <w:t xml:space="preserve"> – </w:t>
      </w:r>
      <w:proofErr w:type="spellStart"/>
      <w:r w:rsidRPr="004D4AC3">
        <w:rPr>
          <w:i/>
          <w:iCs/>
        </w:rPr>
        <w:t>Essence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and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Accident</w:t>
      </w:r>
      <w:proofErr w:type="spellEnd"/>
      <w:r w:rsidRPr="004D4AC3">
        <w:rPr>
          <w:i/>
          <w:iCs/>
        </w:rPr>
        <w:t xml:space="preserve"> in Software </w:t>
      </w:r>
      <w:proofErr w:type="spellStart"/>
      <w:r w:rsidRPr="004D4AC3">
        <w:rPr>
          <w:i/>
          <w:iCs/>
        </w:rPr>
        <w:t>Engineering</w:t>
      </w:r>
      <w:proofErr w:type="spellEnd"/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proofErr w:type="spellStart"/>
      <w:r w:rsidRPr="004D4AC3">
        <w:rPr>
          <w:i/>
          <w:iCs/>
        </w:rPr>
        <w:t>phishing</w:t>
      </w:r>
      <w:proofErr w:type="spellEnd"/>
      <w:r w:rsidR="004D4AC3">
        <w:t xml:space="preserve">. Softwares, como o </w:t>
      </w:r>
      <w:proofErr w:type="spellStart"/>
      <w:r w:rsidR="004D4AC3" w:rsidRPr="004D4AC3">
        <w:rPr>
          <w:i/>
          <w:iCs/>
        </w:rPr>
        <w:t>Turnkey</w:t>
      </w:r>
      <w:proofErr w:type="spellEnd"/>
      <w:r w:rsidR="004D4AC3">
        <w:t xml:space="preserve">, foram disponibilizados no mercado negro e a </w:t>
      </w:r>
      <w:proofErr w:type="spellStart"/>
      <w:r w:rsidR="004D4AC3" w:rsidRPr="004D4AC3">
        <w:rPr>
          <w:i/>
          <w:iCs/>
        </w:rPr>
        <w:t>Gartner</w:t>
      </w:r>
      <w:proofErr w:type="spellEnd"/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4"/>
  </w:num>
  <w:num w:numId="2" w16cid:durableId="1145657769">
    <w:abstractNumId w:val="10"/>
  </w:num>
  <w:num w:numId="3" w16cid:durableId="1267883099">
    <w:abstractNumId w:val="7"/>
  </w:num>
  <w:num w:numId="4" w16cid:durableId="1309550572">
    <w:abstractNumId w:val="3"/>
  </w:num>
  <w:num w:numId="5" w16cid:durableId="1035425721">
    <w:abstractNumId w:val="0"/>
  </w:num>
  <w:num w:numId="6" w16cid:durableId="910387137">
    <w:abstractNumId w:val="8"/>
  </w:num>
  <w:num w:numId="7" w16cid:durableId="814220670">
    <w:abstractNumId w:val="1"/>
  </w:num>
  <w:num w:numId="8" w16cid:durableId="1050226674">
    <w:abstractNumId w:val="5"/>
  </w:num>
  <w:num w:numId="9" w16cid:durableId="2118791262">
    <w:abstractNumId w:val="2"/>
  </w:num>
  <w:num w:numId="10" w16cid:durableId="990062212">
    <w:abstractNumId w:val="6"/>
  </w:num>
  <w:num w:numId="11" w16cid:durableId="1109012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13129"/>
    <w:rsid w:val="000604DD"/>
    <w:rsid w:val="00063203"/>
    <w:rsid w:val="00083C40"/>
    <w:rsid w:val="000A1C98"/>
    <w:rsid w:val="000D22A2"/>
    <w:rsid w:val="000F0ABE"/>
    <w:rsid w:val="00136249"/>
    <w:rsid w:val="00166945"/>
    <w:rsid w:val="001D65D5"/>
    <w:rsid w:val="00232DEB"/>
    <w:rsid w:val="0023545C"/>
    <w:rsid w:val="00242BBD"/>
    <w:rsid w:val="0026394F"/>
    <w:rsid w:val="00266FCF"/>
    <w:rsid w:val="00273652"/>
    <w:rsid w:val="00275F3A"/>
    <w:rsid w:val="00280FFE"/>
    <w:rsid w:val="00286836"/>
    <w:rsid w:val="002A7C1A"/>
    <w:rsid w:val="002B145E"/>
    <w:rsid w:val="002B190A"/>
    <w:rsid w:val="002E6734"/>
    <w:rsid w:val="003038DF"/>
    <w:rsid w:val="00312943"/>
    <w:rsid w:val="003153FE"/>
    <w:rsid w:val="003243A1"/>
    <w:rsid w:val="0034093D"/>
    <w:rsid w:val="003611E2"/>
    <w:rsid w:val="00392F73"/>
    <w:rsid w:val="00394763"/>
    <w:rsid w:val="00394A7F"/>
    <w:rsid w:val="003B0E9A"/>
    <w:rsid w:val="003C41D1"/>
    <w:rsid w:val="003D5A24"/>
    <w:rsid w:val="003F68E1"/>
    <w:rsid w:val="00403F24"/>
    <w:rsid w:val="0042105E"/>
    <w:rsid w:val="00431830"/>
    <w:rsid w:val="0046603C"/>
    <w:rsid w:val="00473070"/>
    <w:rsid w:val="00481C6D"/>
    <w:rsid w:val="00484CB3"/>
    <w:rsid w:val="004A3F89"/>
    <w:rsid w:val="004B2E5B"/>
    <w:rsid w:val="004B69F7"/>
    <w:rsid w:val="004D4AC3"/>
    <w:rsid w:val="004F5D13"/>
    <w:rsid w:val="00513E7B"/>
    <w:rsid w:val="00536CA3"/>
    <w:rsid w:val="005804D5"/>
    <w:rsid w:val="00587CCD"/>
    <w:rsid w:val="0059156E"/>
    <w:rsid w:val="00596EEC"/>
    <w:rsid w:val="005A6DB4"/>
    <w:rsid w:val="005B75B4"/>
    <w:rsid w:val="005D0D7F"/>
    <w:rsid w:val="00641C4C"/>
    <w:rsid w:val="00647278"/>
    <w:rsid w:val="0066220C"/>
    <w:rsid w:val="00666F1D"/>
    <w:rsid w:val="00696554"/>
    <w:rsid w:val="006A7AC6"/>
    <w:rsid w:val="006B29F9"/>
    <w:rsid w:val="006B46B5"/>
    <w:rsid w:val="006B5FC4"/>
    <w:rsid w:val="006C0F50"/>
    <w:rsid w:val="006C284D"/>
    <w:rsid w:val="00705AF2"/>
    <w:rsid w:val="00712803"/>
    <w:rsid w:val="00765ECB"/>
    <w:rsid w:val="00774D9E"/>
    <w:rsid w:val="00793C48"/>
    <w:rsid w:val="007C008A"/>
    <w:rsid w:val="007C4B20"/>
    <w:rsid w:val="007E7A4B"/>
    <w:rsid w:val="007F2F5A"/>
    <w:rsid w:val="00817F50"/>
    <w:rsid w:val="008305EF"/>
    <w:rsid w:val="00845E77"/>
    <w:rsid w:val="008543E6"/>
    <w:rsid w:val="00867EDF"/>
    <w:rsid w:val="008746B3"/>
    <w:rsid w:val="0088339C"/>
    <w:rsid w:val="008910C9"/>
    <w:rsid w:val="00893D99"/>
    <w:rsid w:val="008A3A43"/>
    <w:rsid w:val="008D33D8"/>
    <w:rsid w:val="008E7434"/>
    <w:rsid w:val="00916E24"/>
    <w:rsid w:val="0092088F"/>
    <w:rsid w:val="0092582D"/>
    <w:rsid w:val="00931E94"/>
    <w:rsid w:val="00934875"/>
    <w:rsid w:val="009360ED"/>
    <w:rsid w:val="00952771"/>
    <w:rsid w:val="00960408"/>
    <w:rsid w:val="00982738"/>
    <w:rsid w:val="009B7253"/>
    <w:rsid w:val="009E34D6"/>
    <w:rsid w:val="009E6B96"/>
    <w:rsid w:val="00A066BB"/>
    <w:rsid w:val="00A211F7"/>
    <w:rsid w:val="00A50F35"/>
    <w:rsid w:val="00A51AE5"/>
    <w:rsid w:val="00A662AB"/>
    <w:rsid w:val="00A92616"/>
    <w:rsid w:val="00AA0DEF"/>
    <w:rsid w:val="00AB1270"/>
    <w:rsid w:val="00AB609C"/>
    <w:rsid w:val="00AB6323"/>
    <w:rsid w:val="00AC1953"/>
    <w:rsid w:val="00AC31CD"/>
    <w:rsid w:val="00AD540C"/>
    <w:rsid w:val="00B22297"/>
    <w:rsid w:val="00B231C6"/>
    <w:rsid w:val="00B26DAB"/>
    <w:rsid w:val="00B67193"/>
    <w:rsid w:val="00B8198B"/>
    <w:rsid w:val="00B91B31"/>
    <w:rsid w:val="00BA7A76"/>
    <w:rsid w:val="00BC6AB9"/>
    <w:rsid w:val="00BE4C9A"/>
    <w:rsid w:val="00BF7253"/>
    <w:rsid w:val="00C1147B"/>
    <w:rsid w:val="00C4276C"/>
    <w:rsid w:val="00C4550E"/>
    <w:rsid w:val="00C573AD"/>
    <w:rsid w:val="00C71157"/>
    <w:rsid w:val="00C76AE8"/>
    <w:rsid w:val="00C96962"/>
    <w:rsid w:val="00CB7403"/>
    <w:rsid w:val="00CF05B1"/>
    <w:rsid w:val="00D04BA7"/>
    <w:rsid w:val="00D16CAA"/>
    <w:rsid w:val="00D16FB3"/>
    <w:rsid w:val="00D2659A"/>
    <w:rsid w:val="00D273A5"/>
    <w:rsid w:val="00D31D3D"/>
    <w:rsid w:val="00D66B97"/>
    <w:rsid w:val="00D8222C"/>
    <w:rsid w:val="00D920D7"/>
    <w:rsid w:val="00D959FC"/>
    <w:rsid w:val="00DC160F"/>
    <w:rsid w:val="00DC6AF5"/>
    <w:rsid w:val="00DD74C6"/>
    <w:rsid w:val="00DF69A6"/>
    <w:rsid w:val="00E056C0"/>
    <w:rsid w:val="00E11309"/>
    <w:rsid w:val="00E12104"/>
    <w:rsid w:val="00E16429"/>
    <w:rsid w:val="00E403DB"/>
    <w:rsid w:val="00E75F90"/>
    <w:rsid w:val="00EB3A9C"/>
    <w:rsid w:val="00ED1722"/>
    <w:rsid w:val="00EF29CC"/>
    <w:rsid w:val="00EF614B"/>
    <w:rsid w:val="00F00C6A"/>
    <w:rsid w:val="00F052B5"/>
    <w:rsid w:val="00F17F89"/>
    <w:rsid w:val="00F61F73"/>
    <w:rsid w:val="00F65705"/>
    <w:rsid w:val="00F70B46"/>
    <w:rsid w:val="00F74963"/>
    <w:rsid w:val="00F80404"/>
    <w:rsid w:val="00F9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26</Pages>
  <Words>3825</Words>
  <Characters>20660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137</cp:revision>
  <dcterms:created xsi:type="dcterms:W3CDTF">2022-04-19T20:25:00Z</dcterms:created>
  <dcterms:modified xsi:type="dcterms:W3CDTF">2022-06-05T17:08:00Z</dcterms:modified>
</cp:coreProperties>
</file>