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510250" w14:textId="77777777" w:rsidR="00BB27D9" w:rsidRPr="001E35C1" w:rsidRDefault="00BB27D9" w:rsidP="001E35C1">
      <w:pPr>
        <w:rPr>
          <w:rFonts w:ascii="Times New Roman" w:eastAsia="Times New Roman" w:hAnsi="Times New Roman" w:cs="Times New Roman"/>
        </w:rPr>
      </w:pPr>
      <w:r w:rsidRPr="001E35C1">
        <w:rPr>
          <w:rFonts w:ascii="Times New Roman" w:eastAsia="Times New Roman" w:hAnsi="Times New Roman" w:cs="Times New Roman"/>
          <w:noProof/>
        </w:rPr>
        <w:drawing>
          <wp:inline distT="0" distB="0" distL="0" distR="0" wp14:anchorId="7EE16D70" wp14:editId="29304EA3">
            <wp:extent cx="5334002" cy="1695450"/>
            <wp:effectExtent l="0" t="0" r="0" b="0"/>
            <wp:docPr id="1" name="image1.png" descr="A map of the world&#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1.png" descr="A map of the world&#10;&#10;Description automatically generated"/>
                    <pic:cNvPicPr preferRelativeResize="0"/>
                  </pic:nvPicPr>
                  <pic:blipFill>
                    <a:blip r:embed="rId4"/>
                    <a:srcRect/>
                    <a:stretch>
                      <a:fillRect/>
                    </a:stretch>
                  </pic:blipFill>
                  <pic:spPr>
                    <a:xfrm>
                      <a:off x="0" y="0"/>
                      <a:ext cx="5334002" cy="1695450"/>
                    </a:xfrm>
                    <a:prstGeom prst="rect">
                      <a:avLst/>
                    </a:prstGeom>
                    <a:ln/>
                  </pic:spPr>
                </pic:pic>
              </a:graphicData>
            </a:graphic>
          </wp:inline>
        </w:drawing>
      </w:r>
    </w:p>
    <w:p w14:paraId="2ED28F68" w14:textId="77777777" w:rsidR="00BB27D9" w:rsidRPr="001E35C1" w:rsidRDefault="00BB27D9" w:rsidP="001E35C1">
      <w:pPr>
        <w:rPr>
          <w:rFonts w:ascii="Times New Roman" w:eastAsia="Times New Roman" w:hAnsi="Times New Roman" w:cs="Times New Roman"/>
        </w:rPr>
      </w:pPr>
    </w:p>
    <w:p w14:paraId="7E11B4CD" w14:textId="77777777" w:rsidR="001E35C1" w:rsidRPr="001E35C1" w:rsidRDefault="00BB27D9" w:rsidP="001E35C1">
      <w:pPr>
        <w:rPr>
          <w:rFonts w:ascii="Times New Roman" w:hAnsi="Times New Roman" w:cs="Times New Roman"/>
        </w:rPr>
      </w:pPr>
      <w:r w:rsidRPr="001E35C1">
        <w:rPr>
          <w:rFonts w:ascii="Times New Roman" w:eastAsia="Times New Roman" w:hAnsi="Times New Roman" w:cs="Times New Roman"/>
          <w:b/>
        </w:rPr>
        <w:t xml:space="preserve">Project Title/Subject: </w:t>
      </w:r>
      <w:r w:rsidR="001E35C1" w:rsidRPr="001E35C1">
        <w:rPr>
          <w:rFonts w:ascii="Times New Roman" w:hAnsi="Times New Roman" w:cs="Times New Roman"/>
        </w:rPr>
        <w:t>U.S. - European Security Challenges</w:t>
      </w:r>
    </w:p>
    <w:p w14:paraId="0FFB976F" w14:textId="5CFD5779" w:rsidR="00BB27D9" w:rsidRPr="001E35C1" w:rsidRDefault="00BB27D9" w:rsidP="001E35C1">
      <w:pPr>
        <w:rPr>
          <w:rFonts w:ascii="Times New Roman" w:eastAsia="Times New Roman" w:hAnsi="Times New Roman" w:cs="Times New Roman"/>
        </w:rPr>
      </w:pPr>
      <w:r w:rsidRPr="001E35C1">
        <w:rPr>
          <w:rFonts w:ascii="Times New Roman" w:eastAsia="Times New Roman" w:hAnsi="Times New Roman" w:cs="Times New Roman"/>
          <w:b/>
        </w:rPr>
        <w:t xml:space="preserve">Project Type: </w:t>
      </w:r>
      <w:r w:rsidRPr="001E35C1">
        <w:rPr>
          <w:rFonts w:ascii="Times New Roman" w:eastAsia="Times New Roman" w:hAnsi="Times New Roman" w:cs="Times New Roman"/>
        </w:rPr>
        <w:t>Inter-Regional Project</w:t>
      </w:r>
    </w:p>
    <w:p w14:paraId="41ED440F" w14:textId="77777777" w:rsidR="00BB27D9" w:rsidRPr="001E35C1" w:rsidRDefault="00BB27D9" w:rsidP="001E35C1">
      <w:pPr>
        <w:rPr>
          <w:rFonts w:ascii="Times New Roman" w:eastAsia="Times New Roman" w:hAnsi="Times New Roman" w:cs="Times New Roman"/>
        </w:rPr>
      </w:pPr>
      <w:proofErr w:type="spellStart"/>
      <w:r w:rsidRPr="001E35C1">
        <w:rPr>
          <w:rFonts w:ascii="Times New Roman" w:eastAsia="Times New Roman" w:hAnsi="Times New Roman" w:cs="Times New Roman"/>
          <w:b/>
        </w:rPr>
        <w:t>NPA</w:t>
      </w:r>
      <w:proofErr w:type="spellEnd"/>
      <w:r w:rsidRPr="001E35C1">
        <w:rPr>
          <w:rFonts w:ascii="Times New Roman" w:eastAsia="Times New Roman" w:hAnsi="Times New Roman" w:cs="Times New Roman"/>
          <w:b/>
        </w:rPr>
        <w:t xml:space="preserve">: </w:t>
      </w:r>
      <w:r w:rsidRPr="001E35C1">
        <w:rPr>
          <w:rFonts w:ascii="Times New Roman" w:eastAsia="Times New Roman" w:hAnsi="Times New Roman" w:cs="Times New Roman"/>
        </w:rPr>
        <w:t>World Learning</w:t>
      </w:r>
      <w:r w:rsidRPr="001E35C1">
        <w:rPr>
          <w:rFonts w:ascii="Times New Roman" w:eastAsia="Times New Roman" w:hAnsi="Times New Roman" w:cs="Times New Roman"/>
          <w:b/>
        </w:rPr>
        <w:t xml:space="preserve"> </w:t>
      </w:r>
      <w:r w:rsidRPr="001E35C1">
        <w:rPr>
          <w:rFonts w:ascii="Times New Roman" w:eastAsia="Times New Roman" w:hAnsi="Times New Roman" w:cs="Times New Roman"/>
        </w:rPr>
        <w:t xml:space="preserve"> </w:t>
      </w:r>
      <w:r w:rsidRPr="001E35C1">
        <w:rPr>
          <w:rFonts w:ascii="Times New Roman" w:eastAsia="Times New Roman" w:hAnsi="Times New Roman" w:cs="Times New Roman"/>
        </w:rPr>
        <w:tab/>
      </w:r>
      <w:r w:rsidRPr="001E35C1">
        <w:rPr>
          <w:rFonts w:ascii="Times New Roman" w:eastAsia="Times New Roman" w:hAnsi="Times New Roman" w:cs="Times New Roman"/>
        </w:rPr>
        <w:tab/>
      </w:r>
      <w:r w:rsidRPr="001E35C1">
        <w:rPr>
          <w:rFonts w:ascii="Times New Roman" w:eastAsia="Times New Roman" w:hAnsi="Times New Roman" w:cs="Times New Roman"/>
        </w:rPr>
        <w:tab/>
      </w:r>
    </w:p>
    <w:p w14:paraId="4658B8E8" w14:textId="57F49F32" w:rsidR="00BB27D9" w:rsidRPr="001E35C1" w:rsidRDefault="00BB27D9" w:rsidP="001E35C1">
      <w:pPr>
        <w:rPr>
          <w:rFonts w:ascii="Times New Roman" w:eastAsia="Times New Roman" w:hAnsi="Times New Roman" w:cs="Times New Roman"/>
        </w:rPr>
      </w:pPr>
      <w:r w:rsidRPr="001E35C1">
        <w:rPr>
          <w:rFonts w:ascii="Times New Roman" w:eastAsia="Times New Roman" w:hAnsi="Times New Roman" w:cs="Times New Roman"/>
          <w:b/>
        </w:rPr>
        <w:t xml:space="preserve">Project Dates: </w:t>
      </w:r>
      <w:r w:rsidR="001E35C1">
        <w:rPr>
          <w:rFonts w:ascii="Times New Roman" w:eastAsia="Times New Roman" w:hAnsi="Times New Roman" w:cs="Times New Roman"/>
        </w:rPr>
        <w:t>6</w:t>
      </w:r>
      <w:r w:rsidRPr="001E35C1">
        <w:rPr>
          <w:rFonts w:ascii="Times New Roman" w:eastAsia="Times New Roman" w:hAnsi="Times New Roman" w:cs="Times New Roman"/>
        </w:rPr>
        <w:t>/</w:t>
      </w:r>
      <w:r w:rsidR="001E35C1">
        <w:rPr>
          <w:rFonts w:ascii="Times New Roman" w:eastAsia="Times New Roman" w:hAnsi="Times New Roman" w:cs="Times New Roman"/>
        </w:rPr>
        <w:t>1</w:t>
      </w:r>
      <w:r w:rsidRPr="001E35C1">
        <w:rPr>
          <w:rFonts w:ascii="Times New Roman" w:eastAsia="Times New Roman" w:hAnsi="Times New Roman" w:cs="Times New Roman"/>
        </w:rPr>
        <w:t xml:space="preserve">/24 - </w:t>
      </w:r>
      <w:r w:rsidR="001E35C1">
        <w:rPr>
          <w:rFonts w:ascii="Times New Roman" w:eastAsia="Times New Roman" w:hAnsi="Times New Roman" w:cs="Times New Roman"/>
        </w:rPr>
        <w:t>6</w:t>
      </w:r>
      <w:r w:rsidRPr="001E35C1">
        <w:rPr>
          <w:rFonts w:ascii="Times New Roman" w:eastAsia="Times New Roman" w:hAnsi="Times New Roman" w:cs="Times New Roman"/>
        </w:rPr>
        <w:t>/</w:t>
      </w:r>
      <w:r w:rsidR="001E35C1">
        <w:rPr>
          <w:rFonts w:ascii="Times New Roman" w:eastAsia="Times New Roman" w:hAnsi="Times New Roman" w:cs="Times New Roman"/>
        </w:rPr>
        <w:t>21</w:t>
      </w:r>
      <w:r w:rsidRPr="001E35C1">
        <w:rPr>
          <w:rFonts w:ascii="Times New Roman" w:eastAsia="Times New Roman" w:hAnsi="Times New Roman" w:cs="Times New Roman"/>
        </w:rPr>
        <w:t>/24</w:t>
      </w:r>
      <w:r w:rsidRPr="001E35C1">
        <w:rPr>
          <w:rFonts w:ascii="Times New Roman" w:eastAsia="Times New Roman" w:hAnsi="Times New Roman" w:cs="Times New Roman"/>
        </w:rPr>
        <w:tab/>
      </w:r>
      <w:r w:rsidRPr="001E35C1">
        <w:rPr>
          <w:rFonts w:ascii="Times New Roman" w:eastAsia="Times New Roman" w:hAnsi="Times New Roman" w:cs="Times New Roman"/>
        </w:rPr>
        <w:tab/>
      </w:r>
    </w:p>
    <w:p w14:paraId="54BA84BB" w14:textId="77777777" w:rsidR="00BB27D9" w:rsidRPr="001E35C1" w:rsidRDefault="00BB27D9" w:rsidP="001E35C1">
      <w:pPr>
        <w:rPr>
          <w:rFonts w:ascii="Times New Roman" w:eastAsia="Times New Roman" w:hAnsi="Times New Roman" w:cs="Times New Roman"/>
        </w:rPr>
      </w:pPr>
      <w:r w:rsidRPr="001E35C1">
        <w:rPr>
          <w:rFonts w:ascii="Times New Roman" w:eastAsia="Times New Roman" w:hAnsi="Times New Roman" w:cs="Times New Roman"/>
          <w:b/>
        </w:rPr>
        <w:t xml:space="preserve">Point of Contact: </w:t>
      </w:r>
      <w:r w:rsidRPr="001E35C1">
        <w:rPr>
          <w:rFonts w:ascii="Times New Roman" w:eastAsia="Times New Roman" w:hAnsi="Times New Roman" w:cs="Times New Roman"/>
        </w:rPr>
        <w:t>Lulu Bonning, Programs and Communications Manager</w:t>
      </w:r>
    </w:p>
    <w:p w14:paraId="1282DBB8" w14:textId="77777777" w:rsidR="00BB27D9" w:rsidRPr="001E35C1" w:rsidRDefault="00BB27D9" w:rsidP="001E35C1">
      <w:pPr>
        <w:rPr>
          <w:rFonts w:ascii="Times New Roman" w:eastAsia="Times New Roman" w:hAnsi="Times New Roman" w:cs="Times New Roman"/>
        </w:rPr>
      </w:pPr>
      <w:r w:rsidRPr="001E35C1">
        <w:rPr>
          <w:rFonts w:ascii="Times New Roman" w:eastAsia="Times New Roman" w:hAnsi="Times New Roman" w:cs="Times New Roman"/>
        </w:rPr>
        <w:t xml:space="preserve">                              (</w:t>
      </w:r>
      <w:hyperlink r:id="rId5">
        <w:r w:rsidRPr="001E35C1">
          <w:rPr>
            <w:rFonts w:ascii="Times New Roman" w:eastAsia="Times New Roman" w:hAnsi="Times New Roman" w:cs="Times New Roman"/>
            <w:color w:val="0000FF"/>
            <w:u w:val="single"/>
          </w:rPr>
          <w:t>lulu@sandiegodiplomacy.org</w:t>
        </w:r>
      </w:hyperlink>
      <w:r w:rsidRPr="001E35C1">
        <w:rPr>
          <w:rFonts w:ascii="Times New Roman" w:eastAsia="Times New Roman" w:hAnsi="Times New Roman" w:cs="Times New Roman"/>
        </w:rPr>
        <w:t>)</w:t>
      </w:r>
    </w:p>
    <w:p w14:paraId="7CC7D9BE" w14:textId="46FD8418" w:rsidR="00BB27D9" w:rsidRPr="001E35C1" w:rsidRDefault="00BB27D9" w:rsidP="005D7AF0">
      <w:pPr>
        <w:jc w:val="center"/>
        <w:rPr>
          <w:rFonts w:ascii="Times New Roman" w:eastAsia="Times New Roman" w:hAnsi="Times New Roman" w:cs="Times New Roman"/>
          <w:i/>
        </w:rPr>
      </w:pPr>
      <w:r w:rsidRPr="001E35C1">
        <w:rPr>
          <w:rFonts w:ascii="Times New Roman" w:eastAsia="Times New Roman" w:hAnsi="Times New Roman" w:cs="Times New Roman"/>
          <w:i/>
        </w:rPr>
        <w:t>______________________________________________________________</w:t>
      </w:r>
    </w:p>
    <w:p w14:paraId="19F943F7" w14:textId="77777777" w:rsidR="00BB27D9" w:rsidRPr="001E35C1" w:rsidRDefault="00BB27D9" w:rsidP="001E35C1">
      <w:pPr>
        <w:rPr>
          <w:rFonts w:ascii="Times New Roman" w:eastAsia="Times New Roman" w:hAnsi="Times New Roman" w:cs="Times New Roman"/>
          <w:i/>
        </w:rPr>
      </w:pPr>
    </w:p>
    <w:p w14:paraId="0AB10A9D" w14:textId="77777777" w:rsidR="00BB27D9" w:rsidRPr="001E35C1" w:rsidRDefault="00BB27D9" w:rsidP="001E35C1">
      <w:pPr>
        <w:rPr>
          <w:rFonts w:ascii="Times New Roman" w:eastAsia="Times New Roman" w:hAnsi="Times New Roman" w:cs="Times New Roman"/>
          <w:b/>
        </w:rPr>
      </w:pPr>
      <w:r w:rsidRPr="001E35C1">
        <w:rPr>
          <w:rFonts w:ascii="Times New Roman" w:eastAsia="Times New Roman" w:hAnsi="Times New Roman" w:cs="Times New Roman"/>
          <w:b/>
        </w:rPr>
        <w:t>Why San Diego?</w:t>
      </w:r>
    </w:p>
    <w:p w14:paraId="44F0DF22" w14:textId="77777777" w:rsidR="00BB27D9" w:rsidRPr="001E35C1" w:rsidRDefault="00BB27D9" w:rsidP="001E35C1">
      <w:pPr>
        <w:rPr>
          <w:rFonts w:ascii="Times New Roman" w:eastAsia="Times New Roman" w:hAnsi="Times New Roman" w:cs="Times New Roman"/>
          <w:b/>
        </w:rPr>
      </w:pPr>
    </w:p>
    <w:p w14:paraId="76B94196" w14:textId="140F5B2F" w:rsidR="00BB27D9" w:rsidRPr="001E35C1" w:rsidRDefault="00BB27D9" w:rsidP="001E35C1">
      <w:pPr>
        <w:rPr>
          <w:rFonts w:ascii="Times New Roman" w:hAnsi="Times New Roman" w:cs="Times New Roman"/>
        </w:rPr>
      </w:pPr>
      <w:r w:rsidRPr="001E35C1">
        <w:rPr>
          <w:rFonts w:ascii="Times New Roman" w:hAnsi="Times New Roman" w:cs="Times New Roman"/>
        </w:rPr>
        <w:t xml:space="preserve">As a </w:t>
      </w:r>
      <w:r w:rsidRPr="001E35C1">
        <w:rPr>
          <w:rStyle w:val="notion-enable-hover"/>
          <w:rFonts w:ascii="Times New Roman" w:hAnsi="Times New Roman" w:cs="Times New Roman"/>
          <w:b/>
          <w:bCs/>
        </w:rPr>
        <w:t>binational mega-region</w:t>
      </w:r>
      <w:r w:rsidRPr="001E35C1">
        <w:rPr>
          <w:rFonts w:ascii="Times New Roman" w:hAnsi="Times New Roman" w:cs="Times New Roman"/>
        </w:rPr>
        <w:t xml:space="preserve"> in the United States’ most populous state, San Diego is truly a hub for civic engagement. San Diego works increasingly closer with Tijuana, Mexico, and in November 2021 it was announced that the two cities jointly won the bid to be named the “World Design Capital” in 2024.With 25% of San Diego’s population under the age of 20, it is critical that these efforts highlight avenues for youth to become involved in political, economic</w:t>
      </w:r>
      <w:r w:rsidR="001E35C1">
        <w:rPr>
          <w:rFonts w:ascii="Times New Roman" w:hAnsi="Times New Roman" w:cs="Times New Roman"/>
        </w:rPr>
        <w:t>,</w:t>
      </w:r>
      <w:r w:rsidRPr="001E35C1">
        <w:rPr>
          <w:rFonts w:ascii="Times New Roman" w:hAnsi="Times New Roman" w:cs="Times New Roman"/>
        </w:rPr>
        <w:t xml:space="preserve"> and social conversations. Additionally, over 25% of San Diego’s population is foreign born, incentivizing San Diego to commit itself to combatting discrimination, and catalyzing diverse populations in policy making and community issues. Being globally connected, as well as a border city with over 70 miles of coastline, San Diego is well placed to explore matters of U.S. security. </w:t>
      </w:r>
    </w:p>
    <w:p w14:paraId="721BE0E6" w14:textId="012154A7" w:rsidR="00BB27D9" w:rsidRPr="001E35C1" w:rsidRDefault="00BB27D9" w:rsidP="005D7AF0">
      <w:pPr>
        <w:jc w:val="center"/>
        <w:rPr>
          <w:rFonts w:ascii="Times New Roman" w:eastAsia="Times New Roman" w:hAnsi="Times New Roman" w:cs="Times New Roman"/>
        </w:rPr>
      </w:pPr>
      <w:r w:rsidRPr="001E35C1">
        <w:rPr>
          <w:rFonts w:ascii="Times New Roman" w:eastAsia="Times New Roman" w:hAnsi="Times New Roman" w:cs="Times New Roman"/>
          <w:i/>
        </w:rPr>
        <w:t>______________________________________________________________</w:t>
      </w:r>
    </w:p>
    <w:p w14:paraId="328FD942" w14:textId="77777777" w:rsidR="00BB27D9" w:rsidRDefault="00BB27D9" w:rsidP="001E35C1">
      <w:pPr>
        <w:rPr>
          <w:rFonts w:ascii="Times New Roman" w:eastAsia="Times New Roman" w:hAnsi="Times New Roman" w:cs="Times New Roman"/>
          <w:i/>
        </w:rPr>
      </w:pPr>
    </w:p>
    <w:p w14:paraId="02CD8C7F" w14:textId="2314BBFE" w:rsidR="005D7AF0" w:rsidRDefault="005D7AF0" w:rsidP="001E35C1">
      <w:pPr>
        <w:rPr>
          <w:rFonts w:ascii="Times New Roman" w:eastAsia="Times New Roman" w:hAnsi="Times New Roman" w:cs="Times New Roman"/>
          <w:b/>
          <w:bCs/>
          <w:iCs/>
        </w:rPr>
      </w:pPr>
      <w:r>
        <w:rPr>
          <w:rFonts w:ascii="Times New Roman" w:eastAsia="Times New Roman" w:hAnsi="Times New Roman" w:cs="Times New Roman"/>
          <w:b/>
          <w:bCs/>
          <w:iCs/>
        </w:rPr>
        <w:t>Transportation Partner</w:t>
      </w:r>
    </w:p>
    <w:p w14:paraId="68B08A11" w14:textId="77777777" w:rsidR="005D7AF0" w:rsidRDefault="005D7AF0" w:rsidP="001E35C1">
      <w:pPr>
        <w:rPr>
          <w:rFonts w:ascii="Times New Roman" w:eastAsia="Times New Roman" w:hAnsi="Times New Roman" w:cs="Times New Roman"/>
          <w:b/>
          <w:bCs/>
          <w:iCs/>
        </w:rPr>
      </w:pPr>
    </w:p>
    <w:p w14:paraId="3D1E8FE0" w14:textId="2AA71F0E" w:rsidR="005D7AF0" w:rsidRDefault="005D7AF0" w:rsidP="001E35C1">
      <w:pPr>
        <w:rPr>
          <w:rFonts w:ascii="Times New Roman" w:eastAsia="Times New Roman" w:hAnsi="Times New Roman" w:cs="Times New Roman"/>
          <w:iCs/>
        </w:rPr>
      </w:pPr>
      <w:r>
        <w:rPr>
          <w:rFonts w:ascii="Times New Roman" w:eastAsia="Times New Roman" w:hAnsi="Times New Roman" w:cs="Times New Roman"/>
          <w:iCs/>
        </w:rPr>
        <w:t xml:space="preserve">San Diego Diplomacy Council’s transportation partner of choice is </w:t>
      </w:r>
      <w:proofErr w:type="spellStart"/>
      <w:r>
        <w:rPr>
          <w:rFonts w:ascii="Times New Roman" w:eastAsia="Times New Roman" w:hAnsi="Times New Roman" w:cs="Times New Roman"/>
          <w:iCs/>
        </w:rPr>
        <w:t>SureRide</w:t>
      </w:r>
      <w:proofErr w:type="spellEnd"/>
      <w:r>
        <w:rPr>
          <w:rFonts w:ascii="Times New Roman" w:eastAsia="Times New Roman" w:hAnsi="Times New Roman" w:cs="Times New Roman"/>
          <w:iCs/>
        </w:rPr>
        <w:t>. We will be happy to provide you with their rate sheet.</w:t>
      </w:r>
    </w:p>
    <w:p w14:paraId="247AD99E" w14:textId="77777777" w:rsidR="005D7AF0" w:rsidRDefault="005D7AF0" w:rsidP="001E35C1">
      <w:pPr>
        <w:rPr>
          <w:rFonts w:ascii="Times New Roman" w:eastAsia="Times New Roman" w:hAnsi="Times New Roman" w:cs="Times New Roman"/>
          <w:iCs/>
        </w:rPr>
      </w:pPr>
    </w:p>
    <w:p w14:paraId="05A541E5" w14:textId="77777777" w:rsidR="005D7AF0" w:rsidRPr="001E35C1" w:rsidRDefault="005D7AF0" w:rsidP="005D7AF0">
      <w:pPr>
        <w:rPr>
          <w:rFonts w:ascii="Times New Roman" w:eastAsia="Times New Roman" w:hAnsi="Times New Roman" w:cs="Times New Roman"/>
        </w:rPr>
      </w:pPr>
      <w:r w:rsidRPr="001E35C1">
        <w:rPr>
          <w:rFonts w:ascii="Times New Roman" w:eastAsia="Times New Roman" w:hAnsi="Times New Roman" w:cs="Times New Roman"/>
          <w:i/>
        </w:rPr>
        <w:t>______________________________________________________________</w:t>
      </w:r>
    </w:p>
    <w:p w14:paraId="2FDD9C6C" w14:textId="77777777" w:rsidR="005D7AF0" w:rsidRDefault="005D7AF0" w:rsidP="005D7AF0">
      <w:pPr>
        <w:rPr>
          <w:rFonts w:ascii="Times New Roman" w:eastAsia="Times New Roman" w:hAnsi="Times New Roman" w:cs="Times New Roman"/>
          <w:i/>
        </w:rPr>
      </w:pPr>
    </w:p>
    <w:p w14:paraId="63C6B7D8" w14:textId="30594D3A" w:rsidR="005D7AF0" w:rsidRDefault="005D7AF0" w:rsidP="005D7AF0">
      <w:pPr>
        <w:rPr>
          <w:rFonts w:ascii="Times New Roman" w:eastAsia="Times New Roman" w:hAnsi="Times New Roman" w:cs="Times New Roman"/>
          <w:b/>
          <w:bCs/>
          <w:iCs/>
        </w:rPr>
      </w:pPr>
      <w:r>
        <w:rPr>
          <w:rFonts w:ascii="Times New Roman" w:eastAsia="Times New Roman" w:hAnsi="Times New Roman" w:cs="Times New Roman"/>
          <w:b/>
          <w:bCs/>
          <w:iCs/>
        </w:rPr>
        <w:t>Hotel</w:t>
      </w:r>
      <w:r>
        <w:rPr>
          <w:rFonts w:ascii="Times New Roman" w:eastAsia="Times New Roman" w:hAnsi="Times New Roman" w:cs="Times New Roman"/>
          <w:b/>
          <w:bCs/>
          <w:iCs/>
        </w:rPr>
        <w:t xml:space="preserve"> Partner</w:t>
      </w:r>
    </w:p>
    <w:p w14:paraId="21B44B25" w14:textId="77777777" w:rsidR="005D7AF0" w:rsidRDefault="005D7AF0" w:rsidP="005D7AF0">
      <w:pPr>
        <w:rPr>
          <w:rFonts w:ascii="Times New Roman" w:eastAsia="Times New Roman" w:hAnsi="Times New Roman" w:cs="Times New Roman"/>
          <w:b/>
          <w:bCs/>
          <w:iCs/>
        </w:rPr>
      </w:pPr>
    </w:p>
    <w:p w14:paraId="7A3C0169" w14:textId="72DB89B3" w:rsidR="005D7AF0" w:rsidRPr="005D7AF0" w:rsidRDefault="005D7AF0" w:rsidP="005D7AF0">
      <w:pPr>
        <w:rPr>
          <w:rFonts w:ascii="Times New Roman" w:eastAsia="Times New Roman" w:hAnsi="Times New Roman" w:cs="Times New Roman"/>
          <w:iCs/>
        </w:rPr>
      </w:pPr>
      <w:r>
        <w:rPr>
          <w:rFonts w:ascii="Times New Roman" w:eastAsia="Times New Roman" w:hAnsi="Times New Roman" w:cs="Times New Roman"/>
          <w:iCs/>
        </w:rPr>
        <w:t>We work with many incredible accommodation options throughout San Diego, and always do our best to place groups in locations most suitable to their program. When selecting hotels for our groups, we consider factors including cost effectiveness (GSA), diversity of location, and ADA requirements for participants.</w:t>
      </w:r>
    </w:p>
    <w:p w14:paraId="1B7F81DA" w14:textId="77777777" w:rsidR="005D7AF0" w:rsidRPr="005D7AF0" w:rsidRDefault="005D7AF0" w:rsidP="001E35C1">
      <w:pPr>
        <w:rPr>
          <w:rFonts w:ascii="Times New Roman" w:eastAsia="Times New Roman" w:hAnsi="Times New Roman" w:cs="Times New Roman"/>
          <w:iCs/>
        </w:rPr>
      </w:pPr>
    </w:p>
    <w:p w14:paraId="538E7CA3" w14:textId="77777777" w:rsidR="00BB27D9" w:rsidRDefault="00BB27D9" w:rsidP="001E35C1">
      <w:pPr>
        <w:rPr>
          <w:rFonts w:ascii="Times New Roman" w:eastAsia="Times New Roman" w:hAnsi="Times New Roman" w:cs="Times New Roman"/>
          <w:b/>
          <w:i/>
          <w:color w:val="FF0000"/>
          <w:u w:val="single"/>
        </w:rPr>
      </w:pPr>
      <w:r w:rsidRPr="001E35C1">
        <w:rPr>
          <w:rFonts w:ascii="Times New Roman" w:eastAsia="Times New Roman" w:hAnsi="Times New Roman" w:cs="Times New Roman"/>
          <w:b/>
          <w:i/>
          <w:color w:val="FF0000"/>
          <w:u w:val="single"/>
        </w:rPr>
        <w:t>Government Resources</w:t>
      </w:r>
    </w:p>
    <w:p w14:paraId="5D828C14" w14:textId="77777777" w:rsidR="001E35C1" w:rsidRPr="001E35C1" w:rsidRDefault="001E35C1" w:rsidP="001E35C1">
      <w:pPr>
        <w:rPr>
          <w:rFonts w:ascii="Times New Roman" w:eastAsia="Times New Roman" w:hAnsi="Times New Roman" w:cs="Times New Roman"/>
          <w:b/>
          <w:i/>
          <w:color w:val="FF0000"/>
          <w:u w:val="single"/>
        </w:rPr>
      </w:pPr>
    </w:p>
    <w:p w14:paraId="69984C8A" w14:textId="77777777" w:rsidR="00BB27D9" w:rsidRPr="001E35C1" w:rsidRDefault="00BB27D9" w:rsidP="001E35C1">
      <w:pPr>
        <w:pStyle w:val="NormalWeb"/>
        <w:spacing w:before="0" w:beforeAutospacing="0" w:after="0" w:afterAutospacing="0"/>
        <w:rPr>
          <w:sz w:val="22"/>
          <w:szCs w:val="22"/>
        </w:rPr>
      </w:pPr>
      <w:r w:rsidRPr="001E35C1">
        <w:rPr>
          <w:rStyle w:val="Strong"/>
          <w:sz w:val="22"/>
          <w:szCs w:val="22"/>
        </w:rPr>
        <w:t>Naval Base San Diego</w:t>
      </w:r>
    </w:p>
    <w:p w14:paraId="12BD3E93" w14:textId="77777777" w:rsidR="00BB27D9" w:rsidRPr="001E35C1" w:rsidRDefault="00BB27D9" w:rsidP="001E35C1">
      <w:pPr>
        <w:pStyle w:val="NormalWeb"/>
        <w:spacing w:before="0" w:beforeAutospacing="0" w:after="0" w:afterAutospacing="0"/>
        <w:rPr>
          <w:sz w:val="22"/>
          <w:szCs w:val="22"/>
        </w:rPr>
      </w:pPr>
      <w:hyperlink r:id="rId6" w:history="1">
        <w:r w:rsidRPr="001E35C1">
          <w:rPr>
            <w:rStyle w:val="Hyperlink"/>
            <w:sz w:val="22"/>
            <w:szCs w:val="22"/>
          </w:rPr>
          <w:t>https://cnrsw.cnic.navy.mil/</w:t>
        </w:r>
      </w:hyperlink>
    </w:p>
    <w:p w14:paraId="01164B39" w14:textId="7444CAAE" w:rsidR="00BB27D9" w:rsidRPr="001E35C1" w:rsidRDefault="00BB27D9" w:rsidP="001E35C1">
      <w:pPr>
        <w:pStyle w:val="NormalWeb"/>
        <w:spacing w:before="0" w:beforeAutospacing="0" w:after="0" w:afterAutospacing="0"/>
        <w:rPr>
          <w:sz w:val="22"/>
          <w:szCs w:val="22"/>
        </w:rPr>
      </w:pPr>
      <w:r w:rsidRPr="001E35C1">
        <w:rPr>
          <w:sz w:val="22"/>
          <w:szCs w:val="22"/>
        </w:rPr>
        <w:t>Naval Base San Diego is the largest base of the United States Navy on the west coast of the United States. A thoroughly modern, state-of-the-art naval facility, Naval Base San Diego is homeport to the Pacific Fleet Surface Navy with 56 U.S</w:t>
      </w:r>
      <w:r w:rsidR="001E35C1">
        <w:rPr>
          <w:sz w:val="22"/>
          <w:szCs w:val="22"/>
        </w:rPr>
        <w:t>.</w:t>
      </w:r>
      <w:r w:rsidRPr="001E35C1">
        <w:rPr>
          <w:sz w:val="22"/>
          <w:szCs w:val="22"/>
        </w:rPr>
        <w:t xml:space="preserve"> Navy ships and two auxiliary vessels including the USNS Mercy. The base often hosts visiting surface ships from foreign Navies, other U.S. homeports and the Coast Gard. Naval Base San Diego is also home to more than 200 tenant commands, each having specific and specialized fleet support purposes.</w:t>
      </w:r>
    </w:p>
    <w:p w14:paraId="4F507790" w14:textId="0822D745" w:rsidR="00BB27D9" w:rsidRDefault="00BB27D9" w:rsidP="001E35C1">
      <w:pPr>
        <w:pStyle w:val="NormalWeb"/>
        <w:spacing w:before="0" w:beforeAutospacing="0" w:after="0" w:afterAutospacing="0"/>
        <w:rPr>
          <w:rStyle w:val="Emphasis"/>
          <w:i w:val="0"/>
          <w:iCs w:val="0"/>
          <w:color w:val="FF0000"/>
          <w:sz w:val="22"/>
          <w:szCs w:val="22"/>
        </w:rPr>
      </w:pPr>
      <w:r w:rsidRPr="001E35C1">
        <w:rPr>
          <w:i/>
          <w:iCs/>
          <w:sz w:val="22"/>
          <w:szCs w:val="22"/>
        </w:rPr>
        <w:t xml:space="preserve">Meeting Focus: Briefing and tour of the San Diego Naval Base with overview of civilian/military community engagement; snapshot of U.S. military and civilian capabilities and response protocols for international HA/DR operations. Discuss the recent U.S. Navy mission in the South China Sea where many San Diego-based ships conducted trainings there and explore how the U.S. Navy abides by international laws for these </w:t>
      </w:r>
      <w:r w:rsidR="001E35C1" w:rsidRPr="001E35C1">
        <w:rPr>
          <w:i/>
          <w:iCs/>
          <w:sz w:val="22"/>
          <w:szCs w:val="22"/>
        </w:rPr>
        <w:t>trainings,</w:t>
      </w:r>
      <w:r w:rsidRPr="001E35C1">
        <w:rPr>
          <w:i/>
          <w:iCs/>
          <w:sz w:val="22"/>
          <w:szCs w:val="22"/>
        </w:rPr>
        <w:t xml:space="preserve"> the role of the Pacific Fleet, and response protocols for international operations. </w:t>
      </w:r>
      <w:r w:rsidRPr="001E35C1">
        <w:rPr>
          <w:rStyle w:val="Emphasis"/>
          <w:i w:val="0"/>
          <w:iCs w:val="0"/>
          <w:color w:val="FF0000"/>
          <w:sz w:val="22"/>
          <w:szCs w:val="22"/>
        </w:rPr>
        <w:t>Meeting request to go through federal gatekeepers.</w:t>
      </w:r>
    </w:p>
    <w:p w14:paraId="62F55876" w14:textId="77777777" w:rsidR="001E35C1" w:rsidRPr="001E35C1" w:rsidRDefault="001E35C1" w:rsidP="001E35C1">
      <w:pPr>
        <w:pStyle w:val="NormalWeb"/>
        <w:spacing w:before="0" w:beforeAutospacing="0" w:after="0" w:afterAutospacing="0"/>
        <w:rPr>
          <w:i/>
          <w:iCs/>
          <w:sz w:val="22"/>
          <w:szCs w:val="22"/>
        </w:rPr>
      </w:pPr>
    </w:p>
    <w:p w14:paraId="7A041066" w14:textId="77777777" w:rsidR="00BB27D9" w:rsidRPr="001E35C1" w:rsidRDefault="00BB27D9" w:rsidP="001E35C1">
      <w:pPr>
        <w:pStyle w:val="NormalWeb"/>
        <w:spacing w:before="0" w:beforeAutospacing="0" w:after="0" w:afterAutospacing="0"/>
        <w:rPr>
          <w:sz w:val="22"/>
          <w:szCs w:val="22"/>
        </w:rPr>
      </w:pPr>
      <w:r w:rsidRPr="001E35C1">
        <w:rPr>
          <w:rStyle w:val="Strong"/>
          <w:sz w:val="22"/>
          <w:szCs w:val="22"/>
        </w:rPr>
        <w:t>San Diego Field Office, Federal Bureau of Investigation (FBI)</w:t>
      </w:r>
    </w:p>
    <w:p w14:paraId="08F6087A" w14:textId="77777777" w:rsidR="00BB27D9" w:rsidRPr="001E35C1" w:rsidRDefault="00BB27D9" w:rsidP="001E35C1">
      <w:pPr>
        <w:pStyle w:val="NormalWeb"/>
        <w:spacing w:before="0" w:beforeAutospacing="0" w:after="0" w:afterAutospacing="0"/>
        <w:rPr>
          <w:sz w:val="22"/>
          <w:szCs w:val="22"/>
        </w:rPr>
      </w:pPr>
      <w:hyperlink r:id="rId7" w:history="1">
        <w:r w:rsidRPr="001E35C1">
          <w:rPr>
            <w:rStyle w:val="Hyperlink"/>
            <w:sz w:val="22"/>
            <w:szCs w:val="22"/>
          </w:rPr>
          <w:t>https://www.fbi.gov/contact-us/field-offices/sandiego</w:t>
        </w:r>
      </w:hyperlink>
    </w:p>
    <w:p w14:paraId="61AFE7B1" w14:textId="77777777" w:rsidR="00BB27D9" w:rsidRPr="001E35C1" w:rsidRDefault="00BB27D9" w:rsidP="001E35C1">
      <w:pPr>
        <w:pStyle w:val="NormalWeb"/>
        <w:spacing w:before="0" w:beforeAutospacing="0" w:after="0" w:afterAutospacing="0"/>
        <w:rPr>
          <w:sz w:val="22"/>
          <w:szCs w:val="22"/>
        </w:rPr>
      </w:pPr>
      <w:r w:rsidRPr="001E35C1">
        <w:rPr>
          <w:sz w:val="22"/>
          <w:szCs w:val="22"/>
        </w:rPr>
        <w:t xml:space="preserve">The FBI has 56 field offices centrally located in major metropolitan areas across the U.S. and Puerto Rico, where the agency carries out investigations, assesses local and regional crime threats, and works closely with partners on cases and operations. For 30 years the FBI has served as the primary agency responsible for investigating allegations of election crimes. This includes investigating allegations of voter and ballot fraud, campaign finance crimes, civil rights violations, computer crimes affecting voter registration and electronic voting systems, and threats posed by foreign governments and actors. In advance of the 2020 election, FBI San Diego participated in a </w:t>
      </w:r>
      <w:hyperlink r:id="rId8" w:history="1">
        <w:r w:rsidRPr="001E35C1">
          <w:rPr>
            <w:rStyle w:val="Hyperlink"/>
            <w:sz w:val="22"/>
            <w:szCs w:val="22"/>
          </w:rPr>
          <w:t>National Messaging Campaign</w:t>
        </w:r>
      </w:hyperlink>
      <w:r w:rsidRPr="001E35C1">
        <w:rPr>
          <w:sz w:val="22"/>
          <w:szCs w:val="22"/>
        </w:rPr>
        <w:t xml:space="preserve"> to educate citizens about election security and foreign malign influence.</w:t>
      </w:r>
    </w:p>
    <w:p w14:paraId="3458540F" w14:textId="201E78A4" w:rsidR="00BB27D9" w:rsidRDefault="00BB27D9" w:rsidP="001E35C1">
      <w:pPr>
        <w:pStyle w:val="NormalWeb"/>
        <w:spacing w:before="0" w:beforeAutospacing="0" w:after="0" w:afterAutospacing="0"/>
        <w:rPr>
          <w:rStyle w:val="Emphasis"/>
          <w:i w:val="0"/>
          <w:iCs w:val="0"/>
          <w:color w:val="FF0000"/>
          <w:sz w:val="22"/>
          <w:szCs w:val="22"/>
        </w:rPr>
      </w:pPr>
      <w:r w:rsidRPr="001E35C1">
        <w:rPr>
          <w:rStyle w:val="Emphasis"/>
          <w:sz w:val="22"/>
          <w:szCs w:val="22"/>
        </w:rPr>
        <w:t xml:space="preserve">Meeting Focus: Learn about how the San Diego Field Office contributes to investigations of alleged election crimes and participates in messaging campaigns to educate citizens about election security; discuss how they collaborate with local law enforcement and election officials to ensure election security. </w:t>
      </w:r>
      <w:r w:rsidRPr="001E35C1">
        <w:rPr>
          <w:rStyle w:val="Emphasis"/>
          <w:i w:val="0"/>
          <w:iCs w:val="0"/>
          <w:color w:val="FF0000"/>
          <w:sz w:val="22"/>
          <w:szCs w:val="22"/>
        </w:rPr>
        <w:t>Meeting request to go through federal gatekeepers.</w:t>
      </w:r>
    </w:p>
    <w:p w14:paraId="40CFD4ED" w14:textId="77777777" w:rsidR="001E35C1" w:rsidRPr="001E35C1" w:rsidRDefault="001E35C1" w:rsidP="001E35C1">
      <w:pPr>
        <w:pStyle w:val="NormalWeb"/>
        <w:spacing w:before="0" w:beforeAutospacing="0" w:after="0" w:afterAutospacing="0"/>
        <w:rPr>
          <w:sz w:val="22"/>
          <w:szCs w:val="22"/>
        </w:rPr>
      </w:pPr>
    </w:p>
    <w:p w14:paraId="04E0991D" w14:textId="77777777" w:rsidR="00BB27D9" w:rsidRPr="001E35C1" w:rsidRDefault="00BB27D9" w:rsidP="001E35C1">
      <w:pPr>
        <w:pStyle w:val="NormalWeb"/>
        <w:spacing w:before="0" w:beforeAutospacing="0" w:after="0" w:afterAutospacing="0"/>
        <w:rPr>
          <w:sz w:val="22"/>
          <w:szCs w:val="22"/>
        </w:rPr>
      </w:pPr>
      <w:r w:rsidRPr="001E35C1">
        <w:rPr>
          <w:rStyle w:val="Strong"/>
          <w:sz w:val="22"/>
          <w:szCs w:val="22"/>
        </w:rPr>
        <w:t>San Diego Sheriff’s Department</w:t>
      </w:r>
    </w:p>
    <w:p w14:paraId="375E989F" w14:textId="77777777" w:rsidR="00BB27D9" w:rsidRPr="001E35C1" w:rsidRDefault="00BB27D9" w:rsidP="001E35C1">
      <w:pPr>
        <w:pStyle w:val="NormalWeb"/>
        <w:spacing w:before="0" w:beforeAutospacing="0" w:after="0" w:afterAutospacing="0"/>
        <w:rPr>
          <w:sz w:val="22"/>
          <w:szCs w:val="22"/>
        </w:rPr>
      </w:pPr>
      <w:hyperlink r:id="rId9" w:history="1">
        <w:r w:rsidRPr="001E35C1">
          <w:rPr>
            <w:rStyle w:val="Hyperlink"/>
            <w:sz w:val="22"/>
            <w:szCs w:val="22"/>
          </w:rPr>
          <w:t>https://www.sdsheriff.gov/</w:t>
        </w:r>
      </w:hyperlink>
    </w:p>
    <w:p w14:paraId="4311D03F" w14:textId="271091FA" w:rsidR="00BB27D9" w:rsidRPr="001E35C1" w:rsidRDefault="00BB27D9" w:rsidP="001E35C1">
      <w:pPr>
        <w:pStyle w:val="NormalWeb"/>
        <w:spacing w:before="0" w:beforeAutospacing="0" w:after="0" w:afterAutospacing="0"/>
        <w:rPr>
          <w:sz w:val="22"/>
          <w:szCs w:val="22"/>
        </w:rPr>
      </w:pPr>
      <w:r w:rsidRPr="001E35C1">
        <w:rPr>
          <w:sz w:val="22"/>
          <w:szCs w:val="22"/>
        </w:rPr>
        <w:t xml:space="preserve">The San Diego County Sheriff's Department is the chief law enforcement agency in San Diego County. The department is comprised of over 4,000 employees, both sworn officers and professional support staff. The department provides general law enforcement, </w:t>
      </w:r>
      <w:r w:rsidR="001E35C1" w:rsidRPr="001E35C1">
        <w:rPr>
          <w:sz w:val="22"/>
          <w:szCs w:val="22"/>
        </w:rPr>
        <w:t>detention,</w:t>
      </w:r>
      <w:r w:rsidRPr="001E35C1">
        <w:rPr>
          <w:sz w:val="22"/>
          <w:szCs w:val="22"/>
        </w:rPr>
        <w:t xml:space="preserve"> and court services for the people of San Diego County in a service area of approximately 4,200 square miles. In addition, the department provides specialized regional services to the entire county, including the incorporated cities and the unincorporated areas of the county. The Sheriff, currently Kelly A. Martinez, is elected by the residents of San Diego County, and is the chief executive of the department.</w:t>
      </w:r>
    </w:p>
    <w:p w14:paraId="1D6EDB7A" w14:textId="77777777" w:rsidR="00BB27D9" w:rsidRDefault="00BB27D9" w:rsidP="001E35C1">
      <w:pPr>
        <w:pStyle w:val="NormalWeb"/>
        <w:spacing w:before="0" w:beforeAutospacing="0" w:after="0" w:afterAutospacing="0"/>
        <w:rPr>
          <w:rStyle w:val="Emphasis"/>
          <w:sz w:val="22"/>
          <w:szCs w:val="22"/>
        </w:rPr>
      </w:pPr>
      <w:r w:rsidRPr="001E35C1">
        <w:rPr>
          <w:rStyle w:val="Emphasis"/>
          <w:sz w:val="22"/>
          <w:szCs w:val="22"/>
        </w:rPr>
        <w:t>Meeting Focus: Discuss they topical challenge of election security coordination between law enforcement, the Federal Bureau of Investigation (FBI) and the Registrar of Voters (ROV), and the role the Sheriff’s Office plays in providing security for ballots coming from collection centers to the ROV.</w:t>
      </w:r>
    </w:p>
    <w:p w14:paraId="09B83571" w14:textId="77777777" w:rsidR="001E35C1" w:rsidRPr="001E35C1" w:rsidRDefault="001E35C1" w:rsidP="001E35C1">
      <w:pPr>
        <w:pStyle w:val="NormalWeb"/>
        <w:spacing w:before="0" w:beforeAutospacing="0" w:after="0" w:afterAutospacing="0"/>
        <w:rPr>
          <w:sz w:val="22"/>
          <w:szCs w:val="22"/>
        </w:rPr>
      </w:pPr>
    </w:p>
    <w:p w14:paraId="40E6A1F3" w14:textId="77777777" w:rsidR="00BB27D9" w:rsidRPr="001E35C1" w:rsidRDefault="00BB27D9" w:rsidP="001E35C1">
      <w:pPr>
        <w:pStyle w:val="NormalWeb"/>
        <w:spacing w:before="0" w:beforeAutospacing="0" w:after="0" w:afterAutospacing="0"/>
        <w:rPr>
          <w:sz w:val="22"/>
          <w:szCs w:val="22"/>
        </w:rPr>
      </w:pPr>
      <w:r w:rsidRPr="001E35C1">
        <w:rPr>
          <w:rStyle w:val="Strong"/>
          <w:sz w:val="22"/>
          <w:szCs w:val="22"/>
        </w:rPr>
        <w:t>US Coast Guard</w:t>
      </w:r>
    </w:p>
    <w:p w14:paraId="6ADFBDD1" w14:textId="77777777" w:rsidR="00BB27D9" w:rsidRPr="001E35C1" w:rsidRDefault="00BB27D9" w:rsidP="001E35C1">
      <w:pPr>
        <w:pStyle w:val="NormalWeb"/>
        <w:spacing w:before="0" w:beforeAutospacing="0" w:after="0" w:afterAutospacing="0"/>
        <w:rPr>
          <w:sz w:val="22"/>
          <w:szCs w:val="22"/>
        </w:rPr>
      </w:pPr>
      <w:hyperlink r:id="rId10" w:history="1">
        <w:r w:rsidRPr="001E35C1">
          <w:rPr>
            <w:rStyle w:val="Hyperlink"/>
            <w:sz w:val="22"/>
            <w:szCs w:val="22"/>
          </w:rPr>
          <w:t>https://www.uscg.mil/</w:t>
        </w:r>
      </w:hyperlink>
    </w:p>
    <w:p w14:paraId="2481F343" w14:textId="77777777" w:rsidR="00BB27D9" w:rsidRPr="001E35C1" w:rsidRDefault="00BB27D9" w:rsidP="001E35C1">
      <w:pPr>
        <w:pStyle w:val="NormalWeb"/>
        <w:spacing w:before="0" w:beforeAutospacing="0" w:after="0" w:afterAutospacing="0"/>
        <w:rPr>
          <w:sz w:val="22"/>
          <w:szCs w:val="22"/>
        </w:rPr>
      </w:pPr>
      <w:r w:rsidRPr="001E35C1">
        <w:rPr>
          <w:sz w:val="22"/>
          <w:szCs w:val="22"/>
        </w:rPr>
        <w:t xml:space="preserve">The Coast Guard is a unique branch of the armed forces responsible for an array of maritime duties, from ensuring safe and lawful commerce to performing rescue missions in severe conditions. Over 50,000 men </w:t>
      </w:r>
      <w:r w:rsidRPr="001E35C1">
        <w:rPr>
          <w:sz w:val="22"/>
          <w:szCs w:val="22"/>
        </w:rPr>
        <w:lastRenderedPageBreak/>
        <w:t>and women are actively serving in the Coast Guard to defend America’s borders and protect the maritime environment. Members of the Coast Guard operate a multi-mission, interoperable fleet of 259 Cutters, 200 fixed and rotary-wing aircraft, and over 1,600 boats.</w:t>
      </w:r>
    </w:p>
    <w:p w14:paraId="36B6E0AB" w14:textId="20D5BED7" w:rsidR="001E35C1" w:rsidRPr="001E35C1" w:rsidRDefault="00BB27D9" w:rsidP="001E35C1">
      <w:pPr>
        <w:pStyle w:val="NormalWeb"/>
        <w:spacing w:before="0" w:beforeAutospacing="0" w:after="0" w:afterAutospacing="0"/>
        <w:rPr>
          <w:i/>
          <w:iCs/>
          <w:sz w:val="22"/>
          <w:szCs w:val="22"/>
        </w:rPr>
      </w:pPr>
      <w:r w:rsidRPr="001E35C1">
        <w:rPr>
          <w:i/>
          <w:iCs/>
          <w:sz w:val="22"/>
          <w:szCs w:val="22"/>
        </w:rPr>
        <w:t xml:space="preserve">Meeting Focus: Learn about the role of a federal military and regulatory agency in charge of maintaining maritime stability along the San Diego coast. </w:t>
      </w:r>
    </w:p>
    <w:p w14:paraId="285E2064" w14:textId="3D7E70B7" w:rsidR="00BB27D9" w:rsidRPr="001E35C1" w:rsidRDefault="00BB27D9" w:rsidP="001E35C1">
      <w:pPr>
        <w:pStyle w:val="NormalWeb"/>
        <w:spacing w:before="0" w:beforeAutospacing="0" w:after="0" w:afterAutospacing="0"/>
        <w:rPr>
          <w:rStyle w:val="Emphasis"/>
          <w:i w:val="0"/>
          <w:iCs w:val="0"/>
          <w:color w:val="FF0000"/>
          <w:sz w:val="22"/>
          <w:szCs w:val="22"/>
        </w:rPr>
      </w:pPr>
      <w:r w:rsidRPr="001E35C1">
        <w:rPr>
          <w:rStyle w:val="Emphasis"/>
          <w:i w:val="0"/>
          <w:iCs w:val="0"/>
          <w:color w:val="FF0000"/>
          <w:sz w:val="22"/>
          <w:szCs w:val="22"/>
        </w:rPr>
        <w:t>Meeting request to go through federal gatekeepers.</w:t>
      </w:r>
    </w:p>
    <w:p w14:paraId="07575C59" w14:textId="77777777" w:rsidR="001E35C1" w:rsidRPr="001E35C1" w:rsidRDefault="001E35C1" w:rsidP="001E35C1">
      <w:pPr>
        <w:pStyle w:val="NormalWeb"/>
        <w:spacing w:before="0" w:beforeAutospacing="0" w:after="0" w:afterAutospacing="0"/>
        <w:rPr>
          <w:sz w:val="22"/>
          <w:szCs w:val="22"/>
        </w:rPr>
      </w:pPr>
    </w:p>
    <w:p w14:paraId="471F46A8" w14:textId="77777777" w:rsidR="001E35C1" w:rsidRPr="001E35C1" w:rsidRDefault="001E35C1" w:rsidP="001E35C1">
      <w:pPr>
        <w:pStyle w:val="NormalWeb"/>
        <w:spacing w:before="0" w:beforeAutospacing="0" w:after="0" w:afterAutospacing="0"/>
        <w:rPr>
          <w:sz w:val="22"/>
          <w:szCs w:val="22"/>
        </w:rPr>
      </w:pPr>
      <w:r w:rsidRPr="001E35C1">
        <w:rPr>
          <w:rStyle w:val="Strong"/>
          <w:sz w:val="22"/>
          <w:szCs w:val="22"/>
        </w:rPr>
        <w:t>San Diego FBI Citizens Academy</w:t>
      </w:r>
    </w:p>
    <w:p w14:paraId="15E67D6A" w14:textId="77777777" w:rsidR="001E35C1" w:rsidRPr="001E35C1" w:rsidRDefault="001E35C1" w:rsidP="001E35C1">
      <w:pPr>
        <w:pStyle w:val="NormalWeb"/>
        <w:spacing w:before="0" w:beforeAutospacing="0" w:after="0" w:afterAutospacing="0"/>
        <w:rPr>
          <w:sz w:val="22"/>
          <w:szCs w:val="22"/>
        </w:rPr>
      </w:pPr>
      <w:hyperlink r:id="rId11" w:history="1">
        <w:r w:rsidRPr="001E35C1">
          <w:rPr>
            <w:rStyle w:val="Hyperlink"/>
            <w:sz w:val="22"/>
            <w:szCs w:val="22"/>
          </w:rPr>
          <w:t>https://fbisdcaaa.org/the-academy/</w:t>
        </w:r>
      </w:hyperlink>
    </w:p>
    <w:p w14:paraId="466611F1" w14:textId="63ECAF1B" w:rsidR="001E35C1" w:rsidRPr="001E35C1" w:rsidRDefault="001E35C1" w:rsidP="001E35C1">
      <w:pPr>
        <w:pStyle w:val="NormalWeb"/>
        <w:spacing w:before="0" w:beforeAutospacing="0" w:after="0" w:afterAutospacing="0"/>
        <w:rPr>
          <w:sz w:val="22"/>
          <w:szCs w:val="22"/>
        </w:rPr>
      </w:pPr>
      <w:r w:rsidRPr="001E35C1">
        <w:rPr>
          <w:sz w:val="22"/>
          <w:szCs w:val="22"/>
        </w:rPr>
        <w:t xml:space="preserve">The FBI Citizens Academy program brings the community’s civic, business, and religious leaders together to experience firsthand how the FBI investigates crimes and threats to national security and learn about the various tools and techniques they employ to carry out their mission. As portions of the FBI Citizens Academy curriculum mirrors new-agent training, class members get plenty of hands-on instruction in diverse areas of practice ranging from firearms; fingerprinting; collecting evidence from a crime scene and investigative techniques. This program </w:t>
      </w:r>
      <w:r w:rsidRPr="001E35C1">
        <w:rPr>
          <w:sz w:val="22"/>
          <w:szCs w:val="22"/>
        </w:rPr>
        <w:t>consists</w:t>
      </w:r>
      <w:r w:rsidRPr="001E35C1">
        <w:rPr>
          <w:sz w:val="22"/>
          <w:szCs w:val="22"/>
        </w:rPr>
        <w:t xml:space="preserve"> of four hour-long class meetings which are taught by agents and experts from their Laboratory and Training divisions. The course covers various topics including </w:t>
      </w:r>
      <w:r w:rsidRPr="001E35C1">
        <w:rPr>
          <w:sz w:val="22"/>
          <w:szCs w:val="22"/>
        </w:rPr>
        <w:t>but</w:t>
      </w:r>
      <w:r w:rsidRPr="001E35C1">
        <w:rPr>
          <w:sz w:val="22"/>
          <w:szCs w:val="22"/>
        </w:rPr>
        <w:t xml:space="preserve"> not limited to: FBI Jurisdiction and Congressional oversight, Structure and operation of FBI field offices and satellite agencies, and intelligence and counter terrorism. These candidates are nominated by FBI employees, former Citizens Academy graduates, and community leaders. Participants are selected by the special agent in charge of the local FBI field office.</w:t>
      </w:r>
    </w:p>
    <w:p w14:paraId="54CB1A80" w14:textId="77777777" w:rsidR="001E35C1" w:rsidRDefault="001E35C1" w:rsidP="001E35C1">
      <w:pPr>
        <w:pStyle w:val="NormalWeb"/>
        <w:spacing w:before="0" w:beforeAutospacing="0" w:after="0" w:afterAutospacing="0"/>
        <w:rPr>
          <w:rStyle w:val="Emphasis"/>
          <w:sz w:val="22"/>
          <w:szCs w:val="22"/>
        </w:rPr>
      </w:pPr>
      <w:r w:rsidRPr="001E35C1">
        <w:rPr>
          <w:rStyle w:val="Emphasis"/>
          <w:sz w:val="22"/>
          <w:szCs w:val="22"/>
        </w:rPr>
        <w:t>Meeting Focus: Explore the elements of the FBI Citizens Academy and how they prepare candidates for emergency situations.</w:t>
      </w:r>
    </w:p>
    <w:p w14:paraId="37D04D23" w14:textId="77777777" w:rsidR="001E35C1" w:rsidRPr="001E35C1" w:rsidRDefault="001E35C1" w:rsidP="001E35C1">
      <w:pPr>
        <w:pStyle w:val="NormalWeb"/>
        <w:spacing w:before="0" w:beforeAutospacing="0" w:after="0" w:afterAutospacing="0"/>
        <w:rPr>
          <w:sz w:val="22"/>
          <w:szCs w:val="22"/>
        </w:rPr>
      </w:pPr>
    </w:p>
    <w:p w14:paraId="4F0F63F1" w14:textId="77777777" w:rsidR="001E35C1" w:rsidRPr="001E35C1" w:rsidRDefault="001E35C1" w:rsidP="001E35C1">
      <w:pPr>
        <w:pStyle w:val="NormalWeb"/>
        <w:spacing w:before="0" w:beforeAutospacing="0" w:after="0" w:afterAutospacing="0"/>
        <w:rPr>
          <w:sz w:val="22"/>
          <w:szCs w:val="22"/>
        </w:rPr>
      </w:pPr>
      <w:r w:rsidRPr="001E35C1">
        <w:rPr>
          <w:rStyle w:val="Strong"/>
          <w:sz w:val="22"/>
          <w:szCs w:val="22"/>
        </w:rPr>
        <w:t>Department of Homeland Security (DHS)</w:t>
      </w:r>
    </w:p>
    <w:p w14:paraId="1C79F0B7" w14:textId="77777777" w:rsidR="001E35C1" w:rsidRPr="001E35C1" w:rsidRDefault="001E35C1" w:rsidP="001E35C1">
      <w:pPr>
        <w:pStyle w:val="NormalWeb"/>
        <w:spacing w:before="0" w:beforeAutospacing="0" w:after="0" w:afterAutospacing="0"/>
        <w:rPr>
          <w:sz w:val="22"/>
          <w:szCs w:val="22"/>
        </w:rPr>
      </w:pPr>
      <w:hyperlink r:id="rId12" w:history="1">
        <w:r w:rsidRPr="001E35C1">
          <w:rPr>
            <w:rStyle w:val="Hyperlink"/>
            <w:sz w:val="22"/>
            <w:szCs w:val="22"/>
          </w:rPr>
          <w:t>https://www.dhs.gov/about-dhs</w:t>
        </w:r>
      </w:hyperlink>
    </w:p>
    <w:p w14:paraId="0D146B75" w14:textId="77777777" w:rsidR="001E35C1" w:rsidRPr="001E35C1" w:rsidRDefault="001E35C1" w:rsidP="001E35C1">
      <w:pPr>
        <w:pStyle w:val="NormalWeb"/>
        <w:spacing w:before="0" w:beforeAutospacing="0" w:after="0" w:afterAutospacing="0"/>
        <w:rPr>
          <w:sz w:val="22"/>
          <w:szCs w:val="22"/>
        </w:rPr>
      </w:pPr>
      <w:r w:rsidRPr="001E35C1">
        <w:rPr>
          <w:sz w:val="22"/>
          <w:szCs w:val="22"/>
        </w:rPr>
        <w:t>The Department of Homeland Security aims to secure the nation from all threats. Employees of DHS complete jobs that range from aviation and border security to emergency response, cybersecurity analysis and chemical factory inspection. DHS maintains a complex mission, which distills down to the goal of keeping Americans safe, secure, and resilient. DHS has six overarching homeland security missions, including counter terrorism and homeland security strengths, and secure U.S. borders and approaches.</w:t>
      </w:r>
    </w:p>
    <w:p w14:paraId="636B2C36" w14:textId="77777777" w:rsidR="001E35C1" w:rsidRDefault="001E35C1" w:rsidP="001E35C1">
      <w:pPr>
        <w:pStyle w:val="NormalWeb"/>
        <w:spacing w:before="0" w:beforeAutospacing="0" w:after="0" w:afterAutospacing="0"/>
        <w:rPr>
          <w:rStyle w:val="Strong"/>
          <w:b w:val="0"/>
          <w:bCs w:val="0"/>
          <w:i/>
          <w:iCs/>
          <w:sz w:val="22"/>
          <w:szCs w:val="22"/>
        </w:rPr>
      </w:pPr>
      <w:r w:rsidRPr="001E35C1">
        <w:rPr>
          <w:rStyle w:val="Strong"/>
          <w:b w:val="0"/>
          <w:bCs w:val="0"/>
          <w:i/>
          <w:iCs/>
          <w:sz w:val="22"/>
          <w:szCs w:val="22"/>
        </w:rPr>
        <w:t>Meeting Focus: Learn about how the many branches of DHS work in tandem to protect U.S. citizens and best interests, while guarding against potential threats.</w:t>
      </w:r>
    </w:p>
    <w:p w14:paraId="1DDBD6D3" w14:textId="31B2CC97" w:rsidR="001E35C1" w:rsidRPr="001E35C1" w:rsidRDefault="001E35C1" w:rsidP="001E35C1">
      <w:pPr>
        <w:pStyle w:val="NormalWeb"/>
        <w:spacing w:before="0" w:beforeAutospacing="0" w:after="0" w:afterAutospacing="0"/>
        <w:rPr>
          <w:rStyle w:val="Strong"/>
          <w:b w:val="0"/>
          <w:bCs w:val="0"/>
          <w:color w:val="FF0000"/>
          <w:sz w:val="22"/>
          <w:szCs w:val="22"/>
        </w:rPr>
      </w:pPr>
      <w:r w:rsidRPr="001E35C1">
        <w:rPr>
          <w:rStyle w:val="Strong"/>
          <w:b w:val="0"/>
          <w:bCs w:val="0"/>
          <w:color w:val="FF0000"/>
          <w:sz w:val="22"/>
          <w:szCs w:val="22"/>
        </w:rPr>
        <w:t>Meeting request to go through federal gatekeepers.</w:t>
      </w:r>
    </w:p>
    <w:p w14:paraId="2EDB2410" w14:textId="77777777" w:rsidR="001E35C1" w:rsidRPr="001E35C1" w:rsidRDefault="001E35C1" w:rsidP="001E35C1">
      <w:pPr>
        <w:pStyle w:val="NormalWeb"/>
        <w:spacing w:before="0" w:beforeAutospacing="0" w:after="0" w:afterAutospacing="0"/>
        <w:rPr>
          <w:sz w:val="22"/>
          <w:szCs w:val="22"/>
        </w:rPr>
      </w:pPr>
    </w:p>
    <w:p w14:paraId="218C031D" w14:textId="77777777" w:rsidR="001E35C1" w:rsidRPr="001E35C1" w:rsidRDefault="001E35C1" w:rsidP="001E35C1">
      <w:pPr>
        <w:pStyle w:val="NormalWeb"/>
        <w:spacing w:before="0" w:beforeAutospacing="0" w:after="0" w:afterAutospacing="0"/>
        <w:rPr>
          <w:sz w:val="22"/>
          <w:szCs w:val="22"/>
        </w:rPr>
      </w:pPr>
      <w:r w:rsidRPr="001E35C1">
        <w:rPr>
          <w:rStyle w:val="Strong"/>
          <w:sz w:val="22"/>
          <w:szCs w:val="22"/>
        </w:rPr>
        <w:t>Customs and Border Protection (</w:t>
      </w:r>
      <w:proofErr w:type="spellStart"/>
      <w:r w:rsidRPr="001E35C1">
        <w:rPr>
          <w:rStyle w:val="Strong"/>
          <w:sz w:val="22"/>
          <w:szCs w:val="22"/>
        </w:rPr>
        <w:t>CBP</w:t>
      </w:r>
      <w:proofErr w:type="spellEnd"/>
      <w:r w:rsidRPr="001E35C1">
        <w:rPr>
          <w:rStyle w:val="Strong"/>
          <w:sz w:val="22"/>
          <w:szCs w:val="22"/>
        </w:rPr>
        <w:t>)</w:t>
      </w:r>
    </w:p>
    <w:p w14:paraId="13602DCE" w14:textId="77777777" w:rsidR="001E35C1" w:rsidRPr="001E35C1" w:rsidRDefault="001E35C1" w:rsidP="001E35C1">
      <w:pPr>
        <w:pStyle w:val="NormalWeb"/>
        <w:spacing w:before="0" w:beforeAutospacing="0" w:after="0" w:afterAutospacing="0"/>
        <w:rPr>
          <w:sz w:val="22"/>
          <w:szCs w:val="22"/>
        </w:rPr>
      </w:pPr>
      <w:hyperlink r:id="rId13" w:history="1">
        <w:r w:rsidRPr="001E35C1">
          <w:rPr>
            <w:rStyle w:val="Hyperlink"/>
            <w:sz w:val="22"/>
            <w:szCs w:val="22"/>
          </w:rPr>
          <w:t>https://www.cbp.gov/</w:t>
        </w:r>
      </w:hyperlink>
    </w:p>
    <w:p w14:paraId="6BC9E923" w14:textId="77777777" w:rsidR="001E35C1" w:rsidRPr="001E35C1" w:rsidRDefault="001E35C1" w:rsidP="001E35C1">
      <w:pPr>
        <w:pStyle w:val="NormalWeb"/>
        <w:spacing w:before="0" w:beforeAutospacing="0" w:after="0" w:afterAutospacing="0"/>
        <w:rPr>
          <w:sz w:val="22"/>
          <w:szCs w:val="22"/>
        </w:rPr>
      </w:pPr>
      <w:r w:rsidRPr="001E35C1">
        <w:rPr>
          <w:sz w:val="22"/>
          <w:szCs w:val="22"/>
        </w:rPr>
        <w:t xml:space="preserve">With more than 60,000 employees, U.S. </w:t>
      </w:r>
      <w:proofErr w:type="spellStart"/>
      <w:r w:rsidRPr="001E35C1">
        <w:rPr>
          <w:sz w:val="22"/>
          <w:szCs w:val="22"/>
        </w:rPr>
        <w:t>CBP</w:t>
      </w:r>
      <w:proofErr w:type="spellEnd"/>
      <w:r w:rsidRPr="001E35C1">
        <w:rPr>
          <w:sz w:val="22"/>
          <w:szCs w:val="22"/>
        </w:rPr>
        <w:t xml:space="preserve"> is one of the world’s largest law enforcement organizations and is charged with keeping terrorists and their weapons out of the U.S. while facilitating lawful international travel and trade. </w:t>
      </w:r>
      <w:proofErr w:type="spellStart"/>
      <w:r w:rsidRPr="001E35C1">
        <w:rPr>
          <w:sz w:val="22"/>
          <w:szCs w:val="22"/>
        </w:rPr>
        <w:t>CBP</w:t>
      </w:r>
      <w:proofErr w:type="spellEnd"/>
      <w:r w:rsidRPr="001E35C1">
        <w:rPr>
          <w:sz w:val="22"/>
          <w:szCs w:val="22"/>
        </w:rPr>
        <w:t xml:space="preserve"> takes a comprehensive approach to border management and control, combining customs, immigration, border security, and agricultural protection.</w:t>
      </w:r>
    </w:p>
    <w:p w14:paraId="5CFA583D" w14:textId="0B17F973" w:rsidR="001E35C1" w:rsidRPr="001E35C1" w:rsidRDefault="001E35C1" w:rsidP="001E35C1">
      <w:pPr>
        <w:pStyle w:val="NormalWeb"/>
        <w:spacing w:before="0" w:beforeAutospacing="0" w:after="0" w:afterAutospacing="0"/>
        <w:rPr>
          <w:rStyle w:val="Strong"/>
          <w:b w:val="0"/>
          <w:bCs w:val="0"/>
          <w:i/>
          <w:iCs/>
          <w:sz w:val="22"/>
          <w:szCs w:val="22"/>
        </w:rPr>
      </w:pPr>
      <w:r w:rsidRPr="001E35C1">
        <w:rPr>
          <w:rStyle w:val="Strong"/>
          <w:b w:val="0"/>
          <w:bCs w:val="0"/>
          <w:i/>
          <w:iCs/>
          <w:sz w:val="22"/>
          <w:szCs w:val="22"/>
        </w:rPr>
        <w:t xml:space="preserve">Meeting Focus: Visit the world’s largest land border crossing and learn about how </w:t>
      </w:r>
      <w:proofErr w:type="spellStart"/>
      <w:r w:rsidRPr="001E35C1">
        <w:rPr>
          <w:rStyle w:val="Strong"/>
          <w:b w:val="0"/>
          <w:bCs w:val="0"/>
          <w:i/>
          <w:iCs/>
          <w:sz w:val="22"/>
          <w:szCs w:val="22"/>
        </w:rPr>
        <w:t>CBP</w:t>
      </w:r>
      <w:proofErr w:type="spellEnd"/>
      <w:r w:rsidRPr="001E35C1">
        <w:rPr>
          <w:rStyle w:val="Strong"/>
          <w:b w:val="0"/>
          <w:bCs w:val="0"/>
          <w:i/>
          <w:iCs/>
          <w:sz w:val="22"/>
          <w:szCs w:val="22"/>
        </w:rPr>
        <w:t xml:space="preserve"> works to secure U.S. borders against potential security threats, manages instances of individuals and families seeking asylum, and maintains a gateway for legal international travel. </w:t>
      </w:r>
    </w:p>
    <w:p w14:paraId="21E3261C" w14:textId="31C969B9" w:rsidR="00BB27D9" w:rsidRPr="001E35C1" w:rsidRDefault="001E35C1" w:rsidP="001E35C1">
      <w:pPr>
        <w:pStyle w:val="NormalWeb"/>
        <w:spacing w:before="0" w:beforeAutospacing="0" w:after="0" w:afterAutospacing="0"/>
        <w:rPr>
          <w:i/>
          <w:iCs/>
          <w:color w:val="FF0000"/>
          <w:sz w:val="22"/>
          <w:szCs w:val="22"/>
        </w:rPr>
      </w:pPr>
      <w:r w:rsidRPr="001E35C1">
        <w:rPr>
          <w:rStyle w:val="Emphasis"/>
          <w:i w:val="0"/>
          <w:iCs w:val="0"/>
          <w:color w:val="FF0000"/>
          <w:sz w:val="22"/>
          <w:szCs w:val="22"/>
        </w:rPr>
        <w:t xml:space="preserve">Meeting request to go through federal </w:t>
      </w:r>
      <w:r w:rsidRPr="001E35C1">
        <w:rPr>
          <w:rStyle w:val="Emphasis"/>
          <w:i w:val="0"/>
          <w:iCs w:val="0"/>
          <w:color w:val="FF0000"/>
          <w:sz w:val="22"/>
          <w:szCs w:val="22"/>
        </w:rPr>
        <w:t>gatekeepers.</w:t>
      </w:r>
    </w:p>
    <w:p w14:paraId="6CA46A45" w14:textId="77777777" w:rsidR="00BB27D9" w:rsidRPr="001E35C1" w:rsidRDefault="00BB27D9" w:rsidP="001E35C1">
      <w:pPr>
        <w:rPr>
          <w:rFonts w:ascii="Times New Roman" w:eastAsia="Times New Roman" w:hAnsi="Times New Roman" w:cs="Times New Roman"/>
          <w:b/>
          <w:i/>
          <w:color w:val="FF0000"/>
          <w:u w:val="single"/>
        </w:rPr>
      </w:pPr>
    </w:p>
    <w:p w14:paraId="2E706244" w14:textId="586EACAA" w:rsidR="00BB27D9" w:rsidRDefault="00BB27D9" w:rsidP="001E35C1">
      <w:pPr>
        <w:rPr>
          <w:rFonts w:ascii="Times New Roman" w:eastAsia="Times New Roman" w:hAnsi="Times New Roman" w:cs="Times New Roman"/>
          <w:b/>
          <w:i/>
          <w:color w:val="FF0000"/>
          <w:u w:val="single"/>
        </w:rPr>
      </w:pPr>
      <w:r w:rsidRPr="001E35C1">
        <w:rPr>
          <w:rFonts w:ascii="Times New Roman" w:eastAsia="Times New Roman" w:hAnsi="Times New Roman" w:cs="Times New Roman"/>
          <w:b/>
          <w:i/>
          <w:color w:val="FF0000"/>
          <w:u w:val="single"/>
        </w:rPr>
        <w:t>Foreign Government Resources</w:t>
      </w:r>
    </w:p>
    <w:p w14:paraId="7192B8B3" w14:textId="77777777" w:rsidR="001E35C1" w:rsidRPr="001E35C1" w:rsidRDefault="001E35C1" w:rsidP="001E35C1">
      <w:pPr>
        <w:rPr>
          <w:rFonts w:ascii="Times New Roman" w:eastAsia="Times New Roman" w:hAnsi="Times New Roman" w:cs="Times New Roman"/>
          <w:b/>
          <w:i/>
          <w:color w:val="FF0000"/>
          <w:u w:val="single"/>
        </w:rPr>
      </w:pPr>
    </w:p>
    <w:p w14:paraId="4B1EE1E1" w14:textId="77777777" w:rsidR="00BB27D9" w:rsidRPr="001E35C1" w:rsidRDefault="00BB27D9" w:rsidP="001E35C1">
      <w:pPr>
        <w:pStyle w:val="NormalWeb"/>
        <w:spacing w:before="0" w:beforeAutospacing="0" w:after="0" w:afterAutospacing="0"/>
        <w:rPr>
          <w:sz w:val="22"/>
          <w:szCs w:val="22"/>
        </w:rPr>
      </w:pPr>
      <w:r w:rsidRPr="001E35C1">
        <w:rPr>
          <w:rStyle w:val="Strong"/>
          <w:sz w:val="22"/>
          <w:szCs w:val="22"/>
        </w:rPr>
        <w:t>United Kingdom Government Affairs Office San Diego</w:t>
      </w:r>
    </w:p>
    <w:p w14:paraId="7ACC5312" w14:textId="77777777" w:rsidR="00BB27D9" w:rsidRPr="001E35C1" w:rsidRDefault="00BB27D9" w:rsidP="001E35C1">
      <w:pPr>
        <w:pStyle w:val="NormalWeb"/>
        <w:spacing w:before="0" w:beforeAutospacing="0" w:after="0" w:afterAutospacing="0"/>
        <w:rPr>
          <w:sz w:val="22"/>
          <w:szCs w:val="22"/>
        </w:rPr>
      </w:pPr>
      <w:hyperlink r:id="rId14" w:history="1">
        <w:r w:rsidRPr="001E35C1">
          <w:rPr>
            <w:rStyle w:val="Hyperlink"/>
            <w:sz w:val="22"/>
            <w:szCs w:val="22"/>
          </w:rPr>
          <w:t>https://www.gov.uk/world/organisations/british-consulate-general-los-angeles</w:t>
        </w:r>
      </w:hyperlink>
    </w:p>
    <w:p w14:paraId="0B9BCDAE" w14:textId="77777777" w:rsidR="00BB27D9" w:rsidRPr="001E35C1" w:rsidRDefault="00BB27D9" w:rsidP="001E35C1">
      <w:pPr>
        <w:pStyle w:val="NormalWeb"/>
        <w:spacing w:before="0" w:beforeAutospacing="0" w:after="0" w:afterAutospacing="0"/>
        <w:rPr>
          <w:sz w:val="22"/>
          <w:szCs w:val="22"/>
        </w:rPr>
      </w:pPr>
      <w:r w:rsidRPr="001E35C1">
        <w:rPr>
          <w:sz w:val="22"/>
          <w:szCs w:val="22"/>
        </w:rPr>
        <w:lastRenderedPageBreak/>
        <w:t>The UK Government Affairs Office supports British citizens who are visiting, studying, working, or living in the U.S. This office works alongside the British Consulate General in Los Angeles, and supports the development and maintenance of relationships between the UK and U.S. Their work involves handling a range of political, commercial, cultural, security and economic interests. Specifically, the San Diego office works to promote business, economic and political ties in San Diego.</w:t>
      </w:r>
    </w:p>
    <w:p w14:paraId="1C5053E1" w14:textId="24C4955A" w:rsidR="00BB27D9" w:rsidRPr="001E35C1" w:rsidRDefault="00BB27D9" w:rsidP="001E35C1">
      <w:pPr>
        <w:pStyle w:val="NormalWeb"/>
        <w:spacing w:before="0" w:beforeAutospacing="0" w:after="0" w:afterAutospacing="0"/>
        <w:rPr>
          <w:i/>
          <w:iCs/>
          <w:sz w:val="22"/>
          <w:szCs w:val="22"/>
        </w:rPr>
      </w:pPr>
      <w:r w:rsidRPr="001E35C1">
        <w:rPr>
          <w:i/>
          <w:iCs/>
          <w:sz w:val="22"/>
          <w:szCs w:val="22"/>
        </w:rPr>
        <w:t>Meeting Focus: Find out what policies, strategies, and developments are being prioritized in a U.S. - UK partnership, and how global events effect these prioritization decisions.</w:t>
      </w:r>
    </w:p>
    <w:p w14:paraId="5B84B982" w14:textId="77777777" w:rsidR="00BB27D9" w:rsidRPr="001E35C1" w:rsidRDefault="00BB27D9" w:rsidP="001E35C1">
      <w:pPr>
        <w:rPr>
          <w:rFonts w:ascii="Times New Roman" w:eastAsia="Times New Roman" w:hAnsi="Times New Roman" w:cs="Times New Roman"/>
          <w:i/>
        </w:rPr>
      </w:pPr>
    </w:p>
    <w:p w14:paraId="0DCDA68B" w14:textId="77777777" w:rsidR="00BB27D9" w:rsidRDefault="00BB27D9" w:rsidP="001E35C1">
      <w:pPr>
        <w:rPr>
          <w:rFonts w:ascii="Times New Roman" w:eastAsia="Times New Roman" w:hAnsi="Times New Roman" w:cs="Times New Roman"/>
          <w:b/>
          <w:i/>
          <w:color w:val="FF0000"/>
          <w:u w:val="single"/>
        </w:rPr>
      </w:pPr>
      <w:r w:rsidRPr="001E35C1">
        <w:rPr>
          <w:rFonts w:ascii="Times New Roman" w:eastAsia="Times New Roman" w:hAnsi="Times New Roman" w:cs="Times New Roman"/>
          <w:b/>
          <w:i/>
          <w:color w:val="FF0000"/>
          <w:u w:val="single"/>
        </w:rPr>
        <w:t>Academic Institutes</w:t>
      </w:r>
    </w:p>
    <w:p w14:paraId="0660A500" w14:textId="77777777" w:rsidR="001E35C1" w:rsidRPr="001E35C1" w:rsidRDefault="001E35C1" w:rsidP="001E35C1">
      <w:pPr>
        <w:rPr>
          <w:rFonts w:ascii="Times New Roman" w:eastAsia="Times New Roman" w:hAnsi="Times New Roman" w:cs="Times New Roman"/>
          <w:b/>
          <w:i/>
          <w:color w:val="FF0000"/>
          <w:u w:val="single"/>
        </w:rPr>
      </w:pPr>
    </w:p>
    <w:p w14:paraId="3E47FAE5" w14:textId="77777777" w:rsidR="00BB27D9" w:rsidRPr="001E35C1" w:rsidRDefault="00BB27D9" w:rsidP="001E35C1">
      <w:pPr>
        <w:pStyle w:val="NormalWeb"/>
        <w:spacing w:before="0" w:beforeAutospacing="0" w:after="0" w:afterAutospacing="0"/>
        <w:rPr>
          <w:sz w:val="22"/>
          <w:szCs w:val="22"/>
        </w:rPr>
      </w:pPr>
      <w:r w:rsidRPr="001E35C1">
        <w:rPr>
          <w:rStyle w:val="Strong"/>
          <w:sz w:val="22"/>
          <w:szCs w:val="22"/>
        </w:rPr>
        <w:t>San Diego State University: Graduate Program in Homeland Security; Visualization Center (Viz Center)</w:t>
      </w:r>
    </w:p>
    <w:p w14:paraId="6A70F3AA" w14:textId="77777777" w:rsidR="00BB27D9" w:rsidRPr="001E35C1" w:rsidRDefault="00BB27D9" w:rsidP="001E35C1">
      <w:pPr>
        <w:pStyle w:val="NormalWeb"/>
        <w:spacing w:before="0" w:beforeAutospacing="0" w:after="0" w:afterAutospacing="0"/>
        <w:rPr>
          <w:sz w:val="22"/>
          <w:szCs w:val="22"/>
        </w:rPr>
      </w:pPr>
      <w:hyperlink r:id="rId15" w:history="1">
        <w:r w:rsidRPr="001E35C1">
          <w:rPr>
            <w:rStyle w:val="Hyperlink"/>
            <w:sz w:val="22"/>
            <w:szCs w:val="22"/>
          </w:rPr>
          <w:t>http://homelandsecurity.sdsu.edu</w:t>
        </w:r>
      </w:hyperlink>
    </w:p>
    <w:p w14:paraId="0A409DBF" w14:textId="77777777" w:rsidR="00BB27D9" w:rsidRPr="001E35C1" w:rsidRDefault="00BB27D9" w:rsidP="001E35C1">
      <w:pPr>
        <w:pStyle w:val="NormalWeb"/>
        <w:spacing w:before="0" w:beforeAutospacing="0" w:after="0" w:afterAutospacing="0"/>
        <w:rPr>
          <w:sz w:val="22"/>
          <w:szCs w:val="22"/>
        </w:rPr>
      </w:pPr>
      <w:r w:rsidRPr="001E35C1">
        <w:rPr>
          <w:sz w:val="22"/>
          <w:szCs w:val="22"/>
        </w:rPr>
        <w:t xml:space="preserve">The mission of the Graduate Program in Homeland Security is to produce leaders from a variety of educational and professional backgrounds who can effectively and efficiently identify, design, and mobilize the appropriate community resources to prevent, deter, preempt, defend against, and respond to terrorist attacks and/or other critical incidents and emergencies on the local, regional, </w:t>
      </w:r>
      <w:proofErr w:type="gramStart"/>
      <w:r w:rsidRPr="001E35C1">
        <w:rPr>
          <w:sz w:val="22"/>
          <w:szCs w:val="22"/>
        </w:rPr>
        <w:t>national</w:t>
      </w:r>
      <w:proofErr w:type="gramEnd"/>
      <w:r w:rsidRPr="001E35C1">
        <w:rPr>
          <w:sz w:val="22"/>
          <w:szCs w:val="22"/>
        </w:rPr>
        <w:t xml:space="preserve"> and international levels. The Viz Center functions not only as a physical space but also as the one that largely represents relationships between people and organizations attempting to positively impact the worlds of Humanitarian Assistance Disaster Relief, Community Resilience, Search and Rescue, and aid to operational Emergency Responders and Homeland Security. The center specializes in organizing and delivering geospatial data over small networks for emergency response and disasters. By linking emerging technologies, innovative back-end processing, and operational needs especially for disaster, the Viz Center community is attempting to assist our community, region, nation, and world in responding to difficult situations with critical information, knowledge, and decision-support tools.</w:t>
      </w:r>
    </w:p>
    <w:p w14:paraId="6BF06BD2" w14:textId="77777777" w:rsidR="00BB27D9" w:rsidRDefault="00BB27D9" w:rsidP="001E35C1">
      <w:pPr>
        <w:pStyle w:val="NormalWeb"/>
        <w:spacing w:before="0" w:beforeAutospacing="0" w:after="0" w:afterAutospacing="0"/>
        <w:rPr>
          <w:rStyle w:val="Emphasis"/>
          <w:sz w:val="22"/>
          <w:szCs w:val="22"/>
        </w:rPr>
      </w:pPr>
      <w:r w:rsidRPr="001E35C1">
        <w:rPr>
          <w:rStyle w:val="Emphasis"/>
          <w:sz w:val="22"/>
          <w:szCs w:val="22"/>
        </w:rPr>
        <w:t>Meeting Focus: Explore technological advances that stimulate new thinking about crisis preparation and improved emergency communication and management between local and federal officials with Professor of Homeland Security, Dr. Eric Frost.</w:t>
      </w:r>
    </w:p>
    <w:p w14:paraId="467F7F52" w14:textId="77777777" w:rsidR="001E35C1" w:rsidRPr="001E35C1" w:rsidRDefault="001E35C1" w:rsidP="001E35C1">
      <w:pPr>
        <w:pStyle w:val="NormalWeb"/>
        <w:spacing w:before="0" w:beforeAutospacing="0" w:after="0" w:afterAutospacing="0"/>
        <w:rPr>
          <w:sz w:val="22"/>
          <w:szCs w:val="22"/>
        </w:rPr>
      </w:pPr>
    </w:p>
    <w:p w14:paraId="406B6DF1" w14:textId="77777777" w:rsidR="00BB27D9" w:rsidRPr="001E35C1" w:rsidRDefault="00BB27D9" w:rsidP="001E35C1">
      <w:pPr>
        <w:pStyle w:val="NormalWeb"/>
        <w:spacing w:before="0" w:beforeAutospacing="0" w:after="0" w:afterAutospacing="0"/>
        <w:rPr>
          <w:sz w:val="22"/>
          <w:szCs w:val="22"/>
        </w:rPr>
      </w:pPr>
      <w:r w:rsidRPr="001E35C1">
        <w:rPr>
          <w:rStyle w:val="Strong"/>
          <w:sz w:val="22"/>
          <w:szCs w:val="22"/>
        </w:rPr>
        <w:t>Dr. Carl Luna, Political Analyst &amp; Director, Institute for Civil Civic Engagement, University of San Diego</w:t>
      </w:r>
    </w:p>
    <w:p w14:paraId="746588D2" w14:textId="77777777" w:rsidR="00BB27D9" w:rsidRDefault="00BB27D9" w:rsidP="001E35C1">
      <w:pPr>
        <w:pStyle w:val="NormalWeb"/>
        <w:spacing w:before="0" w:beforeAutospacing="0" w:after="0" w:afterAutospacing="0"/>
        <w:rPr>
          <w:rStyle w:val="Strong"/>
          <w:sz w:val="22"/>
          <w:szCs w:val="22"/>
        </w:rPr>
      </w:pPr>
      <w:r w:rsidRPr="001E35C1">
        <w:rPr>
          <w:rStyle w:val="Strong"/>
          <w:sz w:val="22"/>
          <w:szCs w:val="22"/>
        </w:rPr>
        <w:t>Institute for Civil Civic Engagement, University of San Diego</w:t>
      </w:r>
    </w:p>
    <w:p w14:paraId="7C9CF0DA" w14:textId="33FA791D" w:rsidR="001E35C1" w:rsidRPr="001E35C1" w:rsidRDefault="001E35C1" w:rsidP="001E35C1">
      <w:pPr>
        <w:pStyle w:val="NormalWeb"/>
        <w:spacing w:before="0" w:beforeAutospacing="0" w:after="0" w:afterAutospacing="0"/>
        <w:rPr>
          <w:sz w:val="22"/>
          <w:szCs w:val="22"/>
        </w:rPr>
      </w:pPr>
      <w:hyperlink r:id="rId16" w:history="1">
        <w:r w:rsidRPr="00FA00C3">
          <w:rPr>
            <w:rStyle w:val="Hyperlink"/>
            <w:sz w:val="22"/>
            <w:szCs w:val="22"/>
          </w:rPr>
          <w:t>https://www.sandiego.edu/institute-for-civil-civic-engagement/</w:t>
        </w:r>
      </w:hyperlink>
      <w:r>
        <w:rPr>
          <w:sz w:val="22"/>
          <w:szCs w:val="22"/>
        </w:rPr>
        <w:t xml:space="preserve"> </w:t>
      </w:r>
    </w:p>
    <w:p w14:paraId="763ECB0F" w14:textId="0FC04E1F" w:rsidR="00BB27D9" w:rsidRPr="001E35C1" w:rsidRDefault="00BB27D9" w:rsidP="001E35C1">
      <w:pPr>
        <w:pStyle w:val="NormalWeb"/>
        <w:spacing w:before="0" w:beforeAutospacing="0" w:after="0" w:afterAutospacing="0"/>
        <w:rPr>
          <w:sz w:val="22"/>
          <w:szCs w:val="22"/>
        </w:rPr>
      </w:pPr>
      <w:r w:rsidRPr="001E35C1">
        <w:rPr>
          <w:sz w:val="22"/>
          <w:szCs w:val="22"/>
        </w:rPr>
        <w:t>The Institute for Civil Civic Engagement (</w:t>
      </w:r>
      <w:proofErr w:type="spellStart"/>
      <w:r w:rsidRPr="001E35C1">
        <w:rPr>
          <w:sz w:val="22"/>
          <w:szCs w:val="22"/>
        </w:rPr>
        <w:t>ICCE</w:t>
      </w:r>
      <w:proofErr w:type="spellEnd"/>
      <w:r w:rsidRPr="001E35C1">
        <w:rPr>
          <w:sz w:val="22"/>
          <w:szCs w:val="22"/>
        </w:rPr>
        <w:t xml:space="preserve">) was formed as a partnership between institutions committed to improving the quality of dialogue and civic engagement in San Diego. Their mission is to encourage, promote, and increase civility in civic discourse by citizens and public officials. They seek to promote ways to be civil in disagreement and respectful in debate, as they confront the political challenges that shape the community. Dr. Carl Luna is the </w:t>
      </w:r>
      <w:proofErr w:type="spellStart"/>
      <w:r w:rsidRPr="001E35C1">
        <w:rPr>
          <w:sz w:val="22"/>
          <w:szCs w:val="22"/>
        </w:rPr>
        <w:t>ICCE</w:t>
      </w:r>
      <w:proofErr w:type="spellEnd"/>
      <w:r w:rsidRPr="001E35C1">
        <w:rPr>
          <w:sz w:val="22"/>
          <w:szCs w:val="22"/>
        </w:rPr>
        <w:t xml:space="preserve"> Director and a frequent commentator on politics for local, </w:t>
      </w:r>
      <w:r w:rsidR="001E35C1" w:rsidRPr="001E35C1">
        <w:rPr>
          <w:sz w:val="22"/>
          <w:szCs w:val="22"/>
        </w:rPr>
        <w:t>national,</w:t>
      </w:r>
      <w:r w:rsidRPr="001E35C1">
        <w:rPr>
          <w:sz w:val="22"/>
          <w:szCs w:val="22"/>
        </w:rPr>
        <w:t xml:space="preserve"> and international media, including public radio and television, the CBS Morning Show and Evening News, NBC’s Today Show, the BBC, the Associated Press, New York Times, Washington Post and Los Angeles Times.</w:t>
      </w:r>
    </w:p>
    <w:p w14:paraId="6200F881" w14:textId="77777777" w:rsidR="00BB27D9" w:rsidRDefault="00BB27D9" w:rsidP="001E35C1">
      <w:pPr>
        <w:pStyle w:val="NormalWeb"/>
        <w:spacing w:before="0" w:beforeAutospacing="0" w:after="0" w:afterAutospacing="0"/>
        <w:rPr>
          <w:rStyle w:val="Strong"/>
          <w:b w:val="0"/>
          <w:bCs w:val="0"/>
          <w:i/>
          <w:iCs/>
          <w:sz w:val="22"/>
          <w:szCs w:val="22"/>
        </w:rPr>
      </w:pPr>
      <w:r w:rsidRPr="001E35C1">
        <w:rPr>
          <w:rStyle w:val="Strong"/>
          <w:b w:val="0"/>
          <w:bCs w:val="0"/>
          <w:i/>
          <w:iCs/>
          <w:sz w:val="22"/>
          <w:szCs w:val="22"/>
        </w:rPr>
        <w:t xml:space="preserve">Meeting Focus: Discuss the challenges and outcomes of building robust and informed policy amidst a tumultuous domestic and international political climate. Learn about how </w:t>
      </w:r>
      <w:proofErr w:type="spellStart"/>
      <w:r w:rsidRPr="001E35C1">
        <w:rPr>
          <w:rStyle w:val="Strong"/>
          <w:b w:val="0"/>
          <w:bCs w:val="0"/>
          <w:i/>
          <w:iCs/>
          <w:sz w:val="22"/>
          <w:szCs w:val="22"/>
        </w:rPr>
        <w:t>ICCE’s</w:t>
      </w:r>
      <w:proofErr w:type="spellEnd"/>
      <w:r w:rsidRPr="001E35C1">
        <w:rPr>
          <w:rStyle w:val="Strong"/>
          <w:b w:val="0"/>
          <w:bCs w:val="0"/>
          <w:i/>
          <w:iCs/>
          <w:sz w:val="22"/>
          <w:szCs w:val="22"/>
        </w:rPr>
        <w:t xml:space="preserve"> effective civil civic engagement models are implemented in the San Diego community, and discuss civility and truth among independent institutions in the U.S.</w:t>
      </w:r>
    </w:p>
    <w:p w14:paraId="0FA8BCD9" w14:textId="77777777" w:rsidR="001E35C1" w:rsidRPr="001E35C1" w:rsidRDefault="001E35C1" w:rsidP="001E35C1">
      <w:pPr>
        <w:pStyle w:val="NormalWeb"/>
        <w:spacing w:before="0" w:beforeAutospacing="0" w:after="0" w:afterAutospacing="0"/>
        <w:rPr>
          <w:b/>
          <w:bCs/>
          <w:sz w:val="22"/>
          <w:szCs w:val="22"/>
        </w:rPr>
      </w:pPr>
    </w:p>
    <w:p w14:paraId="506657DC" w14:textId="77777777" w:rsidR="00BB27D9" w:rsidRPr="001E35C1" w:rsidRDefault="00BB27D9" w:rsidP="001E35C1">
      <w:pPr>
        <w:pStyle w:val="NormalWeb"/>
        <w:spacing w:before="0" w:beforeAutospacing="0" w:after="0" w:afterAutospacing="0"/>
        <w:rPr>
          <w:sz w:val="22"/>
          <w:szCs w:val="22"/>
        </w:rPr>
      </w:pPr>
      <w:r w:rsidRPr="001E35C1">
        <w:rPr>
          <w:rStyle w:val="Strong"/>
          <w:sz w:val="22"/>
          <w:szCs w:val="22"/>
        </w:rPr>
        <w:t xml:space="preserve">Vice Admiral Charles </w:t>
      </w:r>
      <w:proofErr w:type="spellStart"/>
      <w:r w:rsidRPr="001E35C1">
        <w:rPr>
          <w:rStyle w:val="Strong"/>
          <w:sz w:val="22"/>
          <w:szCs w:val="22"/>
        </w:rPr>
        <w:t>Martoglio</w:t>
      </w:r>
      <w:proofErr w:type="spellEnd"/>
      <w:r w:rsidRPr="001E35C1">
        <w:rPr>
          <w:rStyle w:val="Strong"/>
          <w:sz w:val="22"/>
          <w:szCs w:val="22"/>
        </w:rPr>
        <w:t>, U.S. Navy (retired); lecturer, UCSD School of Global Policy &amp; Strategy</w:t>
      </w:r>
    </w:p>
    <w:p w14:paraId="01457EBF" w14:textId="1A05D8A8" w:rsidR="00BB27D9" w:rsidRPr="001E35C1" w:rsidRDefault="001E35C1" w:rsidP="001E35C1">
      <w:pPr>
        <w:pStyle w:val="NormalWeb"/>
        <w:spacing w:before="0" w:beforeAutospacing="0" w:after="0" w:afterAutospacing="0"/>
        <w:rPr>
          <w:sz w:val="22"/>
          <w:szCs w:val="22"/>
        </w:rPr>
      </w:pPr>
      <w:hyperlink r:id="rId17" w:history="1">
        <w:r w:rsidRPr="00FA00C3">
          <w:rPr>
            <w:rStyle w:val="Hyperlink"/>
            <w:sz w:val="22"/>
            <w:szCs w:val="22"/>
          </w:rPr>
          <w:t>https://gps.ucsd.edu/faculty-directory/charles-martoglio.html</w:t>
        </w:r>
      </w:hyperlink>
    </w:p>
    <w:p w14:paraId="621C2779" w14:textId="77777777" w:rsidR="00BB27D9" w:rsidRPr="001E35C1" w:rsidRDefault="00BB27D9" w:rsidP="001E35C1">
      <w:pPr>
        <w:pStyle w:val="NormalWeb"/>
        <w:spacing w:before="0" w:beforeAutospacing="0" w:after="0" w:afterAutospacing="0"/>
        <w:rPr>
          <w:sz w:val="22"/>
          <w:szCs w:val="22"/>
        </w:rPr>
      </w:pPr>
      <w:r w:rsidRPr="001E35C1">
        <w:rPr>
          <w:sz w:val="22"/>
          <w:szCs w:val="22"/>
        </w:rPr>
        <w:lastRenderedPageBreak/>
        <w:t xml:space="preserve">Vice Admiral Charles W. </w:t>
      </w:r>
      <w:proofErr w:type="spellStart"/>
      <w:r w:rsidRPr="001E35C1">
        <w:rPr>
          <w:sz w:val="22"/>
          <w:szCs w:val="22"/>
        </w:rPr>
        <w:t>Martoglio</w:t>
      </w:r>
      <w:proofErr w:type="spellEnd"/>
      <w:r w:rsidRPr="001E35C1">
        <w:rPr>
          <w:sz w:val="22"/>
          <w:szCs w:val="22"/>
        </w:rPr>
        <w:t xml:space="preserve">, U.S. Navy (ret), is a lecturer at the School of Global Policy and Strategy at UC San Diego. Drawing on his extensive background leading large elements of our U.S. military, </w:t>
      </w:r>
      <w:proofErr w:type="spellStart"/>
      <w:r w:rsidRPr="001E35C1">
        <w:rPr>
          <w:sz w:val="22"/>
          <w:szCs w:val="22"/>
        </w:rPr>
        <w:t>VADM</w:t>
      </w:r>
      <w:proofErr w:type="spellEnd"/>
      <w:r w:rsidRPr="001E35C1">
        <w:rPr>
          <w:sz w:val="22"/>
          <w:szCs w:val="22"/>
        </w:rPr>
        <w:t xml:space="preserve"> </w:t>
      </w:r>
      <w:proofErr w:type="spellStart"/>
      <w:r w:rsidRPr="001E35C1">
        <w:rPr>
          <w:sz w:val="22"/>
          <w:szCs w:val="22"/>
        </w:rPr>
        <w:t>Martoglio’s</w:t>
      </w:r>
      <w:proofErr w:type="spellEnd"/>
      <w:r w:rsidRPr="001E35C1">
        <w:rPr>
          <w:sz w:val="22"/>
          <w:szCs w:val="22"/>
        </w:rPr>
        <w:t xml:space="preserve"> focus is on national security affairs and leadership. He spent about half of his military career in the U.S. Navy at sea in cruisers, </w:t>
      </w:r>
      <w:proofErr w:type="gramStart"/>
      <w:r w:rsidRPr="001E35C1">
        <w:rPr>
          <w:sz w:val="22"/>
          <w:szCs w:val="22"/>
        </w:rPr>
        <w:t>destroyers</w:t>
      </w:r>
      <w:proofErr w:type="gramEnd"/>
      <w:r w:rsidRPr="001E35C1">
        <w:rPr>
          <w:sz w:val="22"/>
          <w:szCs w:val="22"/>
        </w:rPr>
        <w:t xml:space="preserve"> and aircraft carriers. </w:t>
      </w:r>
      <w:proofErr w:type="spellStart"/>
      <w:r w:rsidRPr="001E35C1">
        <w:rPr>
          <w:sz w:val="22"/>
          <w:szCs w:val="22"/>
        </w:rPr>
        <w:t>VADM</w:t>
      </w:r>
      <w:proofErr w:type="spellEnd"/>
      <w:r w:rsidRPr="001E35C1">
        <w:rPr>
          <w:sz w:val="22"/>
          <w:szCs w:val="22"/>
        </w:rPr>
        <w:t xml:space="preserve"> </w:t>
      </w:r>
      <w:proofErr w:type="spellStart"/>
      <w:r w:rsidRPr="001E35C1">
        <w:rPr>
          <w:sz w:val="22"/>
          <w:szCs w:val="22"/>
        </w:rPr>
        <w:t>Martoglio</w:t>
      </w:r>
      <w:proofErr w:type="spellEnd"/>
      <w:r w:rsidRPr="001E35C1">
        <w:rPr>
          <w:sz w:val="22"/>
          <w:szCs w:val="22"/>
        </w:rPr>
        <w:t xml:space="preserve"> spent the other half of his career developing strategy and policy, fostering international relations, and conducting operations, initially for the U.S. Navy then for all U.S. military forces. </w:t>
      </w:r>
      <w:proofErr w:type="spellStart"/>
      <w:r w:rsidRPr="001E35C1">
        <w:rPr>
          <w:sz w:val="22"/>
          <w:szCs w:val="22"/>
        </w:rPr>
        <w:t>VADM</w:t>
      </w:r>
      <w:proofErr w:type="spellEnd"/>
      <w:r w:rsidRPr="001E35C1">
        <w:rPr>
          <w:sz w:val="22"/>
          <w:szCs w:val="22"/>
        </w:rPr>
        <w:t xml:space="preserve"> </w:t>
      </w:r>
      <w:proofErr w:type="spellStart"/>
      <w:r w:rsidRPr="001E35C1">
        <w:rPr>
          <w:sz w:val="22"/>
          <w:szCs w:val="22"/>
        </w:rPr>
        <w:t>Martoglio</w:t>
      </w:r>
      <w:proofErr w:type="spellEnd"/>
      <w:r w:rsidRPr="001E35C1">
        <w:rPr>
          <w:sz w:val="22"/>
          <w:szCs w:val="22"/>
        </w:rPr>
        <w:t xml:space="preserve"> is recognized as one of the Defense Department’s preeminent strategic thinkers, with proven expertise in contingency planning, international </w:t>
      </w:r>
      <w:proofErr w:type="gramStart"/>
      <w:r w:rsidRPr="001E35C1">
        <w:rPr>
          <w:sz w:val="22"/>
          <w:szCs w:val="22"/>
        </w:rPr>
        <w:t>relations</w:t>
      </w:r>
      <w:proofErr w:type="gramEnd"/>
      <w:r w:rsidRPr="001E35C1">
        <w:rPr>
          <w:sz w:val="22"/>
          <w:szCs w:val="22"/>
        </w:rPr>
        <w:t xml:space="preserve"> and operations execution. He has served in Asia, the Middle East, and, most recently, in Europe as the Deputy Commander of all U.S. military forces in Europe, Eurasia and Israel. In various capacities he has developed the U.S. Navy’s Strategic Plan, led security-related organizations through significant change, headed the planning effort for some of our nation’s most complex contingency plans, and has overseen the integration of the U.S. Government Interagency into Defense Department operations in both Asia and Europe.</w:t>
      </w:r>
    </w:p>
    <w:p w14:paraId="6D232EBD" w14:textId="77777777" w:rsidR="00BB27D9" w:rsidRPr="001E35C1" w:rsidRDefault="00BB27D9" w:rsidP="001E35C1">
      <w:pPr>
        <w:pStyle w:val="NormalWeb"/>
        <w:spacing w:before="0" w:beforeAutospacing="0" w:after="0" w:afterAutospacing="0"/>
        <w:rPr>
          <w:sz w:val="22"/>
          <w:szCs w:val="22"/>
        </w:rPr>
      </w:pPr>
      <w:r w:rsidRPr="001E35C1">
        <w:rPr>
          <w:rStyle w:val="Emphasis"/>
          <w:sz w:val="22"/>
          <w:szCs w:val="22"/>
        </w:rPr>
        <w:t xml:space="preserve">Meeting Focus: Discussion of U.S. policy and strategies; examination of alliances and relations critical to advancing U.S. interests and security policy; explore </w:t>
      </w:r>
      <w:proofErr w:type="spellStart"/>
      <w:r w:rsidRPr="001E35C1">
        <w:rPr>
          <w:rStyle w:val="Emphasis"/>
          <w:sz w:val="22"/>
          <w:szCs w:val="22"/>
        </w:rPr>
        <w:t>VADM</w:t>
      </w:r>
      <w:proofErr w:type="spellEnd"/>
      <w:r w:rsidRPr="001E35C1">
        <w:rPr>
          <w:rStyle w:val="Emphasis"/>
          <w:sz w:val="22"/>
          <w:szCs w:val="22"/>
        </w:rPr>
        <w:t xml:space="preserve"> </w:t>
      </w:r>
      <w:proofErr w:type="spellStart"/>
      <w:r w:rsidRPr="001E35C1">
        <w:rPr>
          <w:rStyle w:val="Emphasis"/>
          <w:sz w:val="22"/>
          <w:szCs w:val="22"/>
        </w:rPr>
        <w:t>Martoglio’s</w:t>
      </w:r>
      <w:proofErr w:type="spellEnd"/>
      <w:r w:rsidRPr="001E35C1">
        <w:rPr>
          <w:rStyle w:val="Emphasis"/>
          <w:sz w:val="22"/>
          <w:szCs w:val="22"/>
        </w:rPr>
        <w:t xml:space="preserve"> strategic work in Europe as Deputy Commander of U.S. military forces in Europe, </w:t>
      </w:r>
      <w:proofErr w:type="gramStart"/>
      <w:r w:rsidRPr="001E35C1">
        <w:rPr>
          <w:rStyle w:val="Emphasis"/>
          <w:sz w:val="22"/>
          <w:szCs w:val="22"/>
        </w:rPr>
        <w:t>Eurasia</w:t>
      </w:r>
      <w:proofErr w:type="gramEnd"/>
      <w:r w:rsidRPr="001E35C1">
        <w:rPr>
          <w:rStyle w:val="Emphasis"/>
          <w:sz w:val="22"/>
          <w:szCs w:val="22"/>
        </w:rPr>
        <w:t xml:space="preserve"> and Israel.</w:t>
      </w:r>
    </w:p>
    <w:p w14:paraId="257ACEB5" w14:textId="77777777" w:rsidR="00BB27D9" w:rsidRPr="001E35C1" w:rsidRDefault="00BB27D9" w:rsidP="001E35C1">
      <w:pPr>
        <w:rPr>
          <w:rFonts w:ascii="Times New Roman" w:eastAsia="Times New Roman" w:hAnsi="Times New Roman" w:cs="Times New Roman"/>
          <w:b/>
          <w:i/>
          <w:color w:val="FF0000"/>
          <w:u w:val="single"/>
        </w:rPr>
      </w:pPr>
    </w:p>
    <w:p w14:paraId="78C35E42" w14:textId="77777777" w:rsidR="00BB27D9" w:rsidRPr="001E35C1" w:rsidRDefault="00BB27D9" w:rsidP="001E35C1">
      <w:pPr>
        <w:rPr>
          <w:rFonts w:ascii="Times New Roman" w:eastAsia="Times New Roman" w:hAnsi="Times New Roman" w:cs="Times New Roman"/>
          <w:b/>
          <w:i/>
          <w:color w:val="FF0000"/>
          <w:u w:val="single"/>
        </w:rPr>
      </w:pPr>
    </w:p>
    <w:p w14:paraId="4DD3395B" w14:textId="1AA93AC0" w:rsidR="00BB27D9" w:rsidRPr="001E35C1" w:rsidRDefault="00BB27D9" w:rsidP="001E35C1">
      <w:pPr>
        <w:rPr>
          <w:rFonts w:ascii="Times New Roman" w:eastAsia="Times New Roman" w:hAnsi="Times New Roman" w:cs="Times New Roman"/>
          <w:b/>
          <w:i/>
          <w:color w:val="FF0000"/>
          <w:u w:val="single"/>
        </w:rPr>
      </w:pPr>
      <w:r w:rsidRPr="001E35C1">
        <w:rPr>
          <w:rFonts w:ascii="Times New Roman" w:eastAsia="Times New Roman" w:hAnsi="Times New Roman" w:cs="Times New Roman"/>
          <w:b/>
          <w:i/>
          <w:color w:val="FF0000"/>
          <w:u w:val="single"/>
        </w:rPr>
        <w:t>Energy Providers</w:t>
      </w:r>
    </w:p>
    <w:p w14:paraId="473FD10F" w14:textId="77777777" w:rsidR="00BB27D9" w:rsidRPr="001E35C1" w:rsidRDefault="00BB27D9" w:rsidP="001E35C1">
      <w:pPr>
        <w:rPr>
          <w:rFonts w:ascii="Times New Roman" w:eastAsia="Times New Roman" w:hAnsi="Times New Roman" w:cs="Times New Roman"/>
          <w:b/>
          <w:i/>
          <w:color w:val="FF0000"/>
          <w:u w:val="single"/>
        </w:rPr>
      </w:pPr>
    </w:p>
    <w:p w14:paraId="237C6636" w14:textId="77777777" w:rsidR="00BB27D9" w:rsidRPr="001E35C1" w:rsidRDefault="00BB27D9" w:rsidP="001E35C1">
      <w:pPr>
        <w:pStyle w:val="NormalWeb"/>
        <w:spacing w:before="0" w:beforeAutospacing="0" w:after="0" w:afterAutospacing="0"/>
        <w:rPr>
          <w:sz w:val="22"/>
          <w:szCs w:val="22"/>
        </w:rPr>
      </w:pPr>
      <w:r w:rsidRPr="001E35C1">
        <w:rPr>
          <w:rStyle w:val="Strong"/>
          <w:sz w:val="22"/>
          <w:szCs w:val="22"/>
        </w:rPr>
        <w:t>Sempra</w:t>
      </w:r>
    </w:p>
    <w:p w14:paraId="7669ECF2" w14:textId="77777777" w:rsidR="00BB27D9" w:rsidRPr="001E35C1" w:rsidRDefault="00BB27D9" w:rsidP="001E35C1">
      <w:pPr>
        <w:pStyle w:val="NormalWeb"/>
        <w:spacing w:before="0" w:beforeAutospacing="0" w:after="0" w:afterAutospacing="0"/>
        <w:rPr>
          <w:sz w:val="22"/>
          <w:szCs w:val="22"/>
        </w:rPr>
      </w:pPr>
      <w:hyperlink r:id="rId18" w:history="1">
        <w:r w:rsidRPr="001E35C1">
          <w:rPr>
            <w:rStyle w:val="Hyperlink"/>
            <w:sz w:val="22"/>
            <w:szCs w:val="22"/>
          </w:rPr>
          <w:t>https://www.sempra.com/</w:t>
        </w:r>
      </w:hyperlink>
    </w:p>
    <w:p w14:paraId="58B3FD1E" w14:textId="61B4C065" w:rsidR="00BB27D9" w:rsidRPr="001E35C1" w:rsidRDefault="00BB27D9" w:rsidP="001E35C1">
      <w:pPr>
        <w:pStyle w:val="NormalWeb"/>
        <w:spacing w:before="0" w:beforeAutospacing="0" w:after="0" w:afterAutospacing="0"/>
        <w:rPr>
          <w:sz w:val="22"/>
          <w:szCs w:val="22"/>
        </w:rPr>
      </w:pPr>
      <w:r w:rsidRPr="001E35C1">
        <w:rPr>
          <w:sz w:val="22"/>
          <w:szCs w:val="22"/>
        </w:rPr>
        <w:t xml:space="preserve">Sempra is a global energy infrastructure company focused on leading the way of advancing electrification and promoting energy diversification, </w:t>
      </w:r>
      <w:r w:rsidR="001E35C1" w:rsidRPr="001E35C1">
        <w:rPr>
          <w:sz w:val="22"/>
          <w:szCs w:val="22"/>
        </w:rPr>
        <w:t>resiliency,</w:t>
      </w:r>
      <w:r w:rsidRPr="001E35C1">
        <w:rPr>
          <w:sz w:val="22"/>
          <w:szCs w:val="22"/>
        </w:rPr>
        <w:t xml:space="preserve"> and affordable access to cleaner forms of energy. From its San Diego headquarters to operations throughout the Americas, Sempra is making strides in developing forward-thinking energy solutions and delivering everyday power to customers. Sempra believes the global energy ecosystem is going to change dramatically over the next 30 years. In advanced economies, the change will take the form of innovation and technology that improves energy efficiency and supports a shift toward new, smart renewable and natural gas infrastructure. In developing nations, improving energy diversity will be the central effort as new, smart infrastructure that supports renewables and natural gas displaces higher carbon forms of energy.</w:t>
      </w:r>
    </w:p>
    <w:p w14:paraId="0C0255D2" w14:textId="77777777" w:rsidR="00BB27D9" w:rsidRDefault="00BB27D9" w:rsidP="001E35C1">
      <w:pPr>
        <w:pStyle w:val="NormalWeb"/>
        <w:spacing w:before="0" w:beforeAutospacing="0" w:after="0" w:afterAutospacing="0"/>
        <w:rPr>
          <w:rStyle w:val="Emphasis"/>
          <w:sz w:val="22"/>
          <w:szCs w:val="22"/>
        </w:rPr>
      </w:pPr>
      <w:r w:rsidRPr="001E35C1">
        <w:rPr>
          <w:rStyle w:val="Emphasis"/>
          <w:sz w:val="22"/>
          <w:szCs w:val="22"/>
        </w:rPr>
        <w:t>Meeting Focus: Explore the structure and global operations of Sempra International and the current infrastructure and regulatory landscape of the energy industry in the Americas. Discuss the role of supply diversification and the geopolitical risks of dependency. Identify the different impacts of supply diversification in advanced and developing economies.</w:t>
      </w:r>
    </w:p>
    <w:p w14:paraId="089D0E32" w14:textId="77777777" w:rsidR="001E35C1" w:rsidRPr="001E35C1" w:rsidRDefault="001E35C1" w:rsidP="001E35C1">
      <w:pPr>
        <w:pStyle w:val="NormalWeb"/>
        <w:spacing w:before="0" w:beforeAutospacing="0" w:after="0" w:afterAutospacing="0"/>
        <w:rPr>
          <w:sz w:val="22"/>
          <w:szCs w:val="22"/>
        </w:rPr>
      </w:pPr>
    </w:p>
    <w:p w14:paraId="50A31EAC" w14:textId="77777777" w:rsidR="00BB27D9" w:rsidRPr="001E35C1" w:rsidRDefault="00BB27D9" w:rsidP="001E35C1">
      <w:pPr>
        <w:pStyle w:val="NormalWeb"/>
        <w:spacing w:before="0" w:beforeAutospacing="0" w:after="0" w:afterAutospacing="0"/>
        <w:rPr>
          <w:sz w:val="22"/>
          <w:szCs w:val="22"/>
        </w:rPr>
      </w:pPr>
      <w:r w:rsidRPr="001E35C1">
        <w:rPr>
          <w:rStyle w:val="Strong"/>
          <w:sz w:val="22"/>
          <w:szCs w:val="22"/>
        </w:rPr>
        <w:t>San Diego Gas &amp; Electric, Energy Innovation Center (</w:t>
      </w:r>
      <w:proofErr w:type="spellStart"/>
      <w:r w:rsidRPr="001E35C1">
        <w:rPr>
          <w:rStyle w:val="Strong"/>
          <w:sz w:val="22"/>
          <w:szCs w:val="22"/>
        </w:rPr>
        <w:t>SDG&amp;E</w:t>
      </w:r>
      <w:proofErr w:type="spellEnd"/>
      <w:r w:rsidRPr="001E35C1">
        <w:rPr>
          <w:rStyle w:val="Strong"/>
          <w:sz w:val="22"/>
          <w:szCs w:val="22"/>
        </w:rPr>
        <w:t>)</w:t>
      </w:r>
    </w:p>
    <w:p w14:paraId="1CDC8DF8" w14:textId="77777777" w:rsidR="00BB27D9" w:rsidRPr="001E35C1" w:rsidRDefault="00BB27D9" w:rsidP="001E35C1">
      <w:pPr>
        <w:pStyle w:val="NormalWeb"/>
        <w:spacing w:before="0" w:beforeAutospacing="0" w:after="0" w:afterAutospacing="0"/>
        <w:rPr>
          <w:sz w:val="22"/>
          <w:szCs w:val="22"/>
        </w:rPr>
      </w:pPr>
      <w:hyperlink r:id="rId19" w:history="1">
        <w:r w:rsidRPr="001E35C1">
          <w:rPr>
            <w:rStyle w:val="Hyperlink"/>
            <w:sz w:val="22"/>
            <w:szCs w:val="22"/>
          </w:rPr>
          <w:t>www.sdge.com/eic</w:t>
        </w:r>
      </w:hyperlink>
    </w:p>
    <w:p w14:paraId="543F22A2" w14:textId="149BF336" w:rsidR="00BB27D9" w:rsidRPr="001E35C1" w:rsidRDefault="00BB27D9" w:rsidP="001E35C1">
      <w:pPr>
        <w:pStyle w:val="NormalWeb"/>
        <w:spacing w:before="0" w:beforeAutospacing="0" w:after="0" w:afterAutospacing="0"/>
        <w:rPr>
          <w:sz w:val="22"/>
          <w:szCs w:val="22"/>
        </w:rPr>
      </w:pPr>
      <w:proofErr w:type="spellStart"/>
      <w:r w:rsidRPr="001E35C1">
        <w:rPr>
          <w:sz w:val="22"/>
          <w:szCs w:val="22"/>
        </w:rPr>
        <w:t>SDG&amp;E</w:t>
      </w:r>
      <w:proofErr w:type="spellEnd"/>
      <w:r w:rsidRPr="001E35C1">
        <w:rPr>
          <w:sz w:val="22"/>
          <w:szCs w:val="22"/>
        </w:rPr>
        <w:t xml:space="preserve"> is a regulated public utility that provides energy service to 3.6 million people through 1.4 million electric meters and 873,000 natural gas meters in San Diego and southern Orange counties. A </w:t>
      </w:r>
      <w:r w:rsidR="001E35C1" w:rsidRPr="001E35C1">
        <w:rPr>
          <w:sz w:val="22"/>
          <w:szCs w:val="22"/>
        </w:rPr>
        <w:t>wholly owned</w:t>
      </w:r>
      <w:r w:rsidRPr="001E35C1">
        <w:rPr>
          <w:sz w:val="22"/>
          <w:szCs w:val="22"/>
        </w:rPr>
        <w:t xml:space="preserve"> subsidiary of Sempra, their service area spans 4,100 square miles. Not only do </w:t>
      </w:r>
      <w:proofErr w:type="spellStart"/>
      <w:r w:rsidRPr="001E35C1">
        <w:rPr>
          <w:sz w:val="22"/>
          <w:szCs w:val="22"/>
        </w:rPr>
        <w:t>SDG&amp;E</w:t>
      </w:r>
      <w:proofErr w:type="spellEnd"/>
      <w:r w:rsidRPr="001E35C1">
        <w:rPr>
          <w:sz w:val="22"/>
          <w:szCs w:val="22"/>
        </w:rPr>
        <w:t xml:space="preserve"> deliver energy to homes and businesses throughout San Diego, but they are actively working to ensure San Diego is at the forefront of concerns shared by the community. This includes wildfire mitigation, electric vehicle adoption, diverse supply chains for a robust economy, and workforce training.</w:t>
      </w:r>
    </w:p>
    <w:p w14:paraId="2B72ADE4" w14:textId="0C365654" w:rsidR="00BB27D9" w:rsidRPr="001E35C1" w:rsidRDefault="00BB27D9" w:rsidP="001E35C1">
      <w:pPr>
        <w:pStyle w:val="NormalWeb"/>
        <w:spacing w:before="0" w:beforeAutospacing="0" w:after="0" w:afterAutospacing="0"/>
        <w:rPr>
          <w:sz w:val="22"/>
          <w:szCs w:val="22"/>
        </w:rPr>
      </w:pPr>
      <w:r w:rsidRPr="001E35C1">
        <w:rPr>
          <w:rStyle w:val="Emphasis"/>
          <w:sz w:val="22"/>
          <w:szCs w:val="22"/>
        </w:rPr>
        <w:t xml:space="preserve">Meeting Focus: Meet with </w:t>
      </w:r>
      <w:proofErr w:type="spellStart"/>
      <w:r w:rsidRPr="001E35C1">
        <w:rPr>
          <w:rStyle w:val="Emphasis"/>
          <w:sz w:val="22"/>
          <w:szCs w:val="22"/>
        </w:rPr>
        <w:t>SDG&amp;E</w:t>
      </w:r>
      <w:proofErr w:type="spellEnd"/>
      <w:r w:rsidRPr="001E35C1">
        <w:rPr>
          <w:rStyle w:val="Emphasis"/>
          <w:sz w:val="22"/>
          <w:szCs w:val="22"/>
        </w:rPr>
        <w:t xml:space="preserve"> Community representatives to learn about why they are so motivated to be involved in the San Diego community and prioritize energy security.</w:t>
      </w:r>
    </w:p>
    <w:p w14:paraId="5964DB26" w14:textId="77777777" w:rsidR="00BB27D9" w:rsidRPr="001E35C1" w:rsidRDefault="00BB27D9" w:rsidP="001E35C1">
      <w:pPr>
        <w:rPr>
          <w:rFonts w:ascii="Times New Roman" w:eastAsia="Times New Roman" w:hAnsi="Times New Roman" w:cs="Times New Roman"/>
        </w:rPr>
      </w:pPr>
    </w:p>
    <w:p w14:paraId="3D9C4F84" w14:textId="39032153" w:rsidR="00BB27D9" w:rsidRDefault="00BB27D9" w:rsidP="001E35C1">
      <w:pPr>
        <w:spacing w:line="240" w:lineRule="auto"/>
        <w:jc w:val="both"/>
        <w:rPr>
          <w:rFonts w:ascii="Times New Roman" w:eastAsia="Calibri" w:hAnsi="Times New Roman" w:cs="Times New Roman"/>
          <w:b/>
          <w:bCs/>
          <w:i/>
          <w:iCs/>
          <w:color w:val="FF0000"/>
          <w:u w:val="single"/>
        </w:rPr>
      </w:pPr>
      <w:r w:rsidRPr="001E35C1">
        <w:rPr>
          <w:rFonts w:ascii="Times New Roman" w:eastAsia="Calibri" w:hAnsi="Times New Roman" w:cs="Times New Roman"/>
          <w:b/>
          <w:bCs/>
          <w:i/>
          <w:iCs/>
          <w:color w:val="FF0000"/>
          <w:u w:val="single"/>
        </w:rPr>
        <w:t>International Trade Assistance Institutions</w:t>
      </w:r>
    </w:p>
    <w:p w14:paraId="291CABEA" w14:textId="77777777" w:rsidR="001E35C1" w:rsidRPr="001E35C1" w:rsidRDefault="001E35C1" w:rsidP="001E35C1">
      <w:pPr>
        <w:spacing w:line="240" w:lineRule="auto"/>
        <w:jc w:val="both"/>
        <w:rPr>
          <w:rFonts w:ascii="Times New Roman" w:eastAsia="Calibri" w:hAnsi="Times New Roman" w:cs="Times New Roman"/>
          <w:b/>
          <w:bCs/>
          <w:i/>
          <w:iCs/>
          <w:color w:val="FF0000"/>
          <w:u w:val="single"/>
          <w:lang w:val="en-US"/>
        </w:rPr>
      </w:pPr>
    </w:p>
    <w:p w14:paraId="7554012A" w14:textId="77777777" w:rsidR="00BB27D9" w:rsidRPr="001E35C1" w:rsidRDefault="00BB27D9" w:rsidP="001E35C1">
      <w:pPr>
        <w:pStyle w:val="NormalWeb"/>
        <w:spacing w:before="0" w:beforeAutospacing="0" w:after="0" w:afterAutospacing="0"/>
        <w:rPr>
          <w:sz w:val="22"/>
          <w:szCs w:val="22"/>
        </w:rPr>
      </w:pPr>
      <w:proofErr w:type="gramStart"/>
      <w:r w:rsidRPr="001E35C1">
        <w:rPr>
          <w:rStyle w:val="Strong"/>
          <w:sz w:val="22"/>
          <w:szCs w:val="22"/>
        </w:rPr>
        <w:t>French-American</w:t>
      </w:r>
      <w:proofErr w:type="gramEnd"/>
      <w:r w:rsidRPr="001E35C1">
        <w:rPr>
          <w:rStyle w:val="Strong"/>
          <w:sz w:val="22"/>
          <w:szCs w:val="22"/>
        </w:rPr>
        <w:t xml:space="preserve"> Chamber of Commerce</w:t>
      </w:r>
    </w:p>
    <w:p w14:paraId="32BDA550" w14:textId="77777777" w:rsidR="00BB27D9" w:rsidRPr="001E35C1" w:rsidRDefault="00BB27D9" w:rsidP="001E35C1">
      <w:pPr>
        <w:pStyle w:val="NormalWeb"/>
        <w:spacing w:before="0" w:beforeAutospacing="0" w:after="0" w:afterAutospacing="0"/>
        <w:rPr>
          <w:sz w:val="22"/>
          <w:szCs w:val="22"/>
        </w:rPr>
      </w:pPr>
      <w:hyperlink r:id="rId20" w:history="1">
        <w:r w:rsidRPr="001E35C1">
          <w:rPr>
            <w:rStyle w:val="Hyperlink"/>
            <w:sz w:val="22"/>
            <w:szCs w:val="22"/>
          </w:rPr>
          <w:t>https://www.france-sandiego.org/</w:t>
        </w:r>
      </w:hyperlink>
    </w:p>
    <w:p w14:paraId="307BCE0C" w14:textId="77777777" w:rsidR="00BB27D9" w:rsidRPr="001E35C1" w:rsidRDefault="00BB27D9" w:rsidP="001E35C1">
      <w:pPr>
        <w:pStyle w:val="NormalWeb"/>
        <w:spacing w:before="0" w:beforeAutospacing="0" w:after="0" w:afterAutospacing="0"/>
        <w:rPr>
          <w:sz w:val="22"/>
          <w:szCs w:val="22"/>
        </w:rPr>
      </w:pPr>
      <w:r w:rsidRPr="001E35C1">
        <w:rPr>
          <w:sz w:val="22"/>
          <w:szCs w:val="22"/>
        </w:rPr>
        <w:t xml:space="preserve">The </w:t>
      </w:r>
      <w:proofErr w:type="gramStart"/>
      <w:r w:rsidRPr="001E35C1">
        <w:rPr>
          <w:sz w:val="22"/>
          <w:szCs w:val="22"/>
        </w:rPr>
        <w:t>French-American</w:t>
      </w:r>
      <w:proofErr w:type="gramEnd"/>
      <w:r w:rsidRPr="001E35C1">
        <w:rPr>
          <w:sz w:val="22"/>
          <w:szCs w:val="22"/>
        </w:rPr>
        <w:t xml:space="preserve"> Chamber of Commerce aims to boost French and American businesses and individuals to create a more connected community. They help their members gain tremendous momentum to grow their business and connect businesses with crucial resources. Over the last two years, the </w:t>
      </w:r>
      <w:proofErr w:type="gramStart"/>
      <w:r w:rsidRPr="001E35C1">
        <w:rPr>
          <w:sz w:val="22"/>
          <w:szCs w:val="22"/>
        </w:rPr>
        <w:t>French-American</w:t>
      </w:r>
      <w:proofErr w:type="gramEnd"/>
      <w:r w:rsidRPr="001E35C1">
        <w:rPr>
          <w:sz w:val="22"/>
          <w:szCs w:val="22"/>
        </w:rPr>
        <w:t xml:space="preserve"> Chamber of Commerce has facilitated over 100 meetings with leading U.S. businesses. With over 150 members, they are one of the largest foreign networks in San Diego.</w:t>
      </w:r>
    </w:p>
    <w:p w14:paraId="189C6FFD" w14:textId="77777777" w:rsidR="00BB27D9" w:rsidRDefault="00BB27D9" w:rsidP="001E35C1">
      <w:pPr>
        <w:pStyle w:val="NormalWeb"/>
        <w:spacing w:before="0" w:beforeAutospacing="0" w:after="0" w:afterAutospacing="0"/>
        <w:rPr>
          <w:rStyle w:val="Emphasis"/>
          <w:sz w:val="22"/>
          <w:szCs w:val="22"/>
        </w:rPr>
      </w:pPr>
      <w:r w:rsidRPr="001E35C1">
        <w:rPr>
          <w:rStyle w:val="Emphasis"/>
          <w:sz w:val="22"/>
          <w:szCs w:val="22"/>
        </w:rPr>
        <w:t>Meeting focus: Discover how San Diego is promoting economic relationships and interest between U.S. - European audiences.</w:t>
      </w:r>
    </w:p>
    <w:p w14:paraId="3F406B33" w14:textId="77777777" w:rsidR="001E35C1" w:rsidRPr="001E35C1" w:rsidRDefault="001E35C1" w:rsidP="001E35C1">
      <w:pPr>
        <w:pStyle w:val="NormalWeb"/>
        <w:spacing w:before="0" w:beforeAutospacing="0" w:after="0" w:afterAutospacing="0"/>
        <w:rPr>
          <w:sz w:val="22"/>
          <w:szCs w:val="22"/>
        </w:rPr>
      </w:pPr>
    </w:p>
    <w:p w14:paraId="0877070A" w14:textId="77777777" w:rsidR="00BB27D9" w:rsidRPr="001E35C1" w:rsidRDefault="00BB27D9" w:rsidP="001E35C1">
      <w:pPr>
        <w:pStyle w:val="NormalWeb"/>
        <w:spacing w:before="0" w:beforeAutospacing="0" w:after="0" w:afterAutospacing="0"/>
        <w:rPr>
          <w:sz w:val="22"/>
          <w:szCs w:val="22"/>
        </w:rPr>
      </w:pPr>
      <w:r w:rsidRPr="001E35C1">
        <w:rPr>
          <w:rStyle w:val="Strong"/>
          <w:sz w:val="22"/>
          <w:szCs w:val="22"/>
        </w:rPr>
        <w:t>German American Chamber of Commerce California</w:t>
      </w:r>
    </w:p>
    <w:p w14:paraId="5955B50A" w14:textId="77777777" w:rsidR="00BB27D9" w:rsidRPr="001E35C1" w:rsidRDefault="00BB27D9" w:rsidP="001E35C1">
      <w:pPr>
        <w:pStyle w:val="NormalWeb"/>
        <w:spacing w:before="0" w:beforeAutospacing="0" w:after="0" w:afterAutospacing="0"/>
        <w:rPr>
          <w:sz w:val="22"/>
          <w:szCs w:val="22"/>
        </w:rPr>
      </w:pPr>
      <w:hyperlink r:id="rId21" w:history="1">
        <w:r w:rsidRPr="001E35C1">
          <w:rPr>
            <w:rStyle w:val="Hyperlink"/>
            <w:sz w:val="22"/>
            <w:szCs w:val="22"/>
          </w:rPr>
          <w:t>https://www.gaccca.com/</w:t>
        </w:r>
      </w:hyperlink>
    </w:p>
    <w:p w14:paraId="480F397E" w14:textId="77777777" w:rsidR="00BB27D9" w:rsidRPr="001E35C1" w:rsidRDefault="00BB27D9" w:rsidP="001E35C1">
      <w:pPr>
        <w:pStyle w:val="NormalWeb"/>
        <w:spacing w:before="0" w:beforeAutospacing="0" w:after="0" w:afterAutospacing="0"/>
        <w:rPr>
          <w:sz w:val="22"/>
          <w:szCs w:val="22"/>
        </w:rPr>
      </w:pPr>
      <w:r w:rsidRPr="001E35C1">
        <w:rPr>
          <w:sz w:val="22"/>
          <w:szCs w:val="22"/>
        </w:rPr>
        <w:t>The German American Chamber of Commerce California (</w:t>
      </w:r>
      <w:proofErr w:type="spellStart"/>
      <w:r w:rsidRPr="001E35C1">
        <w:rPr>
          <w:sz w:val="22"/>
          <w:szCs w:val="22"/>
        </w:rPr>
        <w:t>GACC</w:t>
      </w:r>
      <w:proofErr w:type="spellEnd"/>
      <w:r w:rsidRPr="001E35C1">
        <w:rPr>
          <w:sz w:val="22"/>
          <w:szCs w:val="22"/>
        </w:rPr>
        <w:t xml:space="preserve">) serves as the primary contact for German nationals and foreign companies planning projects or seeking economic advancement in the U.S. Their mission is to serve as a bridge for </w:t>
      </w:r>
      <w:proofErr w:type="gramStart"/>
      <w:r w:rsidRPr="001E35C1">
        <w:rPr>
          <w:sz w:val="22"/>
          <w:szCs w:val="22"/>
        </w:rPr>
        <w:t>German-American</w:t>
      </w:r>
      <w:proofErr w:type="gramEnd"/>
      <w:r w:rsidRPr="001E35C1">
        <w:rPr>
          <w:sz w:val="22"/>
          <w:szCs w:val="22"/>
        </w:rPr>
        <w:t xml:space="preserve"> economic relations. They provide a range of services, including market and address research, legal aid, details on intellectual property rights, market entry possibilities, and more.</w:t>
      </w:r>
    </w:p>
    <w:p w14:paraId="0B1D7017" w14:textId="77777777" w:rsidR="00BB27D9" w:rsidRPr="001E35C1" w:rsidRDefault="00BB27D9" w:rsidP="001E35C1">
      <w:pPr>
        <w:pStyle w:val="NormalWeb"/>
        <w:spacing w:before="0" w:beforeAutospacing="0" w:after="0" w:afterAutospacing="0"/>
        <w:rPr>
          <w:i/>
          <w:iCs/>
          <w:sz w:val="22"/>
          <w:szCs w:val="22"/>
        </w:rPr>
      </w:pPr>
      <w:r w:rsidRPr="001E35C1">
        <w:rPr>
          <w:i/>
          <w:iCs/>
          <w:sz w:val="22"/>
          <w:szCs w:val="22"/>
        </w:rPr>
        <w:t xml:space="preserve">Meeting Focus: Discover the importance of international presence and partnerships as a diplomatic tool to mitigate potential crises and conflicts of </w:t>
      </w:r>
      <w:proofErr w:type="gramStart"/>
      <w:r w:rsidRPr="001E35C1">
        <w:rPr>
          <w:i/>
          <w:iCs/>
          <w:sz w:val="22"/>
          <w:szCs w:val="22"/>
        </w:rPr>
        <w:t>interest, and</w:t>
      </w:r>
      <w:proofErr w:type="gramEnd"/>
      <w:r w:rsidRPr="001E35C1">
        <w:rPr>
          <w:i/>
          <w:iCs/>
          <w:sz w:val="22"/>
          <w:szCs w:val="22"/>
        </w:rPr>
        <w:t xml:space="preserve"> gain an understanding of how </w:t>
      </w:r>
      <w:proofErr w:type="spellStart"/>
      <w:r w:rsidRPr="001E35C1">
        <w:rPr>
          <w:i/>
          <w:iCs/>
          <w:sz w:val="22"/>
          <w:szCs w:val="22"/>
        </w:rPr>
        <w:t>GACC</w:t>
      </w:r>
      <w:proofErr w:type="spellEnd"/>
      <w:r w:rsidRPr="001E35C1">
        <w:rPr>
          <w:i/>
          <w:iCs/>
          <w:sz w:val="22"/>
          <w:szCs w:val="22"/>
        </w:rPr>
        <w:t xml:space="preserve"> has carved space in the lucrative San Diego landscape for German funding and business.</w:t>
      </w:r>
    </w:p>
    <w:p w14:paraId="3769BB6F" w14:textId="77777777" w:rsidR="00BB27D9" w:rsidRPr="001E35C1" w:rsidRDefault="00BB27D9" w:rsidP="001E35C1">
      <w:pPr>
        <w:rPr>
          <w:rFonts w:ascii="Times New Roman" w:eastAsia="Times New Roman" w:hAnsi="Times New Roman" w:cs="Times New Roman"/>
          <w:b/>
          <w:i/>
          <w:color w:val="FF0000"/>
          <w:u w:val="single"/>
        </w:rPr>
      </w:pPr>
    </w:p>
    <w:p w14:paraId="40ECEEB9" w14:textId="77777777" w:rsidR="001E35C1" w:rsidRPr="001E35C1" w:rsidRDefault="001E35C1" w:rsidP="001E35C1">
      <w:pPr>
        <w:pStyle w:val="NormalWeb"/>
        <w:spacing w:before="0" w:beforeAutospacing="0" w:after="0" w:afterAutospacing="0"/>
        <w:rPr>
          <w:sz w:val="22"/>
          <w:szCs w:val="22"/>
        </w:rPr>
      </w:pPr>
      <w:r w:rsidRPr="001E35C1">
        <w:rPr>
          <w:rStyle w:val="Strong"/>
          <w:sz w:val="22"/>
          <w:szCs w:val="22"/>
        </w:rPr>
        <w:t>San Diego Regional Economic Development Corporation</w:t>
      </w:r>
    </w:p>
    <w:p w14:paraId="5C8EF676" w14:textId="77777777" w:rsidR="001E35C1" w:rsidRPr="001E35C1" w:rsidRDefault="001E35C1" w:rsidP="001E35C1">
      <w:pPr>
        <w:pStyle w:val="NormalWeb"/>
        <w:spacing w:before="0" w:beforeAutospacing="0" w:after="0" w:afterAutospacing="0"/>
        <w:rPr>
          <w:sz w:val="22"/>
          <w:szCs w:val="22"/>
        </w:rPr>
      </w:pPr>
      <w:hyperlink r:id="rId22" w:history="1">
        <w:r w:rsidRPr="001E35C1">
          <w:rPr>
            <w:rStyle w:val="Hyperlink"/>
            <w:sz w:val="22"/>
            <w:szCs w:val="22"/>
          </w:rPr>
          <w:t>www.sandiegobusiness.org/</w:t>
        </w:r>
      </w:hyperlink>
    </w:p>
    <w:p w14:paraId="7392031A" w14:textId="4C3A4595" w:rsidR="001E35C1" w:rsidRPr="001E35C1" w:rsidRDefault="001E35C1" w:rsidP="001E35C1">
      <w:pPr>
        <w:pStyle w:val="NormalWeb"/>
        <w:spacing w:before="0" w:beforeAutospacing="0" w:after="0" w:afterAutospacing="0"/>
        <w:rPr>
          <w:sz w:val="22"/>
          <w:szCs w:val="22"/>
        </w:rPr>
      </w:pPr>
      <w:r w:rsidRPr="001E35C1">
        <w:rPr>
          <w:sz w:val="22"/>
          <w:szCs w:val="22"/>
        </w:rPr>
        <w:t xml:space="preserve">San Diego Regional Economic Development Corporation (EDC) mobilizes business, </w:t>
      </w:r>
      <w:r w:rsidRPr="001E35C1">
        <w:rPr>
          <w:sz w:val="22"/>
          <w:szCs w:val="22"/>
        </w:rPr>
        <w:t>government,</w:t>
      </w:r>
      <w:r w:rsidRPr="001E35C1">
        <w:rPr>
          <w:sz w:val="22"/>
          <w:szCs w:val="22"/>
        </w:rPr>
        <w:t xml:space="preserve"> and civic leaders to maximize the region's economic prosperity and global competitiveness. They serve local companies by </w:t>
      </w:r>
      <w:r w:rsidRPr="001E35C1">
        <w:rPr>
          <w:sz w:val="22"/>
          <w:szCs w:val="22"/>
        </w:rPr>
        <w:t>aiding</w:t>
      </w:r>
      <w:r w:rsidRPr="001E35C1">
        <w:rPr>
          <w:sz w:val="22"/>
          <w:szCs w:val="22"/>
        </w:rPr>
        <w:t xml:space="preserve"> with expansion plans, programs to help retain businesses, and advocating for policies that enhance the region's economic competitiveness. They lead attraction efforts to bring new investment and new companies to the region. World Trade Center San Diego, an affiliate of San Diego Regional Economic Development Corporation, (</w:t>
      </w:r>
      <w:proofErr w:type="spellStart"/>
      <w:r w:rsidRPr="001E35C1">
        <w:rPr>
          <w:sz w:val="22"/>
          <w:szCs w:val="22"/>
        </w:rPr>
        <w:t>WTCSD</w:t>
      </w:r>
      <w:proofErr w:type="spellEnd"/>
      <w:r w:rsidRPr="001E35C1">
        <w:rPr>
          <w:sz w:val="22"/>
          <w:szCs w:val="22"/>
        </w:rPr>
        <w:t xml:space="preserve">) is Southern California’s leading international trade association with direct access to the largest international trade network in the world. The organization offers the San Diego region services that allow businesses to gain key global contacts, </w:t>
      </w:r>
      <w:proofErr w:type="gramStart"/>
      <w:r w:rsidRPr="001E35C1">
        <w:rPr>
          <w:sz w:val="22"/>
          <w:szCs w:val="22"/>
        </w:rPr>
        <w:t>research</w:t>
      </w:r>
      <w:proofErr w:type="gramEnd"/>
      <w:r w:rsidRPr="001E35C1">
        <w:rPr>
          <w:sz w:val="22"/>
          <w:szCs w:val="22"/>
        </w:rPr>
        <w:t xml:space="preserve"> and tools to enhance international competitiveness. </w:t>
      </w:r>
      <w:proofErr w:type="spellStart"/>
      <w:r w:rsidRPr="001E35C1">
        <w:rPr>
          <w:sz w:val="22"/>
          <w:szCs w:val="22"/>
        </w:rPr>
        <w:t>WTCSD</w:t>
      </w:r>
      <w:proofErr w:type="spellEnd"/>
      <w:r w:rsidRPr="001E35C1">
        <w:rPr>
          <w:sz w:val="22"/>
          <w:szCs w:val="22"/>
        </w:rPr>
        <w:t xml:space="preserve"> provides comprehensive international business services and global lead-generation to facilitate and expand business internationally for regional clients.</w:t>
      </w:r>
    </w:p>
    <w:p w14:paraId="438DEE69" w14:textId="77777777" w:rsidR="001E35C1" w:rsidRPr="001E35C1" w:rsidRDefault="001E35C1" w:rsidP="001E35C1">
      <w:pPr>
        <w:pStyle w:val="NormalWeb"/>
        <w:spacing w:before="0" w:beforeAutospacing="0" w:after="0" w:afterAutospacing="0"/>
        <w:rPr>
          <w:sz w:val="22"/>
          <w:szCs w:val="22"/>
        </w:rPr>
      </w:pPr>
      <w:r w:rsidRPr="001E35C1">
        <w:rPr>
          <w:rStyle w:val="Emphasis"/>
          <w:sz w:val="22"/>
          <w:szCs w:val="22"/>
        </w:rPr>
        <w:t xml:space="preserve">Meeting Focus: Explore the role of the Economic Development Corporation and World Trade Center in encouraging and developing economic prosperity and global competitiveness in San Diego. Focus the discussion on the </w:t>
      </w:r>
      <w:proofErr w:type="spellStart"/>
      <w:r w:rsidRPr="001E35C1">
        <w:rPr>
          <w:rStyle w:val="Emphasis"/>
          <w:sz w:val="22"/>
          <w:szCs w:val="22"/>
        </w:rPr>
        <w:t>MetroConnect</w:t>
      </w:r>
      <w:proofErr w:type="spellEnd"/>
      <w:r w:rsidRPr="001E35C1">
        <w:rPr>
          <w:rStyle w:val="Emphasis"/>
          <w:sz w:val="22"/>
          <w:szCs w:val="22"/>
        </w:rPr>
        <w:t xml:space="preserve"> program, which provides small- and medium-sized companies with the resources necessary to engage in global markets.</w:t>
      </w:r>
    </w:p>
    <w:p w14:paraId="6E9DD0A4" w14:textId="77777777" w:rsidR="00BB27D9" w:rsidRPr="001E35C1" w:rsidRDefault="00BB27D9" w:rsidP="001E35C1">
      <w:pPr>
        <w:rPr>
          <w:rFonts w:ascii="Times New Roman" w:eastAsia="Times New Roman" w:hAnsi="Times New Roman" w:cs="Times New Roman"/>
          <w:b/>
          <w:i/>
          <w:color w:val="FF0000"/>
          <w:u w:val="single"/>
        </w:rPr>
      </w:pPr>
    </w:p>
    <w:p w14:paraId="375A1E50" w14:textId="4BBB3FD7" w:rsidR="00BB27D9" w:rsidRDefault="00BB27D9" w:rsidP="001E35C1">
      <w:pPr>
        <w:rPr>
          <w:rFonts w:ascii="Times New Roman" w:eastAsia="Times New Roman" w:hAnsi="Times New Roman" w:cs="Times New Roman"/>
          <w:b/>
          <w:i/>
          <w:color w:val="FF0000"/>
          <w:u w:val="single"/>
        </w:rPr>
      </w:pPr>
      <w:r w:rsidRPr="001E35C1">
        <w:rPr>
          <w:rFonts w:ascii="Times New Roman" w:eastAsia="Times New Roman" w:hAnsi="Times New Roman" w:cs="Times New Roman"/>
          <w:b/>
          <w:i/>
          <w:color w:val="FF0000"/>
          <w:u w:val="single"/>
        </w:rPr>
        <w:t>Think Tanks, Policy Resources, and Working Groups</w:t>
      </w:r>
    </w:p>
    <w:p w14:paraId="0A301812" w14:textId="77777777" w:rsidR="001E35C1" w:rsidRPr="001E35C1" w:rsidRDefault="001E35C1" w:rsidP="001E35C1">
      <w:pPr>
        <w:rPr>
          <w:rFonts w:ascii="Times New Roman" w:eastAsia="Times New Roman" w:hAnsi="Times New Roman" w:cs="Times New Roman"/>
          <w:b/>
          <w:i/>
          <w:color w:val="FF0000"/>
          <w:u w:val="single"/>
        </w:rPr>
      </w:pPr>
    </w:p>
    <w:p w14:paraId="0DCEAB7D" w14:textId="77777777" w:rsidR="00BB27D9" w:rsidRPr="001E35C1" w:rsidRDefault="00BB27D9" w:rsidP="001E35C1">
      <w:pPr>
        <w:pStyle w:val="NormalWeb"/>
        <w:spacing w:before="0" w:beforeAutospacing="0" w:after="0" w:afterAutospacing="0"/>
        <w:rPr>
          <w:sz w:val="22"/>
          <w:szCs w:val="22"/>
        </w:rPr>
      </w:pPr>
      <w:r w:rsidRPr="001E35C1">
        <w:rPr>
          <w:rStyle w:val="Strong"/>
          <w:sz w:val="22"/>
          <w:szCs w:val="22"/>
        </w:rPr>
        <w:t>Center on Policy Initiatives</w:t>
      </w:r>
    </w:p>
    <w:p w14:paraId="4C9598FA" w14:textId="77777777" w:rsidR="00BB27D9" w:rsidRPr="001E35C1" w:rsidRDefault="00BB27D9" w:rsidP="001E35C1">
      <w:pPr>
        <w:pStyle w:val="NormalWeb"/>
        <w:spacing w:before="0" w:beforeAutospacing="0" w:after="0" w:afterAutospacing="0"/>
        <w:rPr>
          <w:sz w:val="22"/>
          <w:szCs w:val="22"/>
        </w:rPr>
      </w:pPr>
      <w:hyperlink r:id="rId23" w:history="1">
        <w:r w:rsidRPr="001E35C1">
          <w:rPr>
            <w:rStyle w:val="Hyperlink"/>
            <w:sz w:val="22"/>
            <w:szCs w:val="22"/>
          </w:rPr>
          <w:t>https://cpisandiego.org/</w:t>
        </w:r>
      </w:hyperlink>
    </w:p>
    <w:p w14:paraId="221A7C00" w14:textId="77777777" w:rsidR="00BB27D9" w:rsidRPr="001E35C1" w:rsidRDefault="00BB27D9" w:rsidP="001E35C1">
      <w:pPr>
        <w:pStyle w:val="NormalWeb"/>
        <w:spacing w:before="0" w:beforeAutospacing="0" w:after="0" w:afterAutospacing="0"/>
        <w:rPr>
          <w:sz w:val="22"/>
          <w:szCs w:val="22"/>
        </w:rPr>
      </w:pPr>
      <w:r w:rsidRPr="001E35C1">
        <w:rPr>
          <w:sz w:val="22"/>
          <w:szCs w:val="22"/>
        </w:rPr>
        <w:t>The Center on Policy Initiatives (CPI) is a nonprofit research and action institute dedicated to creating economic prosperity, sustainable communities, and a healthy environment for all. They provide analysis, policy solutions, education, and alliances that advance social and economic justice for working people and diverse communities. They carry this out through research, coalition organizing, advocacy, leadership development, and other strategies.</w:t>
      </w:r>
    </w:p>
    <w:p w14:paraId="6D13C2EC" w14:textId="77777777" w:rsidR="00BB27D9" w:rsidRPr="001E35C1" w:rsidRDefault="00BB27D9" w:rsidP="001E35C1">
      <w:pPr>
        <w:pStyle w:val="NormalWeb"/>
        <w:spacing w:before="0" w:beforeAutospacing="0" w:after="0" w:afterAutospacing="0"/>
        <w:rPr>
          <w:i/>
          <w:iCs/>
          <w:sz w:val="22"/>
          <w:szCs w:val="22"/>
        </w:rPr>
      </w:pPr>
      <w:r w:rsidRPr="001E35C1">
        <w:rPr>
          <w:i/>
          <w:iCs/>
          <w:sz w:val="22"/>
          <w:szCs w:val="22"/>
        </w:rPr>
        <w:t>Meeting Focus: Learn about how CPI as a model for advancing action in economic equity for diverse San Diegans, and how this model might be effective in various European communities to ensure social cohesion and equitable development.</w:t>
      </w:r>
    </w:p>
    <w:p w14:paraId="21E29586" w14:textId="77777777" w:rsidR="001E35C1" w:rsidRPr="001E35C1" w:rsidRDefault="001E35C1" w:rsidP="001E35C1">
      <w:pPr>
        <w:pStyle w:val="NormalWeb"/>
        <w:spacing w:before="0" w:beforeAutospacing="0" w:after="0" w:afterAutospacing="0"/>
        <w:rPr>
          <w:sz w:val="22"/>
          <w:szCs w:val="22"/>
        </w:rPr>
      </w:pPr>
    </w:p>
    <w:p w14:paraId="04670A7B" w14:textId="77777777" w:rsidR="00BB27D9" w:rsidRPr="001E35C1" w:rsidRDefault="00BB27D9" w:rsidP="001E35C1">
      <w:pPr>
        <w:pStyle w:val="NormalWeb"/>
        <w:spacing w:before="0" w:beforeAutospacing="0" w:after="0" w:afterAutospacing="0"/>
        <w:rPr>
          <w:sz w:val="22"/>
          <w:szCs w:val="22"/>
        </w:rPr>
      </w:pPr>
      <w:r w:rsidRPr="001E35C1">
        <w:rPr>
          <w:rStyle w:val="Strong"/>
          <w:sz w:val="22"/>
          <w:szCs w:val="22"/>
        </w:rPr>
        <w:t>The University of California Institute on Global Conflict and Cooperation (IGCC)</w:t>
      </w:r>
    </w:p>
    <w:p w14:paraId="0009BF98" w14:textId="77777777" w:rsidR="00BB27D9" w:rsidRPr="001E35C1" w:rsidRDefault="00BB27D9" w:rsidP="001E35C1">
      <w:pPr>
        <w:pStyle w:val="NormalWeb"/>
        <w:spacing w:before="0" w:beforeAutospacing="0" w:after="0" w:afterAutospacing="0"/>
        <w:rPr>
          <w:sz w:val="22"/>
          <w:szCs w:val="22"/>
        </w:rPr>
      </w:pPr>
      <w:hyperlink r:id="rId24" w:history="1">
        <w:r w:rsidRPr="001E35C1">
          <w:rPr>
            <w:rStyle w:val="Hyperlink"/>
            <w:sz w:val="22"/>
            <w:szCs w:val="22"/>
          </w:rPr>
          <w:t>https://ucigcc.org/</w:t>
        </w:r>
      </w:hyperlink>
    </w:p>
    <w:p w14:paraId="1107D275" w14:textId="77777777" w:rsidR="00BB27D9" w:rsidRPr="001E35C1" w:rsidRDefault="00BB27D9" w:rsidP="001E35C1">
      <w:pPr>
        <w:pStyle w:val="NormalWeb"/>
        <w:spacing w:before="0" w:beforeAutospacing="0" w:after="0" w:afterAutospacing="0"/>
        <w:rPr>
          <w:sz w:val="22"/>
          <w:szCs w:val="22"/>
        </w:rPr>
      </w:pPr>
      <w:r w:rsidRPr="001E35C1">
        <w:rPr>
          <w:sz w:val="22"/>
          <w:szCs w:val="22"/>
        </w:rPr>
        <w:t xml:space="preserve">The UC Institute on Global Conflict and Cooperation (IGCC) is a network of researchers from across the University of California and the Los Alamos and Lawrence Livermore national labs who produce and use research to help build a more peaceful, prosperous world. They conduct rigorous social science research on international security, the environment, geoeconomics, nuclear security, and the future of democracy; help to educate and train the next generation of peacemakers; and strive to ensure that what they are discovering contributes to a safer world.  The Institute is based at the School of Global Policy and Strategy at UC San Diego, where several members of the leadership team and </w:t>
      </w:r>
      <w:proofErr w:type="gramStart"/>
      <w:r w:rsidRPr="001E35C1">
        <w:rPr>
          <w:sz w:val="22"/>
          <w:szCs w:val="22"/>
        </w:rPr>
        <w:t>a number of</w:t>
      </w:r>
      <w:proofErr w:type="gramEnd"/>
      <w:r w:rsidRPr="001E35C1">
        <w:rPr>
          <w:sz w:val="22"/>
          <w:szCs w:val="22"/>
        </w:rPr>
        <w:t xml:space="preserve"> researchers are on the faculty.</w:t>
      </w:r>
    </w:p>
    <w:p w14:paraId="74219ABC" w14:textId="77777777" w:rsidR="00BB27D9" w:rsidRPr="001E35C1" w:rsidRDefault="00BB27D9" w:rsidP="001E35C1">
      <w:pPr>
        <w:pStyle w:val="NormalWeb"/>
        <w:spacing w:before="0" w:beforeAutospacing="0" w:after="0" w:afterAutospacing="0"/>
        <w:rPr>
          <w:sz w:val="22"/>
          <w:szCs w:val="22"/>
        </w:rPr>
      </w:pPr>
      <w:r w:rsidRPr="001E35C1">
        <w:rPr>
          <w:rStyle w:val="Strong"/>
          <w:sz w:val="22"/>
          <w:szCs w:val="22"/>
        </w:rPr>
        <w:t>Dr. Tai Ming Cheung, Director</w:t>
      </w:r>
    </w:p>
    <w:p w14:paraId="483A09B0" w14:textId="77777777" w:rsidR="00BB27D9" w:rsidRPr="001E35C1" w:rsidRDefault="00BB27D9" w:rsidP="001E35C1">
      <w:pPr>
        <w:pStyle w:val="NormalWeb"/>
        <w:spacing w:before="0" w:beforeAutospacing="0" w:after="0" w:afterAutospacing="0"/>
        <w:rPr>
          <w:sz w:val="22"/>
          <w:szCs w:val="22"/>
        </w:rPr>
      </w:pPr>
      <w:r w:rsidRPr="001E35C1">
        <w:rPr>
          <w:sz w:val="22"/>
          <w:szCs w:val="22"/>
        </w:rPr>
        <w:t>Tai Ming Cheung is director of the University of California Institute on Global Conflict and Cooperation and a professor at the School of Global Policy and Strategy at UC San Diego, where he teaches courses on the international relations and national security of China and Chinese security and technology policy. Among the areas of his research focus include China’s efforts to become a world-class science and technology power, and the relationship between geo-economics, innovation, and national security. Dr. Cheung is a long-time analyst of Chinese and East Asian defense and national security affairs, especially defense economic, industrial and science, and technological issues.</w:t>
      </w:r>
    </w:p>
    <w:p w14:paraId="75928238" w14:textId="77777777" w:rsidR="00BB27D9" w:rsidRPr="001E35C1" w:rsidRDefault="00BB27D9" w:rsidP="001E35C1">
      <w:pPr>
        <w:pStyle w:val="NormalWeb"/>
        <w:spacing w:before="0" w:beforeAutospacing="0" w:after="0" w:afterAutospacing="0"/>
        <w:rPr>
          <w:sz w:val="22"/>
          <w:szCs w:val="22"/>
        </w:rPr>
      </w:pPr>
      <w:r w:rsidRPr="001E35C1">
        <w:rPr>
          <w:rStyle w:val="Emphasis"/>
          <w:sz w:val="22"/>
          <w:szCs w:val="22"/>
        </w:rPr>
        <w:t>Meeting Focus: Explore and discuss the general work of the IGCC with Dr. Cheung and/or IGCC colleagues with a specific focus on their Core Themes of Indo-Pacific and the Rise of China and International Security.</w:t>
      </w:r>
    </w:p>
    <w:p w14:paraId="6E07E417" w14:textId="77777777" w:rsidR="00BB27D9" w:rsidRPr="001E35C1" w:rsidRDefault="00BB27D9" w:rsidP="001E35C1">
      <w:pPr>
        <w:rPr>
          <w:rFonts w:ascii="Times New Roman" w:eastAsia="Times New Roman" w:hAnsi="Times New Roman" w:cs="Times New Roman"/>
          <w:b/>
          <w:i/>
          <w:color w:val="FF0000"/>
          <w:u w:val="single"/>
        </w:rPr>
      </w:pPr>
    </w:p>
    <w:p w14:paraId="16F8028B" w14:textId="77777777" w:rsidR="00BB27D9" w:rsidRPr="001E35C1" w:rsidRDefault="00BB27D9" w:rsidP="001E35C1">
      <w:pPr>
        <w:pStyle w:val="NormalWeb"/>
        <w:spacing w:before="0" w:beforeAutospacing="0" w:after="0" w:afterAutospacing="0"/>
        <w:rPr>
          <w:sz w:val="22"/>
          <w:szCs w:val="22"/>
        </w:rPr>
      </w:pPr>
      <w:r w:rsidRPr="001E35C1">
        <w:rPr>
          <w:rStyle w:val="Strong"/>
          <w:sz w:val="22"/>
          <w:szCs w:val="22"/>
        </w:rPr>
        <w:t>SANDAG: San Diego Regional Military Working Group</w:t>
      </w:r>
    </w:p>
    <w:p w14:paraId="43864C03" w14:textId="77777777" w:rsidR="00BB27D9" w:rsidRPr="001E35C1" w:rsidRDefault="00BB27D9" w:rsidP="001E35C1">
      <w:pPr>
        <w:pStyle w:val="NormalWeb"/>
        <w:spacing w:before="0" w:beforeAutospacing="0" w:after="0" w:afterAutospacing="0"/>
        <w:rPr>
          <w:sz w:val="22"/>
          <w:szCs w:val="22"/>
        </w:rPr>
      </w:pPr>
      <w:hyperlink r:id="rId25" w:history="1">
        <w:r w:rsidRPr="001E35C1">
          <w:rPr>
            <w:rStyle w:val="Hyperlink"/>
            <w:sz w:val="22"/>
            <w:szCs w:val="22"/>
          </w:rPr>
          <w:t>https://www.sandag.org/meetings-and-events/working-groups/military</w:t>
        </w:r>
      </w:hyperlink>
    </w:p>
    <w:p w14:paraId="121EEDCD" w14:textId="77777777" w:rsidR="00BB27D9" w:rsidRPr="001E35C1" w:rsidRDefault="00BB27D9" w:rsidP="001E35C1">
      <w:pPr>
        <w:pStyle w:val="NormalWeb"/>
        <w:spacing w:before="0" w:beforeAutospacing="0" w:after="0" w:afterAutospacing="0"/>
        <w:rPr>
          <w:sz w:val="22"/>
          <w:szCs w:val="22"/>
        </w:rPr>
      </w:pPr>
      <w:r w:rsidRPr="001E35C1">
        <w:rPr>
          <w:sz w:val="22"/>
          <w:szCs w:val="22"/>
        </w:rPr>
        <w:t xml:space="preserve">The San Diego Association of Governments (SANDAG) connects people, places, and innovative ideas by building projects with the San Diego region’s unique and diverse communities. They serve as a vital resource for member agencies and the community to plan for the </w:t>
      </w:r>
      <w:proofErr w:type="gramStart"/>
      <w:r w:rsidRPr="001E35C1">
        <w:rPr>
          <w:sz w:val="22"/>
          <w:szCs w:val="22"/>
        </w:rPr>
        <w:t>future, and</w:t>
      </w:r>
      <w:proofErr w:type="gramEnd"/>
      <w:r w:rsidRPr="001E35C1">
        <w:rPr>
          <w:sz w:val="22"/>
          <w:szCs w:val="22"/>
        </w:rPr>
        <w:t xml:space="preserve"> are committed to creating a San Diego region where every person who visits, works, and lives can thrive. San Diego Regional Military Working Group is committed to provide a collaborative forum for the various branches of the military and SANDAG to address areas of mutual interest, including growth management, habitat, transportation, regional growth, housing, water, energy, and other related topics. The voting members of the Military Working Group </w:t>
      </w:r>
      <w:proofErr w:type="gramStart"/>
      <w:r w:rsidRPr="001E35C1">
        <w:rPr>
          <w:sz w:val="22"/>
          <w:szCs w:val="22"/>
        </w:rPr>
        <w:t>include:</w:t>
      </w:r>
      <w:proofErr w:type="gramEnd"/>
      <w:r w:rsidRPr="001E35C1">
        <w:rPr>
          <w:sz w:val="22"/>
          <w:szCs w:val="22"/>
        </w:rPr>
        <w:t xml:space="preserve"> Navy Region Southwest; Navy Facilities Engineering Command; Marine Corps Installation West; Marine Corps Recruitment Depot; and U.S. Coast Guard San Diego Sector. In addition, the membership includes one representative from jurisdictions including the City of Coronado, City of Imperial Beach, City of Oceanside, City of National City, City of San Diego, and County of San Diego.</w:t>
      </w:r>
    </w:p>
    <w:p w14:paraId="47959BBA" w14:textId="77777777" w:rsidR="00BB27D9" w:rsidRDefault="00BB27D9" w:rsidP="001E35C1">
      <w:pPr>
        <w:pStyle w:val="NormalWeb"/>
        <w:spacing w:before="0" w:beforeAutospacing="0" w:after="0" w:afterAutospacing="0"/>
        <w:rPr>
          <w:rStyle w:val="Emphasis"/>
          <w:sz w:val="22"/>
          <w:szCs w:val="22"/>
        </w:rPr>
      </w:pPr>
      <w:r w:rsidRPr="001E35C1">
        <w:rPr>
          <w:rStyle w:val="Emphasis"/>
          <w:sz w:val="22"/>
          <w:szCs w:val="22"/>
        </w:rPr>
        <w:t>Meeting Focus: Explore local government-military (base-community) collaboration and cooperation.</w:t>
      </w:r>
    </w:p>
    <w:p w14:paraId="65424AC8" w14:textId="77777777" w:rsidR="001E35C1" w:rsidRPr="001E35C1" w:rsidRDefault="001E35C1" w:rsidP="001E35C1">
      <w:pPr>
        <w:pStyle w:val="NormalWeb"/>
        <w:spacing w:before="0" w:beforeAutospacing="0" w:after="0" w:afterAutospacing="0"/>
        <w:rPr>
          <w:sz w:val="22"/>
          <w:szCs w:val="22"/>
        </w:rPr>
      </w:pPr>
    </w:p>
    <w:p w14:paraId="67452023" w14:textId="77777777" w:rsidR="001E35C1" w:rsidRPr="001E35C1" w:rsidRDefault="001E35C1" w:rsidP="001E35C1">
      <w:pPr>
        <w:pStyle w:val="NormalWeb"/>
        <w:spacing w:before="0" w:beforeAutospacing="0" w:after="0" w:afterAutospacing="0"/>
        <w:rPr>
          <w:sz w:val="22"/>
          <w:szCs w:val="22"/>
        </w:rPr>
      </w:pPr>
      <w:r w:rsidRPr="001E35C1">
        <w:rPr>
          <w:rStyle w:val="Strong"/>
          <w:sz w:val="22"/>
          <w:szCs w:val="22"/>
        </w:rPr>
        <w:t xml:space="preserve">Kroc Institute for Peace and Justice (Kroc </w:t>
      </w:r>
      <w:proofErr w:type="spellStart"/>
      <w:r w:rsidRPr="001E35C1">
        <w:rPr>
          <w:rStyle w:val="Strong"/>
          <w:sz w:val="22"/>
          <w:szCs w:val="22"/>
        </w:rPr>
        <w:t>IPJ</w:t>
      </w:r>
      <w:proofErr w:type="spellEnd"/>
      <w:r w:rsidRPr="001E35C1">
        <w:rPr>
          <w:rStyle w:val="Strong"/>
          <w:sz w:val="22"/>
          <w:szCs w:val="22"/>
        </w:rPr>
        <w:t>)</w:t>
      </w:r>
    </w:p>
    <w:p w14:paraId="61EEC06B" w14:textId="77777777" w:rsidR="001E35C1" w:rsidRPr="001E35C1" w:rsidRDefault="001E35C1" w:rsidP="001E35C1">
      <w:pPr>
        <w:pStyle w:val="NormalWeb"/>
        <w:spacing w:before="0" w:beforeAutospacing="0" w:after="0" w:afterAutospacing="0"/>
        <w:rPr>
          <w:sz w:val="22"/>
          <w:szCs w:val="22"/>
        </w:rPr>
      </w:pPr>
      <w:hyperlink r:id="rId26" w:history="1">
        <w:r w:rsidRPr="001E35C1">
          <w:rPr>
            <w:rStyle w:val="Hyperlink"/>
            <w:sz w:val="22"/>
            <w:szCs w:val="22"/>
          </w:rPr>
          <w:t>https://www.sandiego.edu/peace/institute-for-peace-justice/</w:t>
        </w:r>
      </w:hyperlink>
    </w:p>
    <w:p w14:paraId="1F58C3AE" w14:textId="77777777" w:rsidR="001E35C1" w:rsidRPr="001E35C1" w:rsidRDefault="001E35C1" w:rsidP="001E35C1">
      <w:pPr>
        <w:pStyle w:val="NormalWeb"/>
        <w:spacing w:before="0" w:beforeAutospacing="0" w:after="0" w:afterAutospacing="0"/>
        <w:rPr>
          <w:sz w:val="22"/>
          <w:szCs w:val="22"/>
        </w:rPr>
      </w:pPr>
      <w:r w:rsidRPr="001E35C1">
        <w:rPr>
          <w:sz w:val="22"/>
          <w:szCs w:val="22"/>
        </w:rPr>
        <w:t xml:space="preserve">Kroc </w:t>
      </w:r>
      <w:proofErr w:type="spellStart"/>
      <w:r w:rsidRPr="001E35C1">
        <w:rPr>
          <w:sz w:val="22"/>
          <w:szCs w:val="22"/>
        </w:rPr>
        <w:t>IPJ</w:t>
      </w:r>
      <w:proofErr w:type="spellEnd"/>
      <w:r w:rsidRPr="001E35C1">
        <w:rPr>
          <w:sz w:val="22"/>
          <w:szCs w:val="22"/>
        </w:rPr>
        <w:t xml:space="preserve"> launched with a vision of active peacebuilding. Its mission is to co-create learning with peacemakers – learning that is deeply grounded in the lived experience of peacemakers around the world, that is made rigorous by their place within the University of San Diego’s ecosystem. Kroc </w:t>
      </w:r>
      <w:proofErr w:type="spellStart"/>
      <w:r w:rsidRPr="001E35C1">
        <w:rPr>
          <w:sz w:val="22"/>
          <w:szCs w:val="22"/>
        </w:rPr>
        <w:t>IPJ</w:t>
      </w:r>
      <w:proofErr w:type="spellEnd"/>
      <w:r w:rsidRPr="001E35C1">
        <w:rPr>
          <w:sz w:val="22"/>
          <w:szCs w:val="22"/>
        </w:rPr>
        <w:t xml:space="preserve"> is heavily involved in initiatives building peace at the U.S. – Mexico border. As the closest peace institute to the border, Kroc </w:t>
      </w:r>
      <w:proofErr w:type="spellStart"/>
      <w:r w:rsidRPr="001E35C1">
        <w:rPr>
          <w:sz w:val="22"/>
          <w:szCs w:val="22"/>
        </w:rPr>
        <w:t>IPJ</w:t>
      </w:r>
      <w:proofErr w:type="spellEnd"/>
      <w:r w:rsidRPr="001E35C1">
        <w:rPr>
          <w:sz w:val="22"/>
          <w:szCs w:val="22"/>
        </w:rPr>
        <w:t xml:space="preserve"> seeks to build peace in the border region through research grounded in a nuanced understanding of challenges faced by border communities and in partnership with local scholars, </w:t>
      </w:r>
      <w:proofErr w:type="gramStart"/>
      <w:r w:rsidRPr="001E35C1">
        <w:rPr>
          <w:sz w:val="22"/>
          <w:szCs w:val="22"/>
        </w:rPr>
        <w:t>practitioners</w:t>
      </w:r>
      <w:proofErr w:type="gramEnd"/>
      <w:r w:rsidRPr="001E35C1">
        <w:rPr>
          <w:sz w:val="22"/>
          <w:szCs w:val="22"/>
        </w:rPr>
        <w:t xml:space="preserve"> and policymakers. Kroc </w:t>
      </w:r>
      <w:proofErr w:type="spellStart"/>
      <w:r w:rsidRPr="001E35C1">
        <w:rPr>
          <w:sz w:val="22"/>
          <w:szCs w:val="22"/>
        </w:rPr>
        <w:t>IPJ</w:t>
      </w:r>
      <w:proofErr w:type="spellEnd"/>
      <w:r w:rsidRPr="001E35C1">
        <w:rPr>
          <w:sz w:val="22"/>
          <w:szCs w:val="22"/>
        </w:rPr>
        <w:t xml:space="preserve"> offers educational programs to help transcend the politics and prejudices that promote violence and create injustice on both sides of the border.</w:t>
      </w:r>
    </w:p>
    <w:p w14:paraId="7A38E1F8" w14:textId="3B3BD16B" w:rsidR="00BB27D9" w:rsidRPr="001E35C1" w:rsidRDefault="001E35C1" w:rsidP="001E35C1">
      <w:pPr>
        <w:pStyle w:val="NormalWeb"/>
        <w:spacing w:before="0" w:beforeAutospacing="0" w:after="0" w:afterAutospacing="0"/>
        <w:rPr>
          <w:sz w:val="22"/>
          <w:szCs w:val="22"/>
        </w:rPr>
      </w:pPr>
      <w:r w:rsidRPr="001E35C1">
        <w:rPr>
          <w:rStyle w:val="Emphasis"/>
          <w:sz w:val="22"/>
          <w:szCs w:val="22"/>
        </w:rPr>
        <w:t>Meeting Focus: Uncover the perspective of a local academic and peacebuilding leader in building transparency and increased understanding in San Diego’s border region.</w:t>
      </w:r>
    </w:p>
    <w:p w14:paraId="7341E9D7" w14:textId="77777777" w:rsidR="00BB27D9" w:rsidRPr="001E35C1" w:rsidRDefault="00BB27D9" w:rsidP="001E35C1">
      <w:pPr>
        <w:rPr>
          <w:rFonts w:ascii="Times New Roman" w:eastAsia="Times New Roman" w:hAnsi="Times New Roman" w:cs="Times New Roman"/>
          <w:b/>
          <w:i/>
          <w:color w:val="FF0000"/>
          <w:u w:val="single"/>
        </w:rPr>
      </w:pPr>
    </w:p>
    <w:p w14:paraId="42B4DBF6" w14:textId="7CCECD7D" w:rsidR="00BB27D9" w:rsidRPr="001E35C1" w:rsidRDefault="001E35C1" w:rsidP="001E35C1">
      <w:pPr>
        <w:rPr>
          <w:rFonts w:ascii="Times New Roman" w:eastAsia="Times New Roman" w:hAnsi="Times New Roman" w:cs="Times New Roman"/>
          <w:b/>
          <w:i/>
          <w:color w:val="FF0000"/>
          <w:u w:val="single"/>
        </w:rPr>
      </w:pPr>
      <w:r w:rsidRPr="001E35C1">
        <w:rPr>
          <w:rFonts w:ascii="Times New Roman" w:eastAsia="Times New Roman" w:hAnsi="Times New Roman" w:cs="Times New Roman"/>
          <w:b/>
          <w:i/>
          <w:color w:val="FF0000"/>
          <w:u w:val="single"/>
        </w:rPr>
        <w:t>Border Resources</w:t>
      </w:r>
    </w:p>
    <w:p w14:paraId="4ABAB60F" w14:textId="77777777" w:rsidR="001E35C1" w:rsidRPr="001E35C1" w:rsidRDefault="001E35C1" w:rsidP="001E35C1">
      <w:pPr>
        <w:rPr>
          <w:rFonts w:ascii="Times New Roman" w:eastAsia="Times New Roman" w:hAnsi="Times New Roman" w:cs="Times New Roman"/>
          <w:b/>
          <w:i/>
          <w:color w:val="FF0000"/>
          <w:u w:val="single"/>
        </w:rPr>
      </w:pPr>
    </w:p>
    <w:p w14:paraId="5C74A609" w14:textId="77777777" w:rsidR="001E35C1" w:rsidRPr="001E35C1" w:rsidRDefault="001E35C1" w:rsidP="001E35C1">
      <w:pPr>
        <w:pStyle w:val="NormalWeb"/>
        <w:spacing w:before="0" w:beforeAutospacing="0" w:after="0" w:afterAutospacing="0"/>
        <w:rPr>
          <w:sz w:val="22"/>
          <w:szCs w:val="22"/>
        </w:rPr>
      </w:pPr>
      <w:r w:rsidRPr="001E35C1">
        <w:rPr>
          <w:rStyle w:val="Strong"/>
          <w:sz w:val="22"/>
          <w:szCs w:val="22"/>
        </w:rPr>
        <w:t>Tour of the San Diego-Tijuana Border</w:t>
      </w:r>
    </w:p>
    <w:p w14:paraId="0212956B" w14:textId="77777777" w:rsidR="001E35C1" w:rsidRPr="001E35C1" w:rsidRDefault="001E35C1" w:rsidP="001E35C1">
      <w:pPr>
        <w:pStyle w:val="NormalWeb"/>
        <w:spacing w:before="0" w:beforeAutospacing="0" w:after="0" w:afterAutospacing="0"/>
        <w:rPr>
          <w:sz w:val="22"/>
          <w:szCs w:val="22"/>
        </w:rPr>
      </w:pPr>
      <w:r w:rsidRPr="001E35C1">
        <w:rPr>
          <w:sz w:val="22"/>
          <w:szCs w:val="22"/>
        </w:rPr>
        <w:t xml:space="preserve">The largest land border crossing in the world, the San Ysidro border crossing plays an integral role in San Diego and Tijuana’s close knit, collaborative relationship. </w:t>
      </w:r>
      <w:proofErr w:type="gramStart"/>
      <w:r w:rsidRPr="001E35C1">
        <w:rPr>
          <w:sz w:val="22"/>
          <w:szCs w:val="22"/>
        </w:rPr>
        <w:t>The majority of</w:t>
      </w:r>
      <w:proofErr w:type="gramEnd"/>
      <w:r w:rsidRPr="001E35C1">
        <w:rPr>
          <w:sz w:val="22"/>
          <w:szCs w:val="22"/>
        </w:rPr>
        <w:t xml:space="preserve"> people living in communities on the San Diego side of the border are people of color, with over 50% of residents identifying as Hispanic or Latinx, whose diversity of experience contribute to a rich hub of culture, experience, and opportunity. San Diego and Tijuana have long prospered from good-humored cross border relations, recently made even more successful with the honor of being jointly named the Innovation Design Hub for 2024. However, while cross-border collaboration and innovation are things to celebrate, there is lots of work to do on the ground among the minority and immigrant communities living in the border region, to ensure quality of life and access to resources are supported.</w:t>
      </w:r>
    </w:p>
    <w:p w14:paraId="1DFADDCC" w14:textId="77777777" w:rsidR="001E35C1" w:rsidRPr="001E35C1" w:rsidRDefault="001E35C1" w:rsidP="001E35C1">
      <w:pPr>
        <w:pStyle w:val="NormalWeb"/>
        <w:spacing w:before="0" w:beforeAutospacing="0" w:after="0" w:afterAutospacing="0"/>
        <w:rPr>
          <w:sz w:val="22"/>
          <w:szCs w:val="22"/>
        </w:rPr>
      </w:pPr>
      <w:r w:rsidRPr="001E35C1">
        <w:rPr>
          <w:sz w:val="22"/>
          <w:szCs w:val="22"/>
        </w:rPr>
        <w:t>Proposed stops on the border tour include:</w:t>
      </w:r>
    </w:p>
    <w:p w14:paraId="3C1BB03B" w14:textId="77777777" w:rsidR="001E35C1" w:rsidRPr="001E35C1" w:rsidRDefault="001E35C1" w:rsidP="001E35C1">
      <w:pPr>
        <w:pStyle w:val="NormalWeb"/>
        <w:spacing w:before="0" w:beforeAutospacing="0" w:after="0" w:afterAutospacing="0"/>
        <w:ind w:left="1440"/>
        <w:rPr>
          <w:sz w:val="22"/>
          <w:szCs w:val="22"/>
        </w:rPr>
      </w:pPr>
      <w:r w:rsidRPr="001E35C1">
        <w:rPr>
          <w:rStyle w:val="Strong"/>
          <w:sz w:val="22"/>
          <w:szCs w:val="22"/>
        </w:rPr>
        <w:t>San Ysidro Point of Entry:</w:t>
      </w:r>
      <w:r w:rsidRPr="001E35C1">
        <w:rPr>
          <w:sz w:val="22"/>
          <w:szCs w:val="22"/>
        </w:rPr>
        <w:t xml:space="preserve"> The main artery between San Diego and Tijuana – and, in fact, the U.S. and Mexico – which sees approximately 120,000 passenger vehicles, 60,000 pedestrians, and 6000 trucks crossing back and forth each day, the San Ysidro border is evidence of San Diego and Tijuana’s dynamic relationship. While participants cannot cross into Mexico, they will be able to see over the wall into Mexico, and stand on the bridge atop the border, which leads to the pedestrian crossing site.</w:t>
      </w:r>
    </w:p>
    <w:p w14:paraId="0D449F1A" w14:textId="256A00AE" w:rsidR="001E35C1" w:rsidRPr="001E35C1" w:rsidRDefault="001E35C1" w:rsidP="001E35C1">
      <w:pPr>
        <w:pStyle w:val="NormalWeb"/>
        <w:spacing w:before="0" w:beforeAutospacing="0" w:after="0" w:afterAutospacing="0"/>
        <w:ind w:left="1440"/>
        <w:rPr>
          <w:sz w:val="22"/>
          <w:szCs w:val="22"/>
        </w:rPr>
      </w:pPr>
      <w:r w:rsidRPr="001E35C1">
        <w:rPr>
          <w:rStyle w:val="Strong"/>
          <w:sz w:val="22"/>
          <w:szCs w:val="22"/>
        </w:rPr>
        <w:t>Cross Border Express (</w:t>
      </w:r>
      <w:proofErr w:type="spellStart"/>
      <w:r w:rsidRPr="001E35C1">
        <w:rPr>
          <w:rStyle w:val="Strong"/>
          <w:sz w:val="22"/>
          <w:szCs w:val="22"/>
        </w:rPr>
        <w:t>CBX</w:t>
      </w:r>
      <w:proofErr w:type="spellEnd"/>
      <w:r w:rsidRPr="001E35C1">
        <w:rPr>
          <w:rStyle w:val="Strong"/>
          <w:sz w:val="22"/>
          <w:szCs w:val="22"/>
        </w:rPr>
        <w:t>)</w:t>
      </w:r>
      <w:r w:rsidRPr="001E35C1">
        <w:rPr>
          <w:sz w:val="22"/>
          <w:szCs w:val="22"/>
        </w:rPr>
        <w:t xml:space="preserve"> </w:t>
      </w:r>
      <w:hyperlink r:id="rId27" w:history="1">
        <w:r w:rsidRPr="001E35C1">
          <w:rPr>
            <w:rStyle w:val="Hyperlink"/>
            <w:sz w:val="22"/>
            <w:szCs w:val="22"/>
          </w:rPr>
          <w:t>https://www.crossborderxpress.com/en/</w:t>
        </w:r>
      </w:hyperlink>
      <w:r w:rsidRPr="001E35C1">
        <w:rPr>
          <w:sz w:val="22"/>
          <w:szCs w:val="22"/>
        </w:rPr>
        <w:t xml:space="preserve"> </w:t>
      </w:r>
      <w:proofErr w:type="spellStart"/>
      <w:r w:rsidRPr="001E35C1">
        <w:rPr>
          <w:sz w:val="22"/>
          <w:szCs w:val="22"/>
        </w:rPr>
        <w:t>CBX</w:t>
      </w:r>
      <w:proofErr w:type="spellEnd"/>
      <w:r w:rsidRPr="001E35C1">
        <w:rPr>
          <w:sz w:val="22"/>
          <w:szCs w:val="22"/>
        </w:rPr>
        <w:t xml:space="preserve"> is a pedestrian bridge for passengers of the Tijuana International Airport that allows passengers to cross the U.S.-Mexico border with ease. The facility saves millions of passengers from being delayed at the San Ysidro border crossing by enabling processing via a service terminal on the San Diego side of the border.</w:t>
      </w:r>
    </w:p>
    <w:p w14:paraId="1C986FDB" w14:textId="77777777" w:rsidR="001E35C1" w:rsidRPr="001E35C1" w:rsidRDefault="001E35C1" w:rsidP="001E35C1">
      <w:pPr>
        <w:pStyle w:val="NormalWeb"/>
        <w:spacing w:before="0" w:beforeAutospacing="0" w:after="0" w:afterAutospacing="0"/>
        <w:ind w:left="1440"/>
        <w:rPr>
          <w:sz w:val="22"/>
          <w:szCs w:val="22"/>
        </w:rPr>
      </w:pPr>
      <w:r w:rsidRPr="001E35C1">
        <w:rPr>
          <w:rStyle w:val="Strong"/>
          <w:sz w:val="22"/>
          <w:szCs w:val="22"/>
        </w:rPr>
        <w:t>Friendship Park:</w:t>
      </w:r>
      <w:r w:rsidRPr="001E35C1">
        <w:rPr>
          <w:sz w:val="22"/>
          <w:szCs w:val="22"/>
        </w:rPr>
        <w:t xml:space="preserve"> Friendship Park is a binational park situated on the U.S.-Mexico border, overlooking the ocean. Since its opening by Pat Nixon 51 years ago, the park has served as a meeting point for families who have been separated by immigration laws. For some families, Friendship Park offers the only opportunity to reunite with loved ones unable to cross the border. Friendship Park, particularly on the Mexico side, has been cultivated by the community into a place of art and gathering, with regular art installations featured and frequent cross-border events like church sermons and yoga classes.</w:t>
      </w:r>
    </w:p>
    <w:p w14:paraId="1F07DC02" w14:textId="77777777" w:rsidR="001E35C1" w:rsidRPr="001E35C1" w:rsidRDefault="001E35C1" w:rsidP="001E35C1">
      <w:pPr>
        <w:pStyle w:val="NormalWeb"/>
        <w:spacing w:before="0" w:beforeAutospacing="0" w:after="0" w:afterAutospacing="0"/>
        <w:ind w:left="1440"/>
        <w:rPr>
          <w:sz w:val="22"/>
          <w:szCs w:val="22"/>
        </w:rPr>
      </w:pPr>
      <w:r w:rsidRPr="001E35C1">
        <w:rPr>
          <w:rStyle w:val="Emphasis"/>
          <w:sz w:val="22"/>
          <w:szCs w:val="22"/>
        </w:rPr>
        <w:t>We suggest that the tour be accompanied by Rachel Lozano Castro.</w:t>
      </w:r>
    </w:p>
    <w:p w14:paraId="0B8FFC17" w14:textId="77777777" w:rsidR="001E35C1" w:rsidRPr="001E35C1" w:rsidRDefault="001E35C1" w:rsidP="001E35C1">
      <w:pPr>
        <w:pStyle w:val="NormalWeb"/>
        <w:spacing w:before="0" w:beforeAutospacing="0" w:after="0" w:afterAutospacing="0"/>
        <w:ind w:left="1440"/>
        <w:rPr>
          <w:sz w:val="22"/>
          <w:szCs w:val="22"/>
        </w:rPr>
      </w:pPr>
      <w:r w:rsidRPr="001E35C1">
        <w:rPr>
          <w:rStyle w:val="Strong"/>
          <w:sz w:val="22"/>
          <w:szCs w:val="22"/>
        </w:rPr>
        <w:t>Rachel Lozano Castro</w:t>
      </w:r>
      <w:r w:rsidRPr="001E35C1">
        <w:rPr>
          <w:sz w:val="22"/>
          <w:szCs w:val="22"/>
        </w:rPr>
        <w:t> is a public goods professional in San Diego, California and Tijuana, Mexico. She invests her time and energy where community good and equitable economy meet, which can include social entrepreneurship, place making, government upgrades, workforce development and inclusive innovation and investment. In her previous role, Rachel directed the University of San Diego's Brink Small Business Development Center. Today, she is the Director of Innovation at the San Diego Regional Policy and Innovation Center, and facilitates learning experiences around bi-national governance, business, social innovation, design thinking, networking, prototyping and social impact measurement.</w:t>
      </w:r>
    </w:p>
    <w:p w14:paraId="2DC6BD26" w14:textId="3FDFA58B" w:rsidR="001E35C1" w:rsidRPr="001E35C1" w:rsidRDefault="001E35C1" w:rsidP="001E35C1">
      <w:pPr>
        <w:pStyle w:val="NormalWeb"/>
        <w:spacing w:before="0" w:beforeAutospacing="0" w:after="0" w:afterAutospacing="0"/>
        <w:rPr>
          <w:sz w:val="22"/>
          <w:szCs w:val="22"/>
        </w:rPr>
      </w:pPr>
      <w:r w:rsidRPr="001E35C1">
        <w:rPr>
          <w:i/>
          <w:iCs/>
          <w:sz w:val="22"/>
          <w:szCs w:val="22"/>
        </w:rPr>
        <w:t xml:space="preserve">Meeting Focus: Tour the world’s largest land-border crossing and experience first-hand the dynamism of the San Diego-Tijuana border and relationship. Additionally, explore the opportunities and challenges afforded by our binational megaregion which </w:t>
      </w:r>
      <w:proofErr w:type="gramStart"/>
      <w:r w:rsidRPr="001E35C1">
        <w:rPr>
          <w:i/>
          <w:iCs/>
          <w:sz w:val="22"/>
          <w:szCs w:val="22"/>
        </w:rPr>
        <w:t>support</w:t>
      </w:r>
      <w:proofErr w:type="gramEnd"/>
      <w:r w:rsidRPr="001E35C1">
        <w:rPr>
          <w:i/>
          <w:iCs/>
          <w:sz w:val="22"/>
          <w:szCs w:val="22"/>
        </w:rPr>
        <w:t xml:space="preserve"> economic growth and address social issues. </w:t>
      </w:r>
      <w:r w:rsidRPr="001E35C1">
        <w:rPr>
          <w:rStyle w:val="Emphasis"/>
          <w:i w:val="0"/>
          <w:iCs w:val="0"/>
          <w:color w:val="FF0000"/>
          <w:sz w:val="22"/>
          <w:szCs w:val="22"/>
        </w:rPr>
        <w:t>Requires honoraria</w:t>
      </w:r>
      <w:r>
        <w:rPr>
          <w:rStyle w:val="Emphasis"/>
          <w:i w:val="0"/>
          <w:iCs w:val="0"/>
          <w:color w:val="FF0000"/>
          <w:sz w:val="22"/>
          <w:szCs w:val="22"/>
        </w:rPr>
        <w:t>.</w:t>
      </w:r>
    </w:p>
    <w:p w14:paraId="3C531686" w14:textId="77777777" w:rsidR="001E35C1" w:rsidRPr="001E35C1" w:rsidRDefault="001E35C1" w:rsidP="001E35C1">
      <w:pPr>
        <w:pStyle w:val="NormalWeb"/>
        <w:spacing w:before="0" w:beforeAutospacing="0" w:after="0" w:afterAutospacing="0"/>
        <w:rPr>
          <w:b/>
          <w:bCs/>
          <w:sz w:val="22"/>
          <w:szCs w:val="22"/>
        </w:rPr>
      </w:pPr>
      <w:r w:rsidRPr="001E35C1">
        <w:rPr>
          <w:rStyle w:val="Strong"/>
          <w:b w:val="0"/>
          <w:bCs w:val="0"/>
          <w:i/>
          <w:iCs/>
          <w:sz w:val="22"/>
          <w:szCs w:val="22"/>
        </w:rPr>
        <w:t>Note: Should you prefer to tour the border through region through a security lens, Dr. Eric Frost at the SDSU Viz Center is also able to run a border tour.</w:t>
      </w:r>
    </w:p>
    <w:p w14:paraId="3CC3DE11" w14:textId="77777777" w:rsidR="00BB27D9" w:rsidRPr="001E35C1" w:rsidRDefault="00BB27D9" w:rsidP="001E35C1">
      <w:pPr>
        <w:rPr>
          <w:rFonts w:ascii="Times New Roman" w:eastAsia="Times New Roman" w:hAnsi="Times New Roman" w:cs="Times New Roman"/>
          <w:i/>
        </w:rPr>
      </w:pPr>
    </w:p>
    <w:p w14:paraId="412AF3F7" w14:textId="77777777" w:rsidR="00BB27D9" w:rsidRPr="001E35C1" w:rsidRDefault="00BB27D9" w:rsidP="001E35C1">
      <w:pPr>
        <w:rPr>
          <w:rFonts w:ascii="Times New Roman" w:eastAsia="Times New Roman" w:hAnsi="Times New Roman" w:cs="Times New Roman"/>
          <w:b/>
          <w:i/>
          <w:color w:val="FF0000"/>
          <w:u w:val="single"/>
        </w:rPr>
      </w:pPr>
      <w:r w:rsidRPr="001E35C1">
        <w:rPr>
          <w:rFonts w:ascii="Times New Roman" w:eastAsia="Times New Roman" w:hAnsi="Times New Roman" w:cs="Times New Roman"/>
          <w:b/>
          <w:i/>
          <w:color w:val="FF0000"/>
          <w:u w:val="single"/>
        </w:rPr>
        <w:lastRenderedPageBreak/>
        <w:t>Volunteer Activities</w:t>
      </w:r>
    </w:p>
    <w:p w14:paraId="27DE10A4" w14:textId="77777777" w:rsidR="00BB27D9" w:rsidRPr="001E35C1" w:rsidRDefault="00BB27D9" w:rsidP="001E35C1">
      <w:pPr>
        <w:rPr>
          <w:rFonts w:ascii="Times New Roman" w:eastAsia="Times New Roman" w:hAnsi="Times New Roman" w:cs="Times New Roman"/>
          <w:i/>
          <w:highlight w:val="white"/>
        </w:rPr>
      </w:pPr>
    </w:p>
    <w:p w14:paraId="0D31291D" w14:textId="77777777" w:rsidR="00BB27D9" w:rsidRPr="001E35C1" w:rsidRDefault="00BB27D9" w:rsidP="001E35C1">
      <w:pPr>
        <w:spacing w:line="240" w:lineRule="auto"/>
        <w:rPr>
          <w:rFonts w:ascii="Times New Roman" w:eastAsia="Times New Roman" w:hAnsi="Times New Roman" w:cs="Times New Roman"/>
          <w:b/>
        </w:rPr>
      </w:pPr>
      <w:r w:rsidRPr="001E35C1">
        <w:rPr>
          <w:rFonts w:ascii="Times New Roman" w:eastAsia="Times New Roman" w:hAnsi="Times New Roman" w:cs="Times New Roman"/>
          <w:b/>
        </w:rPr>
        <w:t>San Diego River Park Foundation</w:t>
      </w:r>
    </w:p>
    <w:p w14:paraId="32030697" w14:textId="5247A148" w:rsidR="00BB27D9" w:rsidRPr="001E35C1" w:rsidRDefault="001E35C1" w:rsidP="001E35C1">
      <w:pPr>
        <w:spacing w:line="240" w:lineRule="auto"/>
        <w:rPr>
          <w:rFonts w:ascii="Times New Roman" w:eastAsia="Times New Roman" w:hAnsi="Times New Roman" w:cs="Times New Roman"/>
          <w:bCs/>
        </w:rPr>
      </w:pPr>
      <w:hyperlink r:id="rId28" w:history="1">
        <w:r w:rsidRPr="001E35C1">
          <w:rPr>
            <w:rStyle w:val="Hyperlink"/>
            <w:rFonts w:ascii="Times New Roman" w:eastAsia="Times New Roman" w:hAnsi="Times New Roman" w:cs="Times New Roman"/>
            <w:bCs/>
          </w:rPr>
          <w:t>https://sandiegoriver.org/</w:t>
        </w:r>
      </w:hyperlink>
      <w:r w:rsidRPr="001E35C1">
        <w:rPr>
          <w:rFonts w:ascii="Times New Roman" w:eastAsia="Times New Roman" w:hAnsi="Times New Roman" w:cs="Times New Roman"/>
          <w:bCs/>
        </w:rPr>
        <w:t xml:space="preserve"> </w:t>
      </w:r>
    </w:p>
    <w:p w14:paraId="3920AC84" w14:textId="77777777" w:rsidR="00BB27D9" w:rsidRPr="001E35C1" w:rsidRDefault="00BB27D9" w:rsidP="001E35C1">
      <w:pPr>
        <w:spacing w:line="240" w:lineRule="auto"/>
        <w:rPr>
          <w:rFonts w:ascii="Times New Roman" w:eastAsia="Times New Roman" w:hAnsi="Times New Roman" w:cs="Times New Roman"/>
        </w:rPr>
      </w:pPr>
      <w:r w:rsidRPr="001E35C1">
        <w:rPr>
          <w:rFonts w:ascii="Times New Roman" w:eastAsia="Times New Roman" w:hAnsi="Times New Roman" w:cs="Times New Roman"/>
        </w:rPr>
        <w:t xml:space="preserve">The San Diego River Park Foundation is dedicated to the celebration and care of the San Diego River, and to creating a better quality of life for the community through the creation of a park system along the 52-mile river. Their programs, projects, and events are designed to connect people to the historic San Diego </w:t>
      </w:r>
      <w:proofErr w:type="gramStart"/>
      <w:r w:rsidRPr="001E35C1">
        <w:rPr>
          <w:rFonts w:ascii="Times New Roman" w:eastAsia="Times New Roman" w:hAnsi="Times New Roman" w:cs="Times New Roman"/>
        </w:rPr>
        <w:t>River, and</w:t>
      </w:r>
      <w:proofErr w:type="gramEnd"/>
      <w:r w:rsidRPr="001E35C1">
        <w:rPr>
          <w:rFonts w:ascii="Times New Roman" w:eastAsia="Times New Roman" w:hAnsi="Times New Roman" w:cs="Times New Roman"/>
        </w:rPr>
        <w:t xml:space="preserve"> empower the community to steward and celebrate it. </w:t>
      </w:r>
    </w:p>
    <w:p w14:paraId="35871FBE" w14:textId="6E08F7CB" w:rsidR="00BB27D9" w:rsidRDefault="00BB27D9" w:rsidP="001E35C1">
      <w:pPr>
        <w:spacing w:line="240" w:lineRule="auto"/>
        <w:rPr>
          <w:rFonts w:ascii="Times New Roman" w:eastAsia="Times New Roman" w:hAnsi="Times New Roman" w:cs="Times New Roman"/>
          <w:i/>
        </w:rPr>
      </w:pPr>
      <w:r w:rsidRPr="001E35C1">
        <w:rPr>
          <w:rFonts w:ascii="Times New Roman" w:eastAsia="Times New Roman" w:hAnsi="Times New Roman" w:cs="Times New Roman"/>
          <w:i/>
        </w:rPr>
        <w:t xml:space="preserve">Activity Focus: With help from the San Diego River Park Foundation, learn more about the importance of the river as a biodiverse ecosystem in San Diego, and efforts they are doing to connect community to the </w:t>
      </w:r>
      <w:r w:rsidR="001E35C1" w:rsidRPr="001E35C1">
        <w:rPr>
          <w:rFonts w:ascii="Times New Roman" w:eastAsia="Times New Roman" w:hAnsi="Times New Roman" w:cs="Times New Roman"/>
          <w:i/>
        </w:rPr>
        <w:t>river</w:t>
      </w:r>
      <w:r w:rsidRPr="001E35C1">
        <w:rPr>
          <w:rFonts w:ascii="Times New Roman" w:eastAsia="Times New Roman" w:hAnsi="Times New Roman" w:cs="Times New Roman"/>
          <w:i/>
        </w:rPr>
        <w:t>. Activities may include planting and revitalizing native plants, watering, and spreading mulch.</w:t>
      </w:r>
    </w:p>
    <w:p w14:paraId="341959D2" w14:textId="77777777" w:rsidR="001E35C1" w:rsidRDefault="001E35C1" w:rsidP="001E35C1">
      <w:pPr>
        <w:spacing w:line="240" w:lineRule="auto"/>
        <w:rPr>
          <w:rFonts w:ascii="Times New Roman" w:eastAsia="Times New Roman" w:hAnsi="Times New Roman" w:cs="Times New Roman"/>
          <w:i/>
        </w:rPr>
      </w:pPr>
    </w:p>
    <w:p w14:paraId="13E50F4F" w14:textId="7411E288" w:rsidR="001E35C1" w:rsidRDefault="001E35C1" w:rsidP="001E35C1">
      <w:pPr>
        <w:spacing w:line="240" w:lineRule="auto"/>
        <w:rPr>
          <w:rFonts w:ascii="Times New Roman" w:eastAsia="Times New Roman" w:hAnsi="Times New Roman" w:cs="Times New Roman"/>
          <w:b/>
          <w:bCs/>
          <w:iCs/>
        </w:rPr>
      </w:pPr>
      <w:r>
        <w:rPr>
          <w:rFonts w:ascii="Times New Roman" w:eastAsia="Times New Roman" w:hAnsi="Times New Roman" w:cs="Times New Roman"/>
          <w:b/>
          <w:bCs/>
          <w:iCs/>
        </w:rPr>
        <w:t>Feeding San Diego</w:t>
      </w:r>
    </w:p>
    <w:p w14:paraId="5AE8AB86" w14:textId="34278DE4" w:rsidR="001E35C1" w:rsidRDefault="001E35C1" w:rsidP="001E35C1">
      <w:pPr>
        <w:spacing w:line="240" w:lineRule="auto"/>
        <w:rPr>
          <w:rFonts w:ascii="Times New Roman" w:eastAsia="Times New Roman" w:hAnsi="Times New Roman" w:cs="Times New Roman"/>
          <w:iCs/>
          <w:color w:val="FF0000"/>
          <w:u w:val="single"/>
        </w:rPr>
      </w:pPr>
      <w:hyperlink r:id="rId29" w:history="1">
        <w:r w:rsidRPr="00FA00C3">
          <w:rPr>
            <w:rStyle w:val="Hyperlink"/>
            <w:rFonts w:ascii="Times New Roman" w:eastAsia="Times New Roman" w:hAnsi="Times New Roman" w:cs="Times New Roman"/>
            <w:iCs/>
          </w:rPr>
          <w:t>https://feedingsandiego.org/</w:t>
        </w:r>
      </w:hyperlink>
      <w:r>
        <w:rPr>
          <w:rFonts w:ascii="Times New Roman" w:eastAsia="Times New Roman" w:hAnsi="Times New Roman" w:cs="Times New Roman"/>
          <w:iCs/>
          <w:color w:val="FF0000"/>
          <w:u w:val="single"/>
        </w:rPr>
        <w:t xml:space="preserve"> </w:t>
      </w:r>
    </w:p>
    <w:p w14:paraId="2AD3D599" w14:textId="3ECB0953" w:rsidR="001E35C1" w:rsidRDefault="001E35C1" w:rsidP="001E35C1">
      <w:pPr>
        <w:spacing w:line="240" w:lineRule="auto"/>
        <w:rPr>
          <w:rFonts w:ascii="Times New Roman" w:eastAsia="Times New Roman" w:hAnsi="Times New Roman" w:cs="Times New Roman"/>
          <w:iCs/>
        </w:rPr>
      </w:pPr>
      <w:r>
        <w:rPr>
          <w:rFonts w:ascii="Times New Roman" w:eastAsia="Times New Roman" w:hAnsi="Times New Roman" w:cs="Times New Roman"/>
          <w:iCs/>
        </w:rPr>
        <w:t>Feeding San Diego is the leading hunger relief and food rescue organization in San Diego County. They provide more than 35.4 million meals every year to children, families, seniors, college students, military families, veterans, people facing homelessness, and other underserved populations. In 2022 – 2023, nearly 76% of the food they provided to the community was rescued from becoming waste.</w:t>
      </w:r>
    </w:p>
    <w:p w14:paraId="1FDCC5B6" w14:textId="76A3C032" w:rsidR="001E35C1" w:rsidRPr="001E35C1" w:rsidRDefault="001E35C1" w:rsidP="001E35C1">
      <w:pPr>
        <w:spacing w:line="240" w:lineRule="auto"/>
        <w:rPr>
          <w:rFonts w:ascii="Times New Roman" w:eastAsia="Times New Roman" w:hAnsi="Times New Roman" w:cs="Times New Roman"/>
          <w:i/>
        </w:rPr>
      </w:pPr>
      <w:r>
        <w:rPr>
          <w:rFonts w:ascii="Times New Roman" w:eastAsia="Times New Roman" w:hAnsi="Times New Roman" w:cs="Times New Roman"/>
          <w:i/>
        </w:rPr>
        <w:t>Activity Focus: Support Feeding San Diego’s program to package boxes required by a family of four to eat for one week; or another similar activity.</w:t>
      </w:r>
    </w:p>
    <w:p w14:paraId="791B678C" w14:textId="77777777" w:rsidR="001E35C1" w:rsidRPr="001E35C1" w:rsidRDefault="001E35C1" w:rsidP="001E35C1">
      <w:pPr>
        <w:spacing w:line="240" w:lineRule="auto"/>
        <w:rPr>
          <w:rFonts w:ascii="Times New Roman" w:eastAsia="Times New Roman" w:hAnsi="Times New Roman" w:cs="Times New Roman"/>
          <w:iCs/>
          <w:color w:val="FF0000"/>
          <w:u w:val="single"/>
        </w:rPr>
      </w:pPr>
    </w:p>
    <w:p w14:paraId="1BD9830F" w14:textId="77777777" w:rsidR="00BB27D9" w:rsidRPr="001E35C1" w:rsidRDefault="00BB27D9" w:rsidP="001E35C1">
      <w:pPr>
        <w:rPr>
          <w:rFonts w:ascii="Times New Roman" w:eastAsia="Times New Roman" w:hAnsi="Times New Roman" w:cs="Times New Roman"/>
          <w:b/>
          <w:i/>
          <w:color w:val="FF0000"/>
          <w:u w:val="single"/>
        </w:rPr>
      </w:pPr>
    </w:p>
    <w:p w14:paraId="0285916C" w14:textId="77777777" w:rsidR="00BB27D9" w:rsidRPr="001E35C1" w:rsidRDefault="00BB27D9" w:rsidP="001E35C1">
      <w:pPr>
        <w:rPr>
          <w:rFonts w:ascii="Times New Roman" w:eastAsia="Times New Roman" w:hAnsi="Times New Roman" w:cs="Times New Roman"/>
          <w:b/>
        </w:rPr>
      </w:pPr>
      <w:r w:rsidRPr="001E35C1">
        <w:rPr>
          <w:rFonts w:ascii="Times New Roman" w:eastAsia="Times New Roman" w:hAnsi="Times New Roman" w:cs="Times New Roman"/>
          <w:i/>
        </w:rPr>
        <w:t>______________________________________________________________</w:t>
      </w:r>
    </w:p>
    <w:p w14:paraId="59288DD6" w14:textId="77777777" w:rsidR="00BB27D9" w:rsidRPr="001E35C1" w:rsidRDefault="00BB27D9" w:rsidP="001E35C1">
      <w:pPr>
        <w:rPr>
          <w:rFonts w:ascii="Times New Roman" w:eastAsia="Times New Roman" w:hAnsi="Times New Roman" w:cs="Times New Roman"/>
        </w:rPr>
      </w:pPr>
    </w:p>
    <w:p w14:paraId="03D62E07" w14:textId="77777777" w:rsidR="00BB27D9" w:rsidRPr="001E35C1" w:rsidRDefault="00BB27D9" w:rsidP="001E35C1">
      <w:pPr>
        <w:rPr>
          <w:rFonts w:ascii="Times New Roman" w:eastAsia="Times New Roman" w:hAnsi="Times New Roman" w:cs="Times New Roman"/>
          <w:b/>
        </w:rPr>
      </w:pPr>
      <w:r w:rsidRPr="001E35C1">
        <w:rPr>
          <w:rFonts w:ascii="Times New Roman" w:eastAsia="Times New Roman" w:hAnsi="Times New Roman" w:cs="Times New Roman"/>
          <w:b/>
        </w:rPr>
        <w:t>Cultural Activities:</w:t>
      </w:r>
    </w:p>
    <w:p w14:paraId="4AB08082" w14:textId="77777777" w:rsidR="00BB27D9" w:rsidRPr="001E35C1" w:rsidRDefault="00BB27D9" w:rsidP="001E35C1">
      <w:pPr>
        <w:rPr>
          <w:rFonts w:ascii="Times New Roman" w:eastAsia="Times New Roman" w:hAnsi="Times New Roman" w:cs="Times New Roman"/>
          <w:b/>
        </w:rPr>
      </w:pPr>
    </w:p>
    <w:p w14:paraId="703EDD61" w14:textId="77777777" w:rsidR="00BB27D9" w:rsidRPr="001E35C1" w:rsidRDefault="00BB27D9" w:rsidP="001E35C1">
      <w:pPr>
        <w:rPr>
          <w:rFonts w:ascii="Times New Roman" w:eastAsia="Times New Roman" w:hAnsi="Times New Roman" w:cs="Times New Roman"/>
          <w:b/>
        </w:rPr>
      </w:pPr>
      <w:r w:rsidRPr="001E35C1">
        <w:rPr>
          <w:rFonts w:ascii="Times New Roman" w:eastAsia="Times New Roman" w:hAnsi="Times New Roman" w:cs="Times New Roman"/>
          <w:b/>
        </w:rPr>
        <w:t>San Diego Zoo</w:t>
      </w:r>
    </w:p>
    <w:p w14:paraId="36BFD07E" w14:textId="77777777" w:rsidR="00BB27D9" w:rsidRPr="001E35C1" w:rsidRDefault="00BB27D9" w:rsidP="001E35C1">
      <w:pPr>
        <w:rPr>
          <w:rFonts w:ascii="Times New Roman" w:eastAsia="Times New Roman" w:hAnsi="Times New Roman" w:cs="Times New Roman"/>
          <w:color w:val="0000FF"/>
          <w:u w:val="single"/>
        </w:rPr>
      </w:pPr>
      <w:hyperlink r:id="rId30">
        <w:r w:rsidRPr="001E35C1">
          <w:rPr>
            <w:rFonts w:ascii="Times New Roman" w:eastAsia="Times New Roman" w:hAnsi="Times New Roman" w:cs="Times New Roman"/>
            <w:color w:val="0000FF"/>
            <w:u w:val="single"/>
          </w:rPr>
          <w:t>www.sandiegozoo.org</w:t>
        </w:r>
      </w:hyperlink>
    </w:p>
    <w:p w14:paraId="77AE4E28" w14:textId="77777777" w:rsidR="00BB27D9" w:rsidRPr="001E35C1" w:rsidRDefault="00BB27D9" w:rsidP="001E35C1">
      <w:pPr>
        <w:rPr>
          <w:rFonts w:ascii="Times New Roman" w:eastAsia="Times New Roman" w:hAnsi="Times New Roman" w:cs="Times New Roman"/>
        </w:rPr>
      </w:pPr>
      <w:r w:rsidRPr="001E35C1">
        <w:rPr>
          <w:rFonts w:ascii="Times New Roman" w:eastAsia="Times New Roman" w:hAnsi="Times New Roman" w:cs="Times New Roman"/>
        </w:rPr>
        <w:t>Price: $67 for one Adult Ticket</w:t>
      </w:r>
    </w:p>
    <w:p w14:paraId="74F9534F" w14:textId="77777777" w:rsidR="00BB27D9" w:rsidRPr="001E35C1" w:rsidRDefault="00BB27D9" w:rsidP="001E35C1">
      <w:pPr>
        <w:rPr>
          <w:rFonts w:ascii="Times New Roman" w:eastAsia="Times New Roman" w:hAnsi="Times New Roman" w:cs="Times New Roman"/>
        </w:rPr>
      </w:pPr>
      <w:r w:rsidRPr="001E35C1">
        <w:rPr>
          <w:rFonts w:ascii="Times New Roman" w:eastAsia="Times New Roman" w:hAnsi="Times New Roman" w:cs="Times New Roman"/>
        </w:rPr>
        <w:t>The 100-acre (40-hectare) Zoo is home to over 3,700 rare and endangered animals representing more than 650 species and subspecies, and a prominent botanical collection with more than 700,000 exotic plants. Accessibility: The zoo is located just north of downtown San Diego in Balboa Park (a 5-10-minute drive from downtown).</w:t>
      </w:r>
    </w:p>
    <w:p w14:paraId="1BFDE46E" w14:textId="77777777" w:rsidR="00BB27D9" w:rsidRPr="001E35C1" w:rsidRDefault="00BB27D9" w:rsidP="001E35C1">
      <w:pPr>
        <w:rPr>
          <w:rFonts w:ascii="Times New Roman" w:eastAsia="Times New Roman" w:hAnsi="Times New Roman" w:cs="Times New Roman"/>
          <w:b/>
        </w:rPr>
      </w:pPr>
      <w:r w:rsidRPr="001E35C1">
        <w:rPr>
          <w:rFonts w:ascii="Times New Roman" w:eastAsia="Times New Roman" w:hAnsi="Times New Roman" w:cs="Times New Roman"/>
          <w:b/>
        </w:rPr>
        <w:t xml:space="preserve"> </w:t>
      </w:r>
    </w:p>
    <w:p w14:paraId="763104A2" w14:textId="77777777" w:rsidR="00BB27D9" w:rsidRPr="001E35C1" w:rsidRDefault="00BB27D9" w:rsidP="001E35C1">
      <w:pPr>
        <w:rPr>
          <w:rFonts w:ascii="Times New Roman" w:eastAsia="Times New Roman" w:hAnsi="Times New Roman" w:cs="Times New Roman"/>
          <w:b/>
        </w:rPr>
      </w:pPr>
      <w:r w:rsidRPr="001E35C1">
        <w:rPr>
          <w:rFonts w:ascii="Times New Roman" w:eastAsia="Times New Roman" w:hAnsi="Times New Roman" w:cs="Times New Roman"/>
          <w:b/>
        </w:rPr>
        <w:t>Chicano Park</w:t>
      </w:r>
    </w:p>
    <w:p w14:paraId="518BAF4A" w14:textId="77777777" w:rsidR="00BB27D9" w:rsidRPr="001E35C1" w:rsidRDefault="00BB27D9" w:rsidP="001E35C1">
      <w:pPr>
        <w:rPr>
          <w:rFonts w:ascii="Times New Roman" w:eastAsia="Times New Roman" w:hAnsi="Times New Roman" w:cs="Times New Roman"/>
          <w:color w:val="0000FF"/>
          <w:u w:val="single"/>
        </w:rPr>
      </w:pPr>
      <w:hyperlink r:id="rId31">
        <w:r w:rsidRPr="001E35C1">
          <w:rPr>
            <w:rFonts w:ascii="Times New Roman" w:eastAsia="Times New Roman" w:hAnsi="Times New Roman" w:cs="Times New Roman"/>
            <w:color w:val="0000FF"/>
            <w:u w:val="single"/>
          </w:rPr>
          <w:t>http://www.chicanoparksandiego.com/</w:t>
        </w:r>
      </w:hyperlink>
    </w:p>
    <w:p w14:paraId="76D08E35" w14:textId="77777777" w:rsidR="00BB27D9" w:rsidRPr="001E35C1" w:rsidRDefault="00BB27D9" w:rsidP="001E35C1">
      <w:pPr>
        <w:rPr>
          <w:rFonts w:ascii="Times New Roman" w:eastAsia="Times New Roman" w:hAnsi="Times New Roman" w:cs="Times New Roman"/>
        </w:rPr>
      </w:pPr>
      <w:r w:rsidRPr="001E35C1">
        <w:rPr>
          <w:rFonts w:ascii="Times New Roman" w:eastAsia="Times New Roman" w:hAnsi="Times New Roman" w:cs="Times New Roman"/>
        </w:rPr>
        <w:t xml:space="preserve">Chicano Park is the geographic and emotional heart of Barrio Logan, located in Logan Heights, San Diego's oldest </w:t>
      </w:r>
      <w:proofErr w:type="gramStart"/>
      <w:r w:rsidRPr="001E35C1">
        <w:rPr>
          <w:rFonts w:ascii="Times New Roman" w:eastAsia="Times New Roman" w:hAnsi="Times New Roman" w:cs="Times New Roman"/>
        </w:rPr>
        <w:t>Mexican-American</w:t>
      </w:r>
      <w:proofErr w:type="gramEnd"/>
      <w:r w:rsidRPr="001E35C1">
        <w:rPr>
          <w:rFonts w:ascii="Times New Roman" w:eastAsia="Times New Roman" w:hAnsi="Times New Roman" w:cs="Times New Roman"/>
        </w:rPr>
        <w:t xml:space="preserve"> neighborhood. The park is home to the largest concentration of Chicano murals in the world with more than 80 paintings on seven acres dotted with sculpture, gardens, picnic tables and playgrounds. Throughout the year, it hosts festivals of music and Aztec dance, the biggest being Chicano Park Day held each April.</w:t>
      </w:r>
    </w:p>
    <w:p w14:paraId="39EC8FC6" w14:textId="77777777" w:rsidR="00BB27D9" w:rsidRPr="001E35C1" w:rsidRDefault="00BB27D9" w:rsidP="001E35C1">
      <w:pPr>
        <w:rPr>
          <w:rFonts w:ascii="Times New Roman" w:eastAsia="Times New Roman" w:hAnsi="Times New Roman" w:cs="Times New Roman"/>
          <w:b/>
        </w:rPr>
      </w:pPr>
      <w:r w:rsidRPr="001E35C1">
        <w:rPr>
          <w:rFonts w:ascii="Times New Roman" w:eastAsia="Times New Roman" w:hAnsi="Times New Roman" w:cs="Times New Roman"/>
          <w:b/>
        </w:rPr>
        <w:t xml:space="preserve"> </w:t>
      </w:r>
    </w:p>
    <w:p w14:paraId="435476F8" w14:textId="77777777" w:rsidR="00BB27D9" w:rsidRPr="001E35C1" w:rsidRDefault="00BB27D9" w:rsidP="001E35C1">
      <w:pPr>
        <w:rPr>
          <w:rFonts w:ascii="Times New Roman" w:eastAsia="Times New Roman" w:hAnsi="Times New Roman" w:cs="Times New Roman"/>
          <w:b/>
        </w:rPr>
      </w:pPr>
      <w:r w:rsidRPr="001E35C1">
        <w:rPr>
          <w:rFonts w:ascii="Times New Roman" w:eastAsia="Times New Roman" w:hAnsi="Times New Roman" w:cs="Times New Roman"/>
          <w:b/>
        </w:rPr>
        <w:t>Harbor Cruise</w:t>
      </w:r>
    </w:p>
    <w:p w14:paraId="1A64F258" w14:textId="77777777" w:rsidR="00BB27D9" w:rsidRPr="001E35C1" w:rsidRDefault="00BB27D9" w:rsidP="001E35C1">
      <w:pPr>
        <w:rPr>
          <w:rFonts w:ascii="Times New Roman" w:eastAsia="Times New Roman" w:hAnsi="Times New Roman" w:cs="Times New Roman"/>
          <w:color w:val="0000FF"/>
          <w:u w:val="single"/>
        </w:rPr>
      </w:pPr>
      <w:hyperlink r:id="rId32">
        <w:r w:rsidRPr="001E35C1">
          <w:rPr>
            <w:rFonts w:ascii="Times New Roman" w:eastAsia="Times New Roman" w:hAnsi="Times New Roman" w:cs="Times New Roman"/>
            <w:color w:val="0000FF"/>
            <w:u w:val="single"/>
          </w:rPr>
          <w:t>www.sdhe.com</w:t>
        </w:r>
      </w:hyperlink>
    </w:p>
    <w:p w14:paraId="2DB1E32D" w14:textId="77777777" w:rsidR="00BB27D9" w:rsidRPr="001E35C1" w:rsidRDefault="00BB27D9" w:rsidP="001E35C1">
      <w:pPr>
        <w:rPr>
          <w:rFonts w:ascii="Times New Roman" w:eastAsia="Times New Roman" w:hAnsi="Times New Roman" w:cs="Times New Roman"/>
        </w:rPr>
      </w:pPr>
      <w:r w:rsidRPr="001E35C1">
        <w:rPr>
          <w:rFonts w:ascii="Times New Roman" w:eastAsia="Times New Roman" w:hAnsi="Times New Roman" w:cs="Times New Roman"/>
        </w:rPr>
        <w:t xml:space="preserve">Price: $30 for one Adult Ticket for a one-hour narrated tour (south bay or north bay routes); $35 for a full bay two-hour narrated tour which covers it all: ships of the Maritime Museum, Harbor and Shelter Islands, North Island Naval Air Station, the Submarine Base, as well as the Coronado Bridge, and more. </w:t>
      </w:r>
      <w:r w:rsidRPr="001E35C1">
        <w:rPr>
          <w:rFonts w:ascii="Times New Roman" w:eastAsia="Times New Roman" w:hAnsi="Times New Roman" w:cs="Times New Roman"/>
        </w:rPr>
        <w:lastRenderedPageBreak/>
        <w:t xml:space="preserve">The full bay tour is about 25 miles in length. Accessibility: The tour begins and ends at the same location downtown along Broadway </w:t>
      </w:r>
      <w:proofErr w:type="spellStart"/>
      <w:r w:rsidRPr="001E35C1">
        <w:rPr>
          <w:rFonts w:ascii="Times New Roman" w:eastAsia="Times New Roman" w:hAnsi="Times New Roman" w:cs="Times New Roman"/>
        </w:rPr>
        <w:t>Pier.s</w:t>
      </w:r>
      <w:proofErr w:type="spellEnd"/>
    </w:p>
    <w:p w14:paraId="1C64FA95" w14:textId="77777777" w:rsidR="00BB27D9" w:rsidRPr="001E35C1" w:rsidRDefault="00BB27D9" w:rsidP="001E35C1">
      <w:pPr>
        <w:rPr>
          <w:rFonts w:ascii="Times New Roman" w:eastAsia="Times New Roman" w:hAnsi="Times New Roman" w:cs="Times New Roman"/>
          <w:b/>
        </w:rPr>
      </w:pPr>
      <w:r w:rsidRPr="001E35C1">
        <w:rPr>
          <w:rFonts w:ascii="Times New Roman" w:eastAsia="Times New Roman" w:hAnsi="Times New Roman" w:cs="Times New Roman"/>
          <w:b/>
        </w:rPr>
        <w:t xml:space="preserve"> </w:t>
      </w:r>
    </w:p>
    <w:p w14:paraId="68EDF9AC" w14:textId="77777777" w:rsidR="00BB27D9" w:rsidRPr="001E35C1" w:rsidRDefault="00BB27D9" w:rsidP="001E35C1">
      <w:pPr>
        <w:rPr>
          <w:rFonts w:ascii="Times New Roman" w:eastAsia="Times New Roman" w:hAnsi="Times New Roman" w:cs="Times New Roman"/>
          <w:b/>
        </w:rPr>
      </w:pPr>
      <w:r w:rsidRPr="001E35C1">
        <w:rPr>
          <w:rFonts w:ascii="Times New Roman" w:eastAsia="Times New Roman" w:hAnsi="Times New Roman" w:cs="Times New Roman"/>
          <w:b/>
        </w:rPr>
        <w:t>Old Town Trolley Tour</w:t>
      </w:r>
    </w:p>
    <w:p w14:paraId="0C9029A2" w14:textId="77777777" w:rsidR="00BB27D9" w:rsidRPr="001E35C1" w:rsidRDefault="00BB27D9" w:rsidP="001E35C1">
      <w:pPr>
        <w:rPr>
          <w:rFonts w:ascii="Times New Roman" w:eastAsia="Times New Roman" w:hAnsi="Times New Roman" w:cs="Times New Roman"/>
          <w:color w:val="0000FF"/>
          <w:u w:val="single"/>
        </w:rPr>
      </w:pPr>
      <w:hyperlink r:id="rId33">
        <w:r w:rsidRPr="001E35C1">
          <w:rPr>
            <w:rFonts w:ascii="Times New Roman" w:eastAsia="Times New Roman" w:hAnsi="Times New Roman" w:cs="Times New Roman"/>
            <w:color w:val="0000FF"/>
            <w:u w:val="single"/>
          </w:rPr>
          <w:t>www.trolleytours.com/san-diego</w:t>
        </w:r>
      </w:hyperlink>
    </w:p>
    <w:p w14:paraId="1199DFC8" w14:textId="77777777" w:rsidR="00BB27D9" w:rsidRPr="001E35C1" w:rsidRDefault="00BB27D9" w:rsidP="001E35C1">
      <w:pPr>
        <w:rPr>
          <w:rFonts w:ascii="Times New Roman" w:eastAsia="Times New Roman" w:hAnsi="Times New Roman" w:cs="Times New Roman"/>
          <w:color w:val="0000FF"/>
          <w:u w:val="single"/>
        </w:rPr>
      </w:pPr>
      <w:hyperlink r:id="rId34">
        <w:r w:rsidRPr="001E35C1">
          <w:rPr>
            <w:rFonts w:ascii="Times New Roman" w:eastAsia="Times New Roman" w:hAnsi="Times New Roman" w:cs="Times New Roman"/>
            <w:color w:val="0000FF"/>
            <w:u w:val="single"/>
          </w:rPr>
          <w:t>www.oldtownsandiegoguide.com</w:t>
        </w:r>
      </w:hyperlink>
    </w:p>
    <w:p w14:paraId="572AAA69" w14:textId="77777777" w:rsidR="00BB27D9" w:rsidRPr="001E35C1" w:rsidRDefault="00BB27D9" w:rsidP="001E35C1">
      <w:pPr>
        <w:rPr>
          <w:rFonts w:ascii="Times New Roman" w:eastAsia="Times New Roman" w:hAnsi="Times New Roman" w:cs="Times New Roman"/>
        </w:rPr>
      </w:pPr>
      <w:r w:rsidRPr="001E35C1">
        <w:rPr>
          <w:rFonts w:ascii="Times New Roman" w:eastAsia="Times New Roman" w:hAnsi="Times New Roman" w:cs="Times New Roman"/>
        </w:rPr>
        <w:t>Price: $44 for a 1-Day Adult Ticket (discounted when purchased on-line)</w:t>
      </w:r>
    </w:p>
    <w:p w14:paraId="1AD8652C" w14:textId="77777777" w:rsidR="00BB27D9" w:rsidRPr="001E35C1" w:rsidRDefault="00BB27D9" w:rsidP="001E35C1">
      <w:pPr>
        <w:rPr>
          <w:rFonts w:ascii="Times New Roman" w:eastAsia="Times New Roman" w:hAnsi="Times New Roman" w:cs="Times New Roman"/>
        </w:rPr>
      </w:pPr>
      <w:r w:rsidRPr="001E35C1">
        <w:rPr>
          <w:rFonts w:ascii="Times New Roman" w:eastAsia="Times New Roman" w:hAnsi="Times New Roman" w:cs="Times New Roman"/>
        </w:rPr>
        <w:t>For 30 years, Old Town Trolley Tours has been providing sightseeing tours, highlighting the best San Diego attractions. The Tours are designed so that you can hop on and off the trolley and explore on your own at any time throughout the day. Hours of operation are generally 8:50 am – 5:00 pm, with later hours in the Spring and Summer. The fleet of orange and green trolleys travel frequently throughout San Diego and over the iconic San Diego-Coronado Bridge to Coronado on a continuous 25-mile loop visiting 10 neighborhoods with 10 destination stops.</w:t>
      </w:r>
    </w:p>
    <w:p w14:paraId="7AAE1974" w14:textId="77777777" w:rsidR="00BB27D9" w:rsidRPr="001E35C1" w:rsidRDefault="00BB27D9" w:rsidP="001E35C1">
      <w:pPr>
        <w:rPr>
          <w:rFonts w:ascii="Times New Roman" w:eastAsia="Times New Roman" w:hAnsi="Times New Roman" w:cs="Times New Roman"/>
          <w:b/>
        </w:rPr>
      </w:pPr>
      <w:r w:rsidRPr="001E35C1">
        <w:rPr>
          <w:rFonts w:ascii="Times New Roman" w:eastAsia="Times New Roman" w:hAnsi="Times New Roman" w:cs="Times New Roman"/>
          <w:b/>
        </w:rPr>
        <w:t xml:space="preserve"> </w:t>
      </w:r>
    </w:p>
    <w:p w14:paraId="04137A7E" w14:textId="77777777" w:rsidR="00BB27D9" w:rsidRPr="001E35C1" w:rsidRDefault="00BB27D9" w:rsidP="001E35C1">
      <w:pPr>
        <w:rPr>
          <w:rFonts w:ascii="Times New Roman" w:eastAsia="Times New Roman" w:hAnsi="Times New Roman" w:cs="Times New Roman"/>
          <w:b/>
        </w:rPr>
      </w:pPr>
      <w:r w:rsidRPr="001E35C1">
        <w:rPr>
          <w:rFonts w:ascii="Times New Roman" w:eastAsia="Times New Roman" w:hAnsi="Times New Roman" w:cs="Times New Roman"/>
          <w:b/>
        </w:rPr>
        <w:t>USS Midway Museum</w:t>
      </w:r>
    </w:p>
    <w:p w14:paraId="7A4EF748" w14:textId="77777777" w:rsidR="00BB27D9" w:rsidRPr="001E35C1" w:rsidRDefault="00BB27D9" w:rsidP="001E35C1">
      <w:pPr>
        <w:rPr>
          <w:rFonts w:ascii="Times New Roman" w:eastAsia="Times New Roman" w:hAnsi="Times New Roman" w:cs="Times New Roman"/>
          <w:color w:val="0000FF"/>
          <w:u w:val="single"/>
        </w:rPr>
      </w:pPr>
      <w:hyperlink r:id="rId35">
        <w:r w:rsidRPr="001E35C1">
          <w:rPr>
            <w:rFonts w:ascii="Times New Roman" w:eastAsia="Times New Roman" w:hAnsi="Times New Roman" w:cs="Times New Roman"/>
            <w:color w:val="0000FF"/>
            <w:u w:val="single"/>
          </w:rPr>
          <w:t>www.midway.org</w:t>
        </w:r>
      </w:hyperlink>
    </w:p>
    <w:p w14:paraId="4271783F" w14:textId="77777777" w:rsidR="00BB27D9" w:rsidRPr="001E35C1" w:rsidRDefault="00BB27D9" w:rsidP="001E35C1">
      <w:pPr>
        <w:rPr>
          <w:rFonts w:ascii="Times New Roman" w:eastAsia="Times New Roman" w:hAnsi="Times New Roman" w:cs="Times New Roman"/>
        </w:rPr>
      </w:pPr>
      <w:r w:rsidRPr="001E35C1">
        <w:rPr>
          <w:rFonts w:ascii="Times New Roman" w:eastAsia="Times New Roman" w:hAnsi="Times New Roman" w:cs="Times New Roman"/>
        </w:rPr>
        <w:t>Price: $26 for one Adult General Admission Ticket ($1 discount when purchased on-line).</w:t>
      </w:r>
    </w:p>
    <w:p w14:paraId="161EE2BB" w14:textId="77777777" w:rsidR="00BB27D9" w:rsidRPr="001E35C1" w:rsidRDefault="00BB27D9" w:rsidP="001E35C1">
      <w:pPr>
        <w:rPr>
          <w:rFonts w:ascii="Times New Roman" w:eastAsia="Times New Roman" w:hAnsi="Times New Roman" w:cs="Times New Roman"/>
        </w:rPr>
      </w:pPr>
      <w:r w:rsidRPr="001E35C1">
        <w:rPr>
          <w:rFonts w:ascii="Times New Roman" w:eastAsia="Times New Roman" w:hAnsi="Times New Roman" w:cs="Times New Roman"/>
        </w:rPr>
        <w:t xml:space="preserve">Imagine experiencing life at sea aboard one of America’s longest-serving aircraft carriers. Visitors to the USS Midway Museum enter a floating city at sea and walk in the footsteps of 225,000 Midway sailors who served our country and upheld the American ideals of strength, </w:t>
      </w:r>
      <w:proofErr w:type="gramStart"/>
      <w:r w:rsidRPr="001E35C1">
        <w:rPr>
          <w:rFonts w:ascii="Times New Roman" w:eastAsia="Times New Roman" w:hAnsi="Times New Roman" w:cs="Times New Roman"/>
        </w:rPr>
        <w:t>freedom</w:t>
      </w:r>
      <w:proofErr w:type="gramEnd"/>
      <w:r w:rsidRPr="001E35C1">
        <w:rPr>
          <w:rFonts w:ascii="Times New Roman" w:eastAsia="Times New Roman" w:hAnsi="Times New Roman" w:cs="Times New Roman"/>
        </w:rPr>
        <w:t xml:space="preserve"> and peace. Guests can spend the day exploring more than 60 exhibits with a collection of 30 restored aircraft. The self-guided audio tour, narrated by Midway sailors, brings the carrier's history to life. Operating Hours: 10am – 5pm (Last admission at 4pm). Accessibility: The museum is located downtown alongside Navy Pier.</w:t>
      </w:r>
    </w:p>
    <w:p w14:paraId="39ECCB3E" w14:textId="77777777" w:rsidR="00BB27D9" w:rsidRPr="001E35C1" w:rsidRDefault="00BB27D9" w:rsidP="001E35C1">
      <w:pPr>
        <w:rPr>
          <w:rFonts w:ascii="Times New Roman" w:eastAsia="Times New Roman" w:hAnsi="Times New Roman" w:cs="Times New Roman"/>
        </w:rPr>
      </w:pPr>
      <w:r w:rsidRPr="001E35C1">
        <w:rPr>
          <w:rFonts w:ascii="Times New Roman" w:eastAsia="Times New Roman" w:hAnsi="Times New Roman" w:cs="Times New Roman"/>
        </w:rPr>
        <w:t xml:space="preserve"> </w:t>
      </w:r>
    </w:p>
    <w:p w14:paraId="4C3DE2EA" w14:textId="77777777" w:rsidR="00BB27D9" w:rsidRPr="001E35C1" w:rsidRDefault="00BB27D9" w:rsidP="001E35C1">
      <w:pPr>
        <w:rPr>
          <w:rFonts w:ascii="Times New Roman" w:eastAsia="Times New Roman" w:hAnsi="Times New Roman" w:cs="Times New Roman"/>
          <w:b/>
        </w:rPr>
      </w:pPr>
      <w:r w:rsidRPr="001E35C1">
        <w:rPr>
          <w:rFonts w:ascii="Times New Roman" w:eastAsia="Times New Roman" w:hAnsi="Times New Roman" w:cs="Times New Roman"/>
          <w:b/>
        </w:rPr>
        <w:t>Balboa Park</w:t>
      </w:r>
    </w:p>
    <w:p w14:paraId="7D36F93B" w14:textId="77777777" w:rsidR="00BB27D9" w:rsidRPr="001E35C1" w:rsidRDefault="00BB27D9" w:rsidP="001E35C1">
      <w:pPr>
        <w:rPr>
          <w:rFonts w:ascii="Times New Roman" w:eastAsia="Times New Roman" w:hAnsi="Times New Roman" w:cs="Times New Roman"/>
          <w:color w:val="0000FF"/>
          <w:u w:val="single"/>
        </w:rPr>
      </w:pPr>
      <w:hyperlink r:id="rId36">
        <w:r w:rsidRPr="001E35C1">
          <w:rPr>
            <w:rFonts w:ascii="Times New Roman" w:eastAsia="Times New Roman" w:hAnsi="Times New Roman" w:cs="Times New Roman"/>
            <w:color w:val="0000FF"/>
            <w:u w:val="single"/>
          </w:rPr>
          <w:t>www.balboapark.org</w:t>
        </w:r>
      </w:hyperlink>
    </w:p>
    <w:p w14:paraId="41043E8D" w14:textId="77777777" w:rsidR="00BB27D9" w:rsidRPr="001E35C1" w:rsidRDefault="00BB27D9" w:rsidP="001E35C1">
      <w:pPr>
        <w:rPr>
          <w:rFonts w:ascii="Times New Roman" w:eastAsia="Times New Roman" w:hAnsi="Times New Roman" w:cs="Times New Roman"/>
        </w:rPr>
      </w:pPr>
      <w:r w:rsidRPr="001E35C1">
        <w:rPr>
          <w:rFonts w:ascii="Times New Roman" w:eastAsia="Times New Roman" w:hAnsi="Times New Roman" w:cs="Times New Roman"/>
        </w:rPr>
        <w:t>Home to 17 major museums and cultural institutions, renowned performing arts venues, beautiful gardens and the San Diego Zoo, Balboa Park has an ever-changing calendar of museum exhibitions, plays, musicals, concerts, and classes—all in the beautiful and timeless setting of this must-see San Diego attraction. Accessibility: Balboa Park is conveniently located just north of downtown San Diego (a 5-10-minute drive from downtown).</w:t>
      </w:r>
    </w:p>
    <w:p w14:paraId="5AE07346" w14:textId="77777777" w:rsidR="00BB27D9" w:rsidRPr="001E35C1" w:rsidRDefault="00BB27D9" w:rsidP="001E35C1">
      <w:pPr>
        <w:rPr>
          <w:rFonts w:ascii="Times New Roman" w:eastAsia="Times New Roman" w:hAnsi="Times New Roman" w:cs="Times New Roman"/>
          <w:b/>
        </w:rPr>
      </w:pPr>
      <w:r w:rsidRPr="001E35C1">
        <w:rPr>
          <w:rFonts w:ascii="Times New Roman" w:eastAsia="Times New Roman" w:hAnsi="Times New Roman" w:cs="Times New Roman"/>
          <w:b/>
        </w:rPr>
        <w:t xml:space="preserve"> </w:t>
      </w:r>
    </w:p>
    <w:p w14:paraId="6FB32C47" w14:textId="77777777" w:rsidR="00BB27D9" w:rsidRPr="001E35C1" w:rsidRDefault="00BB27D9" w:rsidP="001E35C1">
      <w:pPr>
        <w:rPr>
          <w:rFonts w:ascii="Times New Roman" w:eastAsia="Times New Roman" w:hAnsi="Times New Roman" w:cs="Times New Roman"/>
          <w:b/>
        </w:rPr>
      </w:pPr>
      <w:r w:rsidRPr="001E35C1">
        <w:rPr>
          <w:rFonts w:ascii="Times New Roman" w:eastAsia="Times New Roman" w:hAnsi="Times New Roman" w:cs="Times New Roman"/>
          <w:b/>
        </w:rPr>
        <w:t>Coronado</w:t>
      </w:r>
    </w:p>
    <w:p w14:paraId="47B6968E" w14:textId="77777777" w:rsidR="00BB27D9" w:rsidRPr="001E35C1" w:rsidRDefault="00BB27D9" w:rsidP="001E35C1">
      <w:pPr>
        <w:rPr>
          <w:rFonts w:ascii="Times New Roman" w:eastAsia="Times New Roman" w:hAnsi="Times New Roman" w:cs="Times New Roman"/>
          <w:color w:val="0000FF"/>
          <w:u w:val="single"/>
        </w:rPr>
      </w:pPr>
      <w:hyperlink r:id="rId37">
        <w:r w:rsidRPr="001E35C1">
          <w:rPr>
            <w:rFonts w:ascii="Times New Roman" w:eastAsia="Times New Roman" w:hAnsi="Times New Roman" w:cs="Times New Roman"/>
            <w:color w:val="0000FF"/>
            <w:u w:val="single"/>
          </w:rPr>
          <w:t>http://coronadovisitorcenter.com</w:t>
        </w:r>
      </w:hyperlink>
    </w:p>
    <w:p w14:paraId="42BA9BAE" w14:textId="77777777" w:rsidR="00BB27D9" w:rsidRPr="001E35C1" w:rsidRDefault="00BB27D9" w:rsidP="001E35C1">
      <w:pPr>
        <w:rPr>
          <w:rFonts w:ascii="Times New Roman" w:eastAsia="Times New Roman" w:hAnsi="Times New Roman" w:cs="Times New Roman"/>
          <w:color w:val="0000FF"/>
          <w:u w:val="single"/>
        </w:rPr>
      </w:pPr>
      <w:hyperlink r:id="rId38">
        <w:r w:rsidRPr="001E35C1">
          <w:rPr>
            <w:rFonts w:ascii="Times New Roman" w:eastAsia="Times New Roman" w:hAnsi="Times New Roman" w:cs="Times New Roman"/>
            <w:color w:val="0000FF"/>
            <w:u w:val="single"/>
          </w:rPr>
          <w:t>https://www.sandiego.org/explore/things-to-do/beaches-bays/coronado.aspx</w:t>
        </w:r>
      </w:hyperlink>
    </w:p>
    <w:p w14:paraId="0BF330BD" w14:textId="77777777" w:rsidR="00BB27D9" w:rsidRPr="001E35C1" w:rsidRDefault="00BB27D9" w:rsidP="001E35C1">
      <w:pPr>
        <w:rPr>
          <w:rFonts w:ascii="Times New Roman" w:eastAsia="Times New Roman" w:hAnsi="Times New Roman" w:cs="Times New Roman"/>
        </w:rPr>
      </w:pPr>
      <w:r w:rsidRPr="001E35C1">
        <w:rPr>
          <w:rFonts w:ascii="Times New Roman" w:eastAsia="Times New Roman" w:hAnsi="Times New Roman" w:cs="Times New Roman"/>
        </w:rPr>
        <w:t xml:space="preserve">A drive across the </w:t>
      </w:r>
      <w:proofErr w:type="gramStart"/>
      <w:r w:rsidRPr="001E35C1">
        <w:rPr>
          <w:rFonts w:ascii="Times New Roman" w:eastAsia="Times New Roman" w:hAnsi="Times New Roman" w:cs="Times New Roman"/>
        </w:rPr>
        <w:t>200-foot tall</w:t>
      </w:r>
      <w:proofErr w:type="gramEnd"/>
      <w:r w:rsidRPr="001E35C1">
        <w:rPr>
          <w:rFonts w:ascii="Times New Roman" w:eastAsia="Times New Roman" w:hAnsi="Times New Roman" w:cs="Times New Roman"/>
        </w:rPr>
        <w:t xml:space="preserve"> Coronado Bridge treats you to one of the best views in all of San Diego, as you descend upon the charming and picturesque oceanfront community of Coronado. Consistently voted among America’s finest beaches by The Travel Channel, Coronado’s beaches glisten </w:t>
      </w:r>
      <w:proofErr w:type="gramStart"/>
      <w:r w:rsidRPr="001E35C1">
        <w:rPr>
          <w:rFonts w:ascii="Times New Roman" w:eastAsia="Times New Roman" w:hAnsi="Times New Roman" w:cs="Times New Roman"/>
        </w:rPr>
        <w:t>year round</w:t>
      </w:r>
      <w:proofErr w:type="gramEnd"/>
      <w:r w:rsidRPr="001E35C1">
        <w:rPr>
          <w:rFonts w:ascii="Times New Roman" w:eastAsia="Times New Roman" w:hAnsi="Times New Roman" w:cs="Times New Roman"/>
        </w:rPr>
        <w:t xml:space="preserve"> due to the mineral Mica in the sand, while gentle waves caress the shoreline. Coronado Central Beach runs along Ocean Boulevard with a backdrop of fine homes and mansions and the Hotel del Coronado at the southern end. Accessibility: Coronado is a popular stop on the Old Town Trolley Tour and can be accessed from Downtown using the Coronado Ferry or a water taxi. (Coronado is a 15-20-minute drive from downtown.)</w:t>
      </w:r>
    </w:p>
    <w:p w14:paraId="0BA183ED" w14:textId="77777777" w:rsidR="00BB27D9" w:rsidRPr="001E35C1" w:rsidRDefault="00BB27D9" w:rsidP="001E35C1">
      <w:pPr>
        <w:rPr>
          <w:rFonts w:ascii="Times New Roman" w:eastAsia="Times New Roman" w:hAnsi="Times New Roman" w:cs="Times New Roman"/>
          <w:b/>
        </w:rPr>
      </w:pPr>
      <w:r w:rsidRPr="001E35C1">
        <w:rPr>
          <w:rFonts w:ascii="Times New Roman" w:eastAsia="Times New Roman" w:hAnsi="Times New Roman" w:cs="Times New Roman"/>
          <w:b/>
        </w:rPr>
        <w:t xml:space="preserve"> </w:t>
      </w:r>
    </w:p>
    <w:p w14:paraId="4E4ED697" w14:textId="77777777" w:rsidR="00BB27D9" w:rsidRPr="001E35C1" w:rsidRDefault="00BB27D9" w:rsidP="001E35C1">
      <w:pPr>
        <w:rPr>
          <w:rFonts w:ascii="Times New Roman" w:eastAsia="Times New Roman" w:hAnsi="Times New Roman" w:cs="Times New Roman"/>
          <w:b/>
        </w:rPr>
      </w:pPr>
      <w:r w:rsidRPr="001E35C1">
        <w:rPr>
          <w:rFonts w:ascii="Times New Roman" w:eastAsia="Times New Roman" w:hAnsi="Times New Roman" w:cs="Times New Roman"/>
          <w:b/>
        </w:rPr>
        <w:lastRenderedPageBreak/>
        <w:t>SeaWorld San Diego</w:t>
      </w:r>
    </w:p>
    <w:p w14:paraId="418B413D" w14:textId="77777777" w:rsidR="00BB27D9" w:rsidRPr="001E35C1" w:rsidRDefault="00BB27D9" w:rsidP="001E35C1">
      <w:pPr>
        <w:rPr>
          <w:rFonts w:ascii="Times New Roman" w:eastAsia="Times New Roman" w:hAnsi="Times New Roman" w:cs="Times New Roman"/>
          <w:color w:val="0000FF"/>
          <w:u w:val="single"/>
        </w:rPr>
      </w:pPr>
      <w:hyperlink r:id="rId39">
        <w:r w:rsidRPr="001E35C1">
          <w:rPr>
            <w:rFonts w:ascii="Times New Roman" w:eastAsia="Times New Roman" w:hAnsi="Times New Roman" w:cs="Times New Roman"/>
            <w:color w:val="0000FF"/>
            <w:u w:val="single"/>
          </w:rPr>
          <w:t>www.seaworldparks.com/en/seaworld-sandiego</w:t>
        </w:r>
      </w:hyperlink>
      <w:r w:rsidRPr="001E35C1">
        <w:rPr>
          <w:rFonts w:ascii="Times New Roman" w:eastAsia="Times New Roman" w:hAnsi="Times New Roman" w:cs="Times New Roman"/>
          <w:color w:val="0000FF"/>
          <w:u w:val="single"/>
        </w:rPr>
        <w:t xml:space="preserve"> </w:t>
      </w:r>
    </w:p>
    <w:p w14:paraId="16528798" w14:textId="77777777" w:rsidR="00BB27D9" w:rsidRPr="001E35C1" w:rsidRDefault="00BB27D9" w:rsidP="001E35C1">
      <w:pPr>
        <w:rPr>
          <w:rFonts w:ascii="Times New Roman" w:eastAsia="Times New Roman" w:hAnsi="Times New Roman" w:cs="Times New Roman"/>
        </w:rPr>
      </w:pPr>
      <w:r w:rsidRPr="001E35C1">
        <w:rPr>
          <w:rFonts w:ascii="Times New Roman" w:eastAsia="Times New Roman" w:hAnsi="Times New Roman" w:cs="Times New Roman"/>
        </w:rPr>
        <w:t>Price: $99.99 for one Adult Ticket (discounted when purchased on-line)</w:t>
      </w:r>
    </w:p>
    <w:p w14:paraId="7728A22A" w14:textId="77777777" w:rsidR="00BB27D9" w:rsidRPr="001E35C1" w:rsidRDefault="00BB27D9" w:rsidP="001E35C1">
      <w:pPr>
        <w:rPr>
          <w:rFonts w:ascii="Times New Roman" w:eastAsia="Times New Roman" w:hAnsi="Times New Roman" w:cs="Times New Roman"/>
        </w:rPr>
      </w:pPr>
      <w:r w:rsidRPr="001E35C1">
        <w:rPr>
          <w:rFonts w:ascii="Times New Roman" w:eastAsia="Times New Roman" w:hAnsi="Times New Roman" w:cs="Times New Roman"/>
        </w:rPr>
        <w:t xml:space="preserve">Come celebrate the wonders of the sea at SeaWorld San Diego. Experience the Orca Encounter, Dolphin Days, and Sea Lions Live shows and thrilling rides like Electric Eel, Manta, and Journey </w:t>
      </w:r>
      <w:proofErr w:type="gramStart"/>
      <w:r w:rsidRPr="001E35C1">
        <w:rPr>
          <w:rFonts w:ascii="Times New Roman" w:eastAsia="Times New Roman" w:hAnsi="Times New Roman" w:cs="Times New Roman"/>
        </w:rPr>
        <w:t>To</w:t>
      </w:r>
      <w:proofErr w:type="gramEnd"/>
      <w:r w:rsidRPr="001E35C1">
        <w:rPr>
          <w:rFonts w:ascii="Times New Roman" w:eastAsia="Times New Roman" w:hAnsi="Times New Roman" w:cs="Times New Roman"/>
        </w:rPr>
        <w:t xml:space="preserve"> Atlantis. Feed and touch dolphins and get up-close to beluga whales, polar bears, </w:t>
      </w:r>
      <w:proofErr w:type="gramStart"/>
      <w:r w:rsidRPr="001E35C1">
        <w:rPr>
          <w:rFonts w:ascii="Times New Roman" w:eastAsia="Times New Roman" w:hAnsi="Times New Roman" w:cs="Times New Roman"/>
        </w:rPr>
        <w:t>sharks</w:t>
      </w:r>
      <w:proofErr w:type="gramEnd"/>
      <w:r w:rsidRPr="001E35C1">
        <w:rPr>
          <w:rFonts w:ascii="Times New Roman" w:eastAsia="Times New Roman" w:hAnsi="Times New Roman" w:cs="Times New Roman"/>
        </w:rPr>
        <w:t xml:space="preserve"> and penguins. Enjoy fascinating aquariums and exotic birds from around the world. Hours vary by season. Also enjoy the opening of Sesame Place in March 2022, a Sesame Street themed section of the park with new water, ride, and musical attractions. Accessibility: A 15-20-minute drive from downtown San Diego. </w:t>
      </w:r>
    </w:p>
    <w:p w14:paraId="6CE21E31" w14:textId="77777777" w:rsidR="00BB27D9" w:rsidRPr="001E35C1" w:rsidRDefault="00BB27D9" w:rsidP="001E35C1">
      <w:pPr>
        <w:rPr>
          <w:rFonts w:ascii="Times New Roman" w:eastAsia="Times New Roman" w:hAnsi="Times New Roman" w:cs="Times New Roman"/>
          <w:b/>
        </w:rPr>
      </w:pPr>
    </w:p>
    <w:p w14:paraId="39AD1E3C" w14:textId="77777777" w:rsidR="00BB27D9" w:rsidRPr="001E35C1" w:rsidRDefault="00BB27D9" w:rsidP="001E35C1">
      <w:pPr>
        <w:rPr>
          <w:rFonts w:ascii="Times New Roman" w:eastAsia="Times New Roman" w:hAnsi="Times New Roman" w:cs="Times New Roman"/>
          <w:b/>
        </w:rPr>
      </w:pPr>
      <w:r w:rsidRPr="001E35C1">
        <w:rPr>
          <w:rFonts w:ascii="Times New Roman" w:eastAsia="Times New Roman" w:hAnsi="Times New Roman" w:cs="Times New Roman"/>
          <w:b/>
        </w:rPr>
        <w:t>Friendship Park / El Parque de la Amistad</w:t>
      </w:r>
    </w:p>
    <w:p w14:paraId="416DB4F2" w14:textId="77777777" w:rsidR="00BB27D9" w:rsidRPr="001E35C1" w:rsidRDefault="00BB27D9" w:rsidP="001E35C1">
      <w:pPr>
        <w:rPr>
          <w:rFonts w:ascii="Times New Roman" w:eastAsia="Times New Roman" w:hAnsi="Times New Roman" w:cs="Times New Roman"/>
          <w:color w:val="0000FF"/>
        </w:rPr>
      </w:pPr>
      <w:hyperlink r:id="rId40">
        <w:r w:rsidRPr="001E35C1">
          <w:rPr>
            <w:rFonts w:ascii="Times New Roman" w:eastAsia="Times New Roman" w:hAnsi="Times New Roman" w:cs="Times New Roman"/>
            <w:color w:val="0000FF"/>
            <w:u w:val="single"/>
          </w:rPr>
          <w:t>https://www.friendshippark.org</w:t>
        </w:r>
      </w:hyperlink>
    </w:p>
    <w:p w14:paraId="28C376E4" w14:textId="77777777" w:rsidR="00BB27D9" w:rsidRPr="001E35C1" w:rsidRDefault="00BB27D9" w:rsidP="001E35C1">
      <w:pPr>
        <w:rPr>
          <w:rFonts w:ascii="Times New Roman" w:eastAsia="Times New Roman" w:hAnsi="Times New Roman" w:cs="Times New Roman"/>
          <w:color w:val="0563C1"/>
          <w:u w:val="single"/>
        </w:rPr>
      </w:pPr>
      <w:r w:rsidRPr="001E35C1">
        <w:rPr>
          <w:rFonts w:ascii="Times New Roman" w:eastAsia="Times New Roman" w:hAnsi="Times New Roman" w:cs="Times New Roman"/>
        </w:rPr>
        <w:t>A historic meeting place on the US-Mexico border, overlooking the Pacific Ocean.  For generations people of good will from both nations have gathered here to visit with family and friends "across the line.” *Please note, although visitors can see Friendship Park on Friday from outside the gates, access to the park is only open on Saturday and Sunday from 10:00 am – 2:00 pm.</w:t>
      </w:r>
      <w:hyperlink r:id="rId41">
        <w:r w:rsidRPr="001E35C1">
          <w:rPr>
            <w:rFonts w:ascii="Times New Roman" w:eastAsia="Times New Roman" w:hAnsi="Times New Roman" w:cs="Times New Roman"/>
          </w:rPr>
          <w:t xml:space="preserve"> </w:t>
        </w:r>
      </w:hyperlink>
    </w:p>
    <w:p w14:paraId="6DB4CD89" w14:textId="77777777" w:rsidR="00BB27D9" w:rsidRPr="001E35C1" w:rsidRDefault="00BB27D9" w:rsidP="001E35C1">
      <w:pPr>
        <w:rPr>
          <w:rFonts w:ascii="Times New Roman" w:eastAsia="Times New Roman" w:hAnsi="Times New Roman" w:cs="Times New Roman"/>
        </w:rPr>
      </w:pPr>
    </w:p>
    <w:p w14:paraId="4C3DF043" w14:textId="77777777" w:rsidR="00BB27D9" w:rsidRPr="001E35C1" w:rsidRDefault="00BB27D9" w:rsidP="001E35C1">
      <w:pPr>
        <w:rPr>
          <w:rFonts w:ascii="Times New Roman" w:eastAsia="Times New Roman" w:hAnsi="Times New Roman" w:cs="Times New Roman"/>
          <w:b/>
        </w:rPr>
      </w:pPr>
      <w:r w:rsidRPr="001E35C1">
        <w:rPr>
          <w:rFonts w:ascii="Times New Roman" w:eastAsia="Times New Roman" w:hAnsi="Times New Roman" w:cs="Times New Roman"/>
          <w:b/>
        </w:rPr>
        <w:t xml:space="preserve">Presidio Park </w:t>
      </w:r>
    </w:p>
    <w:p w14:paraId="7F371EF7" w14:textId="77777777" w:rsidR="00BB27D9" w:rsidRPr="001E35C1" w:rsidRDefault="00BB27D9" w:rsidP="001E35C1">
      <w:pPr>
        <w:rPr>
          <w:rFonts w:ascii="Times New Roman" w:eastAsia="Times New Roman" w:hAnsi="Times New Roman" w:cs="Times New Roman"/>
          <w:color w:val="0000FF"/>
        </w:rPr>
      </w:pPr>
      <w:hyperlink r:id="rId42">
        <w:r w:rsidRPr="001E35C1">
          <w:rPr>
            <w:rFonts w:ascii="Times New Roman" w:eastAsia="Times New Roman" w:hAnsi="Times New Roman" w:cs="Times New Roman"/>
            <w:color w:val="0000FF"/>
            <w:u w:val="single"/>
          </w:rPr>
          <w:t>https://www.sandiego.gov/park-and-recreation/parks/regional/presidio</w:t>
        </w:r>
      </w:hyperlink>
      <w:r w:rsidRPr="001E35C1">
        <w:rPr>
          <w:rFonts w:ascii="Times New Roman" w:eastAsia="Times New Roman" w:hAnsi="Times New Roman" w:cs="Times New Roman"/>
          <w:color w:val="0000FF"/>
        </w:rPr>
        <w:t xml:space="preserve"> </w:t>
      </w:r>
    </w:p>
    <w:p w14:paraId="00ABE7C4" w14:textId="77777777" w:rsidR="00BB27D9" w:rsidRPr="001E35C1" w:rsidRDefault="00BB27D9" w:rsidP="001E35C1">
      <w:pPr>
        <w:rPr>
          <w:rFonts w:ascii="Times New Roman" w:eastAsia="Times New Roman" w:hAnsi="Times New Roman" w:cs="Times New Roman"/>
        </w:rPr>
      </w:pPr>
      <w:r w:rsidRPr="001E35C1">
        <w:rPr>
          <w:rFonts w:ascii="Times New Roman" w:eastAsia="Times New Roman" w:hAnsi="Times New Roman" w:cs="Times New Roman"/>
        </w:rPr>
        <w:t>Presidio Park in San Diego is a tranquil historical site with remnants of the city's original Spanish settlement, offering visitors a chance to step back in time. The Serra Museum within the park provides a deeper understanding of the area's history, while the park's botanical garden and picnic areas invite relaxation. Its elevated location provides a scenic view of San Diego, making it a favorite spot for those seeking a quiet escape, historical insights, or outdoor respite in a peaceful setting.</w:t>
      </w:r>
    </w:p>
    <w:p w14:paraId="5DE6EB65" w14:textId="77777777" w:rsidR="00BB27D9" w:rsidRPr="001E35C1" w:rsidRDefault="00BB27D9" w:rsidP="001E35C1">
      <w:pPr>
        <w:rPr>
          <w:rFonts w:ascii="Times New Roman" w:eastAsia="Times New Roman" w:hAnsi="Times New Roman" w:cs="Times New Roman"/>
        </w:rPr>
      </w:pPr>
    </w:p>
    <w:p w14:paraId="28456654" w14:textId="77777777" w:rsidR="00CF62F9" w:rsidRPr="001E35C1" w:rsidRDefault="00CF62F9" w:rsidP="001E35C1">
      <w:pPr>
        <w:rPr>
          <w:rFonts w:ascii="Times New Roman" w:hAnsi="Times New Roman" w:cs="Times New Roman"/>
        </w:rPr>
      </w:pPr>
    </w:p>
    <w:sectPr w:rsidR="00CF62F9" w:rsidRPr="001E35C1" w:rsidSect="00BB27D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7D9"/>
    <w:rsid w:val="001E35C1"/>
    <w:rsid w:val="005D7AF0"/>
    <w:rsid w:val="00BB27D9"/>
    <w:rsid w:val="00CF62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C9C66"/>
  <w15:chartTrackingRefBased/>
  <w15:docId w15:val="{5B09D4B3-3AF7-4EC4-9ADC-547C9D39C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AF0"/>
    <w:pPr>
      <w:spacing w:after="0" w:line="276" w:lineRule="auto"/>
    </w:pPr>
    <w:rPr>
      <w:rFonts w:ascii="Arial" w:eastAsia="Arial" w:hAnsi="Arial" w:cs="Arial"/>
      <w:kern w:val="0"/>
      <w:lang w:val="e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tion-enable-hover">
    <w:name w:val="notion-enable-hover"/>
    <w:basedOn w:val="DefaultParagraphFont"/>
    <w:rsid w:val="00BB27D9"/>
  </w:style>
  <w:style w:type="paragraph" w:styleId="NormalWeb">
    <w:name w:val="Normal (Web)"/>
    <w:basedOn w:val="Normal"/>
    <w:uiPriority w:val="99"/>
    <w:unhideWhenUsed/>
    <w:rsid w:val="00BB27D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BB27D9"/>
    <w:rPr>
      <w:b/>
      <w:bCs/>
    </w:rPr>
  </w:style>
  <w:style w:type="character" w:styleId="Hyperlink">
    <w:name w:val="Hyperlink"/>
    <w:basedOn w:val="DefaultParagraphFont"/>
    <w:uiPriority w:val="99"/>
    <w:unhideWhenUsed/>
    <w:rsid w:val="00BB27D9"/>
    <w:rPr>
      <w:color w:val="0000FF"/>
      <w:u w:val="single"/>
    </w:rPr>
  </w:style>
  <w:style w:type="character" w:styleId="Emphasis">
    <w:name w:val="Emphasis"/>
    <w:basedOn w:val="DefaultParagraphFont"/>
    <w:uiPriority w:val="20"/>
    <w:qFormat/>
    <w:rsid w:val="00BB27D9"/>
    <w:rPr>
      <w:i/>
      <w:iCs/>
    </w:rPr>
  </w:style>
  <w:style w:type="character" w:styleId="UnresolvedMention">
    <w:name w:val="Unresolved Mention"/>
    <w:basedOn w:val="DefaultParagraphFont"/>
    <w:uiPriority w:val="99"/>
    <w:semiHidden/>
    <w:unhideWhenUsed/>
    <w:rsid w:val="001E35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966494">
      <w:bodyDiv w:val="1"/>
      <w:marLeft w:val="0"/>
      <w:marRight w:val="0"/>
      <w:marTop w:val="0"/>
      <w:marBottom w:val="0"/>
      <w:divBdr>
        <w:top w:val="none" w:sz="0" w:space="0" w:color="auto"/>
        <w:left w:val="none" w:sz="0" w:space="0" w:color="auto"/>
        <w:bottom w:val="none" w:sz="0" w:space="0" w:color="auto"/>
        <w:right w:val="none" w:sz="0" w:space="0" w:color="auto"/>
      </w:divBdr>
    </w:div>
    <w:div w:id="225654425">
      <w:bodyDiv w:val="1"/>
      <w:marLeft w:val="0"/>
      <w:marRight w:val="0"/>
      <w:marTop w:val="0"/>
      <w:marBottom w:val="0"/>
      <w:divBdr>
        <w:top w:val="none" w:sz="0" w:space="0" w:color="auto"/>
        <w:left w:val="none" w:sz="0" w:space="0" w:color="auto"/>
        <w:bottom w:val="none" w:sz="0" w:space="0" w:color="auto"/>
        <w:right w:val="none" w:sz="0" w:space="0" w:color="auto"/>
      </w:divBdr>
    </w:div>
    <w:div w:id="352539984">
      <w:bodyDiv w:val="1"/>
      <w:marLeft w:val="0"/>
      <w:marRight w:val="0"/>
      <w:marTop w:val="0"/>
      <w:marBottom w:val="0"/>
      <w:divBdr>
        <w:top w:val="none" w:sz="0" w:space="0" w:color="auto"/>
        <w:left w:val="none" w:sz="0" w:space="0" w:color="auto"/>
        <w:bottom w:val="none" w:sz="0" w:space="0" w:color="auto"/>
        <w:right w:val="none" w:sz="0" w:space="0" w:color="auto"/>
      </w:divBdr>
    </w:div>
    <w:div w:id="497575133">
      <w:bodyDiv w:val="1"/>
      <w:marLeft w:val="0"/>
      <w:marRight w:val="0"/>
      <w:marTop w:val="0"/>
      <w:marBottom w:val="0"/>
      <w:divBdr>
        <w:top w:val="none" w:sz="0" w:space="0" w:color="auto"/>
        <w:left w:val="none" w:sz="0" w:space="0" w:color="auto"/>
        <w:bottom w:val="none" w:sz="0" w:space="0" w:color="auto"/>
        <w:right w:val="none" w:sz="0" w:space="0" w:color="auto"/>
      </w:divBdr>
    </w:div>
    <w:div w:id="632174494">
      <w:bodyDiv w:val="1"/>
      <w:marLeft w:val="0"/>
      <w:marRight w:val="0"/>
      <w:marTop w:val="0"/>
      <w:marBottom w:val="0"/>
      <w:divBdr>
        <w:top w:val="none" w:sz="0" w:space="0" w:color="auto"/>
        <w:left w:val="none" w:sz="0" w:space="0" w:color="auto"/>
        <w:bottom w:val="none" w:sz="0" w:space="0" w:color="auto"/>
        <w:right w:val="none" w:sz="0" w:space="0" w:color="auto"/>
      </w:divBdr>
    </w:div>
    <w:div w:id="638148103">
      <w:bodyDiv w:val="1"/>
      <w:marLeft w:val="0"/>
      <w:marRight w:val="0"/>
      <w:marTop w:val="0"/>
      <w:marBottom w:val="0"/>
      <w:divBdr>
        <w:top w:val="none" w:sz="0" w:space="0" w:color="auto"/>
        <w:left w:val="none" w:sz="0" w:space="0" w:color="auto"/>
        <w:bottom w:val="none" w:sz="0" w:space="0" w:color="auto"/>
        <w:right w:val="none" w:sz="0" w:space="0" w:color="auto"/>
      </w:divBdr>
    </w:div>
    <w:div w:id="838695764">
      <w:bodyDiv w:val="1"/>
      <w:marLeft w:val="0"/>
      <w:marRight w:val="0"/>
      <w:marTop w:val="0"/>
      <w:marBottom w:val="0"/>
      <w:divBdr>
        <w:top w:val="none" w:sz="0" w:space="0" w:color="auto"/>
        <w:left w:val="none" w:sz="0" w:space="0" w:color="auto"/>
        <w:bottom w:val="none" w:sz="0" w:space="0" w:color="auto"/>
        <w:right w:val="none" w:sz="0" w:space="0" w:color="auto"/>
      </w:divBdr>
    </w:div>
    <w:div w:id="1084648833">
      <w:bodyDiv w:val="1"/>
      <w:marLeft w:val="0"/>
      <w:marRight w:val="0"/>
      <w:marTop w:val="0"/>
      <w:marBottom w:val="0"/>
      <w:divBdr>
        <w:top w:val="none" w:sz="0" w:space="0" w:color="auto"/>
        <w:left w:val="none" w:sz="0" w:space="0" w:color="auto"/>
        <w:bottom w:val="none" w:sz="0" w:space="0" w:color="auto"/>
        <w:right w:val="none" w:sz="0" w:space="0" w:color="auto"/>
      </w:divBdr>
    </w:div>
    <w:div w:id="1302468205">
      <w:bodyDiv w:val="1"/>
      <w:marLeft w:val="0"/>
      <w:marRight w:val="0"/>
      <w:marTop w:val="0"/>
      <w:marBottom w:val="0"/>
      <w:divBdr>
        <w:top w:val="none" w:sz="0" w:space="0" w:color="auto"/>
        <w:left w:val="none" w:sz="0" w:space="0" w:color="auto"/>
        <w:bottom w:val="none" w:sz="0" w:space="0" w:color="auto"/>
        <w:right w:val="none" w:sz="0" w:space="0" w:color="auto"/>
      </w:divBdr>
    </w:div>
    <w:div w:id="1312710942">
      <w:bodyDiv w:val="1"/>
      <w:marLeft w:val="0"/>
      <w:marRight w:val="0"/>
      <w:marTop w:val="0"/>
      <w:marBottom w:val="0"/>
      <w:divBdr>
        <w:top w:val="none" w:sz="0" w:space="0" w:color="auto"/>
        <w:left w:val="none" w:sz="0" w:space="0" w:color="auto"/>
        <w:bottom w:val="none" w:sz="0" w:space="0" w:color="auto"/>
        <w:right w:val="none" w:sz="0" w:space="0" w:color="auto"/>
      </w:divBdr>
    </w:div>
    <w:div w:id="1372338468">
      <w:bodyDiv w:val="1"/>
      <w:marLeft w:val="0"/>
      <w:marRight w:val="0"/>
      <w:marTop w:val="0"/>
      <w:marBottom w:val="0"/>
      <w:divBdr>
        <w:top w:val="none" w:sz="0" w:space="0" w:color="auto"/>
        <w:left w:val="none" w:sz="0" w:space="0" w:color="auto"/>
        <w:bottom w:val="none" w:sz="0" w:space="0" w:color="auto"/>
        <w:right w:val="none" w:sz="0" w:space="0" w:color="auto"/>
      </w:divBdr>
    </w:div>
    <w:div w:id="1386291362">
      <w:bodyDiv w:val="1"/>
      <w:marLeft w:val="0"/>
      <w:marRight w:val="0"/>
      <w:marTop w:val="0"/>
      <w:marBottom w:val="0"/>
      <w:divBdr>
        <w:top w:val="none" w:sz="0" w:space="0" w:color="auto"/>
        <w:left w:val="none" w:sz="0" w:space="0" w:color="auto"/>
        <w:bottom w:val="none" w:sz="0" w:space="0" w:color="auto"/>
        <w:right w:val="none" w:sz="0" w:space="0" w:color="auto"/>
      </w:divBdr>
    </w:div>
    <w:div w:id="1466049148">
      <w:bodyDiv w:val="1"/>
      <w:marLeft w:val="0"/>
      <w:marRight w:val="0"/>
      <w:marTop w:val="0"/>
      <w:marBottom w:val="0"/>
      <w:divBdr>
        <w:top w:val="none" w:sz="0" w:space="0" w:color="auto"/>
        <w:left w:val="none" w:sz="0" w:space="0" w:color="auto"/>
        <w:bottom w:val="none" w:sz="0" w:space="0" w:color="auto"/>
        <w:right w:val="none" w:sz="0" w:space="0" w:color="auto"/>
      </w:divBdr>
    </w:div>
    <w:div w:id="1541819414">
      <w:bodyDiv w:val="1"/>
      <w:marLeft w:val="0"/>
      <w:marRight w:val="0"/>
      <w:marTop w:val="0"/>
      <w:marBottom w:val="0"/>
      <w:divBdr>
        <w:top w:val="none" w:sz="0" w:space="0" w:color="auto"/>
        <w:left w:val="none" w:sz="0" w:space="0" w:color="auto"/>
        <w:bottom w:val="none" w:sz="0" w:space="0" w:color="auto"/>
        <w:right w:val="none" w:sz="0" w:space="0" w:color="auto"/>
      </w:divBdr>
    </w:div>
    <w:div w:id="1851945018">
      <w:bodyDiv w:val="1"/>
      <w:marLeft w:val="0"/>
      <w:marRight w:val="0"/>
      <w:marTop w:val="0"/>
      <w:marBottom w:val="0"/>
      <w:divBdr>
        <w:top w:val="none" w:sz="0" w:space="0" w:color="auto"/>
        <w:left w:val="none" w:sz="0" w:space="0" w:color="auto"/>
        <w:bottom w:val="none" w:sz="0" w:space="0" w:color="auto"/>
        <w:right w:val="none" w:sz="0" w:space="0" w:color="auto"/>
      </w:divBdr>
    </w:div>
    <w:div w:id="1894458912">
      <w:bodyDiv w:val="1"/>
      <w:marLeft w:val="0"/>
      <w:marRight w:val="0"/>
      <w:marTop w:val="0"/>
      <w:marBottom w:val="0"/>
      <w:divBdr>
        <w:top w:val="none" w:sz="0" w:space="0" w:color="auto"/>
        <w:left w:val="none" w:sz="0" w:space="0" w:color="auto"/>
        <w:bottom w:val="none" w:sz="0" w:space="0" w:color="auto"/>
        <w:right w:val="none" w:sz="0" w:space="0" w:color="auto"/>
      </w:divBdr>
    </w:div>
    <w:div w:id="1946959310">
      <w:bodyDiv w:val="1"/>
      <w:marLeft w:val="0"/>
      <w:marRight w:val="0"/>
      <w:marTop w:val="0"/>
      <w:marBottom w:val="0"/>
      <w:divBdr>
        <w:top w:val="none" w:sz="0" w:space="0" w:color="auto"/>
        <w:left w:val="none" w:sz="0" w:space="0" w:color="auto"/>
        <w:bottom w:val="none" w:sz="0" w:space="0" w:color="auto"/>
        <w:right w:val="none" w:sz="0" w:space="0" w:color="auto"/>
      </w:divBdr>
    </w:div>
    <w:div w:id="1997025116">
      <w:bodyDiv w:val="1"/>
      <w:marLeft w:val="0"/>
      <w:marRight w:val="0"/>
      <w:marTop w:val="0"/>
      <w:marBottom w:val="0"/>
      <w:divBdr>
        <w:top w:val="none" w:sz="0" w:space="0" w:color="auto"/>
        <w:left w:val="none" w:sz="0" w:space="0" w:color="auto"/>
        <w:bottom w:val="none" w:sz="0" w:space="0" w:color="auto"/>
        <w:right w:val="none" w:sz="0" w:space="0" w:color="auto"/>
      </w:divBdr>
    </w:div>
    <w:div w:id="2112895829">
      <w:bodyDiv w:val="1"/>
      <w:marLeft w:val="0"/>
      <w:marRight w:val="0"/>
      <w:marTop w:val="0"/>
      <w:marBottom w:val="0"/>
      <w:divBdr>
        <w:top w:val="none" w:sz="0" w:space="0" w:color="auto"/>
        <w:left w:val="none" w:sz="0" w:space="0" w:color="auto"/>
        <w:bottom w:val="none" w:sz="0" w:space="0" w:color="auto"/>
        <w:right w:val="none" w:sz="0" w:space="0" w:color="auto"/>
      </w:divBdr>
    </w:div>
    <w:div w:id="2142649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bp.gov/" TargetMode="External"/><Relationship Id="rId18" Type="http://schemas.openxmlformats.org/officeDocument/2006/relationships/hyperlink" Target="https://www.sempra.com/" TargetMode="External"/><Relationship Id="rId26" Type="http://schemas.openxmlformats.org/officeDocument/2006/relationships/hyperlink" Target="https://www.sandiego.edu/peace/institute-for-peace-justice/" TargetMode="External"/><Relationship Id="rId39" Type="http://schemas.openxmlformats.org/officeDocument/2006/relationships/hyperlink" Target="http://www.seaworldparks.com/en/seaworld-sandiego" TargetMode="External"/><Relationship Id="rId21" Type="http://schemas.openxmlformats.org/officeDocument/2006/relationships/hyperlink" Target="https://www.gaccca.com/" TargetMode="External"/><Relationship Id="rId34" Type="http://schemas.openxmlformats.org/officeDocument/2006/relationships/hyperlink" Target="http://www.oldtownsandiegoguide.com/" TargetMode="External"/><Relationship Id="rId42" Type="http://schemas.openxmlformats.org/officeDocument/2006/relationships/hyperlink" Target="https://www.sandiego.gov/park-and-recreation/parks/regional/presidio" TargetMode="External"/><Relationship Id="rId7" Type="http://schemas.openxmlformats.org/officeDocument/2006/relationships/hyperlink" Target="https://www.fbi.gov/contact-us/field-offices/sandiego" TargetMode="External"/><Relationship Id="rId2" Type="http://schemas.openxmlformats.org/officeDocument/2006/relationships/settings" Target="settings.xml"/><Relationship Id="rId16" Type="http://schemas.openxmlformats.org/officeDocument/2006/relationships/hyperlink" Target="https://www.sandiego.edu/institute-for-civil-civic-engagement/" TargetMode="External"/><Relationship Id="rId20" Type="http://schemas.openxmlformats.org/officeDocument/2006/relationships/hyperlink" Target="https://www.france-sandiego.org/" TargetMode="External"/><Relationship Id="rId29" Type="http://schemas.openxmlformats.org/officeDocument/2006/relationships/hyperlink" Target="https://feedingsandiego.org/" TargetMode="External"/><Relationship Id="rId41" Type="http://schemas.openxmlformats.org/officeDocument/2006/relationships/hyperlink" Target="https://www.friendshippark.org" TargetMode="External"/><Relationship Id="rId1" Type="http://schemas.openxmlformats.org/officeDocument/2006/relationships/styles" Target="styles.xml"/><Relationship Id="rId6" Type="http://schemas.openxmlformats.org/officeDocument/2006/relationships/hyperlink" Target="https://cnrsw.cnic.navy.mil/" TargetMode="External"/><Relationship Id="rId11" Type="http://schemas.openxmlformats.org/officeDocument/2006/relationships/hyperlink" Target="https://fbisdcaaa.org/the-academy/" TargetMode="External"/><Relationship Id="rId24" Type="http://schemas.openxmlformats.org/officeDocument/2006/relationships/hyperlink" Target="https://ucigcc.org/" TargetMode="External"/><Relationship Id="rId32" Type="http://schemas.openxmlformats.org/officeDocument/2006/relationships/hyperlink" Target="http://www.sdhe.com/" TargetMode="External"/><Relationship Id="rId37" Type="http://schemas.openxmlformats.org/officeDocument/2006/relationships/hyperlink" Target="http://coronadovisitorcenter.com" TargetMode="External"/><Relationship Id="rId40" Type="http://schemas.openxmlformats.org/officeDocument/2006/relationships/hyperlink" Target="https://www.friendshippark.org" TargetMode="External"/><Relationship Id="rId5" Type="http://schemas.openxmlformats.org/officeDocument/2006/relationships/hyperlink" Target="mailto:lulu@sandiegodiplomacy.org" TargetMode="External"/><Relationship Id="rId15" Type="http://schemas.openxmlformats.org/officeDocument/2006/relationships/hyperlink" Target="http://homelandsecurity.sdsu.edu" TargetMode="External"/><Relationship Id="rId23" Type="http://schemas.openxmlformats.org/officeDocument/2006/relationships/hyperlink" Target="https://cpisandiego.org/" TargetMode="External"/><Relationship Id="rId28" Type="http://schemas.openxmlformats.org/officeDocument/2006/relationships/hyperlink" Target="https://sandiegoriver.org/" TargetMode="External"/><Relationship Id="rId36" Type="http://schemas.openxmlformats.org/officeDocument/2006/relationships/hyperlink" Target="http://www.balboapark.org/" TargetMode="External"/><Relationship Id="rId10" Type="http://schemas.openxmlformats.org/officeDocument/2006/relationships/hyperlink" Target="https://www.uscg.mil/" TargetMode="External"/><Relationship Id="rId19" Type="http://schemas.openxmlformats.org/officeDocument/2006/relationships/hyperlink" Target="http://www.sdge.com/eic" TargetMode="External"/><Relationship Id="rId31" Type="http://schemas.openxmlformats.org/officeDocument/2006/relationships/hyperlink" Target="http://www.chicanoparksandiego.com/" TargetMode="External"/><Relationship Id="rId44"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hyperlink" Target="https://www.sdsheriff.gov/" TargetMode="External"/><Relationship Id="rId14" Type="http://schemas.openxmlformats.org/officeDocument/2006/relationships/hyperlink" Target="https://www.gov.uk/world/organisations/british-consulate-general-los-angeles" TargetMode="External"/><Relationship Id="rId22" Type="http://schemas.openxmlformats.org/officeDocument/2006/relationships/hyperlink" Target="http://www.sandiegobusiness.org/" TargetMode="External"/><Relationship Id="rId27" Type="http://schemas.openxmlformats.org/officeDocument/2006/relationships/hyperlink" Target="https://www.crossborderxpress.com/en/" TargetMode="External"/><Relationship Id="rId30" Type="http://schemas.openxmlformats.org/officeDocument/2006/relationships/hyperlink" Target="http://www.sandiegozoo.org/" TargetMode="External"/><Relationship Id="rId35" Type="http://schemas.openxmlformats.org/officeDocument/2006/relationships/hyperlink" Target="http://www.midway.org/" TargetMode="External"/><Relationship Id="rId43" Type="http://schemas.openxmlformats.org/officeDocument/2006/relationships/fontTable" Target="fontTable.xml"/><Relationship Id="rId8" Type="http://schemas.openxmlformats.org/officeDocument/2006/relationships/hyperlink" Target="https://www.fbi.gov/contact-us/field-offices/sandiego/news/press-releases/fbi-san-diego-participates-in-national-messaging-campaign-to-educate-citizens-about-election-security-and-foreign-malign-influence-in-advance-of-the-november-election" TargetMode="External"/><Relationship Id="rId3" Type="http://schemas.openxmlformats.org/officeDocument/2006/relationships/webSettings" Target="webSettings.xml"/><Relationship Id="rId12" Type="http://schemas.openxmlformats.org/officeDocument/2006/relationships/hyperlink" Target="https://www.dhs.gov/about-dhs" TargetMode="External"/><Relationship Id="rId17" Type="http://schemas.openxmlformats.org/officeDocument/2006/relationships/hyperlink" Target="https://gps.ucsd.edu/faculty-directory/charles-martoglio.html" TargetMode="External"/><Relationship Id="rId25" Type="http://schemas.openxmlformats.org/officeDocument/2006/relationships/hyperlink" Target="https://www.sandag.org/meetings-and-events/working-groups/military" TargetMode="External"/><Relationship Id="rId33" Type="http://schemas.openxmlformats.org/officeDocument/2006/relationships/hyperlink" Target="http://www.trolleytours.com/san-diego" TargetMode="External"/><Relationship Id="rId38" Type="http://schemas.openxmlformats.org/officeDocument/2006/relationships/hyperlink" Target="https://www.sandiego.org/explore/things-to-do/beaches-bays/coronado.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11</Pages>
  <Words>5612</Words>
  <Characters>31989</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Lulu Bonning</dc:creator>
  <cp:keywords/>
  <dc:description/>
  <cp:lastModifiedBy>Lulu Bonning</cp:lastModifiedBy>
  <cp:revision>1</cp:revision>
  <dcterms:created xsi:type="dcterms:W3CDTF">2024-01-12T21:49:00Z</dcterms:created>
  <dcterms:modified xsi:type="dcterms:W3CDTF">2024-01-12T22:14:00Z</dcterms:modified>
</cp:coreProperties>
</file>