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81173" w14:textId="77777777" w:rsidR="001F7C9D" w:rsidRDefault="001F7C9D" w:rsidP="001F7C9D">
      <w:pPr>
        <w:jc w:val="center"/>
        <w:rPr>
          <w:rFonts w:ascii="Calibri" w:eastAsia="Calibri" w:hAnsi="Calibri" w:cs="Calibri"/>
        </w:rPr>
      </w:pPr>
    </w:p>
    <w:p w14:paraId="705225D7" w14:textId="77777777" w:rsidR="001F7C9D" w:rsidRDefault="001F7C9D" w:rsidP="001F7C9D">
      <w:pPr>
        <w:jc w:val="center"/>
        <w:rPr>
          <w:rFonts w:ascii="Calibri" w:eastAsia="Calibri" w:hAnsi="Calibri" w:cs="Calibri"/>
        </w:rPr>
      </w:pPr>
    </w:p>
    <w:p w14:paraId="1A82AABC" w14:textId="77777777" w:rsidR="001F7C9D" w:rsidRDefault="001F7C9D" w:rsidP="001F7C9D">
      <w:pPr>
        <w:spacing w:after="200" w:line="276" w:lineRule="auto"/>
        <w:jc w:val="center"/>
        <w:rPr>
          <w:rFonts w:ascii="Calibri" w:eastAsia="Calibri" w:hAnsi="Calibri" w:cs="Calibri"/>
        </w:rPr>
      </w:pPr>
      <w:r>
        <w:rPr>
          <w:noProof/>
        </w:rPr>
        <w:drawing>
          <wp:inline distT="0" distB="0" distL="0" distR="0" wp14:anchorId="2E15F69B" wp14:editId="1BA251A2">
            <wp:extent cx="5334000" cy="1695450"/>
            <wp:effectExtent l="0" t="0" r="0" b="0"/>
            <wp:docPr id="211160958" name="Picture 1"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0958" name="Picture 1" descr="A map of the world&#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34000" cy="1695450"/>
                    </a:xfrm>
                    <a:prstGeom prst="rect">
                      <a:avLst/>
                    </a:prstGeom>
                    <a:noFill/>
                    <a:ln>
                      <a:noFill/>
                    </a:ln>
                  </pic:spPr>
                </pic:pic>
              </a:graphicData>
            </a:graphic>
          </wp:inline>
        </w:drawing>
      </w:r>
    </w:p>
    <w:p w14:paraId="21DCAB11" w14:textId="77777777" w:rsidR="001F7C9D" w:rsidRDefault="001F7C9D" w:rsidP="001F7C9D">
      <w:pPr>
        <w:spacing w:after="200" w:line="240" w:lineRule="auto"/>
        <w:jc w:val="center"/>
        <w:rPr>
          <w:rFonts w:ascii="Calibri" w:eastAsia="Calibri" w:hAnsi="Calibri" w:cs="Calibri"/>
        </w:rPr>
      </w:pPr>
      <w:r>
        <w:rPr>
          <w:rFonts w:ascii="Calibri" w:eastAsia="Calibri" w:hAnsi="Calibri" w:cs="Calibri"/>
          <w:i/>
          <w:iCs/>
        </w:rPr>
        <w:t>_______________________________</w:t>
      </w:r>
    </w:p>
    <w:p w14:paraId="299B6A91" w14:textId="77777777" w:rsidR="001F7C9D" w:rsidRDefault="001F7C9D" w:rsidP="001F7C9D">
      <w:pPr>
        <w:spacing w:after="0" w:line="240" w:lineRule="auto"/>
        <w:rPr>
          <w:rFonts w:ascii="Calibri" w:eastAsia="Calibri" w:hAnsi="Calibri" w:cs="Calibri"/>
        </w:rPr>
      </w:pPr>
    </w:p>
    <w:p w14:paraId="4A5409C7" w14:textId="035657E9" w:rsidR="001F7C9D" w:rsidRDefault="001F7C9D" w:rsidP="001F7C9D">
      <w:pPr>
        <w:pStyle w:val="NoSpacing"/>
        <w:rPr>
          <w:rFonts w:ascii="Times New Roman" w:eastAsia="Calibri" w:hAnsi="Times New Roman" w:cs="Times New Roman"/>
        </w:rPr>
      </w:pPr>
      <w:r>
        <w:rPr>
          <w:rFonts w:ascii="Times New Roman" w:eastAsia="Calibri" w:hAnsi="Times New Roman" w:cs="Times New Roman"/>
          <w:b/>
          <w:bCs/>
        </w:rPr>
        <w:t>Project Title/Subject:</w:t>
      </w:r>
      <w:r>
        <w:rPr>
          <w:rFonts w:ascii="Times New Roman" w:hAnsi="Times New Roman" w:cs="Times New Roman"/>
        </w:rPr>
        <w:tab/>
      </w:r>
      <w:r w:rsidR="002E62E1">
        <w:rPr>
          <w:rFonts w:ascii="Times New Roman" w:hAnsi="Times New Roman" w:cs="Times New Roman"/>
        </w:rPr>
        <w:t>Wastewater Reuse and Water Conservation</w:t>
      </w:r>
    </w:p>
    <w:p w14:paraId="1507ED9D" w14:textId="4715A23C" w:rsidR="001F7C9D" w:rsidRDefault="001F7C9D" w:rsidP="001F7C9D">
      <w:pPr>
        <w:pStyle w:val="NoSpacing"/>
        <w:rPr>
          <w:rFonts w:ascii="Times New Roman" w:eastAsia="Calibri" w:hAnsi="Times New Roman" w:cs="Times New Roman"/>
          <w:b/>
          <w:bCs/>
        </w:rPr>
      </w:pPr>
      <w:r>
        <w:rPr>
          <w:rFonts w:ascii="Times New Roman" w:eastAsia="Calibri" w:hAnsi="Times New Roman" w:cs="Times New Roman"/>
          <w:b/>
          <w:bCs/>
        </w:rPr>
        <w:t xml:space="preserve">Project Type: </w:t>
      </w:r>
      <w:r>
        <w:rPr>
          <w:rFonts w:ascii="Times New Roman" w:hAnsi="Times New Roman" w:cs="Times New Roman"/>
        </w:rPr>
        <w:tab/>
      </w:r>
      <w:r>
        <w:rPr>
          <w:rFonts w:ascii="Times New Roman" w:hAnsi="Times New Roman" w:cs="Times New Roman"/>
        </w:rPr>
        <w:tab/>
      </w:r>
      <w:r w:rsidR="002E62E1">
        <w:rPr>
          <w:rFonts w:ascii="Times New Roman" w:hAnsi="Times New Roman" w:cs="Times New Roman"/>
        </w:rPr>
        <w:t>Single Country</w:t>
      </w:r>
      <w:r>
        <w:rPr>
          <w:rFonts w:ascii="Times New Roman" w:hAnsi="Times New Roman" w:cs="Times New Roman"/>
        </w:rPr>
        <w:t xml:space="preserve"> Project</w:t>
      </w:r>
    </w:p>
    <w:p w14:paraId="6C335D19" w14:textId="77777777" w:rsidR="001F7C9D" w:rsidRDefault="001F7C9D" w:rsidP="001F7C9D">
      <w:pPr>
        <w:pStyle w:val="NoSpacing"/>
        <w:rPr>
          <w:rFonts w:ascii="Times New Roman" w:hAnsi="Times New Roman" w:cs="Times New Roman"/>
        </w:rPr>
      </w:pPr>
      <w:r>
        <w:rPr>
          <w:rFonts w:ascii="Times New Roman" w:eastAsia="Calibri" w:hAnsi="Times New Roman" w:cs="Times New Roman"/>
          <w:b/>
          <w:bCs/>
        </w:rPr>
        <w:t xml:space="preserve">NPA:  </w:t>
      </w:r>
      <w:r>
        <w:rPr>
          <w:rFonts w:ascii="Times New Roman" w:eastAsia="Calibri"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886ABA">
        <w:rPr>
          <w:rFonts w:ascii="Times New Roman" w:hAnsi="Times New Roman" w:cs="Times New Roman"/>
        </w:rPr>
        <w:t>Meridian International Center</w:t>
      </w:r>
    </w:p>
    <w:p w14:paraId="098789B6" w14:textId="25A337DD" w:rsidR="001F7C9D" w:rsidRDefault="001F7C9D" w:rsidP="001F7C9D">
      <w:pPr>
        <w:pStyle w:val="NoSpacing"/>
        <w:rPr>
          <w:rFonts w:ascii="Times New Roman" w:eastAsia="Calibri" w:hAnsi="Times New Roman" w:cs="Times New Roman"/>
        </w:rPr>
      </w:pPr>
      <w:r>
        <w:rPr>
          <w:rFonts w:ascii="Times New Roman" w:eastAsia="Calibri" w:hAnsi="Times New Roman" w:cs="Times New Roman"/>
          <w:b/>
          <w:bCs/>
        </w:rPr>
        <w:t xml:space="preserve">Project Dates: </w:t>
      </w:r>
      <w:r>
        <w:rPr>
          <w:rFonts w:ascii="Times New Roman" w:hAnsi="Times New Roman" w:cs="Times New Roman"/>
        </w:rPr>
        <w:tab/>
      </w:r>
      <w:r>
        <w:rPr>
          <w:rFonts w:ascii="Times New Roman" w:hAnsi="Times New Roman" w:cs="Times New Roman"/>
        </w:rPr>
        <w:tab/>
      </w:r>
      <w:r w:rsidR="002E62E1">
        <w:rPr>
          <w:rFonts w:ascii="Times New Roman" w:hAnsi="Times New Roman" w:cs="Times New Roman"/>
        </w:rPr>
        <w:t>December 11th</w:t>
      </w:r>
      <w:r>
        <w:rPr>
          <w:rFonts w:ascii="Times New Roman" w:hAnsi="Times New Roman" w:cs="Times New Roman"/>
        </w:rPr>
        <w:t xml:space="preserve"> – </w:t>
      </w:r>
      <w:r w:rsidR="00886ABA">
        <w:rPr>
          <w:rFonts w:ascii="Times New Roman" w:hAnsi="Times New Roman" w:cs="Times New Roman"/>
        </w:rPr>
        <w:t>December 15,</w:t>
      </w:r>
      <w:r>
        <w:rPr>
          <w:rFonts w:ascii="Times New Roman" w:hAnsi="Times New Roman" w:cs="Times New Roman"/>
        </w:rPr>
        <w:t xml:space="preserve"> 2023</w:t>
      </w:r>
    </w:p>
    <w:p w14:paraId="2FBAC7E3" w14:textId="77777777" w:rsidR="001F7C9D" w:rsidRDefault="001F7C9D" w:rsidP="001F7C9D">
      <w:pPr>
        <w:pStyle w:val="NoSpacing"/>
        <w:rPr>
          <w:rFonts w:ascii="Times New Roman" w:eastAsia="Calibri" w:hAnsi="Times New Roman" w:cs="Times New Roman"/>
        </w:rPr>
      </w:pPr>
      <w:r>
        <w:rPr>
          <w:rFonts w:ascii="Times New Roman" w:eastAsia="Calibri" w:hAnsi="Times New Roman" w:cs="Times New Roman"/>
          <w:b/>
          <w:bCs/>
        </w:rPr>
        <w:t>Point of Contact:</w:t>
      </w:r>
      <w:r>
        <w:rPr>
          <w:rFonts w:ascii="Times New Roman" w:eastAsia="Calibri" w:hAnsi="Times New Roman" w:cs="Times New Roman"/>
        </w:rPr>
        <w:t xml:space="preserve"> </w:t>
      </w:r>
      <w:r>
        <w:rPr>
          <w:rFonts w:ascii="Times New Roman" w:hAnsi="Times New Roman" w:cs="Times New Roman"/>
        </w:rPr>
        <w:tab/>
      </w:r>
      <w:r w:rsidR="00886ABA">
        <w:rPr>
          <w:rFonts w:ascii="Times New Roman" w:eastAsia="Calibri" w:hAnsi="Times New Roman" w:cs="Times New Roman"/>
        </w:rPr>
        <w:t xml:space="preserve">Jawad Al </w:t>
      </w:r>
      <w:proofErr w:type="spellStart"/>
      <w:r w:rsidR="00886ABA">
        <w:rPr>
          <w:rFonts w:ascii="Times New Roman" w:eastAsia="Calibri" w:hAnsi="Times New Roman" w:cs="Times New Roman"/>
        </w:rPr>
        <w:t>Baghadi</w:t>
      </w:r>
      <w:proofErr w:type="spellEnd"/>
      <w:r>
        <w:rPr>
          <w:rFonts w:ascii="Times New Roman" w:eastAsia="Calibri" w:hAnsi="Times New Roman" w:cs="Times New Roman"/>
        </w:rPr>
        <w:t xml:space="preserve">, Program </w:t>
      </w:r>
      <w:r w:rsidR="00886ABA">
        <w:rPr>
          <w:rFonts w:ascii="Times New Roman" w:eastAsia="Calibri" w:hAnsi="Times New Roman" w:cs="Times New Roman"/>
        </w:rPr>
        <w:t>Director</w:t>
      </w:r>
      <w:r>
        <w:rPr>
          <w:rFonts w:ascii="Times New Roman" w:eastAsia="Calibri" w:hAnsi="Times New Roman" w:cs="Times New Roman"/>
        </w:rPr>
        <w:t xml:space="preserve"> </w:t>
      </w:r>
    </w:p>
    <w:p w14:paraId="2B930EDB" w14:textId="77777777" w:rsidR="00886ABA" w:rsidRDefault="00886ABA" w:rsidP="001F7C9D">
      <w:pPr>
        <w:pStyle w:val="NoSpacing"/>
        <w:ind w:left="1440" w:firstLine="720"/>
        <w:rPr>
          <w:rFonts w:ascii="Times New Roman" w:eastAsia="Calibri" w:hAnsi="Times New Roman" w:cs="Times New Roman"/>
        </w:rPr>
      </w:pPr>
      <w:r w:rsidRPr="00886ABA">
        <w:rPr>
          <w:rFonts w:ascii="Times New Roman" w:eastAsia="Calibri" w:hAnsi="Times New Roman" w:cs="Times New Roman"/>
        </w:rPr>
        <w:t xml:space="preserve">(619) 225-7947 ext. 104 </w:t>
      </w:r>
    </w:p>
    <w:p w14:paraId="43ADB4A9" w14:textId="77777777" w:rsidR="001F7C9D" w:rsidRDefault="00C11644" w:rsidP="001F7C9D">
      <w:pPr>
        <w:pStyle w:val="NoSpacing"/>
        <w:ind w:left="1440" w:firstLine="720"/>
        <w:rPr>
          <w:rStyle w:val="Hyperlink"/>
        </w:rPr>
      </w:pPr>
      <w:hyperlink r:id="rId5" w:history="1">
        <w:r w:rsidR="00886ABA" w:rsidRPr="008607C8">
          <w:rPr>
            <w:rStyle w:val="Hyperlink"/>
            <w:rFonts w:ascii="Times New Roman" w:eastAsia="Calibri" w:hAnsi="Times New Roman" w:cs="Times New Roman"/>
          </w:rPr>
          <w:t>jawad@sandiegodiplomacy.org</w:t>
        </w:r>
      </w:hyperlink>
    </w:p>
    <w:p w14:paraId="79F88DB5" w14:textId="77777777" w:rsidR="001F7C9D" w:rsidRDefault="001F7C9D" w:rsidP="001F7C9D">
      <w:pPr>
        <w:pStyle w:val="NoSpacing"/>
        <w:ind w:left="1440" w:firstLine="720"/>
        <w:rPr>
          <w:rStyle w:val="Hyperlink"/>
          <w:rFonts w:ascii="Times New Roman" w:eastAsia="Calibri" w:hAnsi="Times New Roman" w:cs="Times New Roman"/>
        </w:rPr>
      </w:pPr>
    </w:p>
    <w:p w14:paraId="4F61628C" w14:textId="77777777" w:rsidR="001F7C9D" w:rsidRDefault="001F7C9D" w:rsidP="001F7C9D">
      <w:pPr>
        <w:spacing w:after="200" w:line="240" w:lineRule="auto"/>
        <w:jc w:val="center"/>
        <w:rPr>
          <w:rStyle w:val="Hyperlink"/>
          <w:rFonts w:ascii="Calibri" w:eastAsia="Calibri" w:hAnsi="Calibri" w:cs="Calibri"/>
          <w:color w:val="auto"/>
          <w:u w:val="none"/>
        </w:rPr>
      </w:pPr>
      <w:r>
        <w:rPr>
          <w:rFonts w:ascii="Calibri" w:eastAsia="Calibri" w:hAnsi="Calibri" w:cs="Calibri"/>
          <w:i/>
          <w:iCs/>
        </w:rPr>
        <w:t>_______________________________</w:t>
      </w:r>
    </w:p>
    <w:p w14:paraId="52F3181D" w14:textId="77777777" w:rsidR="008E17AA" w:rsidRDefault="008E17AA" w:rsidP="008E17AA">
      <w:pPr>
        <w:tabs>
          <w:tab w:val="left" w:pos="563"/>
        </w:tabs>
        <w:spacing w:after="200" w:line="240" w:lineRule="auto"/>
        <w:rPr>
          <w:rFonts w:ascii="Times New Roman" w:eastAsia="Calibri" w:hAnsi="Times New Roman" w:cs="Times New Roman"/>
          <w:i/>
        </w:rPr>
      </w:pPr>
    </w:p>
    <w:p w14:paraId="52F0E43B" w14:textId="77777777" w:rsidR="008E17AA" w:rsidRDefault="008E17AA" w:rsidP="008E17AA">
      <w:pPr>
        <w:spacing w:after="0" w:line="240" w:lineRule="auto"/>
        <w:rPr>
          <w:rFonts w:ascii="Times New Roman" w:eastAsia="Calibri" w:hAnsi="Times New Roman" w:cs="Times New Roman"/>
          <w:i/>
          <w:iCs/>
        </w:rPr>
      </w:pPr>
    </w:p>
    <w:p w14:paraId="7E708126" w14:textId="0132B3C5" w:rsidR="008E17AA" w:rsidRDefault="002E62E1" w:rsidP="008E17AA">
      <w:pPr>
        <w:pStyle w:val="NormalWeb"/>
        <w:spacing w:after="0" w:line="240" w:lineRule="auto"/>
        <w:rPr>
          <w:rFonts w:eastAsia="Times New Roman"/>
          <w:b/>
          <w:bCs/>
          <w:i/>
          <w:color w:val="C00000"/>
          <w:sz w:val="22"/>
          <w:szCs w:val="22"/>
          <w:u w:val="single"/>
        </w:rPr>
      </w:pPr>
      <w:r>
        <w:rPr>
          <w:rFonts w:eastAsia="Times New Roman"/>
          <w:b/>
          <w:bCs/>
          <w:i/>
          <w:color w:val="C00000"/>
          <w:sz w:val="22"/>
          <w:szCs w:val="22"/>
          <w:u w:val="single"/>
        </w:rPr>
        <w:t>Resources</w:t>
      </w:r>
    </w:p>
    <w:p w14:paraId="27E24DEA" w14:textId="77777777" w:rsidR="002E62E1" w:rsidRDefault="002E62E1" w:rsidP="008E17AA">
      <w:pPr>
        <w:pStyle w:val="NormalWeb"/>
        <w:spacing w:after="0" w:line="240" w:lineRule="auto"/>
        <w:rPr>
          <w:rFonts w:eastAsia="Times New Roman"/>
          <w:b/>
          <w:bCs/>
          <w:i/>
          <w:color w:val="C00000"/>
          <w:sz w:val="22"/>
          <w:szCs w:val="22"/>
          <w:u w:val="single"/>
        </w:rPr>
      </w:pPr>
    </w:p>
    <w:p w14:paraId="3D178737" w14:textId="2C29249C" w:rsidR="008E17AA" w:rsidRDefault="002E62E1" w:rsidP="008E17AA">
      <w:pPr>
        <w:spacing w:after="0"/>
        <w:rPr>
          <w:rStyle w:val="DefaultFontHxMailStyle"/>
          <w:rFonts w:ascii="Times New Roman" w:eastAsiaTheme="minorHAnsi" w:hAnsi="Times New Roman" w:cs="Times New Roman"/>
          <w:sz w:val="24"/>
        </w:rPr>
      </w:pPr>
      <w:r>
        <w:rPr>
          <w:rStyle w:val="DefaultFontHxMailStyle"/>
          <w:rFonts w:ascii="Times New Roman" w:hAnsi="Times New Roman" w:cs="Times New Roman"/>
          <w:b/>
          <w:bCs/>
          <w:sz w:val="24"/>
        </w:rPr>
        <w:t>Pure Water San Diego</w:t>
      </w:r>
    </w:p>
    <w:p w14:paraId="20DAE458" w14:textId="77777777" w:rsidR="002E62E1" w:rsidRDefault="002E62E1" w:rsidP="002E62E1">
      <w:pPr>
        <w:spacing w:after="0"/>
      </w:pPr>
      <w:hyperlink r:id="rId6" w:history="1">
        <w:r w:rsidRPr="003A2B55">
          <w:rPr>
            <w:rStyle w:val="Hyperlink"/>
          </w:rPr>
          <w:t>https://www.sandiego.gov/public-utilities/sustainability/pure-water-sd</w:t>
        </w:r>
      </w:hyperlink>
      <w:r>
        <w:t xml:space="preserve"> </w:t>
      </w:r>
    </w:p>
    <w:p w14:paraId="67A7CC61" w14:textId="613DF488" w:rsidR="002E62E1" w:rsidRPr="002E62E1" w:rsidRDefault="002E62E1" w:rsidP="002E62E1">
      <w:pPr>
        <w:spacing w:after="0"/>
        <w:rPr>
          <w:rStyle w:val="DefaultFontHxMailStyle"/>
          <w:rFonts w:ascii="Times New Roman" w:hAnsi="Times New Roman" w:cs="Times New Roman"/>
          <w:sz w:val="24"/>
        </w:rPr>
      </w:pPr>
      <w:r w:rsidRPr="002E62E1">
        <w:rPr>
          <w:rStyle w:val="DefaultFontHxMailStyle"/>
          <w:rFonts w:ascii="Times New Roman" w:hAnsi="Times New Roman" w:cs="Times New Roman"/>
          <w:sz w:val="24"/>
        </w:rPr>
        <w:t xml:space="preserve">Pure Water San Diego is the City of San Diego's phased, multi-year program that will provide nearly half of San Diego's water supply locally by the end of 2035. </w:t>
      </w:r>
    </w:p>
    <w:p w14:paraId="2B5899E7" w14:textId="77777777" w:rsidR="002E62E1" w:rsidRPr="002E62E1" w:rsidRDefault="002E62E1" w:rsidP="002E62E1">
      <w:pPr>
        <w:spacing w:after="0"/>
        <w:rPr>
          <w:rStyle w:val="DefaultFontHxMailStyle"/>
          <w:rFonts w:ascii="Times New Roman" w:hAnsi="Times New Roman" w:cs="Times New Roman"/>
          <w:sz w:val="24"/>
        </w:rPr>
      </w:pPr>
    </w:p>
    <w:p w14:paraId="011505A5" w14:textId="77777777" w:rsidR="002E62E1" w:rsidRPr="002E62E1" w:rsidRDefault="002E62E1" w:rsidP="002E62E1">
      <w:pPr>
        <w:spacing w:after="0"/>
        <w:rPr>
          <w:rStyle w:val="DefaultFontHxMailStyle"/>
          <w:rFonts w:ascii="Times New Roman" w:hAnsi="Times New Roman" w:cs="Times New Roman"/>
          <w:sz w:val="24"/>
        </w:rPr>
      </w:pPr>
      <w:r w:rsidRPr="002E62E1">
        <w:rPr>
          <w:rStyle w:val="DefaultFontHxMailStyle"/>
          <w:rFonts w:ascii="Times New Roman" w:hAnsi="Times New Roman" w:cs="Times New Roman"/>
          <w:sz w:val="24"/>
        </w:rPr>
        <w:t xml:space="preserve">The Pure Water San Diego Program will use proven water purification technology to clean recycled water to produce safe, high-quality drinking water. The Program offers a cost-effective investment for San Diego's water needs and will provide a reliable, sustainable water supply. </w:t>
      </w:r>
    </w:p>
    <w:p w14:paraId="1E862C70" w14:textId="77777777" w:rsidR="002E62E1" w:rsidRPr="002E62E1" w:rsidRDefault="002E62E1" w:rsidP="002E62E1">
      <w:pPr>
        <w:spacing w:after="0"/>
        <w:rPr>
          <w:rStyle w:val="DefaultFontHxMailStyle"/>
          <w:rFonts w:ascii="Times New Roman" w:hAnsi="Times New Roman" w:cs="Times New Roman"/>
          <w:sz w:val="24"/>
        </w:rPr>
      </w:pPr>
    </w:p>
    <w:p w14:paraId="7D486B70" w14:textId="302253A1" w:rsidR="008E17AA" w:rsidRDefault="002E62E1" w:rsidP="002E62E1">
      <w:pPr>
        <w:spacing w:after="0"/>
        <w:rPr>
          <w:rStyle w:val="DefaultFontHxMailStyle"/>
          <w:rFonts w:ascii="Times New Roman" w:hAnsi="Times New Roman" w:cs="Times New Roman"/>
          <w:sz w:val="24"/>
        </w:rPr>
      </w:pPr>
      <w:r w:rsidRPr="002E62E1">
        <w:rPr>
          <w:rStyle w:val="DefaultFontHxMailStyle"/>
          <w:rFonts w:ascii="Times New Roman" w:hAnsi="Times New Roman" w:cs="Times New Roman"/>
          <w:sz w:val="24"/>
        </w:rPr>
        <w:t xml:space="preserve">Pure Water San Diego is the City’s 20-year program to provide a safe, reliable and drought-proof local drinking water supply for San Diego. The program uses proven water purification technology and is environmentally sustainable. It is also cost effective—it eliminates the need for expensive upgrades to the Point Loma Wastewater Treatment Plant. </w:t>
      </w:r>
    </w:p>
    <w:p w14:paraId="5E4EAF28" w14:textId="6411FB16" w:rsidR="008E17AA" w:rsidRDefault="008E17AA" w:rsidP="008E17AA">
      <w:pPr>
        <w:spacing w:after="0"/>
        <w:rPr>
          <w:rStyle w:val="DefaultFontHxMailStyle"/>
          <w:rFonts w:ascii="Times New Roman" w:hAnsi="Times New Roman" w:cs="Times New Roman"/>
          <w:i/>
          <w:iCs/>
          <w:sz w:val="24"/>
        </w:rPr>
      </w:pPr>
      <w:r>
        <w:rPr>
          <w:rStyle w:val="DefaultFontHxMailStyle"/>
          <w:rFonts w:ascii="Times New Roman" w:hAnsi="Times New Roman" w:cs="Times New Roman"/>
          <w:i/>
          <w:iCs/>
          <w:sz w:val="24"/>
        </w:rPr>
        <w:t>Meeting Focus</w:t>
      </w:r>
      <w:r w:rsidR="003849C7">
        <w:rPr>
          <w:rStyle w:val="DefaultFontHxMailStyle"/>
          <w:rFonts w:ascii="Times New Roman" w:hAnsi="Times New Roman" w:cs="Times New Roman"/>
          <w:i/>
          <w:iCs/>
          <w:sz w:val="24"/>
        </w:rPr>
        <w:t>:</w:t>
      </w:r>
      <w:r>
        <w:rPr>
          <w:rStyle w:val="DefaultFontHxMailStyle"/>
          <w:rFonts w:ascii="Times New Roman" w:hAnsi="Times New Roman" w:cs="Times New Roman"/>
          <w:i/>
          <w:iCs/>
          <w:sz w:val="24"/>
        </w:rPr>
        <w:t xml:space="preserve"> </w:t>
      </w:r>
      <w:r w:rsidR="006B5E72" w:rsidRPr="006B5E72">
        <w:rPr>
          <w:rStyle w:val="DefaultFontHxMailStyle"/>
          <w:rFonts w:ascii="Times New Roman" w:hAnsi="Times New Roman" w:cs="Times New Roman"/>
          <w:i/>
          <w:iCs/>
          <w:sz w:val="24"/>
        </w:rPr>
        <w:t xml:space="preserve">Explore how </w:t>
      </w:r>
      <w:r w:rsidR="006B5E72" w:rsidRPr="006B5E72">
        <w:rPr>
          <w:rStyle w:val="DefaultFontHxMailStyle"/>
          <w:rFonts w:ascii="Times New Roman" w:hAnsi="Times New Roman" w:cs="Times New Roman"/>
          <w:i/>
          <w:iCs/>
          <w:sz w:val="24"/>
        </w:rPr>
        <w:t xml:space="preserve">Pure Water San </w:t>
      </w:r>
      <w:r w:rsidR="006B5E72" w:rsidRPr="006B5E72">
        <w:rPr>
          <w:rStyle w:val="DefaultFontHxMailStyle"/>
          <w:rFonts w:ascii="Times New Roman" w:hAnsi="Times New Roman" w:cs="Times New Roman"/>
          <w:i/>
          <w:iCs/>
          <w:sz w:val="24"/>
        </w:rPr>
        <w:t>p</w:t>
      </w:r>
      <w:r w:rsidR="006B5E72" w:rsidRPr="006B5E72">
        <w:rPr>
          <w:rStyle w:val="DefaultFontHxMailStyle"/>
          <w:rFonts w:ascii="Times New Roman" w:hAnsi="Times New Roman" w:cs="Times New Roman"/>
          <w:i/>
          <w:iCs/>
          <w:sz w:val="24"/>
        </w:rPr>
        <w:t>rovi</w:t>
      </w:r>
      <w:r w:rsidR="006B5E72" w:rsidRPr="006B5E72">
        <w:rPr>
          <w:rStyle w:val="DefaultFontHxMailStyle"/>
          <w:rFonts w:ascii="Times New Roman" w:hAnsi="Times New Roman" w:cs="Times New Roman"/>
          <w:i/>
          <w:iCs/>
          <w:sz w:val="24"/>
        </w:rPr>
        <w:t>des</w:t>
      </w:r>
      <w:r w:rsidR="006B5E72" w:rsidRPr="006B5E72">
        <w:rPr>
          <w:rStyle w:val="DefaultFontHxMailStyle"/>
          <w:rFonts w:ascii="Times New Roman" w:hAnsi="Times New Roman" w:cs="Times New Roman"/>
          <w:i/>
          <w:iCs/>
          <w:sz w:val="24"/>
        </w:rPr>
        <w:t xml:space="preserve"> a safe, reliable, and drought-proof local drinking water supply for San Diego through environmentally sustainable and cost-effective means</w:t>
      </w:r>
      <w:r w:rsidR="006B5E72" w:rsidRPr="006B5E72">
        <w:rPr>
          <w:rStyle w:val="DefaultFontHxMailStyle"/>
          <w:rFonts w:ascii="Times New Roman" w:hAnsi="Times New Roman" w:cs="Times New Roman"/>
          <w:i/>
          <w:iCs/>
          <w:sz w:val="24"/>
        </w:rPr>
        <w:t>.</w:t>
      </w:r>
    </w:p>
    <w:p w14:paraId="0BA27AF5" w14:textId="77777777" w:rsidR="008E17AA" w:rsidRDefault="008E17AA" w:rsidP="008E17AA">
      <w:pPr>
        <w:spacing w:after="0" w:line="240" w:lineRule="auto"/>
        <w:jc w:val="both"/>
        <w:rPr>
          <w:b/>
          <w:szCs w:val="24"/>
          <w:shd w:val="clear" w:color="auto" w:fill="FFFFFF"/>
        </w:rPr>
      </w:pPr>
    </w:p>
    <w:p w14:paraId="7353D248" w14:textId="43C6D39C" w:rsidR="008E17AA" w:rsidRDefault="000E34EF" w:rsidP="008E17AA">
      <w:pPr>
        <w:spacing w:after="0" w:line="240" w:lineRule="auto"/>
        <w:jc w:val="both"/>
        <w:rPr>
          <w:rFonts w:ascii="Times New Roman" w:hAnsi="Times New Roman" w:cs="Times New Roman"/>
          <w:b/>
          <w:color w:val="FF0000"/>
          <w:sz w:val="24"/>
          <w:szCs w:val="24"/>
          <w:shd w:val="clear" w:color="auto" w:fill="FFFFFF"/>
        </w:rPr>
      </w:pPr>
      <w:r>
        <w:rPr>
          <w:rFonts w:ascii="Times New Roman" w:hAnsi="Times New Roman" w:cs="Times New Roman"/>
          <w:b/>
          <w:sz w:val="24"/>
          <w:szCs w:val="24"/>
          <w:shd w:val="clear" w:color="auto" w:fill="FFFFFF"/>
        </w:rPr>
        <w:t xml:space="preserve">East County Advanced Water Purification Project (AWP) </w:t>
      </w:r>
    </w:p>
    <w:p w14:paraId="26A3809D" w14:textId="77777777" w:rsidR="000E34EF" w:rsidRDefault="000E34EF" w:rsidP="008E17AA">
      <w:pPr>
        <w:spacing w:after="0" w:line="240" w:lineRule="auto"/>
        <w:jc w:val="both"/>
      </w:pPr>
      <w:hyperlink r:id="rId7" w:history="1">
        <w:r w:rsidRPr="003A2B55">
          <w:rPr>
            <w:rStyle w:val="Hyperlink"/>
          </w:rPr>
          <w:t>https://eastcountyawp.com/</w:t>
        </w:r>
      </w:hyperlink>
      <w:r>
        <w:t xml:space="preserve"> </w:t>
      </w:r>
    </w:p>
    <w:p w14:paraId="209399B9" w14:textId="77777777" w:rsidR="000E34EF" w:rsidRPr="000E34EF" w:rsidRDefault="000E34EF" w:rsidP="000E34EF">
      <w:pPr>
        <w:spacing w:after="0" w:line="240" w:lineRule="auto"/>
        <w:jc w:val="both"/>
        <w:rPr>
          <w:rFonts w:ascii="Times New Roman" w:hAnsi="Times New Roman" w:cs="Times New Roman"/>
          <w:sz w:val="24"/>
          <w:szCs w:val="24"/>
        </w:rPr>
      </w:pPr>
      <w:r w:rsidRPr="000E34EF">
        <w:rPr>
          <w:rFonts w:ascii="Times New Roman" w:hAnsi="Times New Roman" w:cs="Times New Roman"/>
          <w:sz w:val="24"/>
          <w:szCs w:val="24"/>
        </w:rPr>
        <w:t xml:space="preserve">AWP stands for advanced water purification. It's a treatment process to turn recycled water into drinking water. The East County AWP is a partnership between Helix Water District, Padre Dam Municipal Water District, the City of El Cajon, and the County of San Diego to produce a sustainable water supply for East County. The participating agencies held a groundbreaking ceremony on June 1, 2022, to launch construction. There are three design and construction "packages" to fund and complete. A fourth package focuses on water treatment byproducts. East County AWP is expected to go online in 2026. </w:t>
      </w:r>
    </w:p>
    <w:p w14:paraId="597D0D72" w14:textId="77777777" w:rsidR="000E34EF" w:rsidRPr="000E34EF" w:rsidRDefault="000E34EF" w:rsidP="000E34EF">
      <w:pPr>
        <w:spacing w:after="0" w:line="240" w:lineRule="auto"/>
        <w:jc w:val="both"/>
        <w:rPr>
          <w:rFonts w:ascii="Times New Roman" w:hAnsi="Times New Roman" w:cs="Times New Roman"/>
          <w:sz w:val="24"/>
          <w:szCs w:val="24"/>
        </w:rPr>
      </w:pPr>
    </w:p>
    <w:p w14:paraId="5F330CF4" w14:textId="30F9031D" w:rsidR="008E17AA" w:rsidRDefault="000E34EF" w:rsidP="000E34EF">
      <w:pPr>
        <w:spacing w:after="0" w:line="240" w:lineRule="auto"/>
        <w:jc w:val="both"/>
      </w:pPr>
      <w:r w:rsidRPr="000E34EF">
        <w:rPr>
          <w:rFonts w:ascii="Times New Roman" w:hAnsi="Times New Roman" w:cs="Times New Roman"/>
          <w:sz w:val="24"/>
          <w:szCs w:val="24"/>
        </w:rPr>
        <w:t xml:space="preserve">The Program uses four advanced water purification steps to produce water that is </w:t>
      </w:r>
      <w:proofErr w:type="gramStart"/>
      <w:r w:rsidRPr="000E34EF">
        <w:rPr>
          <w:rFonts w:ascii="Times New Roman" w:hAnsi="Times New Roman" w:cs="Times New Roman"/>
          <w:sz w:val="24"/>
          <w:szCs w:val="24"/>
        </w:rPr>
        <w:t>near-distilled</w:t>
      </w:r>
      <w:proofErr w:type="gramEnd"/>
      <w:r w:rsidRPr="000E34EF">
        <w:rPr>
          <w:rFonts w:ascii="Times New Roman" w:hAnsi="Times New Roman" w:cs="Times New Roman"/>
          <w:sz w:val="24"/>
          <w:szCs w:val="24"/>
        </w:rPr>
        <w:t xml:space="preserve"> in quality. After treatment, the purified water will be blended with water in Lake Jennings and treated again at the R.M. Levy Water Treatment Plant before being distributed as drinking </w:t>
      </w:r>
      <w:proofErr w:type="gramStart"/>
      <w:r w:rsidRPr="000E34EF">
        <w:rPr>
          <w:rFonts w:ascii="Times New Roman" w:hAnsi="Times New Roman" w:cs="Times New Roman"/>
          <w:sz w:val="24"/>
          <w:szCs w:val="24"/>
        </w:rPr>
        <w:t>water</w:t>
      </w:r>
      <w:proofErr w:type="gramEnd"/>
    </w:p>
    <w:p w14:paraId="4484C641" w14:textId="6C5BF0A0" w:rsidR="008E17AA" w:rsidRDefault="008E17AA" w:rsidP="008E17AA">
      <w:pPr>
        <w:pStyle w:val="NormalWeb"/>
        <w:shd w:val="clear" w:color="auto" w:fill="FFFFFF"/>
        <w:spacing w:after="0"/>
        <w:jc w:val="both"/>
        <w:rPr>
          <w:i/>
        </w:rPr>
      </w:pPr>
      <w:r>
        <w:rPr>
          <w:i/>
        </w:rPr>
        <w:t>Meeting Focus:</w:t>
      </w:r>
      <w:r w:rsidRPr="000E34EF">
        <w:rPr>
          <w:i/>
          <w:color w:val="FF0000"/>
        </w:rPr>
        <w:t xml:space="preserve"> </w:t>
      </w:r>
      <w:r w:rsidRPr="00C11644">
        <w:rPr>
          <w:i/>
        </w:rPr>
        <w:t>Learn about t</w:t>
      </w:r>
      <w:r w:rsidR="00C11644" w:rsidRPr="00C11644">
        <w:rPr>
          <w:i/>
        </w:rPr>
        <w:t>he</w:t>
      </w:r>
      <w:r w:rsidR="00C11644" w:rsidRPr="00C11644">
        <w:rPr>
          <w:i/>
        </w:rPr>
        <w:t xml:space="preserve"> collaboration between city governments within the East County AWP project</w:t>
      </w:r>
      <w:r w:rsidR="00C11644" w:rsidRPr="00C11644">
        <w:rPr>
          <w:i/>
        </w:rPr>
        <w:t xml:space="preserve"> </w:t>
      </w:r>
      <w:r w:rsidR="00C11644" w:rsidRPr="00C11644">
        <w:rPr>
          <w:i/>
        </w:rPr>
        <w:t>to ensure the successful implementation of the advanced water purification process and the sustainable water supply for the region</w:t>
      </w:r>
      <w:r w:rsidRPr="00C11644">
        <w:rPr>
          <w:i/>
        </w:rPr>
        <w:t>.</w:t>
      </w:r>
    </w:p>
    <w:p w14:paraId="34B68EBF" w14:textId="77777777" w:rsidR="008E17AA" w:rsidRDefault="008E17AA" w:rsidP="008E17AA">
      <w:pPr>
        <w:pStyle w:val="NormalWeb"/>
        <w:shd w:val="clear" w:color="auto" w:fill="FFFFFF"/>
        <w:spacing w:after="0"/>
        <w:jc w:val="both"/>
        <w:rPr>
          <w:i/>
        </w:rPr>
      </w:pPr>
    </w:p>
    <w:p w14:paraId="5A8EF4C6" w14:textId="44C97DEC" w:rsidR="008E17AA" w:rsidRDefault="000E34EF" w:rsidP="008E17AA">
      <w:pPr>
        <w:spacing w:after="0" w:line="240" w:lineRule="auto"/>
        <w:jc w:val="both"/>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 xml:space="preserve">South Bay International Wastewater Treatment Plan </w:t>
      </w:r>
    </w:p>
    <w:p w14:paraId="5457EA39" w14:textId="77777777" w:rsidR="000E34EF" w:rsidRDefault="000E34EF" w:rsidP="008E17AA">
      <w:pPr>
        <w:spacing w:after="0" w:line="240" w:lineRule="auto"/>
        <w:jc w:val="both"/>
      </w:pPr>
      <w:hyperlink r:id="rId8" w:history="1">
        <w:r w:rsidRPr="003A2B55">
          <w:rPr>
            <w:rStyle w:val="Hyperlink"/>
          </w:rPr>
          <w:t>https://www.ibwc.gov/wastewater-treatment-plants/</w:t>
        </w:r>
      </w:hyperlink>
      <w:r>
        <w:t xml:space="preserve"> </w:t>
      </w:r>
    </w:p>
    <w:p w14:paraId="2584AEE2" w14:textId="77777777" w:rsidR="000E34EF" w:rsidRPr="000E34EF" w:rsidRDefault="000E34EF" w:rsidP="000E34EF">
      <w:pPr>
        <w:spacing w:after="0" w:line="240" w:lineRule="auto"/>
        <w:jc w:val="both"/>
        <w:rPr>
          <w:rFonts w:ascii="Times New Roman" w:hAnsi="Times New Roman" w:cs="Times New Roman"/>
          <w:color w:val="222222"/>
          <w:sz w:val="24"/>
          <w:szCs w:val="24"/>
          <w:shd w:val="clear" w:color="auto" w:fill="FFFFFF"/>
        </w:rPr>
      </w:pPr>
      <w:r w:rsidRPr="000E34EF">
        <w:rPr>
          <w:rFonts w:ascii="Times New Roman" w:hAnsi="Times New Roman" w:cs="Times New Roman"/>
          <w:color w:val="222222"/>
          <w:sz w:val="24"/>
          <w:szCs w:val="24"/>
          <w:shd w:val="clear" w:color="auto" w:fill="FFFFFF"/>
        </w:rPr>
        <w:t xml:space="preserve">The SBIWTP is a 25 million gallon per day secondary treatment plant located in San Diego County, California, about 2 miles west of the San Ysidro Port of Entry. The plant treats sewage originating in Tijuana, Mexico and discharges it to the Pacific Ocean through the South Bay Ocean Outfall, a four and one-half mile long 11foot diameter pipe completed in January 1999. From here you can link to various informative pages about the SBIWTP located in San Ysidro, CA. </w:t>
      </w:r>
    </w:p>
    <w:p w14:paraId="6E35CE51" w14:textId="77777777" w:rsidR="000E34EF" w:rsidRPr="000E34EF" w:rsidRDefault="000E34EF" w:rsidP="000E34EF">
      <w:pPr>
        <w:spacing w:after="0" w:line="240" w:lineRule="auto"/>
        <w:jc w:val="both"/>
        <w:rPr>
          <w:rFonts w:ascii="Times New Roman" w:hAnsi="Times New Roman" w:cs="Times New Roman"/>
          <w:color w:val="222222"/>
          <w:sz w:val="24"/>
          <w:szCs w:val="24"/>
          <w:shd w:val="clear" w:color="auto" w:fill="FFFFFF"/>
        </w:rPr>
      </w:pPr>
    </w:p>
    <w:p w14:paraId="7D935001" w14:textId="18F5F3BE" w:rsidR="008E17AA" w:rsidRDefault="000E34EF" w:rsidP="000E34EF">
      <w:pPr>
        <w:spacing w:after="0" w:line="240" w:lineRule="auto"/>
        <w:jc w:val="both"/>
        <w:rPr>
          <w:rFonts w:ascii="Times New Roman" w:hAnsi="Times New Roman" w:cs="Times New Roman"/>
          <w:color w:val="222222"/>
          <w:sz w:val="24"/>
          <w:szCs w:val="24"/>
          <w:shd w:val="clear" w:color="auto" w:fill="FFFFFF"/>
        </w:rPr>
      </w:pPr>
      <w:r w:rsidRPr="000E34EF">
        <w:rPr>
          <w:rFonts w:ascii="Times New Roman" w:hAnsi="Times New Roman" w:cs="Times New Roman"/>
          <w:color w:val="222222"/>
          <w:sz w:val="24"/>
          <w:szCs w:val="24"/>
          <w:shd w:val="clear" w:color="auto" w:fill="FFFFFF"/>
        </w:rPr>
        <w:t xml:space="preserve">The South Bay International Wastewater Treatment Plant (SBIWTP) was designed to deal with the growing demand for the treatment of wastewater resulting in the contamination of the Tijuana River in the United States. It has been an ongoing concern since 1934 when the International Boundary Commission (IBC) was instructed by the United States and Mexican governments to cooperate in the preparation of a report on the Tijuana sewage problem. The SBIWTP </w:t>
      </w:r>
      <w:proofErr w:type="gramStart"/>
      <w:r w:rsidRPr="000E34EF">
        <w:rPr>
          <w:rFonts w:ascii="Times New Roman" w:hAnsi="Times New Roman" w:cs="Times New Roman"/>
          <w:color w:val="222222"/>
          <w:sz w:val="24"/>
          <w:szCs w:val="24"/>
          <w:shd w:val="clear" w:color="auto" w:fill="FFFFFF"/>
        </w:rPr>
        <w:t>is capable of providing</w:t>
      </w:r>
      <w:proofErr w:type="gramEnd"/>
      <w:r w:rsidRPr="000E34EF">
        <w:rPr>
          <w:rFonts w:ascii="Times New Roman" w:hAnsi="Times New Roman" w:cs="Times New Roman"/>
          <w:color w:val="222222"/>
          <w:sz w:val="24"/>
          <w:szCs w:val="24"/>
          <w:shd w:val="clear" w:color="auto" w:fill="FFFFFF"/>
        </w:rPr>
        <w:t xml:space="preserve"> secondary treatment for 25 million gallons per day (</w:t>
      </w:r>
      <w:proofErr w:type="spellStart"/>
      <w:r w:rsidRPr="000E34EF">
        <w:rPr>
          <w:rFonts w:ascii="Times New Roman" w:hAnsi="Times New Roman" w:cs="Times New Roman"/>
          <w:color w:val="222222"/>
          <w:sz w:val="24"/>
          <w:szCs w:val="24"/>
          <w:shd w:val="clear" w:color="auto" w:fill="FFFFFF"/>
        </w:rPr>
        <w:t>mgd</w:t>
      </w:r>
      <w:proofErr w:type="spellEnd"/>
      <w:r w:rsidRPr="000E34EF">
        <w:rPr>
          <w:rFonts w:ascii="Times New Roman" w:hAnsi="Times New Roman" w:cs="Times New Roman"/>
          <w:color w:val="222222"/>
          <w:sz w:val="24"/>
          <w:szCs w:val="24"/>
          <w:shd w:val="clear" w:color="auto" w:fill="FFFFFF"/>
        </w:rPr>
        <w:t xml:space="preserve">) average daily flows of sewage in excess of the Tijuana sewage system capacity but has expansion capability of up to 100 </w:t>
      </w:r>
      <w:proofErr w:type="spellStart"/>
      <w:r w:rsidRPr="000E34EF">
        <w:rPr>
          <w:rFonts w:ascii="Times New Roman" w:hAnsi="Times New Roman" w:cs="Times New Roman"/>
          <w:color w:val="222222"/>
          <w:sz w:val="24"/>
          <w:szCs w:val="24"/>
          <w:shd w:val="clear" w:color="auto" w:fill="FFFFFF"/>
        </w:rPr>
        <w:t>mgd</w:t>
      </w:r>
      <w:proofErr w:type="spellEnd"/>
      <w:r w:rsidRPr="000E34EF">
        <w:rPr>
          <w:rFonts w:ascii="Times New Roman" w:hAnsi="Times New Roman" w:cs="Times New Roman"/>
          <w:color w:val="222222"/>
          <w:sz w:val="24"/>
          <w:szCs w:val="24"/>
          <w:shd w:val="clear" w:color="auto" w:fill="FFFFFF"/>
        </w:rPr>
        <w:t>. The SBIWTP was built on a 75-acre site near the international boundary in the U.S. immediately north of Tijuana's main wastewater pumping station. Resulting from the establishment of a binational interagency "Clean Water Partnership," the United States and Mexico approved IBWC Minute No. 283 dated July 8, 1990. This Minute authorized the construction of the SBIWTP. The Government of Mexico contributed $16.8 million toward construction of the SBIWTP and currently contributes $2.0 million toward the annual operation and maintenance costs</w:t>
      </w:r>
      <w:r>
        <w:rPr>
          <w:rFonts w:ascii="Times New Roman" w:hAnsi="Times New Roman" w:cs="Times New Roman"/>
          <w:color w:val="222222"/>
          <w:sz w:val="24"/>
          <w:szCs w:val="24"/>
          <w:shd w:val="clear" w:color="auto" w:fill="FFFFFF"/>
        </w:rPr>
        <w:t>.</w:t>
      </w:r>
    </w:p>
    <w:p w14:paraId="17714029" w14:textId="0B94F2DB" w:rsidR="008E17AA" w:rsidRPr="00C11644" w:rsidRDefault="008E17AA" w:rsidP="0061418D">
      <w:pPr>
        <w:spacing w:after="0" w:line="240" w:lineRule="auto"/>
        <w:jc w:val="both"/>
        <w:rPr>
          <w:rFonts w:ascii="Times New Roman" w:hAnsi="Times New Roman" w:cs="Times New Roman"/>
          <w:i/>
          <w:sz w:val="24"/>
          <w:szCs w:val="24"/>
          <w:shd w:val="clear" w:color="auto" w:fill="FFFFFF"/>
        </w:rPr>
      </w:pPr>
      <w:r>
        <w:rPr>
          <w:rFonts w:ascii="Times New Roman" w:hAnsi="Times New Roman" w:cs="Times New Roman"/>
          <w:i/>
          <w:color w:val="222222"/>
          <w:sz w:val="24"/>
          <w:szCs w:val="24"/>
          <w:shd w:val="clear" w:color="auto" w:fill="FFFFFF"/>
        </w:rPr>
        <w:t>Meeting Focus</w:t>
      </w:r>
      <w:r w:rsidRPr="000E34EF">
        <w:rPr>
          <w:rFonts w:ascii="Times New Roman" w:hAnsi="Times New Roman" w:cs="Times New Roman"/>
          <w:i/>
          <w:color w:val="FF0000"/>
          <w:sz w:val="24"/>
          <w:szCs w:val="24"/>
          <w:shd w:val="clear" w:color="auto" w:fill="FFFFFF"/>
        </w:rPr>
        <w:t xml:space="preserve">: </w:t>
      </w:r>
      <w:r w:rsidR="00C11644" w:rsidRPr="00C11644">
        <w:rPr>
          <w:rFonts w:ascii="Times New Roman" w:hAnsi="Times New Roman" w:cs="Times New Roman"/>
          <w:i/>
          <w:sz w:val="24"/>
          <w:szCs w:val="24"/>
          <w:shd w:val="clear" w:color="auto" w:fill="FFFFFF"/>
        </w:rPr>
        <w:t xml:space="preserve">Examine the </w:t>
      </w:r>
      <w:r w:rsidR="00C11644" w:rsidRPr="00C11644">
        <w:rPr>
          <w:rFonts w:ascii="Times New Roman" w:hAnsi="Times New Roman" w:cs="Times New Roman"/>
          <w:i/>
          <w:sz w:val="24"/>
          <w:szCs w:val="24"/>
          <w:shd w:val="clear" w:color="auto" w:fill="FFFFFF"/>
        </w:rPr>
        <w:t xml:space="preserve">South Bay International Wastewater Treatment Plant's current </w:t>
      </w:r>
      <w:r w:rsidR="00C11644" w:rsidRPr="00C11644">
        <w:rPr>
          <w:rFonts w:ascii="Times New Roman" w:hAnsi="Times New Roman" w:cs="Times New Roman"/>
          <w:i/>
          <w:sz w:val="24"/>
          <w:szCs w:val="24"/>
          <w:shd w:val="clear" w:color="auto" w:fill="FFFFFF"/>
        </w:rPr>
        <w:t>operational capabilities</w:t>
      </w:r>
      <w:r w:rsidR="00C11644" w:rsidRPr="00C11644">
        <w:rPr>
          <w:rFonts w:ascii="Times New Roman" w:hAnsi="Times New Roman" w:cs="Times New Roman"/>
          <w:i/>
          <w:sz w:val="24"/>
          <w:szCs w:val="24"/>
          <w:shd w:val="clear" w:color="auto" w:fill="FFFFFF"/>
        </w:rPr>
        <w:t>, along with collaboration efforts between the United States and Mexico in addressing the Tijuana River contamination issue</w:t>
      </w:r>
      <w:r w:rsidR="00C11644" w:rsidRPr="00C11644">
        <w:rPr>
          <w:rFonts w:ascii="Times New Roman" w:hAnsi="Times New Roman" w:cs="Times New Roman"/>
          <w:i/>
          <w:sz w:val="24"/>
          <w:szCs w:val="24"/>
          <w:shd w:val="clear" w:color="auto" w:fill="FFFFFF"/>
        </w:rPr>
        <w:t xml:space="preserve">. </w:t>
      </w:r>
    </w:p>
    <w:p w14:paraId="6EB719DE" w14:textId="77777777" w:rsidR="008E17AA" w:rsidRDefault="008E17AA" w:rsidP="008E17AA">
      <w:pPr>
        <w:spacing w:after="0" w:line="240" w:lineRule="auto"/>
        <w:jc w:val="both"/>
        <w:rPr>
          <w:rFonts w:ascii="Times New Roman" w:hAnsi="Times New Roman" w:cs="Times New Roman"/>
          <w:i/>
          <w:color w:val="222222"/>
          <w:sz w:val="24"/>
          <w:szCs w:val="24"/>
          <w:shd w:val="clear" w:color="auto" w:fill="FFFFFF"/>
        </w:rPr>
      </w:pPr>
    </w:p>
    <w:p w14:paraId="1BA2F848" w14:textId="77777777" w:rsidR="001F7C9D" w:rsidRDefault="001F7C9D" w:rsidP="001F7C9D">
      <w:pPr>
        <w:spacing w:after="0" w:line="240" w:lineRule="auto"/>
        <w:jc w:val="both"/>
        <w:rPr>
          <w:rFonts w:ascii="Times New Roman" w:eastAsia="Calibri" w:hAnsi="Times New Roman" w:cs="Times New Roman"/>
        </w:rPr>
      </w:pPr>
    </w:p>
    <w:p w14:paraId="74B99BA9" w14:textId="77777777" w:rsidR="00C11644" w:rsidRDefault="00C11644" w:rsidP="001F7C9D">
      <w:pPr>
        <w:spacing w:after="0" w:line="240" w:lineRule="auto"/>
        <w:jc w:val="both"/>
        <w:rPr>
          <w:rFonts w:ascii="Times New Roman" w:eastAsia="Calibri" w:hAnsi="Times New Roman" w:cs="Times New Roman"/>
        </w:rPr>
      </w:pPr>
    </w:p>
    <w:p w14:paraId="561B9508" w14:textId="77777777" w:rsidR="001F7C9D" w:rsidRDefault="001F7C9D" w:rsidP="001F7C9D">
      <w:pPr>
        <w:jc w:val="center"/>
        <w:rPr>
          <w:rFonts w:ascii="Times New Roman" w:eastAsia="Calibri" w:hAnsi="Times New Roman" w:cs="Times New Roman"/>
        </w:rPr>
      </w:pPr>
      <w:r>
        <w:rPr>
          <w:rFonts w:ascii="Times New Roman" w:eastAsia="Calibri" w:hAnsi="Times New Roman" w:cs="Times New Roman"/>
        </w:rPr>
        <w:lastRenderedPageBreak/>
        <w:t>_______________________________</w:t>
      </w:r>
    </w:p>
    <w:p w14:paraId="7B313A8E" w14:textId="77777777" w:rsidR="001F7C9D" w:rsidRDefault="001F7C9D" w:rsidP="001F7C9D">
      <w:pPr>
        <w:jc w:val="center"/>
        <w:rPr>
          <w:rFonts w:ascii="Times New Roman" w:eastAsia="Calibri" w:hAnsi="Times New Roman" w:cs="Times New Roman"/>
          <w:b/>
        </w:rPr>
      </w:pPr>
      <w:r>
        <w:rPr>
          <w:rFonts w:ascii="Times New Roman" w:eastAsia="Calibri" w:hAnsi="Times New Roman" w:cs="Times New Roman"/>
          <w:b/>
        </w:rPr>
        <w:t>Cultural Activities</w:t>
      </w:r>
    </w:p>
    <w:p w14:paraId="2AA053F2"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San Diego Zoo</w:t>
      </w:r>
    </w:p>
    <w:p w14:paraId="63C13637" w14:textId="77777777" w:rsidR="001F7C9D" w:rsidRDefault="00C11644" w:rsidP="001F7C9D">
      <w:pPr>
        <w:spacing w:after="0" w:line="240" w:lineRule="auto"/>
        <w:rPr>
          <w:rFonts w:ascii="Times New Roman" w:eastAsia="Calibri" w:hAnsi="Times New Roman" w:cs="Times New Roman"/>
        </w:rPr>
      </w:pPr>
      <w:hyperlink r:id="rId9" w:history="1">
        <w:r w:rsidR="001F7C9D">
          <w:rPr>
            <w:rStyle w:val="Hyperlink"/>
            <w:rFonts w:ascii="Times New Roman" w:eastAsia="Calibri" w:hAnsi="Times New Roman" w:cs="Times New Roman"/>
            <w:color w:val="0000FF"/>
          </w:rPr>
          <w:t>www.sandiegozoo.org</w:t>
        </w:r>
      </w:hyperlink>
      <w:r w:rsidR="001F7C9D">
        <w:rPr>
          <w:rFonts w:ascii="Times New Roman" w:eastAsia="Calibri" w:hAnsi="Times New Roman" w:cs="Times New Roman"/>
          <w:color w:val="0000FF"/>
          <w:u w:val="single"/>
        </w:rPr>
        <w:t xml:space="preserve"> </w:t>
      </w:r>
    </w:p>
    <w:p w14:paraId="0649CAE1"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Price: $62 for one Adult Ticket</w:t>
      </w:r>
    </w:p>
    <w:p w14:paraId="57F8C69F"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14:paraId="7DE89408" w14:textId="77777777" w:rsidR="001F7C9D" w:rsidRDefault="001F7C9D" w:rsidP="001F7C9D">
      <w:pPr>
        <w:spacing w:after="0" w:line="240" w:lineRule="auto"/>
        <w:rPr>
          <w:rFonts w:ascii="Times New Roman" w:eastAsia="Calibri" w:hAnsi="Times New Roman" w:cs="Times New Roman"/>
          <w:bCs/>
        </w:rPr>
      </w:pPr>
    </w:p>
    <w:p w14:paraId="5E83E1AD"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Harbor Cruise</w:t>
      </w:r>
    </w:p>
    <w:p w14:paraId="0475A3E9" w14:textId="77777777" w:rsidR="001F7C9D" w:rsidRDefault="00C11644" w:rsidP="001F7C9D">
      <w:pPr>
        <w:spacing w:after="0" w:line="240" w:lineRule="auto"/>
        <w:rPr>
          <w:rFonts w:ascii="Times New Roman" w:eastAsia="Calibri" w:hAnsi="Times New Roman" w:cs="Times New Roman"/>
        </w:rPr>
      </w:pPr>
      <w:hyperlink r:id="rId10" w:history="1">
        <w:r w:rsidR="001F7C9D">
          <w:rPr>
            <w:rStyle w:val="Hyperlink"/>
            <w:rFonts w:ascii="Times New Roman" w:eastAsia="Calibri" w:hAnsi="Times New Roman" w:cs="Times New Roman"/>
            <w:color w:val="0000FF"/>
          </w:rPr>
          <w:t>www.sdhe.com</w:t>
        </w:r>
      </w:hyperlink>
      <w:r w:rsidR="001F7C9D">
        <w:rPr>
          <w:rFonts w:ascii="Times New Roman" w:eastAsia="Calibri" w:hAnsi="Times New Roman" w:cs="Times New Roman"/>
          <w:color w:val="0000FF"/>
          <w:u w:val="single"/>
        </w:rPr>
        <w:t xml:space="preserve"> </w:t>
      </w:r>
    </w:p>
    <w:p w14:paraId="301DD100"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14:paraId="02E7BF0D" w14:textId="77777777" w:rsidR="001F7C9D" w:rsidRDefault="001F7C9D" w:rsidP="001F7C9D">
      <w:pPr>
        <w:spacing w:after="0" w:line="240" w:lineRule="auto"/>
        <w:rPr>
          <w:rFonts w:ascii="Times New Roman" w:eastAsia="Calibri" w:hAnsi="Times New Roman" w:cs="Times New Roman"/>
          <w:b/>
          <w:bCs/>
        </w:rPr>
      </w:pPr>
    </w:p>
    <w:p w14:paraId="0F99053B"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Old Town Trolley Tour</w:t>
      </w:r>
    </w:p>
    <w:p w14:paraId="7C6A620D" w14:textId="77777777" w:rsidR="001F7C9D" w:rsidRDefault="00C11644" w:rsidP="001F7C9D">
      <w:pPr>
        <w:spacing w:after="0" w:line="240" w:lineRule="auto"/>
        <w:rPr>
          <w:rFonts w:ascii="Times New Roman" w:eastAsia="Calibri" w:hAnsi="Times New Roman" w:cs="Times New Roman"/>
          <w:color w:val="0000FF"/>
          <w:u w:val="single"/>
        </w:rPr>
      </w:pPr>
      <w:hyperlink r:id="rId11" w:history="1">
        <w:r w:rsidR="001F7C9D">
          <w:rPr>
            <w:rStyle w:val="Hyperlink"/>
            <w:rFonts w:ascii="Times New Roman" w:eastAsia="Calibri" w:hAnsi="Times New Roman" w:cs="Times New Roman"/>
            <w:color w:val="0000FF"/>
          </w:rPr>
          <w:t>www.trolleytours.com/san-diego</w:t>
        </w:r>
      </w:hyperlink>
      <w:r w:rsidR="001F7C9D">
        <w:rPr>
          <w:rFonts w:ascii="Times New Roman" w:eastAsia="Calibri" w:hAnsi="Times New Roman" w:cs="Times New Roman"/>
          <w:color w:val="0000FF"/>
          <w:u w:val="single"/>
        </w:rPr>
        <w:t xml:space="preserve"> </w:t>
      </w:r>
    </w:p>
    <w:p w14:paraId="184097B8" w14:textId="77777777" w:rsidR="001F7C9D" w:rsidRDefault="00C11644" w:rsidP="001F7C9D">
      <w:pPr>
        <w:spacing w:after="0" w:line="240" w:lineRule="auto"/>
        <w:rPr>
          <w:rFonts w:ascii="Times New Roman" w:eastAsia="Calibri" w:hAnsi="Times New Roman" w:cs="Times New Roman"/>
        </w:rPr>
      </w:pPr>
      <w:hyperlink r:id="rId12" w:history="1">
        <w:r w:rsidR="001F7C9D">
          <w:rPr>
            <w:rStyle w:val="Hyperlink"/>
            <w:rFonts w:ascii="Times New Roman" w:eastAsia="Calibri" w:hAnsi="Times New Roman" w:cs="Times New Roman"/>
            <w:color w:val="0000FF"/>
          </w:rPr>
          <w:t>www.oldtownsandiegoguide.com</w:t>
        </w:r>
      </w:hyperlink>
    </w:p>
    <w:p w14:paraId="01091F3A"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Price: $44 for a 1-Day Adult Ticket</w:t>
      </w:r>
      <w:r>
        <w:rPr>
          <w:rFonts w:ascii="Times New Roman" w:hAnsi="Times New Roman" w:cs="Times New Roman"/>
        </w:rPr>
        <w:t xml:space="preserve"> </w:t>
      </w:r>
      <w:r>
        <w:rPr>
          <w:rFonts w:ascii="Times New Roman" w:eastAsia="Calibri" w:hAnsi="Times New Roman" w:cs="Times New Roman"/>
        </w:rPr>
        <w:t>(discounted when purchased on-line)</w:t>
      </w:r>
    </w:p>
    <w:p w14:paraId="55FF9C15"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For 30 years, Old Town Trolley Tours has been providing sightseeing tours, highlighting the best San Diego attractions.</w:t>
      </w:r>
      <w:r>
        <w:rPr>
          <w:rFonts w:ascii="Times New Roman" w:hAnsi="Times New Roman" w:cs="Times New Roman"/>
        </w:rPr>
        <w:t xml:space="preserve"> </w:t>
      </w:r>
      <w:r>
        <w:rPr>
          <w:rFonts w:ascii="Times New Roman" w:eastAsia="Calibri" w:hAnsi="Times New Roman" w:cs="Times New Roman"/>
        </w:rPr>
        <w:t xml:space="preserve">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14:paraId="4A13AB52" w14:textId="77777777" w:rsidR="001F7C9D" w:rsidRDefault="001F7C9D" w:rsidP="001F7C9D">
      <w:pPr>
        <w:spacing w:after="0" w:line="240" w:lineRule="auto"/>
        <w:rPr>
          <w:rFonts w:ascii="Times New Roman" w:eastAsia="Calibri" w:hAnsi="Times New Roman" w:cs="Times New Roman"/>
          <w:b/>
          <w:bCs/>
        </w:rPr>
      </w:pPr>
    </w:p>
    <w:p w14:paraId="6FA037FC"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USS Midway Museum</w:t>
      </w:r>
      <w:r>
        <w:rPr>
          <w:rFonts w:ascii="Times New Roman" w:eastAsia="Calibri" w:hAnsi="Times New Roman" w:cs="Times New Roman"/>
        </w:rPr>
        <w:t xml:space="preserve"> </w:t>
      </w:r>
    </w:p>
    <w:p w14:paraId="7090BE86" w14:textId="77777777" w:rsidR="001F7C9D" w:rsidRDefault="00C11644" w:rsidP="001F7C9D">
      <w:pPr>
        <w:spacing w:after="0" w:line="240" w:lineRule="auto"/>
        <w:ind w:left="2160" w:hanging="2160"/>
        <w:rPr>
          <w:rFonts w:ascii="Times New Roman" w:eastAsia="Calibri" w:hAnsi="Times New Roman" w:cs="Times New Roman"/>
          <w:color w:val="0000FF"/>
          <w:u w:val="single"/>
        </w:rPr>
      </w:pPr>
      <w:hyperlink r:id="rId13" w:history="1">
        <w:r w:rsidR="001F7C9D">
          <w:rPr>
            <w:rStyle w:val="Hyperlink"/>
            <w:rFonts w:ascii="Times New Roman" w:eastAsia="Calibri" w:hAnsi="Times New Roman" w:cs="Times New Roman"/>
            <w:color w:val="0000FF"/>
          </w:rPr>
          <w:t>www.midway.org</w:t>
        </w:r>
      </w:hyperlink>
      <w:r w:rsidR="001F7C9D">
        <w:rPr>
          <w:rFonts w:ascii="Times New Roman" w:eastAsia="Calibri" w:hAnsi="Times New Roman" w:cs="Times New Roman"/>
          <w:color w:val="0000FF"/>
          <w:u w:val="single"/>
        </w:rPr>
        <w:t xml:space="preserve"> </w:t>
      </w:r>
    </w:p>
    <w:p w14:paraId="7BE9FDCE"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 xml:space="preserve">Price: $26 for one Adult General Admission Ticket ($1 discount when purchased on-line). </w:t>
      </w:r>
    </w:p>
    <w:p w14:paraId="5ABAD407"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w:t>
      </w:r>
      <w:r>
        <w:rPr>
          <w:rFonts w:ascii="Times New Roman" w:hAnsi="Times New Roman" w:cs="Times New Roman"/>
        </w:rPr>
        <w:t xml:space="preserve"> </w:t>
      </w:r>
      <w:r>
        <w:rPr>
          <w:rFonts w:ascii="Times New Roman" w:eastAsia="Calibri" w:hAnsi="Times New Roman" w:cs="Times New Roman"/>
        </w:rPr>
        <w:t xml:space="preserve">Operating Hours: 10am – 5pm (Last admission at 4pm). Accessibility: The museum is located downtown alongside Navy Pier. </w:t>
      </w:r>
    </w:p>
    <w:p w14:paraId="4C64E4B0" w14:textId="77777777" w:rsidR="001F7C9D" w:rsidRDefault="001F7C9D" w:rsidP="001F7C9D">
      <w:pPr>
        <w:spacing w:after="0" w:line="240" w:lineRule="auto"/>
        <w:rPr>
          <w:rFonts w:ascii="Times New Roman" w:eastAsia="Calibri" w:hAnsi="Times New Roman" w:cs="Times New Roman"/>
          <w:b/>
          <w:bCs/>
        </w:rPr>
      </w:pPr>
    </w:p>
    <w:p w14:paraId="55A60D1A"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Balboa Park</w:t>
      </w:r>
    </w:p>
    <w:p w14:paraId="5E517E21" w14:textId="77777777" w:rsidR="001F7C9D" w:rsidRDefault="00C11644" w:rsidP="001F7C9D">
      <w:pPr>
        <w:spacing w:after="0" w:line="240" w:lineRule="auto"/>
        <w:rPr>
          <w:rFonts w:ascii="Times New Roman" w:eastAsia="Calibri" w:hAnsi="Times New Roman" w:cs="Times New Roman"/>
        </w:rPr>
      </w:pPr>
      <w:hyperlink r:id="rId14" w:history="1">
        <w:r w:rsidR="001F7C9D">
          <w:rPr>
            <w:rStyle w:val="Hyperlink"/>
            <w:rFonts w:ascii="Times New Roman" w:eastAsia="Calibri" w:hAnsi="Times New Roman" w:cs="Times New Roman"/>
            <w:color w:val="0000FF"/>
          </w:rPr>
          <w:t>www.balboapark.org</w:t>
        </w:r>
      </w:hyperlink>
      <w:r w:rsidR="001F7C9D">
        <w:rPr>
          <w:rFonts w:ascii="Times New Roman" w:eastAsia="Calibri" w:hAnsi="Times New Roman" w:cs="Times New Roman"/>
          <w:color w:val="0000FF"/>
          <w:u w:val="single"/>
        </w:rPr>
        <w:t xml:space="preserve"> </w:t>
      </w:r>
    </w:p>
    <w:p w14:paraId="7760901A"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14:paraId="4E8526A9" w14:textId="77777777" w:rsidR="001F7C9D" w:rsidRDefault="001F7C9D" w:rsidP="001F7C9D">
      <w:pPr>
        <w:spacing w:after="0" w:line="240" w:lineRule="auto"/>
        <w:rPr>
          <w:rFonts w:ascii="Times New Roman" w:eastAsia="Calibri" w:hAnsi="Times New Roman" w:cs="Times New Roman"/>
          <w:b/>
          <w:bCs/>
        </w:rPr>
      </w:pPr>
    </w:p>
    <w:p w14:paraId="65290CEA"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Coronado</w:t>
      </w:r>
    </w:p>
    <w:p w14:paraId="72E15FF2" w14:textId="77777777" w:rsidR="001F7C9D" w:rsidRDefault="00C11644" w:rsidP="001F7C9D">
      <w:pPr>
        <w:spacing w:after="0" w:line="240" w:lineRule="auto"/>
        <w:rPr>
          <w:rFonts w:ascii="Times New Roman" w:eastAsia="Calibri" w:hAnsi="Times New Roman" w:cs="Times New Roman"/>
        </w:rPr>
      </w:pPr>
      <w:hyperlink r:id="rId15" w:history="1">
        <w:r w:rsidR="001F7C9D">
          <w:rPr>
            <w:rStyle w:val="Hyperlink"/>
            <w:rFonts w:ascii="Times New Roman" w:eastAsia="Calibri" w:hAnsi="Times New Roman" w:cs="Times New Roman"/>
          </w:rPr>
          <w:t>http://coronadovisitorcenter.com</w:t>
        </w:r>
      </w:hyperlink>
      <w:r w:rsidR="001F7C9D">
        <w:rPr>
          <w:rFonts w:ascii="Times New Roman" w:eastAsia="Calibri" w:hAnsi="Times New Roman" w:cs="Times New Roman"/>
        </w:rPr>
        <w:t xml:space="preserve"> </w:t>
      </w:r>
    </w:p>
    <w:p w14:paraId="4B2AB92E" w14:textId="77777777" w:rsidR="001F7C9D" w:rsidRDefault="00C11644" w:rsidP="001F7C9D">
      <w:pPr>
        <w:spacing w:after="0" w:line="240" w:lineRule="auto"/>
        <w:rPr>
          <w:rFonts w:ascii="Times New Roman" w:eastAsia="Calibri" w:hAnsi="Times New Roman" w:cs="Times New Roman"/>
        </w:rPr>
      </w:pPr>
      <w:hyperlink r:id="rId16" w:history="1">
        <w:r w:rsidR="001F7C9D">
          <w:rPr>
            <w:rStyle w:val="Hyperlink"/>
            <w:rFonts w:ascii="Times New Roman" w:eastAsia="Calibri" w:hAnsi="Times New Roman" w:cs="Times New Roman"/>
          </w:rPr>
          <w:t>https://www.sandiego.org/explore/things-to-do/beaches-bays/coronado.aspx</w:t>
        </w:r>
      </w:hyperlink>
      <w:r w:rsidR="001F7C9D">
        <w:rPr>
          <w:rFonts w:ascii="Times New Roman" w:eastAsia="Calibri" w:hAnsi="Times New Roman" w:cs="Times New Roman"/>
        </w:rPr>
        <w:t xml:space="preserve"> </w:t>
      </w:r>
    </w:p>
    <w:p w14:paraId="410EF3B3"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 xml:space="preserve">A drive across the </w:t>
      </w:r>
      <w:proofErr w:type="gramStart"/>
      <w:r>
        <w:rPr>
          <w:rFonts w:ascii="Times New Roman" w:eastAsia="Calibri" w:hAnsi="Times New Roman" w:cs="Times New Roman"/>
        </w:rPr>
        <w:t>200-foot tall</w:t>
      </w:r>
      <w:proofErr w:type="gramEnd"/>
      <w:r>
        <w:rPr>
          <w:rFonts w:ascii="Times New Roman" w:eastAsia="Calibri" w:hAnsi="Times New Roman" w:cs="Times New Roman"/>
        </w:rPr>
        <w:t xml:space="preserve">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w:t>
      </w:r>
      <w:r>
        <w:rPr>
          <w:rFonts w:ascii="Times New Roman" w:hAnsi="Times New Roman" w:cs="Times New Roman"/>
        </w:rPr>
        <w:t xml:space="preserve"> </w:t>
      </w:r>
      <w:r>
        <w:rPr>
          <w:rFonts w:ascii="Times New Roman" w:eastAsia="Calibri" w:hAnsi="Times New Roman" w:cs="Times New Roman"/>
        </w:rPr>
        <w:t>Coronado is a 15-20-minute drive from downtown.</w:t>
      </w:r>
    </w:p>
    <w:p w14:paraId="75A7F9A2" w14:textId="77777777" w:rsidR="001F7C9D" w:rsidRDefault="001F7C9D" w:rsidP="001F7C9D">
      <w:pPr>
        <w:spacing w:after="0" w:line="240" w:lineRule="auto"/>
        <w:rPr>
          <w:rFonts w:ascii="Times New Roman" w:eastAsia="Calibri" w:hAnsi="Times New Roman" w:cs="Times New Roman"/>
          <w:b/>
          <w:bCs/>
        </w:rPr>
      </w:pPr>
    </w:p>
    <w:p w14:paraId="4820B35D"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SeaWorld San Diego</w:t>
      </w:r>
    </w:p>
    <w:p w14:paraId="298DC5D6" w14:textId="77777777" w:rsidR="001F7C9D" w:rsidRDefault="00C11644" w:rsidP="001F7C9D">
      <w:pPr>
        <w:spacing w:after="0" w:line="240" w:lineRule="auto"/>
        <w:rPr>
          <w:rFonts w:ascii="Times New Roman" w:eastAsia="Calibri" w:hAnsi="Times New Roman" w:cs="Times New Roman"/>
        </w:rPr>
      </w:pPr>
      <w:hyperlink r:id="rId17" w:history="1">
        <w:r w:rsidR="001F7C9D">
          <w:rPr>
            <w:rStyle w:val="Hyperlink"/>
            <w:rFonts w:ascii="Times New Roman" w:eastAsia="Calibri" w:hAnsi="Times New Roman" w:cs="Times New Roman"/>
            <w:color w:val="0000FF"/>
          </w:rPr>
          <w:t>www.seaworldparks.com/en/seaworld-sandiego</w:t>
        </w:r>
      </w:hyperlink>
      <w:r w:rsidR="001F7C9D">
        <w:rPr>
          <w:rFonts w:ascii="Times New Roman" w:eastAsia="Calibri" w:hAnsi="Times New Roman" w:cs="Times New Roman"/>
          <w:color w:val="0000FF"/>
          <w:u w:val="single"/>
        </w:rPr>
        <w:t xml:space="preserve">  </w:t>
      </w:r>
    </w:p>
    <w:p w14:paraId="3EEB6E6C"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Price: $99.99 for one Adult Ticket (discounted when purchased on-line)</w:t>
      </w:r>
    </w:p>
    <w:p w14:paraId="68F7EA3E"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Accessibility: A 15-20-minute drive from downtown San Diego.</w:t>
      </w:r>
    </w:p>
    <w:p w14:paraId="09E23188"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 xml:space="preserve">Come celebrate the wonders of the sea at SeaWorld San Diego. Experience the Orca Encounter, Dolphin Days, and Sea Lions Live shows and thrilling rides like Electric Eel, Manta, and Journey </w:t>
      </w:r>
      <w:proofErr w:type="gramStart"/>
      <w:r>
        <w:rPr>
          <w:rFonts w:ascii="Times New Roman" w:eastAsia="Calibri" w:hAnsi="Times New Roman" w:cs="Times New Roman"/>
        </w:rPr>
        <w:t>To</w:t>
      </w:r>
      <w:proofErr w:type="gramEnd"/>
      <w:r>
        <w:rPr>
          <w:rFonts w:ascii="Times New Roman" w:eastAsia="Calibri" w:hAnsi="Times New Roman" w:cs="Times New Roman"/>
        </w:rPr>
        <w:t xml:space="preserve"> Atlantis. Feed and touch dolphins and get up-close to beluga whales, polar bears, sharks and penguins. Enjoy fascinating aquariums and exotic birds from around the world. Hours vary by season. </w:t>
      </w:r>
    </w:p>
    <w:p w14:paraId="4592DC30" w14:textId="77777777" w:rsidR="005D557F" w:rsidRDefault="005D557F"/>
    <w:sectPr w:rsidR="005D55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C9D"/>
    <w:rsid w:val="000E34EF"/>
    <w:rsid w:val="001F7C9D"/>
    <w:rsid w:val="002E62E1"/>
    <w:rsid w:val="003849C7"/>
    <w:rsid w:val="004B1EDF"/>
    <w:rsid w:val="005D557F"/>
    <w:rsid w:val="0061418D"/>
    <w:rsid w:val="006A6CE7"/>
    <w:rsid w:val="006B5E72"/>
    <w:rsid w:val="00706840"/>
    <w:rsid w:val="008139A7"/>
    <w:rsid w:val="00886ABA"/>
    <w:rsid w:val="008E17AA"/>
    <w:rsid w:val="00B26605"/>
    <w:rsid w:val="00B2798A"/>
    <w:rsid w:val="00BE01BA"/>
    <w:rsid w:val="00BE53D1"/>
    <w:rsid w:val="00C11644"/>
    <w:rsid w:val="00D877DD"/>
    <w:rsid w:val="00FC0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0B629"/>
  <w15:chartTrackingRefBased/>
  <w15:docId w15:val="{87D2D1D1-C37B-49F4-AB9E-6339BC746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C9D"/>
    <w:pPr>
      <w:spacing w:line="25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7C9D"/>
    <w:rPr>
      <w:color w:val="0563C1" w:themeColor="hyperlink"/>
      <w:u w:val="single"/>
    </w:rPr>
  </w:style>
  <w:style w:type="paragraph" w:styleId="NormalWeb">
    <w:name w:val="Normal (Web)"/>
    <w:basedOn w:val="Normal"/>
    <w:uiPriority w:val="99"/>
    <w:semiHidden/>
    <w:unhideWhenUsed/>
    <w:rsid w:val="001F7C9D"/>
    <w:pPr>
      <w:spacing w:after="200" w:line="276" w:lineRule="auto"/>
    </w:pPr>
    <w:rPr>
      <w:rFonts w:ascii="Times New Roman" w:eastAsiaTheme="minorHAnsi" w:hAnsi="Times New Roman" w:cs="Times New Roman"/>
      <w:sz w:val="24"/>
      <w:szCs w:val="24"/>
    </w:rPr>
  </w:style>
  <w:style w:type="paragraph" w:styleId="NoSpacing">
    <w:name w:val="No Spacing"/>
    <w:uiPriority w:val="1"/>
    <w:qFormat/>
    <w:rsid w:val="001F7C9D"/>
    <w:pPr>
      <w:spacing w:after="0" w:line="240" w:lineRule="auto"/>
    </w:pPr>
    <w:rPr>
      <w:rFonts w:eastAsiaTheme="minorEastAsia"/>
    </w:rPr>
  </w:style>
  <w:style w:type="character" w:customStyle="1" w:styleId="Enum2Char">
    <w:name w:val="Enum2 Char"/>
    <w:basedOn w:val="DefaultParagraphFont"/>
    <w:link w:val="Enum2"/>
    <w:locked/>
    <w:rsid w:val="001F7C9D"/>
    <w:rPr>
      <w:rFonts w:ascii="Times New Roman" w:eastAsia="Times New Roman" w:hAnsi="Times New Roman" w:cs="Times New Roman"/>
      <w:sz w:val="24"/>
      <w:szCs w:val="20"/>
    </w:rPr>
  </w:style>
  <w:style w:type="paragraph" w:customStyle="1" w:styleId="Enum2">
    <w:name w:val="Enum2"/>
    <w:basedOn w:val="Normal"/>
    <w:link w:val="Enum2Char"/>
    <w:rsid w:val="001F7C9D"/>
    <w:pPr>
      <w:tabs>
        <w:tab w:val="left" w:pos="2160"/>
      </w:tabs>
      <w:spacing w:after="0" w:line="240" w:lineRule="auto"/>
      <w:ind w:left="2160" w:hanging="2160"/>
    </w:pPr>
    <w:rPr>
      <w:rFonts w:ascii="Times New Roman" w:eastAsia="Times New Roman" w:hAnsi="Times New Roman" w:cs="Times New Roman"/>
      <w:sz w:val="24"/>
      <w:szCs w:val="20"/>
    </w:rPr>
  </w:style>
  <w:style w:type="paragraph" w:customStyle="1" w:styleId="Body">
    <w:name w:val="Body"/>
    <w:uiPriority w:val="99"/>
    <w:rsid w:val="001F7C9D"/>
    <w:pPr>
      <w:spacing w:after="200" w:line="276" w:lineRule="auto"/>
    </w:pPr>
    <w:rPr>
      <w:rFonts w:ascii="Calibri" w:eastAsia="Calibri" w:hAnsi="Calibri" w:cs="Calibri"/>
      <w:color w:val="000000"/>
      <w:u w:color="000000"/>
    </w:rPr>
  </w:style>
  <w:style w:type="character" w:customStyle="1" w:styleId="Hyperlink0">
    <w:name w:val="Hyperlink.0"/>
    <w:basedOn w:val="Hyperlink"/>
    <w:rsid w:val="001F7C9D"/>
    <w:rPr>
      <w:color w:val="0000FF"/>
      <w:u w:val="single" w:color="0000FF"/>
    </w:rPr>
  </w:style>
  <w:style w:type="character" w:styleId="UnresolvedMention">
    <w:name w:val="Unresolved Mention"/>
    <w:basedOn w:val="DefaultParagraphFont"/>
    <w:uiPriority w:val="99"/>
    <w:semiHidden/>
    <w:unhideWhenUsed/>
    <w:rsid w:val="00886ABA"/>
    <w:rPr>
      <w:color w:val="605E5C"/>
      <w:shd w:val="clear" w:color="auto" w:fill="E1DFDD"/>
    </w:rPr>
  </w:style>
  <w:style w:type="character" w:customStyle="1" w:styleId="DefaultFontHxMailStyle">
    <w:name w:val="Default Font HxMail Style"/>
    <w:basedOn w:val="DefaultParagraphFont"/>
    <w:rsid w:val="00FC0FA0"/>
    <w:rPr>
      <w:rFonts w:ascii="Georgia" w:hAnsi="Georgia" w:hint="default"/>
      <w:b w:val="0"/>
      <w:bCs w:val="0"/>
      <w:i w:val="0"/>
      <w:iCs w:val="0"/>
      <w:strike w:val="0"/>
      <w:dstrike w:val="0"/>
      <w:color w:val="auto"/>
      <w:sz w:val="22"/>
      <w:u w:val="none"/>
      <w:effect w:val="none"/>
    </w:rPr>
  </w:style>
  <w:style w:type="character" w:styleId="Strong">
    <w:name w:val="Strong"/>
    <w:basedOn w:val="DefaultParagraphFont"/>
    <w:uiPriority w:val="22"/>
    <w:qFormat/>
    <w:rsid w:val="00FC0F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90747">
      <w:bodyDiv w:val="1"/>
      <w:marLeft w:val="0"/>
      <w:marRight w:val="0"/>
      <w:marTop w:val="0"/>
      <w:marBottom w:val="0"/>
      <w:divBdr>
        <w:top w:val="none" w:sz="0" w:space="0" w:color="auto"/>
        <w:left w:val="none" w:sz="0" w:space="0" w:color="auto"/>
        <w:bottom w:val="none" w:sz="0" w:space="0" w:color="auto"/>
        <w:right w:val="none" w:sz="0" w:space="0" w:color="auto"/>
      </w:divBdr>
      <w:divsChild>
        <w:div w:id="233588638">
          <w:marLeft w:val="0"/>
          <w:marRight w:val="0"/>
          <w:marTop w:val="0"/>
          <w:marBottom w:val="0"/>
          <w:divBdr>
            <w:top w:val="none" w:sz="0" w:space="0" w:color="auto"/>
            <w:left w:val="none" w:sz="0" w:space="0" w:color="auto"/>
            <w:bottom w:val="none" w:sz="0" w:space="0" w:color="auto"/>
            <w:right w:val="none" w:sz="0" w:space="0" w:color="auto"/>
          </w:divBdr>
        </w:div>
        <w:div w:id="571812031">
          <w:marLeft w:val="0"/>
          <w:marRight w:val="0"/>
          <w:marTop w:val="0"/>
          <w:marBottom w:val="0"/>
          <w:divBdr>
            <w:top w:val="none" w:sz="0" w:space="0" w:color="auto"/>
            <w:left w:val="none" w:sz="0" w:space="0" w:color="auto"/>
            <w:bottom w:val="none" w:sz="0" w:space="0" w:color="auto"/>
            <w:right w:val="none" w:sz="0" w:space="0" w:color="auto"/>
          </w:divBdr>
        </w:div>
        <w:div w:id="1131707099">
          <w:marLeft w:val="0"/>
          <w:marRight w:val="0"/>
          <w:marTop w:val="0"/>
          <w:marBottom w:val="0"/>
          <w:divBdr>
            <w:top w:val="none" w:sz="0" w:space="0" w:color="auto"/>
            <w:left w:val="none" w:sz="0" w:space="0" w:color="auto"/>
            <w:bottom w:val="none" w:sz="0" w:space="0" w:color="auto"/>
            <w:right w:val="none" w:sz="0" w:space="0" w:color="auto"/>
          </w:divBdr>
        </w:div>
        <w:div w:id="1365404690">
          <w:marLeft w:val="0"/>
          <w:marRight w:val="0"/>
          <w:marTop w:val="0"/>
          <w:marBottom w:val="0"/>
          <w:divBdr>
            <w:top w:val="none" w:sz="0" w:space="0" w:color="auto"/>
            <w:left w:val="none" w:sz="0" w:space="0" w:color="auto"/>
            <w:bottom w:val="none" w:sz="0" w:space="0" w:color="auto"/>
            <w:right w:val="none" w:sz="0" w:space="0" w:color="auto"/>
          </w:divBdr>
        </w:div>
        <w:div w:id="319583980">
          <w:marLeft w:val="0"/>
          <w:marRight w:val="0"/>
          <w:marTop w:val="0"/>
          <w:marBottom w:val="0"/>
          <w:divBdr>
            <w:top w:val="none" w:sz="0" w:space="0" w:color="auto"/>
            <w:left w:val="none" w:sz="0" w:space="0" w:color="auto"/>
            <w:bottom w:val="none" w:sz="0" w:space="0" w:color="auto"/>
            <w:right w:val="none" w:sz="0" w:space="0" w:color="auto"/>
          </w:divBdr>
        </w:div>
        <w:div w:id="1958637662">
          <w:marLeft w:val="0"/>
          <w:marRight w:val="0"/>
          <w:marTop w:val="0"/>
          <w:marBottom w:val="0"/>
          <w:divBdr>
            <w:top w:val="none" w:sz="0" w:space="0" w:color="auto"/>
            <w:left w:val="none" w:sz="0" w:space="0" w:color="auto"/>
            <w:bottom w:val="none" w:sz="0" w:space="0" w:color="auto"/>
            <w:right w:val="none" w:sz="0" w:space="0" w:color="auto"/>
          </w:divBdr>
        </w:div>
        <w:div w:id="1983150006">
          <w:marLeft w:val="0"/>
          <w:marRight w:val="0"/>
          <w:marTop w:val="0"/>
          <w:marBottom w:val="0"/>
          <w:divBdr>
            <w:top w:val="none" w:sz="0" w:space="0" w:color="auto"/>
            <w:left w:val="none" w:sz="0" w:space="0" w:color="auto"/>
            <w:bottom w:val="none" w:sz="0" w:space="0" w:color="auto"/>
            <w:right w:val="none" w:sz="0" w:space="0" w:color="auto"/>
          </w:divBdr>
        </w:div>
        <w:div w:id="541556224">
          <w:marLeft w:val="0"/>
          <w:marRight w:val="0"/>
          <w:marTop w:val="0"/>
          <w:marBottom w:val="0"/>
          <w:divBdr>
            <w:top w:val="none" w:sz="0" w:space="0" w:color="auto"/>
            <w:left w:val="none" w:sz="0" w:space="0" w:color="auto"/>
            <w:bottom w:val="none" w:sz="0" w:space="0" w:color="auto"/>
            <w:right w:val="none" w:sz="0" w:space="0" w:color="auto"/>
          </w:divBdr>
        </w:div>
        <w:div w:id="101341290">
          <w:marLeft w:val="0"/>
          <w:marRight w:val="0"/>
          <w:marTop w:val="0"/>
          <w:marBottom w:val="0"/>
          <w:divBdr>
            <w:top w:val="none" w:sz="0" w:space="0" w:color="auto"/>
            <w:left w:val="none" w:sz="0" w:space="0" w:color="auto"/>
            <w:bottom w:val="none" w:sz="0" w:space="0" w:color="auto"/>
            <w:right w:val="none" w:sz="0" w:space="0" w:color="auto"/>
          </w:divBdr>
        </w:div>
        <w:div w:id="2024432160">
          <w:marLeft w:val="0"/>
          <w:marRight w:val="0"/>
          <w:marTop w:val="0"/>
          <w:marBottom w:val="0"/>
          <w:divBdr>
            <w:top w:val="none" w:sz="0" w:space="0" w:color="auto"/>
            <w:left w:val="none" w:sz="0" w:space="0" w:color="auto"/>
            <w:bottom w:val="none" w:sz="0" w:space="0" w:color="auto"/>
            <w:right w:val="none" w:sz="0" w:space="0" w:color="auto"/>
          </w:divBdr>
        </w:div>
        <w:div w:id="122578901">
          <w:marLeft w:val="0"/>
          <w:marRight w:val="0"/>
          <w:marTop w:val="0"/>
          <w:marBottom w:val="0"/>
          <w:divBdr>
            <w:top w:val="none" w:sz="0" w:space="0" w:color="auto"/>
            <w:left w:val="none" w:sz="0" w:space="0" w:color="auto"/>
            <w:bottom w:val="none" w:sz="0" w:space="0" w:color="auto"/>
            <w:right w:val="none" w:sz="0" w:space="0" w:color="auto"/>
          </w:divBdr>
        </w:div>
        <w:div w:id="118423836">
          <w:marLeft w:val="0"/>
          <w:marRight w:val="0"/>
          <w:marTop w:val="0"/>
          <w:marBottom w:val="0"/>
          <w:divBdr>
            <w:top w:val="none" w:sz="0" w:space="0" w:color="auto"/>
            <w:left w:val="none" w:sz="0" w:space="0" w:color="auto"/>
            <w:bottom w:val="none" w:sz="0" w:space="0" w:color="auto"/>
            <w:right w:val="none" w:sz="0" w:space="0" w:color="auto"/>
          </w:divBdr>
        </w:div>
      </w:divsChild>
    </w:div>
    <w:div w:id="117728426">
      <w:bodyDiv w:val="1"/>
      <w:marLeft w:val="0"/>
      <w:marRight w:val="0"/>
      <w:marTop w:val="0"/>
      <w:marBottom w:val="0"/>
      <w:divBdr>
        <w:top w:val="none" w:sz="0" w:space="0" w:color="auto"/>
        <w:left w:val="none" w:sz="0" w:space="0" w:color="auto"/>
        <w:bottom w:val="none" w:sz="0" w:space="0" w:color="auto"/>
        <w:right w:val="none" w:sz="0" w:space="0" w:color="auto"/>
      </w:divBdr>
    </w:div>
    <w:div w:id="192113013">
      <w:bodyDiv w:val="1"/>
      <w:marLeft w:val="0"/>
      <w:marRight w:val="0"/>
      <w:marTop w:val="0"/>
      <w:marBottom w:val="0"/>
      <w:divBdr>
        <w:top w:val="none" w:sz="0" w:space="0" w:color="auto"/>
        <w:left w:val="none" w:sz="0" w:space="0" w:color="auto"/>
        <w:bottom w:val="none" w:sz="0" w:space="0" w:color="auto"/>
        <w:right w:val="none" w:sz="0" w:space="0" w:color="auto"/>
      </w:divBdr>
    </w:div>
    <w:div w:id="211309047">
      <w:bodyDiv w:val="1"/>
      <w:marLeft w:val="0"/>
      <w:marRight w:val="0"/>
      <w:marTop w:val="0"/>
      <w:marBottom w:val="0"/>
      <w:divBdr>
        <w:top w:val="none" w:sz="0" w:space="0" w:color="auto"/>
        <w:left w:val="none" w:sz="0" w:space="0" w:color="auto"/>
        <w:bottom w:val="none" w:sz="0" w:space="0" w:color="auto"/>
        <w:right w:val="none" w:sz="0" w:space="0" w:color="auto"/>
      </w:divBdr>
    </w:div>
    <w:div w:id="342392554">
      <w:bodyDiv w:val="1"/>
      <w:marLeft w:val="0"/>
      <w:marRight w:val="0"/>
      <w:marTop w:val="0"/>
      <w:marBottom w:val="0"/>
      <w:divBdr>
        <w:top w:val="none" w:sz="0" w:space="0" w:color="auto"/>
        <w:left w:val="none" w:sz="0" w:space="0" w:color="auto"/>
        <w:bottom w:val="none" w:sz="0" w:space="0" w:color="auto"/>
        <w:right w:val="none" w:sz="0" w:space="0" w:color="auto"/>
      </w:divBdr>
    </w:div>
    <w:div w:id="512958671">
      <w:bodyDiv w:val="1"/>
      <w:marLeft w:val="0"/>
      <w:marRight w:val="0"/>
      <w:marTop w:val="0"/>
      <w:marBottom w:val="0"/>
      <w:divBdr>
        <w:top w:val="none" w:sz="0" w:space="0" w:color="auto"/>
        <w:left w:val="none" w:sz="0" w:space="0" w:color="auto"/>
        <w:bottom w:val="none" w:sz="0" w:space="0" w:color="auto"/>
        <w:right w:val="none" w:sz="0" w:space="0" w:color="auto"/>
      </w:divBdr>
    </w:div>
    <w:div w:id="719204047">
      <w:bodyDiv w:val="1"/>
      <w:marLeft w:val="0"/>
      <w:marRight w:val="0"/>
      <w:marTop w:val="0"/>
      <w:marBottom w:val="0"/>
      <w:divBdr>
        <w:top w:val="none" w:sz="0" w:space="0" w:color="auto"/>
        <w:left w:val="none" w:sz="0" w:space="0" w:color="auto"/>
        <w:bottom w:val="none" w:sz="0" w:space="0" w:color="auto"/>
        <w:right w:val="none" w:sz="0" w:space="0" w:color="auto"/>
      </w:divBdr>
    </w:div>
    <w:div w:id="1278173015">
      <w:bodyDiv w:val="1"/>
      <w:marLeft w:val="0"/>
      <w:marRight w:val="0"/>
      <w:marTop w:val="0"/>
      <w:marBottom w:val="0"/>
      <w:divBdr>
        <w:top w:val="none" w:sz="0" w:space="0" w:color="auto"/>
        <w:left w:val="none" w:sz="0" w:space="0" w:color="auto"/>
        <w:bottom w:val="none" w:sz="0" w:space="0" w:color="auto"/>
        <w:right w:val="none" w:sz="0" w:space="0" w:color="auto"/>
      </w:divBdr>
    </w:div>
    <w:div w:id="1351639292">
      <w:bodyDiv w:val="1"/>
      <w:marLeft w:val="0"/>
      <w:marRight w:val="0"/>
      <w:marTop w:val="0"/>
      <w:marBottom w:val="0"/>
      <w:divBdr>
        <w:top w:val="none" w:sz="0" w:space="0" w:color="auto"/>
        <w:left w:val="none" w:sz="0" w:space="0" w:color="auto"/>
        <w:bottom w:val="none" w:sz="0" w:space="0" w:color="auto"/>
        <w:right w:val="none" w:sz="0" w:space="0" w:color="auto"/>
      </w:divBdr>
    </w:div>
    <w:div w:id="1454136094">
      <w:bodyDiv w:val="1"/>
      <w:marLeft w:val="0"/>
      <w:marRight w:val="0"/>
      <w:marTop w:val="0"/>
      <w:marBottom w:val="0"/>
      <w:divBdr>
        <w:top w:val="none" w:sz="0" w:space="0" w:color="auto"/>
        <w:left w:val="none" w:sz="0" w:space="0" w:color="auto"/>
        <w:bottom w:val="none" w:sz="0" w:space="0" w:color="auto"/>
        <w:right w:val="none" w:sz="0" w:space="0" w:color="auto"/>
      </w:divBdr>
    </w:div>
    <w:div w:id="1664891435">
      <w:bodyDiv w:val="1"/>
      <w:marLeft w:val="0"/>
      <w:marRight w:val="0"/>
      <w:marTop w:val="0"/>
      <w:marBottom w:val="0"/>
      <w:divBdr>
        <w:top w:val="none" w:sz="0" w:space="0" w:color="auto"/>
        <w:left w:val="none" w:sz="0" w:space="0" w:color="auto"/>
        <w:bottom w:val="none" w:sz="0" w:space="0" w:color="auto"/>
        <w:right w:val="none" w:sz="0" w:space="0" w:color="auto"/>
      </w:divBdr>
    </w:div>
    <w:div w:id="1753351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wc.gov/wastewater-treatment-plants/" TargetMode="External"/><Relationship Id="rId13" Type="http://schemas.openxmlformats.org/officeDocument/2006/relationships/hyperlink" Target="http://www.midway.org/"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eastcountyawp.com/" TargetMode="External"/><Relationship Id="rId12" Type="http://schemas.openxmlformats.org/officeDocument/2006/relationships/hyperlink" Target="http://www.oldtownsandiegoguide.com/" TargetMode="External"/><Relationship Id="rId17" Type="http://schemas.openxmlformats.org/officeDocument/2006/relationships/hyperlink" Target="http://www.seaworldparks.com/en/seaworld-sandiego" TargetMode="External"/><Relationship Id="rId2" Type="http://schemas.openxmlformats.org/officeDocument/2006/relationships/settings" Target="settings.xml"/><Relationship Id="rId16" Type="http://schemas.openxmlformats.org/officeDocument/2006/relationships/hyperlink" Target="https://www.sandiego.org/explore/things-to-do/beaches-bays/coronado.aspx" TargetMode="External"/><Relationship Id="rId1" Type="http://schemas.openxmlformats.org/officeDocument/2006/relationships/styles" Target="styles.xml"/><Relationship Id="rId6" Type="http://schemas.openxmlformats.org/officeDocument/2006/relationships/hyperlink" Target="https://www.sandiego.gov/public-utilities/sustainability/pure-water-sd" TargetMode="External"/><Relationship Id="rId11" Type="http://schemas.openxmlformats.org/officeDocument/2006/relationships/hyperlink" Target="http://www.trolleytours.com/san-diego" TargetMode="External"/><Relationship Id="rId5" Type="http://schemas.openxmlformats.org/officeDocument/2006/relationships/hyperlink" Target="mailto:jawad@sandiegodiplomacy.org" TargetMode="External"/><Relationship Id="rId15" Type="http://schemas.openxmlformats.org/officeDocument/2006/relationships/hyperlink" Target="http://coronadovisitorcenter.com" TargetMode="External"/><Relationship Id="rId10" Type="http://schemas.openxmlformats.org/officeDocument/2006/relationships/hyperlink" Target="http://www.sdhe.com/" TargetMode="External"/><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hyperlink" Target="http://www.sandiegozoo.org/" TargetMode="External"/><Relationship Id="rId14" Type="http://schemas.openxmlformats.org/officeDocument/2006/relationships/hyperlink" Target="http://www.balboapar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4</Pages>
  <Words>1438</Words>
  <Characters>8198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SDDC-3</dc:creator>
  <cp:keywords/>
  <dc:description/>
  <cp:lastModifiedBy>Carmelina  Herrera</cp:lastModifiedBy>
  <cp:revision>7</cp:revision>
  <dcterms:created xsi:type="dcterms:W3CDTF">2023-10-11T22:29:00Z</dcterms:created>
  <dcterms:modified xsi:type="dcterms:W3CDTF">2023-10-12T18:03:00Z</dcterms:modified>
</cp:coreProperties>
</file>