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0BEEA6" w14:textId="77777777" w:rsidR="008F5CFE" w:rsidRDefault="008F5CFE" w:rsidP="008F5CFE">
      <w:pPr>
        <w:jc w:val="center"/>
        <w:rPr>
          <w:rFonts w:ascii="Calibri" w:eastAsia="Calibri" w:hAnsi="Calibri" w:cs="Calibri"/>
        </w:rPr>
      </w:pPr>
    </w:p>
    <w:p w14:paraId="75CF29C6" w14:textId="77777777" w:rsidR="008F5CFE" w:rsidRDefault="008F5CFE" w:rsidP="008F5CFE">
      <w:pPr>
        <w:jc w:val="center"/>
        <w:rPr>
          <w:rFonts w:ascii="Calibri" w:eastAsia="Calibri" w:hAnsi="Calibri" w:cs="Calibri"/>
        </w:rPr>
      </w:pPr>
    </w:p>
    <w:p w14:paraId="2782781C" w14:textId="77777777" w:rsidR="008F5CFE" w:rsidRDefault="008F5CFE" w:rsidP="008F5CFE">
      <w:pPr>
        <w:spacing w:after="200" w:line="276" w:lineRule="auto"/>
        <w:jc w:val="center"/>
        <w:rPr>
          <w:rFonts w:ascii="Calibri" w:eastAsia="Calibri" w:hAnsi="Calibri" w:cs="Calibri"/>
        </w:rPr>
      </w:pPr>
      <w:r>
        <w:rPr>
          <w:noProof/>
        </w:rPr>
        <w:drawing>
          <wp:inline distT="0" distB="0" distL="0" distR="0" wp14:anchorId="6A47CA0E" wp14:editId="5F1F72E5">
            <wp:extent cx="5334002" cy="1695450"/>
            <wp:effectExtent l="0" t="0" r="0" b="0"/>
            <wp:docPr id="521726455" name="Picture 5217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334002" cy="1695450"/>
                    </a:xfrm>
                    <a:prstGeom prst="rect">
                      <a:avLst/>
                    </a:prstGeom>
                  </pic:spPr>
                </pic:pic>
              </a:graphicData>
            </a:graphic>
          </wp:inline>
        </w:drawing>
      </w:r>
    </w:p>
    <w:p w14:paraId="5346824B" w14:textId="77777777" w:rsidR="008F5CFE" w:rsidRDefault="008F5CFE" w:rsidP="008F5CFE">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530152F5" w14:textId="77777777" w:rsidR="008F5CFE" w:rsidRDefault="008F5CFE" w:rsidP="008F5CFE">
      <w:pPr>
        <w:spacing w:after="0" w:line="240" w:lineRule="auto"/>
        <w:rPr>
          <w:rFonts w:ascii="Calibri" w:eastAsia="Calibri" w:hAnsi="Calibri" w:cs="Calibri"/>
        </w:rPr>
      </w:pPr>
    </w:p>
    <w:p w14:paraId="74D8676E" w14:textId="16E4120F" w:rsidR="008F5CFE" w:rsidRPr="008F5CFE" w:rsidRDefault="008F5CFE" w:rsidP="008F5CFE">
      <w:pPr>
        <w:pStyle w:val="NoSpacing"/>
        <w:rPr>
          <w:rFonts w:ascii="Calibri" w:eastAsia="Calibri" w:hAnsi="Calibri" w:cs="Calibri"/>
        </w:rPr>
      </w:pPr>
      <w:r w:rsidRPr="249349EC">
        <w:rPr>
          <w:rFonts w:ascii="Calibri" w:eastAsia="Calibri" w:hAnsi="Calibri" w:cs="Calibri"/>
          <w:b/>
          <w:bCs/>
        </w:rPr>
        <w:t>Project Title/Subject:</w:t>
      </w:r>
      <w:r>
        <w:t xml:space="preserve">    </w:t>
      </w:r>
      <w:r w:rsidRPr="008F5CFE">
        <w:rPr>
          <w:rFonts w:ascii="Calibri" w:eastAsia="Calibri" w:hAnsi="Calibri" w:cs="Calibri"/>
        </w:rPr>
        <w:t>The Contemporary U.S. Economy</w:t>
      </w:r>
    </w:p>
    <w:p w14:paraId="2D04CC6A" w14:textId="5BF01655" w:rsidR="008F5CFE" w:rsidRPr="00F176B3" w:rsidRDefault="008F5CFE" w:rsidP="008F5CFE">
      <w:pPr>
        <w:pStyle w:val="NoSpacing"/>
      </w:pPr>
      <w:r w:rsidRPr="249349EC">
        <w:rPr>
          <w:rFonts w:ascii="Calibri" w:eastAsia="Calibri" w:hAnsi="Calibri" w:cs="Calibri"/>
          <w:b/>
          <w:bCs/>
        </w:rPr>
        <w:t xml:space="preserve">Project Type: </w:t>
      </w:r>
      <w:r>
        <w:tab/>
      </w:r>
      <w:r>
        <w:tab/>
        <w:t>Regional Project</w:t>
      </w:r>
      <w:r w:rsidR="009614F7">
        <w:t xml:space="preserve"> - Europe</w:t>
      </w:r>
    </w:p>
    <w:p w14:paraId="2C22D640" w14:textId="596FFD43" w:rsidR="008F5CFE" w:rsidRDefault="008F5CFE" w:rsidP="008F5CFE">
      <w:pPr>
        <w:pStyle w:val="NoSpacing"/>
        <w:rPr>
          <w:rFonts w:ascii="Calibri" w:eastAsia="Calibri" w:hAnsi="Calibri" w:cs="Calibri"/>
        </w:rPr>
      </w:pPr>
      <w:r w:rsidRPr="249349EC">
        <w:rPr>
          <w:rFonts w:ascii="Calibri" w:eastAsia="Calibri" w:hAnsi="Calibri" w:cs="Calibri"/>
          <w:b/>
          <w:bCs/>
        </w:rPr>
        <w:t xml:space="preserve">NPA:  </w:t>
      </w:r>
      <w:r w:rsidRPr="249349EC">
        <w:rPr>
          <w:rFonts w:ascii="Calibri" w:eastAsia="Calibri" w:hAnsi="Calibri" w:cs="Calibri"/>
        </w:rPr>
        <w:t xml:space="preserve"> </w:t>
      </w:r>
      <w:r>
        <w:tab/>
      </w:r>
      <w:r>
        <w:tab/>
      </w:r>
      <w:r>
        <w:tab/>
        <w:t>FHI 360</w:t>
      </w:r>
    </w:p>
    <w:p w14:paraId="4F8223A0" w14:textId="79806490" w:rsidR="008F5CFE" w:rsidRDefault="008F5CFE" w:rsidP="008F5CFE">
      <w:pPr>
        <w:pStyle w:val="NoSpacing"/>
        <w:rPr>
          <w:rFonts w:ascii="Calibri" w:eastAsia="Calibri" w:hAnsi="Calibri" w:cs="Calibri"/>
        </w:rPr>
      </w:pPr>
      <w:r w:rsidRPr="249349EC">
        <w:rPr>
          <w:rFonts w:ascii="Calibri" w:eastAsia="Calibri" w:hAnsi="Calibri" w:cs="Calibri"/>
          <w:b/>
          <w:bCs/>
        </w:rPr>
        <w:t xml:space="preserve">Project Dates: </w:t>
      </w:r>
      <w:r>
        <w:tab/>
      </w:r>
      <w:r>
        <w:tab/>
      </w:r>
      <w:r w:rsidRPr="008F5CFE">
        <w:t>02/25/2023</w:t>
      </w:r>
      <w:r>
        <w:t xml:space="preserve"> </w:t>
      </w:r>
      <w:r w:rsidR="009A00DE">
        <w:t>–</w:t>
      </w:r>
      <w:r>
        <w:t xml:space="preserve"> </w:t>
      </w:r>
      <w:r w:rsidR="009A00DE">
        <w:t>3/18/2023</w:t>
      </w:r>
    </w:p>
    <w:p w14:paraId="4E9D8AD0" w14:textId="77777777" w:rsidR="008F5CFE" w:rsidRDefault="008F5CFE" w:rsidP="008F5CFE">
      <w:pPr>
        <w:pStyle w:val="NoSpacing"/>
        <w:rPr>
          <w:rFonts w:ascii="Calibri" w:eastAsia="Calibri" w:hAnsi="Calibri" w:cs="Calibri"/>
        </w:rPr>
      </w:pPr>
      <w:r w:rsidRPr="249349EC">
        <w:rPr>
          <w:rFonts w:ascii="Calibri" w:eastAsia="Calibri" w:hAnsi="Calibri" w:cs="Calibri"/>
          <w:b/>
          <w:bCs/>
        </w:rPr>
        <w:t>Point of Contact:</w:t>
      </w:r>
      <w:r w:rsidRPr="249349EC">
        <w:rPr>
          <w:rFonts w:ascii="Calibri" w:eastAsia="Calibri" w:hAnsi="Calibri" w:cs="Calibri"/>
        </w:rPr>
        <w:t xml:space="preserve"> </w:t>
      </w:r>
      <w:r>
        <w:tab/>
      </w:r>
      <w:r w:rsidRPr="249349EC">
        <w:rPr>
          <w:rFonts w:ascii="Calibri" w:eastAsia="Calibri" w:hAnsi="Calibri" w:cs="Calibri"/>
        </w:rPr>
        <w:t xml:space="preserve">Jessica Frank, Program </w:t>
      </w:r>
      <w:r>
        <w:rPr>
          <w:rFonts w:ascii="Calibri" w:eastAsia="Calibri" w:hAnsi="Calibri" w:cs="Calibri"/>
        </w:rPr>
        <w:t>Director</w:t>
      </w:r>
    </w:p>
    <w:p w14:paraId="0CE337AA" w14:textId="77777777" w:rsidR="008F5CFE" w:rsidRDefault="008F5CFE" w:rsidP="008F5CFE">
      <w:pPr>
        <w:pStyle w:val="NoSpacing"/>
        <w:ind w:left="1440" w:firstLine="720"/>
        <w:rPr>
          <w:rFonts w:ascii="Calibri" w:eastAsia="Calibri" w:hAnsi="Calibri" w:cs="Calibri"/>
        </w:rPr>
      </w:pPr>
      <w:r w:rsidRPr="249349EC">
        <w:rPr>
          <w:rFonts w:ascii="Calibri" w:eastAsia="Calibri" w:hAnsi="Calibri" w:cs="Calibri"/>
        </w:rPr>
        <w:t>(619) 291-8105</w:t>
      </w:r>
      <w:r>
        <w:rPr>
          <w:rFonts w:ascii="Calibri" w:eastAsia="Calibri" w:hAnsi="Calibri" w:cs="Calibri"/>
        </w:rPr>
        <w:t xml:space="preserve"> X 4</w:t>
      </w:r>
    </w:p>
    <w:p w14:paraId="03DB3008" w14:textId="77777777" w:rsidR="008F5CFE" w:rsidRDefault="00372900" w:rsidP="008F5CFE">
      <w:pPr>
        <w:pStyle w:val="NoSpacing"/>
        <w:ind w:left="1440" w:firstLine="720"/>
        <w:rPr>
          <w:rFonts w:ascii="Calibri" w:eastAsia="Calibri" w:hAnsi="Calibri" w:cs="Calibri"/>
        </w:rPr>
      </w:pPr>
      <w:hyperlink r:id="rId6">
        <w:r w:rsidR="008F5CFE" w:rsidRPr="249349EC">
          <w:rPr>
            <w:rStyle w:val="Hyperlink"/>
            <w:rFonts w:ascii="Calibri" w:eastAsia="Calibri" w:hAnsi="Calibri" w:cs="Calibri"/>
          </w:rPr>
          <w:t>Jessica@SanDiegoDiplomacy.org</w:t>
        </w:r>
      </w:hyperlink>
      <w:r w:rsidR="008F5CFE" w:rsidRPr="249349EC">
        <w:rPr>
          <w:rFonts w:ascii="Calibri" w:eastAsia="Calibri" w:hAnsi="Calibri" w:cs="Calibri"/>
        </w:rPr>
        <w:t xml:space="preserve"> </w:t>
      </w:r>
    </w:p>
    <w:p w14:paraId="0ACE4A06" w14:textId="77777777" w:rsidR="008F5CFE" w:rsidRDefault="008F5CFE" w:rsidP="008F5CFE">
      <w:pPr>
        <w:spacing w:after="0" w:line="240" w:lineRule="auto"/>
        <w:rPr>
          <w:rFonts w:ascii="Calibri" w:eastAsia="Calibri" w:hAnsi="Calibri" w:cs="Calibri"/>
        </w:rPr>
      </w:pPr>
    </w:p>
    <w:p w14:paraId="26FA749D" w14:textId="77777777" w:rsidR="008F5CFE" w:rsidRDefault="008F5CFE" w:rsidP="008F5CFE">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18F33383" w14:textId="16D7CDC2" w:rsidR="008F5CFE" w:rsidRPr="009A00DE" w:rsidRDefault="008F5CFE" w:rsidP="009A00DE">
      <w:pPr>
        <w:spacing w:after="200" w:line="240" w:lineRule="auto"/>
        <w:ind w:left="2160" w:hanging="2160"/>
        <w:rPr>
          <w:rFonts w:ascii="Calibri" w:eastAsia="Calibri" w:hAnsi="Calibri" w:cs="Calibri"/>
          <w:b/>
          <w:bCs/>
          <w:i/>
          <w:color w:val="0000FF"/>
          <w:u w:val="single"/>
        </w:rPr>
      </w:pPr>
      <w:r>
        <w:rPr>
          <w:rFonts w:ascii="Calibri" w:eastAsia="Calibri" w:hAnsi="Calibri" w:cs="Calibri"/>
          <w:b/>
          <w:bCs/>
        </w:rPr>
        <w:t>Why San Diego?</w:t>
      </w:r>
      <w:r>
        <w:tab/>
      </w:r>
      <w:r w:rsidRPr="00FE76E1">
        <w:t xml:space="preserve">San Diego </w:t>
      </w:r>
      <w:r>
        <w:t>occupies</w:t>
      </w:r>
      <w:r w:rsidRPr="00FE76E1">
        <w:t xml:space="preserve"> a strategic location in the United States, being both on the U.S.-Mexico border and on the Pacific Rim. This has made San Diego a multicultural city and a </w:t>
      </w:r>
      <w:r>
        <w:t>hub</w:t>
      </w:r>
      <w:r w:rsidRPr="00FE76E1">
        <w:t xml:space="preserve"> for</w:t>
      </w:r>
      <w:r>
        <w:t xml:space="preserve"> innovation and</w:t>
      </w:r>
      <w:r w:rsidRPr="00FE76E1">
        <w:t xml:space="preserve"> international business opportunities. T</w:t>
      </w:r>
      <w:r>
        <w:t>ogether, t</w:t>
      </w:r>
      <w:r w:rsidRPr="00FE76E1">
        <w:t>he cities of San Diego and Tijuana create the largest metropolitan area on the border</w:t>
      </w:r>
      <w:r w:rsidR="009A00DE">
        <w:t>, the Cali-Baja Mega Region</w:t>
      </w:r>
      <w:r w:rsidRPr="00FE76E1">
        <w:t xml:space="preserve">, </w:t>
      </w:r>
      <w:r>
        <w:t xml:space="preserve">producing one of </w:t>
      </w:r>
      <w:r w:rsidRPr="009A00DE">
        <w:t>the largest and busiest ports in the world</w:t>
      </w:r>
      <w:r w:rsidR="009A00DE" w:rsidRPr="009A00DE">
        <w:t>.</w:t>
      </w:r>
    </w:p>
    <w:p w14:paraId="3F9E9D7E" w14:textId="77777777" w:rsidR="0045513E" w:rsidRDefault="0045513E" w:rsidP="008654FE">
      <w:pPr>
        <w:spacing w:after="0" w:line="240" w:lineRule="auto"/>
        <w:jc w:val="both"/>
        <w:rPr>
          <w:rFonts w:eastAsia="Calibri" w:cstheme="minorHAnsi"/>
          <w:b/>
          <w:bCs/>
          <w:i/>
          <w:iCs/>
          <w:color w:val="FF0000"/>
          <w:u w:val="single"/>
        </w:rPr>
      </w:pPr>
    </w:p>
    <w:p w14:paraId="14D6D622" w14:textId="41CF0FD1" w:rsidR="008654FE" w:rsidRPr="0045513E" w:rsidRDefault="0045513E" w:rsidP="008654FE">
      <w:pPr>
        <w:spacing w:after="0" w:line="240" w:lineRule="auto"/>
        <w:jc w:val="both"/>
        <w:rPr>
          <w:rFonts w:eastAsia="Calibri" w:cstheme="minorHAnsi"/>
          <w:b/>
          <w:bCs/>
          <w:i/>
          <w:iCs/>
          <w:color w:val="FF0000"/>
          <w:u w:val="single"/>
        </w:rPr>
      </w:pPr>
      <w:r w:rsidRPr="0045513E">
        <w:rPr>
          <w:rFonts w:eastAsia="Calibri" w:cstheme="minorHAnsi"/>
          <w:b/>
          <w:bCs/>
          <w:i/>
          <w:iCs/>
          <w:color w:val="FF0000"/>
          <w:u w:val="single"/>
        </w:rPr>
        <w:t xml:space="preserve">Regional Economic </w:t>
      </w:r>
      <w:r w:rsidR="009A00DE" w:rsidRPr="0045513E">
        <w:rPr>
          <w:rFonts w:eastAsia="Calibri" w:cstheme="minorHAnsi"/>
          <w:b/>
          <w:bCs/>
          <w:i/>
          <w:iCs/>
          <w:color w:val="FF0000"/>
          <w:u w:val="single"/>
        </w:rPr>
        <w:t>Landscape</w:t>
      </w:r>
      <w:r w:rsidR="008654FE" w:rsidRPr="0045513E">
        <w:rPr>
          <w:rFonts w:eastAsia="Calibri" w:cstheme="minorHAnsi"/>
          <w:b/>
          <w:bCs/>
          <w:i/>
          <w:iCs/>
          <w:color w:val="FF0000"/>
          <w:u w:val="single"/>
        </w:rPr>
        <w:t xml:space="preserve"> </w:t>
      </w:r>
      <w:r w:rsidRPr="0045513E">
        <w:rPr>
          <w:rFonts w:eastAsia="Calibri" w:cstheme="minorHAnsi"/>
          <w:b/>
          <w:bCs/>
          <w:i/>
          <w:iCs/>
          <w:color w:val="FF0000"/>
          <w:u w:val="single"/>
        </w:rPr>
        <w:t>&amp; Policy</w:t>
      </w:r>
    </w:p>
    <w:p w14:paraId="3968650E" w14:textId="77777777" w:rsidR="008654FE" w:rsidRPr="00E61D07" w:rsidRDefault="008654FE" w:rsidP="008654FE">
      <w:pPr>
        <w:spacing w:after="0" w:line="240" w:lineRule="auto"/>
        <w:jc w:val="both"/>
        <w:rPr>
          <w:rFonts w:eastAsia="Calibri" w:cstheme="minorHAnsi"/>
          <w:b/>
          <w:bCs/>
          <w:iCs/>
        </w:rPr>
      </w:pPr>
    </w:p>
    <w:p w14:paraId="335D5A6D" w14:textId="77777777" w:rsidR="008654FE" w:rsidRPr="00E61D07" w:rsidRDefault="008654FE" w:rsidP="008654FE">
      <w:pPr>
        <w:spacing w:after="0" w:line="240" w:lineRule="auto"/>
        <w:jc w:val="both"/>
        <w:rPr>
          <w:rFonts w:eastAsia="Calibri" w:cstheme="minorHAnsi"/>
          <w:b/>
          <w:bCs/>
          <w:iCs/>
        </w:rPr>
      </w:pPr>
      <w:r w:rsidRPr="00E61D07">
        <w:rPr>
          <w:rFonts w:eastAsia="Calibri" w:cstheme="minorHAnsi"/>
          <w:b/>
          <w:bCs/>
          <w:iCs/>
        </w:rPr>
        <w:t>San Diego Regional Policy &amp; Innovation Center</w:t>
      </w:r>
    </w:p>
    <w:p w14:paraId="1F62DAC5" w14:textId="77777777" w:rsidR="008654FE" w:rsidRPr="00E61D07" w:rsidRDefault="00372900" w:rsidP="008654FE">
      <w:pPr>
        <w:spacing w:after="0" w:line="240" w:lineRule="auto"/>
        <w:jc w:val="both"/>
        <w:rPr>
          <w:rFonts w:eastAsia="Calibri" w:cstheme="minorHAnsi"/>
          <w:bCs/>
          <w:iCs/>
        </w:rPr>
      </w:pPr>
      <w:hyperlink r:id="rId7" w:history="1">
        <w:r w:rsidR="008654FE" w:rsidRPr="00E61D07">
          <w:rPr>
            <w:rStyle w:val="Hyperlink"/>
            <w:rFonts w:eastAsia="Calibri" w:cstheme="minorHAnsi"/>
            <w:bCs/>
            <w:iCs/>
          </w:rPr>
          <w:t>https://www.sdfoundation.org/community-impact/san-diego-regional-policy-innovation-center/</w:t>
        </w:r>
      </w:hyperlink>
    </w:p>
    <w:p w14:paraId="06FC6D8C" w14:textId="430CB913" w:rsidR="008654FE" w:rsidRPr="00E61D07" w:rsidRDefault="008654FE" w:rsidP="008654FE">
      <w:pPr>
        <w:spacing w:after="0" w:line="240" w:lineRule="auto"/>
        <w:jc w:val="both"/>
        <w:rPr>
          <w:rFonts w:eastAsia="Calibri" w:cstheme="minorHAnsi"/>
          <w:bCs/>
        </w:rPr>
      </w:pPr>
      <w:r w:rsidRPr="00E61D07">
        <w:rPr>
          <w:rFonts w:eastAsia="Calibri" w:cstheme="minorHAnsi"/>
          <w:bCs/>
        </w:rPr>
        <w:t>The Policy &amp; Innovation Center conducts world-class research, supports coordinated governmental and agency relationships, develops consensus regarding the region’s core needs, and recommends policy solutions to assist local leaders in attracting federal and state impact dollars and addressing regional issues such as improving critical infrastructure, creating stable high-paying jobs; and generating other measurable long-term socio-economic and environmental benefits. The Policy &amp; Innovation Center supports recovery from the cascading economic effects of COVID-19 and meets the needs of underserved communities by attracting funding and resources to the region; working with local municipalities and regional agencies to co-design new programs and pursue federal recovery and infrastructure funding; crafting new policy solutions; and driving large-scale private partnerships and investment opportunities.</w:t>
      </w:r>
    </w:p>
    <w:p w14:paraId="1D0340BE" w14:textId="77777777" w:rsidR="008654FE" w:rsidRPr="00E61D07" w:rsidRDefault="008654FE" w:rsidP="008654FE">
      <w:pPr>
        <w:spacing w:after="0" w:line="240" w:lineRule="auto"/>
        <w:jc w:val="both"/>
        <w:rPr>
          <w:rFonts w:eastAsia="Calibri" w:cstheme="minorHAnsi"/>
          <w:bCs/>
        </w:rPr>
      </w:pPr>
    </w:p>
    <w:p w14:paraId="2929603A" w14:textId="002B1D71" w:rsidR="008654FE" w:rsidRPr="00E61D07" w:rsidRDefault="008654FE" w:rsidP="008654FE">
      <w:pPr>
        <w:spacing w:after="0" w:line="240" w:lineRule="auto"/>
        <w:jc w:val="both"/>
        <w:rPr>
          <w:rFonts w:eastAsia="Calibri" w:cstheme="minorHAnsi"/>
          <w:bCs/>
          <w:i/>
        </w:rPr>
      </w:pPr>
      <w:r w:rsidRPr="00E61D07">
        <w:rPr>
          <w:rFonts w:eastAsia="Calibri" w:cstheme="minorHAnsi"/>
          <w:bCs/>
          <w:i/>
        </w:rPr>
        <w:t>Meeting Focus: Examine the</w:t>
      </w:r>
      <w:r w:rsidRPr="00E61D07">
        <w:rPr>
          <w:rFonts w:eastAsia="Calibri" w:cstheme="minorHAnsi"/>
          <w:bCs/>
          <w:i/>
          <w:iCs/>
        </w:rPr>
        <w:t xml:space="preserve"> San Diego Regional Policy &amp; Innovation Center’s research in policies</w:t>
      </w:r>
      <w:r w:rsidRPr="00E61D07">
        <w:rPr>
          <w:rFonts w:eastAsia="Calibri" w:cstheme="minorHAnsi"/>
          <w:bCs/>
          <w:i/>
        </w:rPr>
        <w:t xml:space="preserve"> and regulatory systems that allow entrepreneurs to flourish, and discuss policies that may discourage such enterprises, within San Diego and nationally. </w:t>
      </w:r>
    </w:p>
    <w:p w14:paraId="5EF1AD1B" w14:textId="74F9AB31" w:rsidR="008654FE" w:rsidRPr="00E61D07" w:rsidRDefault="008654FE" w:rsidP="008654FE">
      <w:pPr>
        <w:spacing w:after="0" w:line="240" w:lineRule="auto"/>
        <w:jc w:val="both"/>
        <w:rPr>
          <w:rFonts w:eastAsia="Calibri" w:cstheme="minorHAnsi"/>
          <w:b/>
          <w:bCs/>
          <w:iCs/>
        </w:rPr>
      </w:pPr>
      <w:r w:rsidRPr="00E61D07">
        <w:rPr>
          <w:rFonts w:eastAsia="Calibri" w:cstheme="minorHAnsi"/>
          <w:b/>
          <w:bCs/>
          <w:iCs/>
        </w:rPr>
        <w:t xml:space="preserve"> </w:t>
      </w:r>
    </w:p>
    <w:p w14:paraId="253D638B" w14:textId="278FB4B3" w:rsidR="008654FE" w:rsidRPr="009A00DE" w:rsidRDefault="008654FE" w:rsidP="009A00DE">
      <w:pPr>
        <w:spacing w:after="0" w:line="240" w:lineRule="auto"/>
        <w:jc w:val="both"/>
        <w:rPr>
          <w:rFonts w:eastAsia="Calibri" w:cstheme="minorHAnsi"/>
          <w:b/>
          <w:bCs/>
          <w:iCs/>
        </w:rPr>
      </w:pPr>
      <w:r w:rsidRPr="00E61D07">
        <w:rPr>
          <w:rFonts w:eastAsia="Calibri" w:cstheme="minorHAnsi"/>
          <w:b/>
          <w:bCs/>
          <w:iCs/>
        </w:rPr>
        <w:t>San Diego Regional Economic Development Corporation (EDC)</w:t>
      </w:r>
      <w:r w:rsidR="009A00DE">
        <w:rPr>
          <w:rFonts w:eastAsia="Calibri" w:cstheme="minorHAnsi"/>
          <w:b/>
          <w:bCs/>
          <w:iCs/>
        </w:rPr>
        <w:t xml:space="preserve"> &amp; </w:t>
      </w:r>
      <w:r w:rsidR="009A00DE" w:rsidRPr="009A00DE">
        <w:rPr>
          <w:rFonts w:eastAsia="Calibri" w:cstheme="minorHAnsi"/>
          <w:b/>
          <w:bCs/>
          <w:iCs/>
        </w:rPr>
        <w:t xml:space="preserve">World Trade Center </w:t>
      </w:r>
      <w:r w:rsidR="00A56EB1">
        <w:rPr>
          <w:rFonts w:eastAsia="Calibri" w:cstheme="minorHAnsi"/>
          <w:b/>
          <w:bCs/>
          <w:iCs/>
        </w:rPr>
        <w:t xml:space="preserve">(WTC) </w:t>
      </w:r>
      <w:r w:rsidR="009A00DE" w:rsidRPr="009A00DE">
        <w:rPr>
          <w:rFonts w:eastAsia="Calibri" w:cstheme="minorHAnsi"/>
          <w:b/>
          <w:bCs/>
          <w:iCs/>
        </w:rPr>
        <w:t>San Diego</w:t>
      </w:r>
    </w:p>
    <w:p w14:paraId="3F2098AC" w14:textId="77777777" w:rsidR="008654FE" w:rsidRPr="00E61D07" w:rsidRDefault="00372900" w:rsidP="008654FE">
      <w:pPr>
        <w:spacing w:after="0" w:line="240" w:lineRule="auto"/>
        <w:jc w:val="both"/>
        <w:rPr>
          <w:rFonts w:eastAsia="Calibri" w:cstheme="minorHAnsi"/>
          <w:bCs/>
          <w:iCs/>
          <w:u w:val="single"/>
        </w:rPr>
      </w:pPr>
      <w:hyperlink r:id="rId8" w:history="1">
        <w:r w:rsidR="008654FE" w:rsidRPr="00E61D07">
          <w:rPr>
            <w:rStyle w:val="Hyperlink"/>
            <w:rFonts w:eastAsia="Calibri" w:cstheme="minorHAnsi"/>
            <w:bCs/>
            <w:iCs/>
          </w:rPr>
          <w:t>https://www.sandiegobusiness.org/about-edc/</w:t>
        </w:r>
      </w:hyperlink>
    </w:p>
    <w:p w14:paraId="3D34F3E0" w14:textId="56463C71" w:rsidR="008654FE" w:rsidRPr="009A00DE" w:rsidRDefault="00372900" w:rsidP="009A00DE">
      <w:pPr>
        <w:spacing w:after="0" w:line="240" w:lineRule="auto"/>
        <w:rPr>
          <w:rFonts w:cstheme="minorHAnsi"/>
        </w:rPr>
      </w:pPr>
      <w:hyperlink r:id="rId9" w:history="1">
        <w:r w:rsidR="009A00DE" w:rsidRPr="00E61D07">
          <w:rPr>
            <w:rStyle w:val="Hyperlink"/>
            <w:rFonts w:cstheme="minorHAnsi"/>
          </w:rPr>
          <w:t>https://www.sandiegobusiness.org/wtcsd/</w:t>
        </w:r>
      </w:hyperlink>
    </w:p>
    <w:p w14:paraId="337CB403" w14:textId="09A21D76" w:rsidR="008654FE" w:rsidRDefault="008654FE" w:rsidP="008654FE">
      <w:pPr>
        <w:spacing w:after="0" w:line="240" w:lineRule="auto"/>
        <w:jc w:val="both"/>
        <w:rPr>
          <w:rFonts w:eastAsia="Calibri" w:cstheme="minorHAnsi"/>
          <w:bCs/>
          <w:iCs/>
        </w:rPr>
      </w:pPr>
      <w:r w:rsidRPr="00E61D07">
        <w:rPr>
          <w:rFonts w:eastAsia="Calibri" w:cstheme="minorHAnsi"/>
          <w:bCs/>
          <w:iCs/>
        </w:rPr>
        <w:t xml:space="preserve">The San Diego Regional Economic Development Corporation (EDC) is an independently-funded economic development organization that mobilizes business, government, and civic leaders around an inclusive economic development strategy in order to connect data to decision making, maximize regional prosperity, enhance global competitiveness, and position San Diego effectively for investment and talent. </w:t>
      </w:r>
    </w:p>
    <w:p w14:paraId="12A672C3" w14:textId="168D5545" w:rsidR="009A00DE" w:rsidRDefault="009A00DE" w:rsidP="008654FE">
      <w:pPr>
        <w:spacing w:after="0" w:line="240" w:lineRule="auto"/>
        <w:jc w:val="both"/>
        <w:rPr>
          <w:rFonts w:eastAsia="Calibri" w:cstheme="minorHAnsi"/>
          <w:bCs/>
          <w:iCs/>
        </w:rPr>
      </w:pPr>
    </w:p>
    <w:p w14:paraId="470CF4E8" w14:textId="471D3C3D" w:rsidR="009A00DE" w:rsidRPr="009A00DE" w:rsidRDefault="009A00DE" w:rsidP="009A00DE">
      <w:pPr>
        <w:spacing w:after="0" w:line="240" w:lineRule="auto"/>
        <w:rPr>
          <w:rFonts w:eastAsia="Calibri" w:cstheme="minorHAnsi"/>
        </w:rPr>
      </w:pPr>
      <w:r w:rsidRPr="00E61D07">
        <w:rPr>
          <w:rFonts w:eastAsia="Calibri" w:cstheme="minorHAnsi"/>
        </w:rPr>
        <w:t xml:space="preserve">World Trade Center San Diego, an affiliate of San Diego Regional Economic Development Corporation, (WTCSD) is Southern California’s leading international trade association with direct access to the largest international trade network in the world. The organization offers the San Diego region services that allow businesses to gain key global contacts, research and tools to enhance international competitiveness. WTCSD provides comprehensive international business services and global lead-generation to facilitate and expand business internationally for regional </w:t>
      </w:r>
      <w:r w:rsidRPr="00E61D07">
        <w:rPr>
          <w:rFonts w:cstheme="minorHAnsi"/>
        </w:rPr>
        <w:tab/>
      </w:r>
      <w:r w:rsidRPr="00E61D07">
        <w:rPr>
          <w:rFonts w:eastAsia="Calibri" w:cstheme="minorHAnsi"/>
        </w:rPr>
        <w:t>clients. With services such as global data mining, intercultural communication training, market-entry strategies, export readiness evaluations, trade missions and export documentation and more, WTCSD helps businesses start or expand upon their international operations.</w:t>
      </w:r>
    </w:p>
    <w:p w14:paraId="5212B68C" w14:textId="77777777" w:rsidR="008654FE" w:rsidRPr="00E61D07" w:rsidRDefault="008654FE" w:rsidP="008654FE">
      <w:pPr>
        <w:spacing w:after="0" w:line="240" w:lineRule="auto"/>
        <w:jc w:val="both"/>
        <w:rPr>
          <w:rFonts w:eastAsia="Calibri" w:cstheme="minorHAnsi"/>
          <w:bCs/>
          <w:i/>
          <w:iCs/>
        </w:rPr>
      </w:pPr>
    </w:p>
    <w:p w14:paraId="25C1841C" w14:textId="4A558538" w:rsidR="009A00DE" w:rsidRPr="00E61D07" w:rsidRDefault="00A56EB1" w:rsidP="008654FE">
      <w:pPr>
        <w:spacing w:after="0" w:line="240" w:lineRule="auto"/>
        <w:jc w:val="both"/>
        <w:rPr>
          <w:rFonts w:eastAsia="Calibri" w:cstheme="minorHAnsi"/>
          <w:bCs/>
          <w:i/>
          <w:iCs/>
        </w:rPr>
      </w:pPr>
      <w:r>
        <w:rPr>
          <w:rFonts w:eastAsia="Calibri" w:cstheme="minorHAnsi"/>
          <w:bCs/>
          <w:i/>
          <w:iCs/>
        </w:rPr>
        <w:t>Meeting Focus: Explore</w:t>
      </w:r>
      <w:r w:rsidR="008654FE" w:rsidRPr="00E61D07">
        <w:rPr>
          <w:rFonts w:eastAsia="Calibri" w:cstheme="minorHAnsi"/>
          <w:bCs/>
          <w:i/>
          <w:iCs/>
        </w:rPr>
        <w:t xml:space="preserve"> San Diego Regional </w:t>
      </w:r>
      <w:r>
        <w:rPr>
          <w:rFonts w:eastAsia="Calibri" w:cstheme="minorHAnsi"/>
          <w:bCs/>
          <w:i/>
          <w:iCs/>
        </w:rPr>
        <w:t>(EDC) economic development programs that mobilize</w:t>
      </w:r>
      <w:r w:rsidRPr="00A56EB1">
        <w:rPr>
          <w:rFonts w:eastAsia="Calibri" w:cstheme="minorHAnsi"/>
          <w:bCs/>
          <w:i/>
          <w:iCs/>
        </w:rPr>
        <w:t xml:space="preserve"> the business community around key initiatives to maximize the </w:t>
      </w:r>
      <w:r>
        <w:rPr>
          <w:rFonts w:eastAsia="Calibri" w:cstheme="minorHAnsi"/>
          <w:bCs/>
          <w:i/>
          <w:iCs/>
        </w:rPr>
        <w:t xml:space="preserve">San Diego region’s </w:t>
      </w:r>
      <w:r w:rsidRPr="00A56EB1">
        <w:rPr>
          <w:rFonts w:eastAsia="Calibri" w:cstheme="minorHAnsi"/>
          <w:bCs/>
          <w:i/>
          <w:iCs/>
        </w:rPr>
        <w:t xml:space="preserve">global competitiveness </w:t>
      </w:r>
      <w:r>
        <w:rPr>
          <w:rFonts w:eastAsia="Calibri" w:cstheme="minorHAnsi"/>
          <w:bCs/>
          <w:i/>
          <w:iCs/>
        </w:rPr>
        <w:t xml:space="preserve">and economic prosperity; learn about comprehensive international business services the WTC provides to local businesses. </w:t>
      </w:r>
    </w:p>
    <w:p w14:paraId="1916E977" w14:textId="77777777" w:rsidR="00D44A68" w:rsidRPr="00E61D07" w:rsidRDefault="00D44A68" w:rsidP="008654FE">
      <w:pPr>
        <w:spacing w:after="0" w:line="240" w:lineRule="auto"/>
        <w:jc w:val="both"/>
        <w:rPr>
          <w:rFonts w:eastAsia="Calibri" w:cstheme="minorHAnsi"/>
          <w:b/>
          <w:bCs/>
        </w:rPr>
      </w:pPr>
    </w:p>
    <w:p w14:paraId="54675AEB" w14:textId="16AD8012" w:rsidR="008654FE" w:rsidRPr="00E61D07" w:rsidRDefault="008654FE" w:rsidP="008654FE">
      <w:pPr>
        <w:spacing w:after="0" w:line="240" w:lineRule="auto"/>
        <w:jc w:val="both"/>
        <w:rPr>
          <w:rFonts w:eastAsia="Calibri" w:cstheme="minorHAnsi"/>
          <w:b/>
          <w:bCs/>
        </w:rPr>
      </w:pPr>
      <w:r w:rsidRPr="00E61D07">
        <w:rPr>
          <w:rFonts w:eastAsia="Calibri" w:cstheme="minorHAnsi"/>
          <w:b/>
          <w:bCs/>
        </w:rPr>
        <w:t xml:space="preserve">San Diego Regional Chamber of Commerce – Policy </w:t>
      </w:r>
    </w:p>
    <w:p w14:paraId="1C17DCEA" w14:textId="77777777" w:rsidR="008654FE" w:rsidRPr="00E61D07" w:rsidRDefault="00372900" w:rsidP="008654FE">
      <w:pPr>
        <w:spacing w:after="0" w:line="240" w:lineRule="auto"/>
        <w:jc w:val="both"/>
        <w:rPr>
          <w:rFonts w:eastAsia="Calibri" w:cstheme="minorHAnsi"/>
          <w:bCs/>
        </w:rPr>
      </w:pPr>
      <w:hyperlink r:id="rId10" w:history="1">
        <w:r w:rsidR="008654FE" w:rsidRPr="00E61D07">
          <w:rPr>
            <w:rStyle w:val="Hyperlink"/>
            <w:rFonts w:eastAsia="Calibri" w:cstheme="minorHAnsi"/>
            <w:bCs/>
          </w:rPr>
          <w:t>https://sdchamber.org/policy/</w:t>
        </w:r>
      </w:hyperlink>
    </w:p>
    <w:p w14:paraId="633D90C5" w14:textId="53CA21FB" w:rsidR="008654FE" w:rsidRPr="00E61D07" w:rsidRDefault="00372900" w:rsidP="008654FE">
      <w:pPr>
        <w:spacing w:after="0" w:line="240" w:lineRule="auto"/>
        <w:jc w:val="both"/>
        <w:rPr>
          <w:rFonts w:eastAsia="Calibri" w:cstheme="minorHAnsi"/>
          <w:bCs/>
        </w:rPr>
      </w:pPr>
      <w:hyperlink r:id="rId11" w:history="1">
        <w:r w:rsidR="008654FE" w:rsidRPr="00E61D07">
          <w:rPr>
            <w:rStyle w:val="Hyperlink"/>
            <w:rFonts w:eastAsia="Calibri" w:cstheme="minorHAnsi"/>
            <w:bCs/>
          </w:rPr>
          <w:t>https://sdchamber.org/international/</w:t>
        </w:r>
      </w:hyperlink>
    </w:p>
    <w:p w14:paraId="4BE7B134" w14:textId="77777777" w:rsidR="008654FE" w:rsidRPr="00E61D07" w:rsidRDefault="008654FE" w:rsidP="008654FE">
      <w:pPr>
        <w:spacing w:after="0" w:line="240" w:lineRule="auto"/>
        <w:jc w:val="both"/>
        <w:rPr>
          <w:rFonts w:eastAsia="Calibri" w:cstheme="minorHAnsi"/>
          <w:bCs/>
        </w:rPr>
      </w:pPr>
      <w:r w:rsidRPr="00E61D07">
        <w:rPr>
          <w:rFonts w:eastAsia="Calibri" w:cstheme="minorHAnsi"/>
          <w:bCs/>
        </w:rPr>
        <w:t>The San Diego Regional Chamber of Commerce</w:t>
      </w:r>
      <w:r w:rsidRPr="00E61D07">
        <w:rPr>
          <w:rFonts w:eastAsia="Calibri" w:cstheme="minorHAnsi"/>
          <w:b/>
          <w:bCs/>
        </w:rPr>
        <w:t xml:space="preserve"> </w:t>
      </w:r>
      <w:r w:rsidRPr="00E61D07">
        <w:rPr>
          <w:rFonts w:eastAsia="Calibri" w:cstheme="minorHAnsi"/>
          <w:bCs/>
        </w:rPr>
        <w:t>is committed to making San Diego the most business-friendly region in California. A strong economy creates jobs that support families, neighborhoods, and the entire region. Since the late 1800s, the Chamber has helped San Diego grow by engaging with elected officials, their members, and the public to address the issues most important to job creation and the region. Today, as much as ever, they are committed to an even better future for San Diego.</w:t>
      </w:r>
    </w:p>
    <w:p w14:paraId="1285F75A" w14:textId="77777777" w:rsidR="008654FE" w:rsidRPr="00E61D07" w:rsidRDefault="008654FE" w:rsidP="008654FE">
      <w:pPr>
        <w:spacing w:after="0" w:line="240" w:lineRule="auto"/>
        <w:jc w:val="both"/>
        <w:rPr>
          <w:rFonts w:eastAsia="Calibri" w:cstheme="minorHAnsi"/>
          <w:bCs/>
        </w:rPr>
      </w:pPr>
    </w:p>
    <w:p w14:paraId="0C5FF8CC" w14:textId="6FFD4671" w:rsidR="00D44A68" w:rsidRPr="00E61D07" w:rsidRDefault="008654FE" w:rsidP="008654FE">
      <w:pPr>
        <w:rPr>
          <w:rFonts w:eastAsia="Calibri" w:cstheme="minorHAnsi"/>
          <w:bCs/>
          <w:i/>
        </w:rPr>
      </w:pPr>
      <w:r w:rsidRPr="00E61D07">
        <w:rPr>
          <w:rFonts w:eastAsia="Calibri" w:cstheme="minorHAnsi"/>
          <w:bCs/>
          <w:i/>
        </w:rPr>
        <w:t>Meeting Focus: A discussion about how the San Diego Regional Chamber of Commerce drives the development of global policies that boost the economy through efficient cross-border commerce and robust international business, political, and cultural relationships.</w:t>
      </w:r>
    </w:p>
    <w:p w14:paraId="03D11F75" w14:textId="77777777" w:rsidR="009A00DE" w:rsidRDefault="009A00DE" w:rsidP="008654FE">
      <w:pPr>
        <w:rPr>
          <w:rFonts w:eastAsia="Calibri" w:cstheme="minorHAnsi"/>
          <w:b/>
          <w:i/>
          <w:iCs/>
          <w:color w:val="FF0000"/>
        </w:rPr>
      </w:pPr>
    </w:p>
    <w:p w14:paraId="08F22DF9" w14:textId="53C2541D" w:rsidR="00D44A68" w:rsidRPr="0045513E" w:rsidRDefault="009A00DE" w:rsidP="0045513E">
      <w:pPr>
        <w:rPr>
          <w:rFonts w:eastAsia="Calibri" w:cstheme="minorHAnsi"/>
          <w:b/>
          <w:i/>
          <w:iCs/>
          <w:color w:val="FF0000"/>
          <w:u w:val="single"/>
        </w:rPr>
      </w:pPr>
      <w:r w:rsidRPr="0045513E">
        <w:rPr>
          <w:rFonts w:eastAsia="Calibri" w:cstheme="minorHAnsi"/>
          <w:b/>
          <w:i/>
          <w:iCs/>
          <w:color w:val="FF0000"/>
          <w:u w:val="single"/>
        </w:rPr>
        <w:t>International Trade Policy &amp; Dynamics</w:t>
      </w:r>
    </w:p>
    <w:p w14:paraId="439D38A8" w14:textId="77777777" w:rsidR="00D44A68" w:rsidRPr="00E61D07" w:rsidRDefault="00D44A68" w:rsidP="00D44A68">
      <w:pPr>
        <w:spacing w:after="0" w:line="240" w:lineRule="auto"/>
        <w:jc w:val="both"/>
        <w:rPr>
          <w:rFonts w:eastAsia="Times New Roman" w:cstheme="minorHAnsi"/>
          <w:b/>
          <w:bCs/>
        </w:rPr>
      </w:pPr>
      <w:r w:rsidRPr="00E61D07">
        <w:rPr>
          <w:rFonts w:eastAsia="Times New Roman" w:cstheme="minorHAnsi"/>
          <w:b/>
          <w:bCs/>
        </w:rPr>
        <w:t>San Diego Center for International Trade Development</w:t>
      </w:r>
    </w:p>
    <w:p w14:paraId="01935FD9" w14:textId="77777777" w:rsidR="00D44A68" w:rsidRPr="00E61D07" w:rsidRDefault="00372900" w:rsidP="00D44A68">
      <w:pPr>
        <w:spacing w:after="0" w:line="240" w:lineRule="auto"/>
        <w:jc w:val="both"/>
        <w:rPr>
          <w:rFonts w:eastAsia="Times New Roman" w:cstheme="minorHAnsi"/>
          <w:bCs/>
        </w:rPr>
      </w:pPr>
      <w:hyperlink r:id="rId12" w:history="1">
        <w:r w:rsidR="00D44A68" w:rsidRPr="00E61D07">
          <w:rPr>
            <w:rStyle w:val="Hyperlink"/>
            <w:rFonts w:eastAsia="Times New Roman" w:cstheme="minorHAnsi"/>
          </w:rPr>
          <w:t>http://www.sandiegocitd.org/</w:t>
        </w:r>
      </w:hyperlink>
    </w:p>
    <w:p w14:paraId="0DD0C101" w14:textId="77777777" w:rsidR="00D44A68" w:rsidRPr="00E61D07" w:rsidRDefault="00D44A68" w:rsidP="00D44A68">
      <w:pPr>
        <w:spacing w:after="0" w:line="240" w:lineRule="auto"/>
        <w:jc w:val="both"/>
        <w:rPr>
          <w:rFonts w:eastAsia="Times New Roman" w:cstheme="minorHAnsi"/>
          <w:bCs/>
        </w:rPr>
      </w:pPr>
      <w:r w:rsidRPr="00E61D07">
        <w:rPr>
          <w:rFonts w:cstheme="minorHAnsi"/>
        </w:rPr>
        <w:t xml:space="preserve">The San Diego Center for International Trade Development (CITD) provides a variety of services to clients in San Diego and Imperial counties. If a firm is new to international trade, the CITD international trade </w:t>
      </w:r>
      <w:r w:rsidRPr="00E61D07">
        <w:rPr>
          <w:rFonts w:cstheme="minorHAnsi"/>
        </w:rPr>
        <w:lastRenderedPageBreak/>
        <w:t xml:space="preserve">specialists can help guide the firm through the complexities of importing and/or exporting to expand their operations globally through informative seminars and workshops as well as one-on-one counseling. The CITD can provide the following services: </w:t>
      </w:r>
      <w:r w:rsidRPr="00E61D07">
        <w:rPr>
          <w:rFonts w:eastAsia="Times New Roman" w:cstheme="minorHAnsi"/>
        </w:rPr>
        <w:t>Export/Import Regulations, Export/Import Documentation, International Financing, International Distribution and Logistics, and International Market Research.</w:t>
      </w:r>
    </w:p>
    <w:p w14:paraId="1C890D8C" w14:textId="77777777" w:rsidR="00D44A68" w:rsidRPr="00E61D07" w:rsidRDefault="00D44A68" w:rsidP="00D44A68">
      <w:pPr>
        <w:spacing w:after="0" w:line="240" w:lineRule="auto"/>
        <w:jc w:val="both"/>
        <w:rPr>
          <w:rFonts w:eastAsia="Times New Roman" w:cstheme="minorHAnsi"/>
          <w:i/>
        </w:rPr>
      </w:pPr>
    </w:p>
    <w:p w14:paraId="50D96C18" w14:textId="1B00171D" w:rsidR="00D44A68" w:rsidRPr="00E61D07" w:rsidRDefault="00D44A68" w:rsidP="00D44A68">
      <w:pPr>
        <w:spacing w:after="0" w:line="240" w:lineRule="auto"/>
        <w:jc w:val="both"/>
        <w:rPr>
          <w:rFonts w:eastAsia="Times New Roman" w:cstheme="minorHAnsi"/>
          <w:i/>
        </w:rPr>
      </w:pPr>
      <w:r w:rsidRPr="00E61D07">
        <w:rPr>
          <w:rFonts w:eastAsia="Times New Roman" w:cstheme="minorHAnsi"/>
          <w:i/>
        </w:rPr>
        <w:t xml:space="preserve">Meeting Focus: Explore how the San Diego CITD provides support to importing/exporting businesses in order to further their economic goals and advocate for their economic interests. </w:t>
      </w:r>
    </w:p>
    <w:p w14:paraId="6D8383C8" w14:textId="69637E19" w:rsidR="00D44A68" w:rsidRPr="00E61D07" w:rsidRDefault="00D44A68" w:rsidP="00D44A68">
      <w:pPr>
        <w:spacing w:after="0" w:line="240" w:lineRule="auto"/>
        <w:jc w:val="both"/>
        <w:rPr>
          <w:rFonts w:eastAsia="Times New Roman" w:cstheme="minorHAnsi"/>
          <w:i/>
        </w:rPr>
      </w:pPr>
    </w:p>
    <w:p w14:paraId="202FA444" w14:textId="77777777" w:rsidR="00D44A68" w:rsidRPr="00E61D07" w:rsidRDefault="00D44A68" w:rsidP="00D44A68">
      <w:pPr>
        <w:spacing w:after="0" w:line="40" w:lineRule="atLeast"/>
        <w:contextualSpacing/>
        <w:jc w:val="both"/>
        <w:rPr>
          <w:rFonts w:eastAsia="Cambria" w:cstheme="minorHAnsi"/>
          <w:b/>
        </w:rPr>
      </w:pPr>
      <w:r w:rsidRPr="00E61D07">
        <w:rPr>
          <w:rFonts w:eastAsia="Cambria" w:cstheme="minorHAnsi"/>
          <w:b/>
        </w:rPr>
        <w:t>San Diego Unified Port District</w:t>
      </w:r>
    </w:p>
    <w:p w14:paraId="5EBD7E9F" w14:textId="77777777" w:rsidR="00D44A68" w:rsidRPr="00E61D07" w:rsidRDefault="00372900" w:rsidP="00D44A68">
      <w:pPr>
        <w:spacing w:after="0" w:line="40" w:lineRule="atLeast"/>
        <w:contextualSpacing/>
        <w:jc w:val="both"/>
        <w:rPr>
          <w:rStyle w:val="Hyperlink"/>
          <w:rFonts w:eastAsia="Cambria" w:cstheme="minorHAnsi"/>
        </w:rPr>
      </w:pPr>
      <w:hyperlink r:id="rId13" w:history="1">
        <w:r w:rsidR="00D44A68" w:rsidRPr="00E61D07">
          <w:rPr>
            <w:rStyle w:val="Hyperlink"/>
            <w:rFonts w:eastAsia="Cambria" w:cstheme="minorHAnsi"/>
          </w:rPr>
          <w:t>www.portofsandiego.org</w:t>
        </w:r>
      </w:hyperlink>
    </w:p>
    <w:p w14:paraId="26AF8343" w14:textId="77777777" w:rsidR="00D44A68" w:rsidRPr="00E61D07" w:rsidRDefault="00372900" w:rsidP="00D44A68">
      <w:pPr>
        <w:spacing w:after="0" w:line="40" w:lineRule="atLeast"/>
        <w:contextualSpacing/>
        <w:jc w:val="both"/>
        <w:rPr>
          <w:rFonts w:eastAsia="Cambria" w:cstheme="minorHAnsi"/>
        </w:rPr>
      </w:pPr>
      <w:hyperlink r:id="rId14" w:history="1">
        <w:r w:rsidR="00D44A68" w:rsidRPr="00E61D07">
          <w:rPr>
            <w:rStyle w:val="Hyperlink"/>
            <w:rFonts w:eastAsia="Cambria" w:cstheme="minorHAnsi"/>
          </w:rPr>
          <w:t>www.portofsandiego.org/maritime/customs-clearance.html</w:t>
        </w:r>
      </w:hyperlink>
    </w:p>
    <w:p w14:paraId="364B7197" w14:textId="77777777" w:rsidR="00D44A68" w:rsidRPr="00E61D07" w:rsidRDefault="00D44A68" w:rsidP="00D44A68">
      <w:pPr>
        <w:pStyle w:val="NormalWeb"/>
        <w:shd w:val="clear" w:color="auto" w:fill="FFFFFF"/>
        <w:spacing w:after="0"/>
        <w:jc w:val="both"/>
        <w:rPr>
          <w:rFonts w:asciiTheme="minorHAnsi" w:hAnsiTheme="minorHAnsi" w:cstheme="minorHAnsi"/>
          <w:sz w:val="22"/>
          <w:szCs w:val="22"/>
        </w:rPr>
      </w:pPr>
      <w:r w:rsidRPr="00E61D07">
        <w:rPr>
          <w:rFonts w:asciiTheme="minorHAnsi" w:hAnsiTheme="minorHAnsi" w:cstheme="minorHAnsi"/>
          <w:sz w:val="22"/>
          <w:szCs w:val="22"/>
          <w:shd w:val="clear" w:color="auto" w:fill="FFFFFF"/>
        </w:rPr>
        <w:t>The Port of San Diego is an economic engine, an environmental steward of San Diego Bay and the surrounding tidelands, and a provider of community services and public safety.</w:t>
      </w:r>
      <w:r w:rsidRPr="00E61D07">
        <w:rPr>
          <w:rFonts w:asciiTheme="minorHAnsi" w:hAnsiTheme="minorHAnsi" w:cstheme="minorHAnsi"/>
          <w:sz w:val="22"/>
          <w:szCs w:val="22"/>
        </w:rPr>
        <w:t xml:space="preserve"> The </w:t>
      </w:r>
      <w:r w:rsidRPr="00E61D07">
        <w:rPr>
          <w:rFonts w:asciiTheme="minorHAnsi" w:hAnsiTheme="minorHAnsi" w:cstheme="minorHAnsi"/>
          <w:bCs/>
          <w:sz w:val="22"/>
          <w:szCs w:val="22"/>
        </w:rPr>
        <w:t>Port of San Diego</w:t>
      </w:r>
      <w:r w:rsidRPr="00E61D07">
        <w:rPr>
          <w:rFonts w:asciiTheme="minorHAnsi" w:hAnsiTheme="minorHAnsi" w:cstheme="minorHAnsi"/>
          <w:sz w:val="22"/>
          <w:szCs w:val="22"/>
        </w:rPr>
        <w:t xml:space="preserve"> is a self-supporting public-benefit corporation established in 1962 by an act of the California State Legislature. </w:t>
      </w:r>
    </w:p>
    <w:p w14:paraId="075175F1" w14:textId="77777777" w:rsidR="00D44A68" w:rsidRPr="00E61D07" w:rsidRDefault="00D44A68" w:rsidP="00D44A68">
      <w:pPr>
        <w:pStyle w:val="NormalWeb"/>
        <w:shd w:val="clear" w:color="auto" w:fill="FFFFFF"/>
        <w:spacing w:after="0"/>
        <w:jc w:val="both"/>
        <w:rPr>
          <w:rFonts w:asciiTheme="minorHAnsi" w:hAnsiTheme="minorHAnsi" w:cstheme="minorHAnsi"/>
          <w:sz w:val="22"/>
          <w:szCs w:val="22"/>
        </w:rPr>
      </w:pPr>
      <w:r w:rsidRPr="00E61D07">
        <w:rPr>
          <w:rFonts w:asciiTheme="minorHAnsi" w:hAnsiTheme="minorHAnsi" w:cstheme="minorHAnsi"/>
          <w:sz w:val="22"/>
          <w:szCs w:val="22"/>
        </w:rPr>
        <w:t>The U.S. Bureau of Transportation Statistics has ranked the Port of San Diego as one of America's top 30 U.S. containership ports</w:t>
      </w:r>
      <w:r w:rsidRPr="00E61D07">
        <w:rPr>
          <w:rFonts w:asciiTheme="minorHAnsi" w:hAnsiTheme="minorHAnsi" w:cstheme="minorHAnsi"/>
          <w:sz w:val="22"/>
          <w:szCs w:val="22"/>
          <w:vertAlign w:val="superscript"/>
        </w:rPr>
        <w:t xml:space="preserve"> </w:t>
      </w:r>
      <w:r w:rsidRPr="00E61D07">
        <w:rPr>
          <w:rFonts w:asciiTheme="minorHAnsi" w:hAnsiTheme="minorHAnsi" w:cstheme="minorHAnsi"/>
          <w:sz w:val="22"/>
          <w:szCs w:val="22"/>
        </w:rPr>
        <w:t>bringing in nearly 3,000,000 metric tons (3,000,000 long tons; 3,300,000 short tons) of cargo per year through the Tenth Avenue Marine Terminal and the National City Marine Terminal.</w:t>
      </w:r>
    </w:p>
    <w:p w14:paraId="5B2647FC" w14:textId="77777777" w:rsidR="00D44A68" w:rsidRPr="00E61D07" w:rsidRDefault="00D44A68" w:rsidP="00D44A68">
      <w:pPr>
        <w:widowControl w:val="0"/>
        <w:autoSpaceDE w:val="0"/>
        <w:autoSpaceDN w:val="0"/>
        <w:adjustRightInd w:val="0"/>
        <w:spacing w:after="0" w:line="40" w:lineRule="atLeast"/>
        <w:contextualSpacing/>
        <w:jc w:val="both"/>
        <w:rPr>
          <w:rFonts w:cstheme="minorHAnsi"/>
          <w:shd w:val="clear" w:color="auto" w:fill="FFFFFF"/>
        </w:rPr>
      </w:pPr>
      <w:r w:rsidRPr="00E61D07">
        <w:rPr>
          <w:rFonts w:cstheme="minorHAnsi"/>
          <w:shd w:val="clear" w:color="auto" w:fill="FFFFFF"/>
        </w:rPr>
        <w:t>The Port is governed by a seven-member Board of Port Commissioners. One commissioner each is appointed by the city councils of Chula Vista, Coronado, Imperial Beach and National City, and three commissioners are appointed by the San Diego City Council. The Board establishes policies under which the Port's staff – supervised by the Executive Director – conducts its daily operation</w:t>
      </w:r>
    </w:p>
    <w:p w14:paraId="66A4798B" w14:textId="77777777" w:rsidR="00D44A68" w:rsidRPr="00E61D07" w:rsidRDefault="00D44A68" w:rsidP="00D44A68">
      <w:pPr>
        <w:widowControl w:val="0"/>
        <w:autoSpaceDE w:val="0"/>
        <w:autoSpaceDN w:val="0"/>
        <w:adjustRightInd w:val="0"/>
        <w:spacing w:after="0" w:line="40" w:lineRule="atLeast"/>
        <w:contextualSpacing/>
        <w:jc w:val="both"/>
        <w:rPr>
          <w:rFonts w:eastAsia="Cambria" w:cstheme="minorHAnsi"/>
          <w:i/>
          <w:color w:val="000000"/>
        </w:rPr>
      </w:pPr>
    </w:p>
    <w:p w14:paraId="4ED7B205" w14:textId="77777777" w:rsidR="00D44A68" w:rsidRPr="00E61D07" w:rsidRDefault="00D44A68" w:rsidP="00D44A68">
      <w:pPr>
        <w:widowControl w:val="0"/>
        <w:autoSpaceDE w:val="0"/>
        <w:autoSpaceDN w:val="0"/>
        <w:adjustRightInd w:val="0"/>
        <w:spacing w:after="0" w:line="40" w:lineRule="atLeast"/>
        <w:contextualSpacing/>
        <w:jc w:val="both"/>
        <w:rPr>
          <w:rFonts w:eastAsia="Cambria" w:cstheme="minorHAnsi"/>
          <w:i/>
          <w:color w:val="FF0000"/>
        </w:rPr>
      </w:pPr>
      <w:r w:rsidRPr="00E61D07">
        <w:rPr>
          <w:rFonts w:eastAsia="Cambria" w:cstheme="minorHAnsi"/>
          <w:i/>
          <w:color w:val="000000"/>
        </w:rPr>
        <w:t xml:space="preserve">Meeting focus: During a tour of the Port’s two main terminals, learn about port operations with a focus on exports and imports, use of a </w:t>
      </w:r>
      <w:r w:rsidRPr="00E61D07">
        <w:rPr>
          <w:rFonts w:cstheme="minorHAnsi"/>
          <w:i/>
        </w:rPr>
        <w:t>Foreign-Trade Zone (FTZ) site</w:t>
      </w:r>
      <w:r w:rsidRPr="00E61D07">
        <w:rPr>
          <w:rFonts w:eastAsia="Cambria" w:cstheme="minorHAnsi"/>
          <w:i/>
          <w:color w:val="000000"/>
        </w:rPr>
        <w:t xml:space="preserve">, and how the Port contributes to the international trade landscape. </w:t>
      </w:r>
    </w:p>
    <w:p w14:paraId="28E97B65" w14:textId="2C0EB18A" w:rsidR="00D44A68" w:rsidRPr="00E61D07" w:rsidRDefault="00D44A68" w:rsidP="00D44A68">
      <w:pPr>
        <w:spacing w:after="0" w:line="240" w:lineRule="auto"/>
        <w:jc w:val="both"/>
        <w:rPr>
          <w:rFonts w:eastAsia="Times New Roman" w:cstheme="minorHAnsi"/>
          <w:i/>
        </w:rPr>
      </w:pPr>
    </w:p>
    <w:p w14:paraId="6C0E0F41" w14:textId="77777777" w:rsidR="00D44A68" w:rsidRPr="00E61D07" w:rsidRDefault="00D44A68" w:rsidP="00D44A68">
      <w:pPr>
        <w:keepLines/>
        <w:spacing w:after="0"/>
        <w:rPr>
          <w:rFonts w:cstheme="minorHAnsi"/>
          <w:b/>
        </w:rPr>
      </w:pPr>
      <w:r w:rsidRPr="00E61D07">
        <w:rPr>
          <w:rFonts w:cstheme="minorHAnsi"/>
          <w:b/>
        </w:rPr>
        <w:t>Smart Border Coalition</w:t>
      </w:r>
    </w:p>
    <w:p w14:paraId="726C1025" w14:textId="77777777" w:rsidR="00D44A68" w:rsidRPr="00E61D07" w:rsidRDefault="00372900" w:rsidP="00D44A68">
      <w:pPr>
        <w:spacing w:after="0" w:line="240" w:lineRule="auto"/>
        <w:jc w:val="both"/>
        <w:rPr>
          <w:rStyle w:val="Hyperlink"/>
          <w:rFonts w:cstheme="minorHAnsi"/>
        </w:rPr>
      </w:pPr>
      <w:hyperlink r:id="rId15" w:history="1">
        <w:r w:rsidR="00D44A68" w:rsidRPr="00E61D07">
          <w:rPr>
            <w:rStyle w:val="Hyperlink"/>
            <w:rFonts w:cstheme="minorHAnsi"/>
          </w:rPr>
          <w:t>https://www.smartbordercoalition.com/</w:t>
        </w:r>
      </w:hyperlink>
    </w:p>
    <w:p w14:paraId="36B44C0F" w14:textId="77777777" w:rsidR="00D44A68" w:rsidRPr="00E61D07" w:rsidRDefault="00D44A68" w:rsidP="00D44A68">
      <w:pPr>
        <w:spacing w:after="0" w:line="240" w:lineRule="auto"/>
        <w:jc w:val="both"/>
        <w:rPr>
          <w:rFonts w:eastAsia="Calibri" w:cstheme="minorHAnsi"/>
        </w:rPr>
      </w:pPr>
      <w:r w:rsidRPr="00E61D07">
        <w:rPr>
          <w:rFonts w:eastAsia="Calibri" w:cstheme="minorHAnsi"/>
        </w:rPr>
        <w:t>The Smart Border Coalition is a catalyst to bring together leading academic, business and civic communities from both sides of the San Diego/Tijuana International region to develop databases and policy positions, deliver special events and programs, and growth of the cross-border economy through jobs creation, workforce development and social interaction. Their mission is to make travel and trade easier and more efficient through the ports of entry between San Diego County and the Tijuana Metropolitan Area.</w:t>
      </w:r>
    </w:p>
    <w:p w14:paraId="3DD6B597" w14:textId="77777777" w:rsidR="00D44A68" w:rsidRPr="00E61D07" w:rsidRDefault="00D44A68" w:rsidP="00D44A68">
      <w:pPr>
        <w:spacing w:after="0" w:line="240" w:lineRule="auto"/>
        <w:jc w:val="both"/>
        <w:textAlignment w:val="baseline"/>
        <w:rPr>
          <w:rFonts w:eastAsia="Calibri" w:cstheme="minorHAnsi"/>
          <w:i/>
        </w:rPr>
      </w:pPr>
    </w:p>
    <w:p w14:paraId="71012909" w14:textId="6D779BB7" w:rsidR="00D44A68" w:rsidRPr="00E61D07" w:rsidRDefault="00D44A68" w:rsidP="00D44A68">
      <w:pPr>
        <w:spacing w:after="0" w:line="240" w:lineRule="auto"/>
        <w:jc w:val="both"/>
        <w:textAlignment w:val="baseline"/>
        <w:rPr>
          <w:rFonts w:eastAsia="Calibri" w:cstheme="minorHAnsi"/>
          <w:i/>
        </w:rPr>
      </w:pPr>
      <w:r w:rsidRPr="00E61D07">
        <w:rPr>
          <w:rFonts w:eastAsia="Calibri" w:cstheme="minorHAnsi"/>
          <w:i/>
        </w:rPr>
        <w:t xml:space="preserve">Meeting Focus: Learn about efforts to advocate for and increase integration of and collaboration among the geographically diverse San Diego – Tijuana mega region to encourage economic activity through free trade agreements. </w:t>
      </w:r>
    </w:p>
    <w:p w14:paraId="209D9D57" w14:textId="59A9CEC6" w:rsidR="00D44A68" w:rsidRPr="00E61D07" w:rsidRDefault="00D44A68" w:rsidP="00D44A68">
      <w:pPr>
        <w:spacing w:after="0" w:line="240" w:lineRule="auto"/>
        <w:jc w:val="both"/>
        <w:textAlignment w:val="baseline"/>
        <w:rPr>
          <w:rFonts w:eastAsia="Calibri" w:cstheme="minorHAnsi"/>
          <w:i/>
        </w:rPr>
      </w:pPr>
    </w:p>
    <w:p w14:paraId="4FDD63C2" w14:textId="455A68A0" w:rsidR="00681FAC" w:rsidRPr="00D069E7" w:rsidRDefault="00372900" w:rsidP="00681FAC">
      <w:pPr>
        <w:spacing w:after="0" w:line="240" w:lineRule="auto"/>
        <w:contextualSpacing/>
        <w:jc w:val="both"/>
        <w:rPr>
          <w:rFonts w:cstheme="minorHAnsi"/>
          <w:b/>
        </w:rPr>
      </w:pPr>
      <w:r>
        <w:rPr>
          <w:rFonts w:cstheme="minorHAnsi"/>
          <w:b/>
        </w:rPr>
        <w:t>Border Tour with</w:t>
      </w:r>
      <w:r w:rsidR="00681FAC">
        <w:rPr>
          <w:rFonts w:cstheme="minorHAnsi"/>
          <w:b/>
        </w:rPr>
        <w:t xml:space="preserve"> Dr. </w:t>
      </w:r>
      <w:r w:rsidR="00681FAC" w:rsidRPr="00D069E7">
        <w:rPr>
          <w:rFonts w:cstheme="minorHAnsi"/>
          <w:b/>
        </w:rPr>
        <w:t>James Gerber</w:t>
      </w:r>
      <w:r w:rsidR="00681FAC">
        <w:rPr>
          <w:rFonts w:cstheme="minorHAnsi"/>
          <w:b/>
        </w:rPr>
        <w:t>, Professor of Economics</w:t>
      </w:r>
      <w:r>
        <w:rPr>
          <w:rFonts w:cstheme="minorHAnsi"/>
          <w:b/>
        </w:rPr>
        <w:t xml:space="preserve"> at San Diego State University</w:t>
      </w:r>
    </w:p>
    <w:p w14:paraId="7B48F79E" w14:textId="77777777" w:rsidR="00681FAC" w:rsidRDefault="00372900" w:rsidP="00681FAC">
      <w:pPr>
        <w:spacing w:after="0" w:line="240" w:lineRule="auto"/>
        <w:contextualSpacing/>
        <w:jc w:val="both"/>
        <w:rPr>
          <w:rFonts w:cstheme="minorHAnsi"/>
        </w:rPr>
      </w:pPr>
      <w:hyperlink r:id="rId16" w:history="1">
        <w:r w:rsidR="00681FAC" w:rsidRPr="007F082F">
          <w:rPr>
            <w:rStyle w:val="Hyperlink"/>
            <w:rFonts w:cstheme="minorHAnsi"/>
          </w:rPr>
          <w:t>https://jamesgerber.sdsu.edu/</w:t>
        </w:r>
      </w:hyperlink>
      <w:r w:rsidR="00681FAC">
        <w:rPr>
          <w:rFonts w:cstheme="minorHAnsi"/>
        </w:rPr>
        <w:t xml:space="preserve"> </w:t>
      </w:r>
    </w:p>
    <w:p w14:paraId="3950690D" w14:textId="77777777" w:rsidR="00681FAC" w:rsidRDefault="00372900" w:rsidP="00681FAC">
      <w:pPr>
        <w:spacing w:after="0" w:line="240" w:lineRule="auto"/>
        <w:contextualSpacing/>
        <w:jc w:val="both"/>
        <w:rPr>
          <w:rFonts w:cstheme="minorHAnsi"/>
        </w:rPr>
      </w:pPr>
      <w:hyperlink r:id="rId17" w:history="1">
        <w:r w:rsidR="00681FAC" w:rsidRPr="007F082F">
          <w:rPr>
            <w:rStyle w:val="Hyperlink"/>
            <w:rFonts w:cstheme="minorHAnsi"/>
          </w:rPr>
          <w:t>https://jimgerber.academia.edu/</w:t>
        </w:r>
      </w:hyperlink>
      <w:r w:rsidR="00681FAC">
        <w:rPr>
          <w:rFonts w:cstheme="minorHAnsi"/>
        </w:rPr>
        <w:t xml:space="preserve"> </w:t>
      </w:r>
    </w:p>
    <w:p w14:paraId="5CDAECEA" w14:textId="77777777" w:rsidR="00681FAC" w:rsidRDefault="00681FAC" w:rsidP="00681FAC">
      <w:pPr>
        <w:spacing w:after="0" w:line="240" w:lineRule="auto"/>
        <w:contextualSpacing/>
        <w:jc w:val="both"/>
        <w:rPr>
          <w:rFonts w:cstheme="minorHAnsi"/>
        </w:rPr>
      </w:pPr>
      <w:r w:rsidRPr="00D069E7">
        <w:rPr>
          <w:rFonts w:cstheme="minorHAnsi"/>
        </w:rPr>
        <w:t>Dr. James Gerber lives on the border with Mexico where he researches Latin American economies and US-Mexico relations. He holds a PhD in Economics from the University of California, Davis, and has taught at San Diego State University since 1985. He has served as the Director of the Center for Latin American Studies at SDSU (2002-2009), and as the Director of the International Business Program (2009-2012). He has been a visiting professor in several countries, including Mexico, Canada, and Chile.</w:t>
      </w:r>
    </w:p>
    <w:p w14:paraId="55BFBB00" w14:textId="102040CE" w:rsidR="00681FAC" w:rsidRPr="00D069E7" w:rsidRDefault="00681FAC" w:rsidP="00681FAC">
      <w:pPr>
        <w:spacing w:after="0" w:line="240" w:lineRule="auto"/>
        <w:contextualSpacing/>
        <w:jc w:val="both"/>
        <w:rPr>
          <w:rFonts w:ascii="Calibri" w:eastAsia="Calibri" w:hAnsi="Calibri" w:cs="Calibri"/>
          <w:i/>
        </w:rPr>
      </w:pPr>
      <w:r w:rsidRPr="00D069E7">
        <w:rPr>
          <w:rFonts w:ascii="Calibri" w:eastAsia="Calibri" w:hAnsi="Calibri" w:cs="Calibri"/>
          <w:i/>
        </w:rPr>
        <w:t xml:space="preserve">Meeting Focus: </w:t>
      </w:r>
      <w:r w:rsidR="00372900">
        <w:rPr>
          <w:rFonts w:ascii="Calibri" w:eastAsia="Calibri" w:hAnsi="Calibri" w:cs="Calibri"/>
          <w:i/>
        </w:rPr>
        <w:t>During a 2-</w:t>
      </w:r>
      <w:proofErr w:type="gramStart"/>
      <w:r w:rsidR="00372900">
        <w:rPr>
          <w:rFonts w:ascii="Calibri" w:eastAsia="Calibri" w:hAnsi="Calibri" w:cs="Calibri"/>
          <w:i/>
        </w:rPr>
        <w:t>3 hour</w:t>
      </w:r>
      <w:proofErr w:type="gramEnd"/>
      <w:r w:rsidR="00372900">
        <w:rPr>
          <w:rFonts w:ascii="Calibri" w:eastAsia="Calibri" w:hAnsi="Calibri" w:cs="Calibri"/>
          <w:i/>
        </w:rPr>
        <w:t xml:space="preserve"> border tour, participants will visit San </w:t>
      </w:r>
      <w:proofErr w:type="spellStart"/>
      <w:r w:rsidR="00372900">
        <w:rPr>
          <w:rFonts w:ascii="Calibri" w:eastAsia="Calibri" w:hAnsi="Calibri" w:cs="Calibri"/>
          <w:i/>
        </w:rPr>
        <w:t>Ysidro</w:t>
      </w:r>
      <w:proofErr w:type="spellEnd"/>
      <w:r w:rsidR="00372900">
        <w:rPr>
          <w:rFonts w:ascii="Calibri" w:eastAsia="Calibri" w:hAnsi="Calibri" w:cs="Calibri"/>
          <w:i/>
        </w:rPr>
        <w:t xml:space="preserve"> and </w:t>
      </w:r>
      <w:proofErr w:type="spellStart"/>
      <w:r w:rsidR="00372900">
        <w:rPr>
          <w:rFonts w:ascii="Calibri" w:eastAsia="Calibri" w:hAnsi="Calibri" w:cs="Calibri"/>
          <w:i/>
        </w:rPr>
        <w:t>Otay</w:t>
      </w:r>
      <w:proofErr w:type="spellEnd"/>
      <w:r w:rsidR="00372900">
        <w:rPr>
          <w:rFonts w:ascii="Calibri" w:eastAsia="Calibri" w:hAnsi="Calibri" w:cs="Calibri"/>
          <w:i/>
        </w:rPr>
        <w:t xml:space="preserve"> Mesa Ports of Entry while discussing</w:t>
      </w:r>
      <w:r w:rsidRPr="00D069E7">
        <w:rPr>
          <w:rFonts w:ascii="Calibri" w:eastAsia="Calibri" w:hAnsi="Calibri" w:cs="Calibri"/>
          <w:i/>
        </w:rPr>
        <w:t xml:space="preserve"> cross-border </w:t>
      </w:r>
      <w:r>
        <w:rPr>
          <w:rFonts w:ascii="Calibri" w:eastAsia="Calibri" w:hAnsi="Calibri" w:cs="Calibri"/>
          <w:i/>
        </w:rPr>
        <w:t>trade flows in the U.S.-Mexico region</w:t>
      </w:r>
      <w:r w:rsidRPr="00D069E7">
        <w:rPr>
          <w:rFonts w:ascii="Calibri" w:eastAsia="Calibri" w:hAnsi="Calibri" w:cs="Calibri"/>
          <w:i/>
        </w:rPr>
        <w:t>,</w:t>
      </w:r>
      <w:r>
        <w:rPr>
          <w:rFonts w:ascii="Calibri" w:eastAsia="Calibri" w:hAnsi="Calibri" w:cs="Calibri"/>
          <w:i/>
        </w:rPr>
        <w:t xml:space="preserve"> including the evolution and current impacts of trade agreements such as</w:t>
      </w:r>
      <w:r w:rsidRPr="00D069E7">
        <w:rPr>
          <w:rFonts w:ascii="Calibri" w:eastAsia="Calibri" w:hAnsi="Calibri" w:cs="Calibri"/>
          <w:i/>
        </w:rPr>
        <w:t xml:space="preserve"> NAFTA and the USMCA</w:t>
      </w:r>
      <w:r>
        <w:rPr>
          <w:rFonts w:ascii="Calibri" w:eastAsia="Calibri" w:hAnsi="Calibri" w:cs="Calibri"/>
          <w:i/>
        </w:rPr>
        <w:t>, and how this fits into the larger global economic outlook and landscape</w:t>
      </w:r>
      <w:r w:rsidRPr="00D069E7">
        <w:rPr>
          <w:rFonts w:ascii="Calibri" w:eastAsia="Calibri" w:hAnsi="Calibri" w:cs="Calibri"/>
          <w:i/>
        </w:rPr>
        <w:t>.</w:t>
      </w:r>
      <w:r>
        <w:rPr>
          <w:rFonts w:ascii="Calibri" w:eastAsia="Calibri" w:hAnsi="Calibri" w:cs="Calibri"/>
          <w:i/>
        </w:rPr>
        <w:t xml:space="preserve"> </w:t>
      </w:r>
      <w:r w:rsidRPr="00D069E7">
        <w:rPr>
          <w:rFonts w:ascii="Calibri" w:eastAsia="Calibri" w:hAnsi="Calibri" w:cs="Calibri"/>
          <w:i/>
          <w:color w:val="FF0000"/>
        </w:rPr>
        <w:t>*</w:t>
      </w:r>
      <w:r w:rsidR="00372900">
        <w:rPr>
          <w:rFonts w:ascii="Calibri" w:eastAsia="Calibri" w:hAnsi="Calibri" w:cs="Calibri"/>
          <w:i/>
          <w:color w:val="FF0000"/>
        </w:rPr>
        <w:t>R</w:t>
      </w:r>
      <w:r>
        <w:rPr>
          <w:rFonts w:ascii="Calibri" w:eastAsia="Calibri" w:hAnsi="Calibri" w:cs="Calibri"/>
          <w:i/>
          <w:color w:val="FF0000"/>
        </w:rPr>
        <w:t>equire</w:t>
      </w:r>
      <w:r w:rsidR="00372900">
        <w:rPr>
          <w:rFonts w:ascii="Calibri" w:eastAsia="Calibri" w:hAnsi="Calibri" w:cs="Calibri"/>
          <w:i/>
          <w:color w:val="FF0000"/>
        </w:rPr>
        <w:t>s</w:t>
      </w:r>
      <w:r>
        <w:rPr>
          <w:rFonts w:ascii="Calibri" w:eastAsia="Calibri" w:hAnsi="Calibri" w:cs="Calibri"/>
          <w:i/>
          <w:color w:val="FF0000"/>
        </w:rPr>
        <w:t xml:space="preserve"> a</w:t>
      </w:r>
      <w:r w:rsidRPr="00D069E7">
        <w:rPr>
          <w:rFonts w:ascii="Calibri" w:eastAsia="Calibri" w:hAnsi="Calibri" w:cs="Calibri"/>
          <w:i/>
          <w:color w:val="FF0000"/>
        </w:rPr>
        <w:t xml:space="preserve"> $250 honorarium. </w:t>
      </w:r>
    </w:p>
    <w:p w14:paraId="2DDFF80B" w14:textId="043B9BA9" w:rsidR="00D44A68" w:rsidRPr="00E61D07" w:rsidRDefault="00D44A68" w:rsidP="00D44A68">
      <w:pPr>
        <w:pStyle w:val="NormalWeb"/>
        <w:spacing w:after="0" w:line="240" w:lineRule="auto"/>
        <w:rPr>
          <w:rFonts w:asciiTheme="minorHAnsi" w:hAnsiTheme="minorHAnsi" w:cstheme="minorHAnsi"/>
          <w:i/>
          <w:sz w:val="22"/>
          <w:szCs w:val="22"/>
        </w:rPr>
      </w:pPr>
    </w:p>
    <w:p w14:paraId="24CC8085" w14:textId="77777777" w:rsidR="00681FAC" w:rsidRDefault="00681FAC" w:rsidP="00D44A68">
      <w:pPr>
        <w:pStyle w:val="NormalWeb"/>
        <w:spacing w:after="0" w:line="240" w:lineRule="auto"/>
        <w:rPr>
          <w:rFonts w:asciiTheme="minorHAnsi" w:hAnsiTheme="minorHAnsi" w:cstheme="minorHAnsi"/>
          <w:b/>
          <w:bCs/>
          <w:i/>
          <w:iCs/>
          <w:color w:val="FF0000"/>
          <w:sz w:val="22"/>
          <w:szCs w:val="22"/>
          <w:u w:val="single"/>
        </w:rPr>
      </w:pPr>
    </w:p>
    <w:p w14:paraId="7DCF57D1" w14:textId="72684283" w:rsidR="00D44A68" w:rsidRPr="00681FAC" w:rsidRDefault="00D44A68" w:rsidP="00D44A68">
      <w:pPr>
        <w:pStyle w:val="NormalWeb"/>
        <w:spacing w:after="0" w:line="240" w:lineRule="auto"/>
        <w:rPr>
          <w:rFonts w:asciiTheme="minorHAnsi" w:hAnsiTheme="minorHAnsi" w:cstheme="minorHAnsi"/>
          <w:b/>
          <w:bCs/>
          <w:i/>
          <w:iCs/>
          <w:color w:val="C00000"/>
          <w:sz w:val="22"/>
          <w:szCs w:val="22"/>
          <w:u w:val="single"/>
        </w:rPr>
      </w:pPr>
      <w:r w:rsidRPr="00681FAC">
        <w:rPr>
          <w:rFonts w:asciiTheme="minorHAnsi" w:hAnsiTheme="minorHAnsi" w:cstheme="minorHAnsi"/>
          <w:b/>
          <w:bCs/>
          <w:i/>
          <w:iCs/>
          <w:color w:val="FF0000"/>
          <w:sz w:val="22"/>
          <w:szCs w:val="22"/>
          <w:u w:val="single"/>
        </w:rPr>
        <w:t>Economic Development and Investment</w:t>
      </w:r>
    </w:p>
    <w:p w14:paraId="0D51E835" w14:textId="1A45E0AB" w:rsidR="00D44A68" w:rsidRPr="00E61D07" w:rsidRDefault="00D44A68" w:rsidP="00D44A68">
      <w:pPr>
        <w:pStyle w:val="NormalWeb"/>
        <w:spacing w:after="0" w:line="240" w:lineRule="auto"/>
        <w:rPr>
          <w:rFonts w:asciiTheme="minorHAnsi" w:hAnsiTheme="minorHAnsi" w:cstheme="minorHAnsi"/>
          <w:b/>
          <w:bCs/>
          <w:iCs/>
          <w:sz w:val="22"/>
          <w:szCs w:val="22"/>
          <w:u w:val="single"/>
        </w:rPr>
      </w:pPr>
    </w:p>
    <w:p w14:paraId="02BDE24E" w14:textId="37A94FBA" w:rsidR="00D44A68" w:rsidRPr="00E61D07" w:rsidRDefault="00D44A68" w:rsidP="00D44A68">
      <w:pPr>
        <w:pStyle w:val="Enum2Italic"/>
        <w:jc w:val="both"/>
        <w:rPr>
          <w:rFonts w:asciiTheme="minorHAnsi" w:hAnsiTheme="minorHAnsi" w:cstheme="minorHAnsi"/>
          <w:b/>
          <w:i w:val="0"/>
          <w:sz w:val="22"/>
          <w:szCs w:val="22"/>
          <w:shd w:val="clear" w:color="auto" w:fill="FFFFFF"/>
        </w:rPr>
      </w:pPr>
      <w:proofErr w:type="spellStart"/>
      <w:r w:rsidRPr="00E61D07">
        <w:rPr>
          <w:rFonts w:asciiTheme="minorHAnsi" w:hAnsiTheme="minorHAnsi" w:cstheme="minorHAnsi"/>
          <w:b/>
          <w:i w:val="0"/>
          <w:sz w:val="22"/>
          <w:szCs w:val="22"/>
          <w:shd w:val="clear" w:color="auto" w:fill="FFFFFF"/>
        </w:rPr>
        <w:t>CleanTech</w:t>
      </w:r>
      <w:proofErr w:type="spellEnd"/>
      <w:r w:rsidRPr="00E61D07">
        <w:rPr>
          <w:rFonts w:asciiTheme="minorHAnsi" w:hAnsiTheme="minorHAnsi" w:cstheme="minorHAnsi"/>
          <w:b/>
          <w:i w:val="0"/>
          <w:sz w:val="22"/>
          <w:szCs w:val="22"/>
          <w:shd w:val="clear" w:color="auto" w:fill="FFFFFF"/>
        </w:rPr>
        <w:t xml:space="preserve"> San Diego</w:t>
      </w:r>
    </w:p>
    <w:p w14:paraId="427B661C" w14:textId="141E8886" w:rsidR="00D44A68" w:rsidRPr="00681FAC" w:rsidRDefault="00372900" w:rsidP="00D44A68">
      <w:pPr>
        <w:pStyle w:val="Enum2Italic"/>
        <w:jc w:val="both"/>
        <w:rPr>
          <w:rFonts w:asciiTheme="minorHAnsi" w:hAnsiTheme="minorHAnsi" w:cstheme="minorHAnsi"/>
          <w:bCs/>
          <w:i w:val="0"/>
          <w:sz w:val="22"/>
          <w:szCs w:val="22"/>
          <w:shd w:val="clear" w:color="auto" w:fill="FFFFFF"/>
        </w:rPr>
      </w:pPr>
      <w:hyperlink r:id="rId18" w:history="1">
        <w:r w:rsidR="00D44A68" w:rsidRPr="00E61D07">
          <w:rPr>
            <w:rStyle w:val="Hyperlink"/>
            <w:rFonts w:asciiTheme="minorHAnsi" w:hAnsiTheme="minorHAnsi" w:cstheme="minorHAnsi"/>
            <w:bCs/>
            <w:i w:val="0"/>
            <w:sz w:val="22"/>
            <w:szCs w:val="22"/>
            <w:shd w:val="clear" w:color="auto" w:fill="FFFFFF"/>
          </w:rPr>
          <w:t>https://cleantechsandiego.org/</w:t>
        </w:r>
      </w:hyperlink>
      <w:r w:rsidR="00D44A68" w:rsidRPr="00E61D07">
        <w:rPr>
          <w:rFonts w:asciiTheme="minorHAnsi" w:hAnsiTheme="minorHAnsi" w:cstheme="minorHAnsi"/>
          <w:bCs/>
          <w:i w:val="0"/>
          <w:sz w:val="22"/>
          <w:szCs w:val="22"/>
          <w:shd w:val="clear" w:color="auto" w:fill="FFFFFF"/>
        </w:rPr>
        <w:t xml:space="preserve"> </w:t>
      </w:r>
    </w:p>
    <w:p w14:paraId="5D023F93" w14:textId="7034E104" w:rsidR="00D44A68" w:rsidRPr="00E61D07" w:rsidRDefault="00D44A68" w:rsidP="00D44A68">
      <w:pPr>
        <w:pStyle w:val="Enum2Italic"/>
        <w:ind w:left="0" w:firstLine="0"/>
        <w:jc w:val="both"/>
        <w:rPr>
          <w:rFonts w:asciiTheme="minorHAnsi" w:eastAsia="Calibri" w:hAnsiTheme="minorHAnsi" w:cstheme="minorHAnsi"/>
          <w:b/>
          <w:i w:val="0"/>
          <w:color w:val="000000" w:themeColor="text1"/>
          <w:sz w:val="22"/>
          <w:szCs w:val="22"/>
        </w:rPr>
      </w:pPr>
      <w:r w:rsidRPr="00E61D07">
        <w:rPr>
          <w:rFonts w:asciiTheme="minorHAnsi" w:hAnsiTheme="minorHAnsi" w:cstheme="minorHAnsi"/>
          <w:i w:val="0"/>
          <w:iCs/>
          <w:sz w:val="22"/>
          <w:szCs w:val="22"/>
          <w:shd w:val="clear" w:color="auto" w:fill="FFFFFF"/>
        </w:rPr>
        <w:t>Cleantech San Diego is a member-based trade organization that positions the greater San Diego region as a global leader in the cleantech economy and smart cities movement. As a nonprofit organization, Cleantech San Diego is uniquely suited to support the industry by fostering collaborations across the private-public-academic landscape, leading advocacy efforts to promote cleantech priorities, and encouraging investment in the San Diego region. Cleantech San Diego’s members include more than 100 local businesses, universities, governments, and nonprofits committed to advancing sustainable solutions for the benefit of the economy and the environment.</w:t>
      </w:r>
    </w:p>
    <w:p w14:paraId="69EFB26D" w14:textId="2B9CE880" w:rsidR="00D44A68" w:rsidRPr="00E61D07" w:rsidRDefault="00D44A68" w:rsidP="00D44A68">
      <w:pPr>
        <w:pStyle w:val="Enum2Italic"/>
        <w:jc w:val="both"/>
        <w:rPr>
          <w:rFonts w:asciiTheme="minorHAnsi" w:hAnsiTheme="minorHAnsi" w:cstheme="minorHAnsi"/>
          <w:i w:val="0"/>
          <w:iCs/>
          <w:sz w:val="22"/>
          <w:szCs w:val="22"/>
          <w:shd w:val="clear" w:color="auto" w:fill="FFFFFF"/>
        </w:rPr>
      </w:pPr>
    </w:p>
    <w:p w14:paraId="605C19D5" w14:textId="1C940905" w:rsidR="00D44A68" w:rsidRPr="00E61D07" w:rsidRDefault="00D44A68" w:rsidP="00D44A68">
      <w:pPr>
        <w:pStyle w:val="Enum2Italic"/>
        <w:ind w:left="0" w:firstLine="0"/>
        <w:jc w:val="both"/>
        <w:rPr>
          <w:rFonts w:asciiTheme="minorHAnsi" w:hAnsiTheme="minorHAnsi" w:cstheme="minorHAnsi"/>
          <w:sz w:val="22"/>
          <w:szCs w:val="22"/>
          <w:shd w:val="clear" w:color="auto" w:fill="FFFFFF"/>
        </w:rPr>
      </w:pPr>
      <w:r w:rsidRPr="00E61D07">
        <w:rPr>
          <w:rFonts w:asciiTheme="minorHAnsi" w:hAnsiTheme="minorHAnsi" w:cstheme="minorHAnsi"/>
          <w:sz w:val="22"/>
          <w:szCs w:val="22"/>
          <w:shd w:val="clear" w:color="auto" w:fill="FFFFFF"/>
        </w:rPr>
        <w:t>Meeting Focus: Discuss current conditions for the U.S. energy sector and renewables industry; trends in global demand and cleantech investment; and the effects of current trade and tariff policies on energy markets.</w:t>
      </w:r>
    </w:p>
    <w:p w14:paraId="762AC2B4" w14:textId="72251D69" w:rsidR="00EF4847" w:rsidRPr="009A00DE" w:rsidRDefault="00EF4847" w:rsidP="00D44A68">
      <w:pPr>
        <w:pStyle w:val="Enum2Italic"/>
        <w:ind w:left="0" w:firstLine="0"/>
        <w:jc w:val="both"/>
        <w:rPr>
          <w:rFonts w:asciiTheme="minorHAnsi" w:hAnsiTheme="minorHAnsi" w:cstheme="minorHAnsi"/>
          <w:sz w:val="22"/>
          <w:szCs w:val="22"/>
          <w:shd w:val="clear" w:color="auto" w:fill="FFFFFF"/>
        </w:rPr>
      </w:pPr>
    </w:p>
    <w:p w14:paraId="2F24D8EC" w14:textId="759819D1" w:rsidR="009A00DE" w:rsidRPr="009A00DE" w:rsidRDefault="009A00DE" w:rsidP="009A00DE">
      <w:pPr>
        <w:spacing w:after="0" w:line="240" w:lineRule="auto"/>
        <w:jc w:val="both"/>
        <w:rPr>
          <w:rFonts w:eastAsia="Calibri" w:cstheme="minorHAnsi"/>
          <w:b/>
          <w:bCs/>
        </w:rPr>
      </w:pPr>
      <w:r w:rsidRPr="009A00DE">
        <w:rPr>
          <w:rFonts w:eastAsia="Calibri" w:cstheme="minorHAnsi"/>
          <w:b/>
          <w:bCs/>
        </w:rPr>
        <w:t xml:space="preserve">The City of San Diego’s Economic Development </w:t>
      </w:r>
      <w:r>
        <w:rPr>
          <w:rFonts w:eastAsia="Calibri" w:cstheme="minorHAnsi"/>
          <w:b/>
          <w:bCs/>
        </w:rPr>
        <w:t>Department</w:t>
      </w:r>
      <w:r w:rsidRPr="009A00DE">
        <w:rPr>
          <w:rFonts w:eastAsia="Calibri" w:cstheme="minorHAnsi"/>
          <w:b/>
          <w:bCs/>
        </w:rPr>
        <w:t xml:space="preserve"> </w:t>
      </w:r>
    </w:p>
    <w:p w14:paraId="0202D9EB" w14:textId="1E3A6F0D" w:rsidR="009A00DE" w:rsidRPr="0045513E" w:rsidRDefault="00372900" w:rsidP="009A00DE">
      <w:pPr>
        <w:spacing w:after="0" w:line="240" w:lineRule="auto"/>
        <w:jc w:val="both"/>
        <w:rPr>
          <w:rFonts w:eastAsia="Calibri" w:cstheme="minorHAnsi"/>
          <w:bCs/>
        </w:rPr>
      </w:pPr>
      <w:hyperlink r:id="rId19" w:history="1">
        <w:r w:rsidR="009A00DE" w:rsidRPr="009A00DE">
          <w:rPr>
            <w:rStyle w:val="Hyperlink"/>
            <w:rFonts w:eastAsia="Calibri" w:cstheme="minorHAnsi"/>
            <w:bCs/>
          </w:rPr>
          <w:t>https://www.sandiego.gov/economic-development/about/funding</w:t>
        </w:r>
      </w:hyperlink>
    </w:p>
    <w:p w14:paraId="2AC8FBC7" w14:textId="6B082726" w:rsidR="009A00DE" w:rsidRPr="0045513E" w:rsidRDefault="0045513E" w:rsidP="0045513E">
      <w:pPr>
        <w:spacing w:after="0" w:line="240" w:lineRule="auto"/>
        <w:jc w:val="both"/>
        <w:rPr>
          <w:rFonts w:eastAsia="Calibri" w:cstheme="minorHAnsi"/>
          <w:bCs/>
        </w:rPr>
      </w:pPr>
      <w:r>
        <w:rPr>
          <w:rFonts w:eastAsia="Calibri" w:cstheme="minorHAnsi"/>
          <w:bCs/>
        </w:rPr>
        <w:t>With the goal of promoting</w:t>
      </w:r>
      <w:r w:rsidRPr="0045513E">
        <w:rPr>
          <w:rFonts w:eastAsia="Calibri" w:cstheme="minorHAnsi"/>
          <w:bCs/>
        </w:rPr>
        <w:t xml:space="preserve"> economic opportunity for all segments of the population</w:t>
      </w:r>
      <w:r>
        <w:rPr>
          <w:rFonts w:eastAsia="Calibri" w:cstheme="minorHAnsi"/>
          <w:bCs/>
        </w:rPr>
        <w:t>,</w:t>
      </w:r>
      <w:r w:rsidRPr="0045513E">
        <w:rPr>
          <w:rFonts w:eastAsia="Calibri" w:cstheme="minorHAnsi"/>
          <w:bCs/>
        </w:rPr>
        <w:t xml:space="preserve"> </w:t>
      </w:r>
      <w:r>
        <w:rPr>
          <w:rFonts w:eastAsia="Calibri" w:cstheme="minorHAnsi"/>
          <w:bCs/>
        </w:rPr>
        <w:t>t</w:t>
      </w:r>
      <w:r w:rsidRPr="0045513E">
        <w:rPr>
          <w:rFonts w:eastAsia="Calibri" w:cstheme="minorHAnsi"/>
          <w:bCs/>
        </w:rPr>
        <w:t xml:space="preserve">he City </w:t>
      </w:r>
      <w:r>
        <w:rPr>
          <w:rFonts w:eastAsia="Calibri" w:cstheme="minorHAnsi"/>
          <w:bCs/>
        </w:rPr>
        <w:t xml:space="preserve">of San Diego </w:t>
      </w:r>
      <w:r w:rsidRPr="0045513E">
        <w:rPr>
          <w:rFonts w:eastAsia="Calibri" w:cstheme="minorHAnsi"/>
          <w:bCs/>
        </w:rPr>
        <w:t>leverages publ</w:t>
      </w:r>
      <w:r>
        <w:rPr>
          <w:rFonts w:eastAsia="Calibri" w:cstheme="minorHAnsi"/>
          <w:bCs/>
        </w:rPr>
        <w:t xml:space="preserve">ic incentives and assistance to foster </w:t>
      </w:r>
      <w:r w:rsidRPr="0045513E">
        <w:rPr>
          <w:rFonts w:eastAsia="Calibri" w:cstheme="minorHAnsi"/>
          <w:bCs/>
        </w:rPr>
        <w:t>community revitalization, attract new businesses and encourage investment in local businesses.</w:t>
      </w:r>
      <w:r>
        <w:rPr>
          <w:rFonts w:eastAsia="Calibri" w:cstheme="minorHAnsi"/>
          <w:bCs/>
        </w:rPr>
        <w:t xml:space="preserve"> </w:t>
      </w:r>
      <w:r w:rsidRPr="0045513E">
        <w:rPr>
          <w:rFonts w:eastAsia="Calibri" w:cstheme="minorHAnsi"/>
          <w:bCs/>
        </w:rPr>
        <w:t>The City of San Diego not only assists individual businesses but also helps strengthen business organizations and improve business districts throughout San Diego.</w:t>
      </w:r>
    </w:p>
    <w:p w14:paraId="5B78C9DF" w14:textId="77777777" w:rsidR="0045513E" w:rsidRDefault="0045513E" w:rsidP="009A00DE">
      <w:pPr>
        <w:spacing w:after="0" w:line="240" w:lineRule="auto"/>
        <w:jc w:val="both"/>
        <w:rPr>
          <w:rFonts w:eastAsia="Calibri" w:cstheme="minorHAnsi"/>
          <w:bCs/>
          <w:i/>
        </w:rPr>
      </w:pPr>
    </w:p>
    <w:p w14:paraId="670FD18C" w14:textId="124315BC" w:rsidR="0045513E" w:rsidRPr="0045513E" w:rsidRDefault="009A00DE" w:rsidP="0045513E">
      <w:pPr>
        <w:spacing w:after="0" w:line="240" w:lineRule="auto"/>
        <w:jc w:val="both"/>
        <w:rPr>
          <w:rFonts w:eastAsia="Calibri" w:cstheme="minorHAnsi"/>
          <w:bCs/>
          <w:i/>
        </w:rPr>
      </w:pPr>
      <w:r w:rsidRPr="009A00DE">
        <w:rPr>
          <w:rFonts w:eastAsia="Calibri" w:cstheme="minorHAnsi"/>
          <w:bCs/>
          <w:i/>
        </w:rPr>
        <w:t>Meeting Focus: Learn about the City of San Diego’s</w:t>
      </w:r>
      <w:r w:rsidR="0045513E">
        <w:rPr>
          <w:rFonts w:eastAsia="Calibri" w:cstheme="minorHAnsi"/>
          <w:bCs/>
          <w:i/>
        </w:rPr>
        <w:t xml:space="preserve"> economic development programs, such as the</w:t>
      </w:r>
      <w:r w:rsidRPr="009A00DE">
        <w:rPr>
          <w:rFonts w:eastAsia="Calibri" w:cstheme="minorHAnsi"/>
          <w:bCs/>
          <w:i/>
        </w:rPr>
        <w:t xml:space="preserve"> Small Business Enhancement Program (SBEP),</w:t>
      </w:r>
      <w:r w:rsidR="0045513E">
        <w:rPr>
          <w:rFonts w:eastAsia="Calibri" w:cstheme="minorHAnsi"/>
          <w:bCs/>
          <w:i/>
        </w:rPr>
        <w:t xml:space="preserve"> that aim</w:t>
      </w:r>
      <w:r w:rsidRPr="009A00DE">
        <w:rPr>
          <w:rFonts w:eastAsia="Calibri" w:cstheme="minorHAnsi"/>
          <w:bCs/>
          <w:i/>
        </w:rPr>
        <w:t xml:space="preserve"> </w:t>
      </w:r>
      <w:r w:rsidR="0045513E" w:rsidRPr="0045513E">
        <w:rPr>
          <w:rFonts w:eastAsia="Calibri" w:cstheme="minorHAnsi"/>
          <w:bCs/>
          <w:i/>
        </w:rPr>
        <w:t>to retain, attract and maintain the types of businesses that contribute positively to the local economy</w:t>
      </w:r>
      <w:r w:rsidR="0045513E">
        <w:rPr>
          <w:rFonts w:eastAsia="Calibri" w:cstheme="minorHAnsi"/>
          <w:bCs/>
          <w:i/>
        </w:rPr>
        <w:t>.</w:t>
      </w:r>
    </w:p>
    <w:p w14:paraId="38F521F7" w14:textId="77777777" w:rsidR="009A00DE" w:rsidRPr="00E61D07" w:rsidRDefault="009A00DE" w:rsidP="00D44A68">
      <w:pPr>
        <w:pStyle w:val="Enum2Italic"/>
        <w:ind w:left="0" w:firstLine="0"/>
        <w:jc w:val="both"/>
        <w:rPr>
          <w:rFonts w:asciiTheme="minorHAnsi" w:hAnsiTheme="minorHAnsi" w:cstheme="minorHAnsi"/>
          <w:sz w:val="22"/>
          <w:szCs w:val="22"/>
          <w:shd w:val="clear" w:color="auto" w:fill="FFFFFF"/>
        </w:rPr>
      </w:pPr>
    </w:p>
    <w:p w14:paraId="7E9F1DA2" w14:textId="4CC21062" w:rsidR="00EF4847" w:rsidRPr="00E61D07" w:rsidRDefault="009A00DE" w:rsidP="00D44A68">
      <w:pPr>
        <w:pStyle w:val="Enum2Italic"/>
        <w:ind w:left="0" w:firstLine="0"/>
        <w:jc w:val="both"/>
        <w:rPr>
          <w:rFonts w:asciiTheme="minorHAnsi" w:hAnsiTheme="minorHAnsi" w:cstheme="minorHAnsi"/>
          <w:b/>
          <w:bCs/>
          <w:i w:val="0"/>
          <w:iCs/>
          <w:sz w:val="22"/>
          <w:szCs w:val="22"/>
          <w:shd w:val="clear" w:color="auto" w:fill="FFFFFF"/>
        </w:rPr>
      </w:pPr>
      <w:r>
        <w:rPr>
          <w:rFonts w:asciiTheme="minorHAnsi" w:hAnsiTheme="minorHAnsi" w:cstheme="minorHAnsi"/>
          <w:b/>
          <w:bCs/>
          <w:i w:val="0"/>
          <w:iCs/>
          <w:sz w:val="22"/>
          <w:szCs w:val="22"/>
          <w:shd w:val="clear" w:color="auto" w:fill="FFFFFF"/>
        </w:rPr>
        <w:t>UCSD Department</w:t>
      </w:r>
      <w:r w:rsidR="00EF4847" w:rsidRPr="00E61D07">
        <w:rPr>
          <w:rFonts w:asciiTheme="minorHAnsi" w:hAnsiTheme="minorHAnsi" w:cstheme="minorHAnsi"/>
          <w:b/>
          <w:bCs/>
          <w:i w:val="0"/>
          <w:iCs/>
          <w:sz w:val="22"/>
          <w:szCs w:val="22"/>
          <w:shd w:val="clear" w:color="auto" w:fill="FFFFFF"/>
        </w:rPr>
        <w:t xml:space="preserve"> of Economics – Development Economics Research Group</w:t>
      </w:r>
    </w:p>
    <w:p w14:paraId="6E020E2C" w14:textId="21B0FFA9" w:rsidR="00EF4847" w:rsidRPr="00E61D07" w:rsidRDefault="00372900" w:rsidP="00D44A68">
      <w:pPr>
        <w:pStyle w:val="Enum2Italic"/>
        <w:ind w:left="0" w:firstLine="0"/>
        <w:jc w:val="both"/>
        <w:rPr>
          <w:rFonts w:asciiTheme="minorHAnsi" w:hAnsiTheme="minorHAnsi" w:cstheme="minorHAnsi"/>
          <w:i w:val="0"/>
          <w:iCs/>
          <w:sz w:val="22"/>
          <w:szCs w:val="22"/>
          <w:shd w:val="clear" w:color="auto" w:fill="FFFFFF"/>
        </w:rPr>
      </w:pPr>
      <w:hyperlink r:id="rId20" w:anchor="Development-Economics" w:history="1">
        <w:r w:rsidR="00EF4847" w:rsidRPr="00E61D07">
          <w:rPr>
            <w:rStyle w:val="Hyperlink"/>
            <w:rFonts w:asciiTheme="minorHAnsi" w:hAnsiTheme="minorHAnsi" w:cstheme="minorHAnsi"/>
            <w:i w:val="0"/>
            <w:iCs/>
            <w:sz w:val="22"/>
            <w:szCs w:val="22"/>
            <w:shd w:val="clear" w:color="auto" w:fill="FFFFFF"/>
          </w:rPr>
          <w:t>https://economics.ucsd.edu/faculty-and-research/research-groups.html#Development-Economics</w:t>
        </w:r>
      </w:hyperlink>
      <w:r w:rsidR="00EF4847" w:rsidRPr="00E61D07">
        <w:rPr>
          <w:rFonts w:asciiTheme="minorHAnsi" w:hAnsiTheme="minorHAnsi" w:cstheme="minorHAnsi"/>
          <w:i w:val="0"/>
          <w:iCs/>
          <w:sz w:val="22"/>
          <w:szCs w:val="22"/>
          <w:shd w:val="clear" w:color="auto" w:fill="FFFFFF"/>
        </w:rPr>
        <w:t xml:space="preserve"> </w:t>
      </w:r>
    </w:p>
    <w:p w14:paraId="6506ED27" w14:textId="3775E1B7" w:rsidR="00EF4847" w:rsidRPr="00E61D07" w:rsidRDefault="00EF4847" w:rsidP="00D44A68">
      <w:pPr>
        <w:pStyle w:val="Enum2Italic"/>
        <w:ind w:left="0" w:firstLine="0"/>
        <w:jc w:val="both"/>
        <w:rPr>
          <w:rFonts w:asciiTheme="minorHAnsi" w:hAnsiTheme="minorHAnsi" w:cstheme="minorHAnsi"/>
          <w:i w:val="0"/>
          <w:iCs/>
          <w:sz w:val="22"/>
          <w:szCs w:val="22"/>
          <w:shd w:val="clear" w:color="auto" w:fill="FFFFFF"/>
        </w:rPr>
      </w:pPr>
      <w:r w:rsidRPr="00E61D07">
        <w:rPr>
          <w:rFonts w:asciiTheme="minorHAnsi" w:hAnsiTheme="minorHAnsi" w:cstheme="minorHAnsi"/>
          <w:i w:val="0"/>
          <w:iCs/>
          <w:sz w:val="22"/>
          <w:szCs w:val="22"/>
          <w:shd w:val="clear" w:color="auto" w:fill="FFFFFF"/>
        </w:rPr>
        <w:t xml:space="preserve">A collection of professors, practitioners, and researchers who have expertise in: political economy, labor economics, taxes and development, environmental economics, foreign investment and multinational enterprises, human capital, among others. </w:t>
      </w:r>
    </w:p>
    <w:p w14:paraId="205F1A08" w14:textId="7B765EAC" w:rsidR="00C677C1" w:rsidRPr="00E61D07" w:rsidRDefault="00C677C1" w:rsidP="00D44A68">
      <w:pPr>
        <w:pStyle w:val="Enum2Italic"/>
        <w:ind w:left="0" w:firstLine="0"/>
        <w:jc w:val="both"/>
        <w:rPr>
          <w:rFonts w:asciiTheme="minorHAnsi" w:hAnsiTheme="minorHAnsi" w:cstheme="minorHAnsi"/>
          <w:i w:val="0"/>
          <w:iCs/>
          <w:sz w:val="22"/>
          <w:szCs w:val="22"/>
          <w:shd w:val="clear" w:color="auto" w:fill="FFFFFF"/>
        </w:rPr>
      </w:pPr>
    </w:p>
    <w:p w14:paraId="071AEE6A" w14:textId="2969DF38" w:rsidR="00C677C1" w:rsidRPr="00E61D07" w:rsidRDefault="00C677C1" w:rsidP="00D44A68">
      <w:pPr>
        <w:pStyle w:val="Enum2Italic"/>
        <w:ind w:left="0" w:firstLine="0"/>
        <w:jc w:val="both"/>
        <w:rPr>
          <w:rFonts w:asciiTheme="minorHAnsi" w:hAnsiTheme="minorHAnsi" w:cstheme="minorHAnsi"/>
          <w:sz w:val="22"/>
          <w:szCs w:val="22"/>
          <w:shd w:val="clear" w:color="auto" w:fill="FFFFFF"/>
        </w:rPr>
      </w:pPr>
      <w:r w:rsidRPr="00E61D07">
        <w:rPr>
          <w:rFonts w:asciiTheme="minorHAnsi" w:hAnsiTheme="minorHAnsi" w:cstheme="minorHAnsi"/>
          <w:sz w:val="22"/>
          <w:szCs w:val="22"/>
          <w:shd w:val="clear" w:color="auto" w:fill="FFFFFF"/>
        </w:rPr>
        <w:t xml:space="preserve">Meeting focus: Learn from a variety of economics professionals about their research, best practices, trending investments, and international economy that is transferable to their home countries. </w:t>
      </w:r>
    </w:p>
    <w:p w14:paraId="30539E0C" w14:textId="65504C61" w:rsidR="00D013D4" w:rsidRPr="00E61D07" w:rsidRDefault="00D013D4" w:rsidP="00C677C1">
      <w:pPr>
        <w:pStyle w:val="Enum2Italic"/>
        <w:ind w:left="0" w:firstLine="0"/>
        <w:rPr>
          <w:rFonts w:asciiTheme="minorHAnsi" w:hAnsiTheme="minorHAnsi" w:cstheme="minorHAnsi"/>
          <w:i w:val="0"/>
          <w:iCs/>
          <w:sz w:val="22"/>
          <w:szCs w:val="22"/>
          <w:shd w:val="clear" w:color="auto" w:fill="FFFFFF"/>
        </w:rPr>
      </w:pPr>
    </w:p>
    <w:p w14:paraId="3E725F43" w14:textId="7FD3B81F" w:rsidR="00D44A68" w:rsidRPr="00E61D07" w:rsidRDefault="00D013D4" w:rsidP="00E61D07">
      <w:pPr>
        <w:pStyle w:val="Enum2Italic"/>
        <w:ind w:left="0" w:firstLine="0"/>
        <w:rPr>
          <w:rFonts w:asciiTheme="minorHAnsi" w:hAnsiTheme="minorHAnsi" w:cstheme="minorHAnsi"/>
          <w:b/>
          <w:bCs/>
          <w:i w:val="0"/>
          <w:iCs/>
          <w:sz w:val="22"/>
          <w:szCs w:val="22"/>
          <w:shd w:val="clear" w:color="auto" w:fill="FFFFFF"/>
        </w:rPr>
      </w:pPr>
      <w:r w:rsidRPr="00E61D07">
        <w:rPr>
          <w:rFonts w:asciiTheme="minorHAnsi" w:hAnsiTheme="minorHAnsi" w:cstheme="minorHAnsi"/>
          <w:b/>
          <w:bCs/>
          <w:i w:val="0"/>
          <w:iCs/>
          <w:sz w:val="22"/>
          <w:szCs w:val="22"/>
          <w:shd w:val="clear" w:color="auto" w:fill="FFFFFF"/>
        </w:rPr>
        <w:t>Qualcomm</w:t>
      </w:r>
    </w:p>
    <w:p w14:paraId="784B804F" w14:textId="2D1B43BF" w:rsidR="00E61D07" w:rsidRPr="00E61D07" w:rsidRDefault="00372900" w:rsidP="00E61D07">
      <w:pPr>
        <w:pStyle w:val="Enum2Italic"/>
        <w:ind w:left="0" w:firstLine="0"/>
        <w:rPr>
          <w:rFonts w:asciiTheme="minorHAnsi" w:hAnsiTheme="minorHAnsi" w:cstheme="minorHAnsi"/>
          <w:i w:val="0"/>
          <w:iCs/>
          <w:sz w:val="22"/>
          <w:szCs w:val="22"/>
          <w:shd w:val="clear" w:color="auto" w:fill="FFFFFF"/>
        </w:rPr>
      </w:pPr>
      <w:hyperlink r:id="rId21" w:history="1">
        <w:r w:rsidR="00E61D07" w:rsidRPr="00E61D07">
          <w:rPr>
            <w:rStyle w:val="Hyperlink"/>
            <w:rFonts w:asciiTheme="minorHAnsi" w:hAnsiTheme="minorHAnsi" w:cstheme="minorHAnsi"/>
            <w:i w:val="0"/>
            <w:iCs/>
            <w:sz w:val="22"/>
            <w:szCs w:val="22"/>
            <w:shd w:val="clear" w:color="auto" w:fill="FFFFFF"/>
          </w:rPr>
          <w:t>https://www.qualcomm.com/home</w:t>
        </w:r>
      </w:hyperlink>
      <w:r w:rsidR="00E61D07" w:rsidRPr="00E61D07">
        <w:rPr>
          <w:rFonts w:asciiTheme="minorHAnsi" w:hAnsiTheme="minorHAnsi" w:cstheme="minorHAnsi"/>
          <w:i w:val="0"/>
          <w:iCs/>
          <w:sz w:val="22"/>
          <w:szCs w:val="22"/>
          <w:shd w:val="clear" w:color="auto" w:fill="FFFFFF"/>
        </w:rPr>
        <w:t xml:space="preserve"> </w:t>
      </w:r>
    </w:p>
    <w:p w14:paraId="58119903" w14:textId="406106D7" w:rsidR="00E61D07" w:rsidRPr="00E61D07" w:rsidRDefault="00E61D07" w:rsidP="00E61D07">
      <w:pPr>
        <w:pStyle w:val="Enum2Italic"/>
        <w:ind w:left="0" w:firstLine="0"/>
        <w:rPr>
          <w:rFonts w:asciiTheme="minorHAnsi" w:hAnsiTheme="minorHAnsi" w:cstheme="minorHAnsi"/>
          <w:i w:val="0"/>
          <w:iCs/>
          <w:sz w:val="22"/>
          <w:szCs w:val="22"/>
          <w:shd w:val="clear" w:color="auto" w:fill="FFFFFF"/>
        </w:rPr>
      </w:pPr>
      <w:r w:rsidRPr="00E61D07">
        <w:rPr>
          <w:rFonts w:asciiTheme="minorHAnsi" w:hAnsiTheme="minorHAnsi" w:cstheme="minorHAnsi"/>
          <w:i w:val="0"/>
          <w:iCs/>
          <w:sz w:val="22"/>
          <w:szCs w:val="22"/>
          <w:shd w:val="clear" w:color="auto" w:fill="FFFFFF"/>
        </w:rPr>
        <w:t>Qualcomm is enabling a world where everyone and everything can be intelligently connected. You interact with products and technologies made possible by Qualcomm every day, including 5G-enabled smartphones that double as pro-level cameras and gaming devices, smarter vehicles and cities, and the technology behind the smart, connected factories that manufactured your latest purchase. Our powerful connectivity solutions keep you connected—even in remote areas. Qualcomm 5G and AI innovations are the power behind the connected intelligent edge. You’ll find our technologies behind and inside the innovations that deliver significant value across multiple industries and to billions of people every day.</w:t>
      </w:r>
    </w:p>
    <w:p w14:paraId="5C07B81D" w14:textId="2F2F2979" w:rsidR="00E61D07" w:rsidRPr="00E61D07" w:rsidRDefault="00E61D07" w:rsidP="00E61D07">
      <w:pPr>
        <w:pStyle w:val="Enum2Italic"/>
        <w:ind w:left="0" w:firstLine="0"/>
        <w:rPr>
          <w:rFonts w:asciiTheme="minorHAnsi" w:hAnsiTheme="minorHAnsi" w:cstheme="minorHAnsi"/>
          <w:i w:val="0"/>
          <w:iCs/>
          <w:sz w:val="22"/>
          <w:szCs w:val="22"/>
          <w:shd w:val="clear" w:color="auto" w:fill="FFFFFF"/>
        </w:rPr>
      </w:pPr>
    </w:p>
    <w:p w14:paraId="3D5C3503" w14:textId="4BFB601C" w:rsidR="008654FE" w:rsidRDefault="00E61D07" w:rsidP="00BB1AC7">
      <w:pPr>
        <w:pStyle w:val="Enum2Italic"/>
        <w:ind w:left="0" w:firstLine="0"/>
        <w:rPr>
          <w:rFonts w:asciiTheme="minorHAnsi" w:hAnsiTheme="minorHAnsi" w:cstheme="minorHAnsi"/>
          <w:sz w:val="22"/>
          <w:szCs w:val="22"/>
          <w:shd w:val="clear" w:color="auto" w:fill="FFFFFF"/>
        </w:rPr>
      </w:pPr>
      <w:r w:rsidRPr="00E61D07">
        <w:rPr>
          <w:rFonts w:asciiTheme="minorHAnsi" w:hAnsiTheme="minorHAnsi" w:cstheme="minorHAnsi"/>
          <w:sz w:val="22"/>
          <w:szCs w:val="22"/>
          <w:shd w:val="clear" w:color="auto" w:fill="FFFFFF"/>
        </w:rPr>
        <w:t>Meeting focus: Explore Qualcomm</w:t>
      </w:r>
      <w:r w:rsidR="0038565C">
        <w:rPr>
          <w:rFonts w:asciiTheme="minorHAnsi" w:hAnsiTheme="minorHAnsi" w:cstheme="minorHAnsi"/>
          <w:sz w:val="22"/>
          <w:szCs w:val="22"/>
          <w:shd w:val="clear" w:color="auto" w:fill="FFFFFF"/>
        </w:rPr>
        <w:t>’</w:t>
      </w:r>
      <w:r w:rsidRPr="00E61D07">
        <w:rPr>
          <w:rFonts w:asciiTheme="minorHAnsi" w:hAnsiTheme="minorHAnsi" w:cstheme="minorHAnsi"/>
          <w:sz w:val="22"/>
          <w:szCs w:val="22"/>
          <w:shd w:val="clear" w:color="auto" w:fill="FFFFFF"/>
        </w:rPr>
        <w:t>s innovative and groundbreaking investments in technology and how surrounding businesses and economies operate more efficiently; focus on technology investment and development</w:t>
      </w:r>
      <w:r w:rsidR="00BB1AC7">
        <w:rPr>
          <w:rFonts w:asciiTheme="minorHAnsi" w:hAnsiTheme="minorHAnsi" w:cstheme="minorHAnsi"/>
          <w:sz w:val="22"/>
          <w:szCs w:val="22"/>
          <w:shd w:val="clear" w:color="auto" w:fill="FFFFFF"/>
        </w:rPr>
        <w:t>.</w:t>
      </w:r>
    </w:p>
    <w:p w14:paraId="05A2EA37" w14:textId="64E6E12B" w:rsidR="009A00DE" w:rsidRDefault="009A00DE" w:rsidP="00BB1AC7">
      <w:pPr>
        <w:pStyle w:val="Enum2Italic"/>
        <w:ind w:left="0" w:firstLine="0"/>
        <w:rPr>
          <w:rFonts w:asciiTheme="minorHAnsi" w:hAnsiTheme="minorHAnsi" w:cstheme="minorHAnsi"/>
          <w:sz w:val="22"/>
          <w:szCs w:val="22"/>
          <w:shd w:val="clear" w:color="auto" w:fill="FFFFFF"/>
        </w:rPr>
      </w:pPr>
    </w:p>
    <w:p w14:paraId="08590B63" w14:textId="77777777" w:rsidR="0045513E" w:rsidRDefault="0045513E" w:rsidP="00BB1AC7">
      <w:pPr>
        <w:pStyle w:val="Enum2Italic"/>
        <w:ind w:left="0" w:firstLine="0"/>
        <w:rPr>
          <w:rFonts w:asciiTheme="minorHAnsi" w:hAnsiTheme="minorHAnsi" w:cstheme="minorHAnsi"/>
          <w:sz w:val="22"/>
          <w:szCs w:val="22"/>
          <w:shd w:val="clear" w:color="auto" w:fill="FFFFFF"/>
        </w:rPr>
      </w:pPr>
    </w:p>
    <w:p w14:paraId="160FAACC" w14:textId="45A53348" w:rsidR="009A00DE" w:rsidRPr="00372900" w:rsidRDefault="009A00DE" w:rsidP="009A00DE">
      <w:pPr>
        <w:spacing w:after="200" w:line="240" w:lineRule="auto"/>
        <w:rPr>
          <w:rFonts w:cstheme="minorHAnsi"/>
          <w:b/>
          <w:bCs/>
          <w:i/>
          <w:iCs/>
          <w:color w:val="FF0000"/>
          <w:u w:val="single"/>
        </w:rPr>
      </w:pPr>
      <w:r w:rsidRPr="00372900">
        <w:rPr>
          <w:rFonts w:cstheme="minorHAnsi"/>
          <w:b/>
          <w:bCs/>
          <w:i/>
          <w:iCs/>
          <w:color w:val="FF0000"/>
          <w:u w:val="single"/>
        </w:rPr>
        <w:t xml:space="preserve">Entrepreneur Forums, Co-Working Spaces, </w:t>
      </w:r>
      <w:r w:rsidR="00681FAC" w:rsidRPr="00372900">
        <w:rPr>
          <w:rFonts w:cstheme="minorHAnsi"/>
          <w:b/>
          <w:bCs/>
          <w:i/>
          <w:iCs/>
          <w:color w:val="FF0000"/>
          <w:u w:val="single"/>
        </w:rPr>
        <w:t xml:space="preserve">and </w:t>
      </w:r>
      <w:r w:rsidR="00372900">
        <w:rPr>
          <w:rFonts w:cstheme="minorHAnsi"/>
          <w:b/>
          <w:bCs/>
          <w:i/>
          <w:iCs/>
          <w:color w:val="FF0000"/>
          <w:u w:val="single"/>
        </w:rPr>
        <w:t>Accelerators</w:t>
      </w:r>
    </w:p>
    <w:p w14:paraId="7B884250" w14:textId="77777777" w:rsidR="00681FAC" w:rsidRDefault="009A00DE" w:rsidP="00681FAC">
      <w:pPr>
        <w:spacing w:after="0" w:line="240" w:lineRule="auto"/>
        <w:rPr>
          <w:rFonts w:eastAsia="Calibri" w:cstheme="minorHAnsi"/>
          <w:i/>
          <w:iCs/>
        </w:rPr>
      </w:pPr>
      <w:r w:rsidRPr="009A00DE">
        <w:rPr>
          <w:rFonts w:eastAsia="Calibri" w:cstheme="minorHAnsi"/>
          <w:b/>
          <w:bCs/>
          <w:iCs/>
        </w:rPr>
        <w:t>Connect w/San Diego Venture Group</w:t>
      </w:r>
    </w:p>
    <w:p w14:paraId="262BCF23" w14:textId="11F83EA7" w:rsidR="009A00DE" w:rsidRPr="00681FAC" w:rsidRDefault="00372900" w:rsidP="00681FAC">
      <w:pPr>
        <w:spacing w:after="0" w:line="240" w:lineRule="auto"/>
        <w:rPr>
          <w:rFonts w:eastAsia="Calibri" w:cstheme="minorHAnsi"/>
          <w:i/>
          <w:iCs/>
        </w:rPr>
      </w:pPr>
      <w:hyperlink r:id="rId22" w:tgtFrame="_blank" w:history="1">
        <w:r w:rsidR="009A00DE" w:rsidRPr="009A00DE">
          <w:rPr>
            <w:rStyle w:val="Hyperlink"/>
            <w:rFonts w:eastAsia="Calibri" w:cstheme="minorHAnsi"/>
            <w:iCs/>
          </w:rPr>
          <w:t>https://www.connect.org/</w:t>
        </w:r>
      </w:hyperlink>
    </w:p>
    <w:p w14:paraId="79B647A8" w14:textId="77777777" w:rsidR="009A00DE" w:rsidRPr="009A00DE" w:rsidRDefault="009A00DE" w:rsidP="009A00DE">
      <w:pPr>
        <w:spacing w:after="200" w:line="240" w:lineRule="auto"/>
        <w:rPr>
          <w:rFonts w:eastAsia="Calibri" w:cstheme="minorHAnsi"/>
          <w:iCs/>
        </w:rPr>
      </w:pPr>
      <w:r w:rsidRPr="009A00DE">
        <w:rPr>
          <w:rFonts w:eastAsia="Calibri" w:cstheme="minorHAnsi"/>
          <w:iCs/>
        </w:rPr>
        <w:t>Connect w/San Diego Venture Group is a non-profit organization that has assisted in the formation and development of more than 3,000 companies in the San Diego region, and is widely regarded as one of the world’s most successful organizations linking inventors and entrepreneurs with the resources they need for commercialization of innovative products in high tech and life sciences. The program has been modeled in more than 50 regions around the world. In 2019, Connect and San Diego Venture Group merged, combining the deep histories and wide successes of each organization to create a powerhouse of resources such as mentorship, education, and capital for quality companies.</w:t>
      </w:r>
    </w:p>
    <w:p w14:paraId="60E7DEFB" w14:textId="77777777" w:rsidR="009A00DE" w:rsidRPr="009A00DE" w:rsidRDefault="009A00DE" w:rsidP="009A00DE">
      <w:pPr>
        <w:spacing w:after="200" w:line="240" w:lineRule="auto"/>
        <w:rPr>
          <w:rFonts w:eastAsia="Calibri" w:cstheme="minorHAnsi"/>
          <w:i/>
          <w:iCs/>
        </w:rPr>
      </w:pPr>
      <w:r w:rsidRPr="009A00DE">
        <w:rPr>
          <w:rFonts w:eastAsia="Calibri" w:cstheme="minorHAnsi"/>
          <w:i/>
          <w:iCs/>
        </w:rPr>
        <w:t>Meeting Focus: Examine how Connect w/ SDVG serves entrepreneurs and startups from early stage throughout their growth journey, with a suite of curated programs and events aimed to help companies grow, gain access to capital, and scale.</w:t>
      </w:r>
    </w:p>
    <w:p w14:paraId="3A623334" w14:textId="77777777" w:rsidR="009A00DE" w:rsidRPr="009A00DE" w:rsidRDefault="009A00DE" w:rsidP="00681FAC">
      <w:pPr>
        <w:spacing w:after="0" w:line="240" w:lineRule="auto"/>
        <w:rPr>
          <w:rFonts w:eastAsia="Calibri" w:cstheme="minorHAnsi"/>
          <w:iCs/>
        </w:rPr>
      </w:pPr>
      <w:r w:rsidRPr="009A00DE">
        <w:rPr>
          <w:rFonts w:eastAsia="Calibri" w:cstheme="minorHAnsi"/>
          <w:b/>
          <w:bCs/>
          <w:iCs/>
        </w:rPr>
        <w:t>Ad Astra Ventures</w:t>
      </w:r>
    </w:p>
    <w:p w14:paraId="64531A92" w14:textId="77777777" w:rsidR="009A00DE" w:rsidRPr="009A00DE" w:rsidRDefault="00372900" w:rsidP="00681FAC">
      <w:pPr>
        <w:spacing w:after="0" w:line="240" w:lineRule="auto"/>
        <w:rPr>
          <w:rFonts w:eastAsia="Calibri" w:cstheme="minorHAnsi"/>
          <w:iCs/>
        </w:rPr>
      </w:pPr>
      <w:hyperlink r:id="rId23" w:tgtFrame="_blank" w:history="1">
        <w:r w:rsidR="009A00DE" w:rsidRPr="009A00DE">
          <w:rPr>
            <w:rStyle w:val="Hyperlink"/>
            <w:rFonts w:eastAsia="Calibri" w:cstheme="minorHAnsi"/>
            <w:iCs/>
          </w:rPr>
          <w:t>https://adastra.ventures</w:t>
        </w:r>
      </w:hyperlink>
    </w:p>
    <w:p w14:paraId="632F3438" w14:textId="77777777" w:rsidR="009A00DE" w:rsidRPr="009A00DE" w:rsidRDefault="009A00DE" w:rsidP="009A00DE">
      <w:pPr>
        <w:spacing w:after="200" w:line="240" w:lineRule="auto"/>
        <w:rPr>
          <w:rFonts w:eastAsia="Calibri" w:cstheme="minorHAnsi"/>
          <w:iCs/>
        </w:rPr>
      </w:pPr>
      <w:r w:rsidRPr="009A00DE">
        <w:rPr>
          <w:rFonts w:eastAsia="Calibri" w:cstheme="minorHAnsi"/>
          <w:iCs/>
        </w:rPr>
        <w:t>Ad Astra Ventures is San Diego's first-of-its-kind, female focused accelerator and fund that concludes with a guaranteed investment. Championing fierce female founders, Ad Astra was created by three San Diego female experts that live and breathe the startup, product, and investment landscapes. </w:t>
      </w:r>
    </w:p>
    <w:p w14:paraId="24F338BD" w14:textId="77777777" w:rsidR="009A00DE" w:rsidRPr="009A00DE" w:rsidRDefault="009A00DE" w:rsidP="009A00DE">
      <w:pPr>
        <w:spacing w:after="200" w:line="240" w:lineRule="auto"/>
        <w:rPr>
          <w:rFonts w:eastAsia="Calibri" w:cstheme="minorHAnsi"/>
          <w:i/>
          <w:iCs/>
        </w:rPr>
      </w:pPr>
      <w:r w:rsidRPr="009A00DE">
        <w:rPr>
          <w:rFonts w:eastAsia="Calibri" w:cstheme="minorHAnsi"/>
          <w:i/>
          <w:iCs/>
        </w:rPr>
        <w:t>Meeting Focus: Program participants will hear first-hand how women are leading the way to help female startups GET TO EVEN.</w:t>
      </w:r>
    </w:p>
    <w:p w14:paraId="21D46FD2" w14:textId="77777777" w:rsidR="009A00DE" w:rsidRPr="009A00DE" w:rsidRDefault="009A00DE" w:rsidP="009A00DE">
      <w:pPr>
        <w:spacing w:after="0" w:line="240" w:lineRule="auto"/>
        <w:jc w:val="both"/>
        <w:rPr>
          <w:rFonts w:eastAsia="Calibri" w:cstheme="minorHAnsi"/>
          <w:bCs/>
          <w:iCs/>
        </w:rPr>
      </w:pPr>
      <w:r w:rsidRPr="009A00DE">
        <w:rPr>
          <w:rFonts w:eastAsia="Calibri" w:cstheme="minorHAnsi"/>
          <w:b/>
          <w:bCs/>
          <w:iCs/>
        </w:rPr>
        <w:t>Hera Hub</w:t>
      </w:r>
    </w:p>
    <w:p w14:paraId="4318EB8D" w14:textId="6804847F" w:rsidR="009A00DE" w:rsidRPr="00681FAC" w:rsidRDefault="00372900" w:rsidP="009A00DE">
      <w:pPr>
        <w:spacing w:after="0" w:line="240" w:lineRule="auto"/>
        <w:jc w:val="both"/>
        <w:rPr>
          <w:rFonts w:eastAsia="Calibri" w:cstheme="minorHAnsi"/>
          <w:bCs/>
        </w:rPr>
      </w:pPr>
      <w:hyperlink r:id="rId24" w:tgtFrame="_blank" w:history="1">
        <w:r w:rsidR="009A00DE" w:rsidRPr="009A00DE">
          <w:rPr>
            <w:rStyle w:val="Hyperlink"/>
            <w:rFonts w:eastAsia="Calibri" w:cstheme="minorHAnsi"/>
            <w:bCs/>
            <w:iCs/>
          </w:rPr>
          <w:t>https://herahub.com/</w:t>
        </w:r>
      </w:hyperlink>
    </w:p>
    <w:p w14:paraId="2E115A37" w14:textId="77777777" w:rsidR="009A00DE" w:rsidRPr="009A00DE" w:rsidRDefault="009A00DE" w:rsidP="009A00DE">
      <w:pPr>
        <w:spacing w:after="0" w:line="240" w:lineRule="auto"/>
        <w:jc w:val="both"/>
        <w:rPr>
          <w:rFonts w:eastAsia="Calibri" w:cstheme="minorHAnsi"/>
          <w:bCs/>
          <w:iCs/>
        </w:rPr>
      </w:pPr>
      <w:r w:rsidRPr="009A00DE">
        <w:rPr>
          <w:rFonts w:eastAsia="Calibri" w:cstheme="minorHAnsi"/>
          <w:bCs/>
          <w:iCs/>
        </w:rPr>
        <w:t>Hera Hub is the first international female-focused co-working space and business accelerator. The platform supports members through education, mentoring, and collaboration, while the office environment gives them access to professional, productive space where they can grow a prosperous business, built on the foundation of a powerful community. Founded in San Diego in 2011, the company has been growing since 2016 through a collaborative licensing model, with locations sprouting up all over the U.S. and Europe. Through this expansion, Hera Hub will achieve its goal of supporting over 20,000 women in the launch and growth of their business by the end of 2020. </w:t>
      </w:r>
    </w:p>
    <w:p w14:paraId="6ABEA939" w14:textId="77777777" w:rsidR="009A00DE" w:rsidRPr="009A00DE" w:rsidRDefault="009A00DE" w:rsidP="009A00DE">
      <w:pPr>
        <w:spacing w:after="0" w:line="240" w:lineRule="auto"/>
        <w:jc w:val="both"/>
        <w:rPr>
          <w:rFonts w:eastAsia="Calibri" w:cstheme="minorHAnsi"/>
          <w:bCs/>
          <w:i/>
          <w:iCs/>
        </w:rPr>
      </w:pPr>
    </w:p>
    <w:p w14:paraId="73D6FF45" w14:textId="4E9B4E07" w:rsidR="00681FAC" w:rsidRDefault="009A00DE" w:rsidP="00681FAC">
      <w:pPr>
        <w:spacing w:after="0" w:line="240" w:lineRule="auto"/>
        <w:jc w:val="both"/>
        <w:rPr>
          <w:rFonts w:eastAsia="Calibri" w:cstheme="minorHAnsi"/>
          <w:bCs/>
          <w:i/>
          <w:iCs/>
        </w:rPr>
      </w:pPr>
      <w:r w:rsidRPr="009A00DE">
        <w:rPr>
          <w:rFonts w:eastAsia="Calibri" w:cstheme="minorHAnsi"/>
          <w:bCs/>
          <w:i/>
          <w:iCs/>
        </w:rPr>
        <w:t>Meeting Focus: During a visit to a Hera Hubs co-working space, visitors will learn about how the company provides entrepreneurial women with a productive, professional work and meeting space, where they can connect with a like-minded community to collaborate and flourish.</w:t>
      </w:r>
    </w:p>
    <w:p w14:paraId="370D3112" w14:textId="77777777" w:rsidR="00372900" w:rsidRPr="00681FAC" w:rsidRDefault="00372900" w:rsidP="00681FAC">
      <w:pPr>
        <w:spacing w:after="0" w:line="240" w:lineRule="auto"/>
        <w:jc w:val="both"/>
        <w:rPr>
          <w:rFonts w:eastAsia="Calibri" w:cstheme="minorHAnsi"/>
          <w:bCs/>
          <w:i/>
          <w:iCs/>
        </w:rPr>
      </w:pPr>
    </w:p>
    <w:p w14:paraId="62E3E8C4" w14:textId="0F59A6AA" w:rsidR="00681FAC" w:rsidRDefault="00372900" w:rsidP="00681FAC">
      <w:pPr>
        <w:spacing w:after="200" w:line="240" w:lineRule="auto"/>
        <w:jc w:val="center"/>
        <w:rPr>
          <w:rFonts w:ascii="Calibri" w:eastAsia="Calibri" w:hAnsi="Calibri" w:cs="Calibri"/>
        </w:rPr>
      </w:pPr>
      <w:r>
        <w:rPr>
          <w:rFonts w:ascii="Calibri" w:eastAsia="Calibri" w:hAnsi="Calibri" w:cs="Calibri"/>
          <w:i/>
          <w:iCs/>
        </w:rPr>
        <w:t>___________</w:t>
      </w:r>
      <w:r w:rsidR="00681FAC" w:rsidRPr="249349EC">
        <w:rPr>
          <w:rFonts w:ascii="Calibri" w:eastAsia="Calibri" w:hAnsi="Calibri" w:cs="Calibri"/>
          <w:i/>
          <w:iCs/>
        </w:rPr>
        <w:t>_____________</w:t>
      </w:r>
    </w:p>
    <w:p w14:paraId="5C6589BB" w14:textId="77777777" w:rsidR="00681FAC" w:rsidRDefault="00681FAC" w:rsidP="00681FAC">
      <w:pPr>
        <w:spacing w:after="200" w:line="240" w:lineRule="auto"/>
        <w:jc w:val="center"/>
        <w:rPr>
          <w:rFonts w:ascii="Calibri" w:eastAsia="Calibri" w:hAnsi="Calibri" w:cs="Calibri"/>
          <w:b/>
          <w:bCs/>
          <w:sz w:val="24"/>
          <w:szCs w:val="24"/>
        </w:rPr>
      </w:pPr>
      <w:r w:rsidRPr="249349EC">
        <w:rPr>
          <w:rFonts w:ascii="Calibri" w:eastAsia="Calibri" w:hAnsi="Calibri" w:cs="Calibri"/>
          <w:b/>
          <w:bCs/>
          <w:sz w:val="24"/>
          <w:szCs w:val="24"/>
        </w:rPr>
        <w:t>Cultural Activities</w:t>
      </w:r>
    </w:p>
    <w:p w14:paraId="3E61C5AB" w14:textId="77777777" w:rsidR="00681FAC" w:rsidRDefault="00681FAC" w:rsidP="00681FAC">
      <w:pPr>
        <w:spacing w:after="0" w:line="240" w:lineRule="auto"/>
        <w:rPr>
          <w:rFonts w:ascii="Calibri" w:eastAsia="Calibri" w:hAnsi="Calibri" w:cs="Calibri"/>
          <w:b/>
          <w:bCs/>
        </w:rPr>
      </w:pPr>
      <w:r>
        <w:rPr>
          <w:rFonts w:ascii="Calibri" w:eastAsia="Calibri" w:hAnsi="Calibri" w:cs="Calibri"/>
          <w:b/>
          <w:bCs/>
        </w:rPr>
        <w:t>Home Hospitality</w:t>
      </w:r>
    </w:p>
    <w:p w14:paraId="47E8F8D4" w14:textId="6C7ECB4C" w:rsidR="00681FAC" w:rsidRPr="009278DF" w:rsidRDefault="00681FAC" w:rsidP="00681FAC">
      <w:pPr>
        <w:spacing w:after="0" w:line="240" w:lineRule="auto"/>
        <w:rPr>
          <w:rFonts w:ascii="Calibri" w:eastAsia="Calibri" w:hAnsi="Calibri" w:cs="Calibri"/>
          <w:bCs/>
        </w:rPr>
      </w:pPr>
      <w:r w:rsidRPr="009278DF">
        <w:rPr>
          <w:rFonts w:ascii="Calibri" w:eastAsia="Calibri" w:hAnsi="Calibri" w:cs="Calibri"/>
          <w:bCs/>
        </w:rPr>
        <w:t xml:space="preserve">Local San Diegans can host program participants for dinner to share </w:t>
      </w:r>
      <w:r>
        <w:rPr>
          <w:rFonts w:ascii="Calibri" w:eastAsia="Calibri" w:hAnsi="Calibri" w:cs="Calibri"/>
          <w:bCs/>
        </w:rPr>
        <w:t>a meal</w:t>
      </w:r>
      <w:r w:rsidRPr="009278DF">
        <w:rPr>
          <w:rFonts w:ascii="Calibri" w:eastAsia="Calibri" w:hAnsi="Calibri" w:cs="Calibri"/>
          <w:bCs/>
        </w:rPr>
        <w:t xml:space="preserve">, cultural traditions and </w:t>
      </w:r>
      <w:r>
        <w:rPr>
          <w:rFonts w:ascii="Calibri" w:eastAsia="Calibri" w:hAnsi="Calibri" w:cs="Calibri"/>
          <w:bCs/>
        </w:rPr>
        <w:t xml:space="preserve">build </w:t>
      </w:r>
      <w:r w:rsidRPr="009278DF">
        <w:rPr>
          <w:rFonts w:ascii="Calibri" w:eastAsia="Calibri" w:hAnsi="Calibri" w:cs="Calibri"/>
          <w:bCs/>
        </w:rPr>
        <w:t>mutual understanding. Dinners might be at host’s home or somewhere in the community. These visits have often led to long-term friendships that offer a welcoming window for visitors while they’re in the U.S. and for hosts who travel abroad.</w:t>
      </w:r>
    </w:p>
    <w:p w14:paraId="4F9EB056" w14:textId="77777777" w:rsidR="00681FAC" w:rsidRDefault="00681FAC" w:rsidP="00681FAC">
      <w:pPr>
        <w:spacing w:after="0" w:line="240" w:lineRule="auto"/>
        <w:rPr>
          <w:rFonts w:ascii="Calibri" w:eastAsia="Calibri" w:hAnsi="Calibri" w:cs="Calibri"/>
          <w:b/>
          <w:bCs/>
        </w:rPr>
      </w:pPr>
    </w:p>
    <w:p w14:paraId="15DFAC7C" w14:textId="77777777" w:rsidR="00681FAC" w:rsidRPr="00D259E2" w:rsidRDefault="00681FAC" w:rsidP="00681FAC">
      <w:pPr>
        <w:spacing w:after="0" w:line="240" w:lineRule="auto"/>
        <w:rPr>
          <w:rFonts w:ascii="Calibri" w:eastAsia="Calibri" w:hAnsi="Calibri" w:cs="Calibri"/>
        </w:rPr>
      </w:pPr>
      <w:r w:rsidRPr="00D259E2">
        <w:rPr>
          <w:rFonts w:ascii="Calibri" w:eastAsia="Calibri" w:hAnsi="Calibri" w:cs="Calibri"/>
          <w:b/>
          <w:bCs/>
        </w:rPr>
        <w:t>San Diego Zoo</w:t>
      </w:r>
    </w:p>
    <w:p w14:paraId="40E8D156" w14:textId="77777777" w:rsidR="00681FAC" w:rsidRPr="00D259E2" w:rsidRDefault="00372900" w:rsidP="00681FAC">
      <w:pPr>
        <w:spacing w:after="0" w:line="240" w:lineRule="auto"/>
        <w:rPr>
          <w:rFonts w:ascii="Calibri" w:eastAsia="Calibri" w:hAnsi="Calibri" w:cs="Calibri"/>
        </w:rPr>
      </w:pPr>
      <w:hyperlink r:id="rId25">
        <w:r w:rsidR="00681FAC" w:rsidRPr="00D259E2">
          <w:rPr>
            <w:rStyle w:val="Hyperlink"/>
            <w:rFonts w:ascii="Calibri" w:eastAsia="Calibri" w:hAnsi="Calibri" w:cs="Calibri"/>
            <w:color w:val="0000FF"/>
          </w:rPr>
          <w:t>www.sandiegozoo.org</w:t>
        </w:r>
      </w:hyperlink>
      <w:r w:rsidR="00681FAC" w:rsidRPr="00D259E2">
        <w:rPr>
          <w:rFonts w:ascii="Calibri" w:eastAsia="Calibri" w:hAnsi="Calibri" w:cs="Calibri"/>
          <w:color w:val="0000FF"/>
          <w:u w:val="single"/>
        </w:rPr>
        <w:t xml:space="preserve"> </w:t>
      </w:r>
    </w:p>
    <w:p w14:paraId="3EB3A43D" w14:textId="203BBB12" w:rsidR="00681FAC" w:rsidRDefault="00681FAC" w:rsidP="00681FAC">
      <w:pPr>
        <w:spacing w:after="0" w:line="240" w:lineRule="auto"/>
        <w:rPr>
          <w:rFonts w:ascii="Calibri" w:eastAsia="Calibri" w:hAnsi="Calibri" w:cs="Calibri"/>
        </w:rPr>
      </w:pPr>
      <w:r>
        <w:rPr>
          <w:rFonts w:ascii="Calibri" w:eastAsia="Calibri" w:hAnsi="Calibri" w:cs="Calibri"/>
        </w:rPr>
        <w:t>Price: $65</w:t>
      </w:r>
      <w:r w:rsidRPr="249349EC">
        <w:rPr>
          <w:rFonts w:ascii="Calibri" w:eastAsia="Calibri" w:hAnsi="Calibri" w:cs="Calibri"/>
        </w:rPr>
        <w:t xml:space="preserve"> for one Adult Ticket</w:t>
      </w:r>
    </w:p>
    <w:p w14:paraId="0CB08364"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rPr>
        <w:t xml:space="preserve">The 100-acre (40-hectare) Zoo is home to over 3,700 rare and endangered animals representing more than 650 species and subspecies, and a prominent botanical collection with more than 700,000 exotic plants. </w:t>
      </w:r>
      <w:r>
        <w:rPr>
          <w:rFonts w:ascii="Calibri" w:eastAsia="Calibri" w:hAnsi="Calibri" w:cs="Calibri"/>
        </w:rPr>
        <w:t>Accessibility: The zoo</w:t>
      </w:r>
      <w:r w:rsidRPr="249349EC">
        <w:rPr>
          <w:rFonts w:ascii="Calibri" w:eastAsia="Calibri" w:hAnsi="Calibri" w:cs="Calibri"/>
        </w:rPr>
        <w:t xml:space="preserve"> is located just north of downtown San Diego in Balboa Park</w:t>
      </w:r>
      <w:r>
        <w:rPr>
          <w:rFonts w:ascii="Calibri" w:eastAsia="Calibri" w:hAnsi="Calibri" w:cs="Calibri"/>
        </w:rPr>
        <w:t xml:space="preserve"> (a 5-10-minute drive from downtown). </w:t>
      </w:r>
    </w:p>
    <w:p w14:paraId="6AAD54E3" w14:textId="77777777" w:rsidR="00681FAC" w:rsidRDefault="00681FAC" w:rsidP="00681FAC">
      <w:pPr>
        <w:spacing w:after="0" w:line="240" w:lineRule="auto"/>
        <w:rPr>
          <w:rFonts w:ascii="Calibri" w:eastAsia="Calibri" w:hAnsi="Calibri" w:cs="Calibri"/>
          <w:b/>
          <w:bCs/>
        </w:rPr>
      </w:pPr>
    </w:p>
    <w:p w14:paraId="169E8633" w14:textId="77777777" w:rsidR="00681FAC" w:rsidRPr="002C1455" w:rsidRDefault="00681FAC" w:rsidP="00681FAC">
      <w:pPr>
        <w:spacing w:after="0" w:line="240" w:lineRule="auto"/>
        <w:rPr>
          <w:rFonts w:ascii="Calibri" w:eastAsia="Calibri" w:hAnsi="Calibri" w:cs="Calibri"/>
          <w:b/>
          <w:bCs/>
          <w:lang w:val="es-MX"/>
        </w:rPr>
      </w:pPr>
      <w:r w:rsidRPr="002C1455">
        <w:rPr>
          <w:rFonts w:ascii="Calibri" w:eastAsia="Calibri" w:hAnsi="Calibri" w:cs="Calibri"/>
          <w:b/>
          <w:bCs/>
          <w:lang w:val="es-MX"/>
        </w:rPr>
        <w:t xml:space="preserve">Chicano Park </w:t>
      </w:r>
    </w:p>
    <w:p w14:paraId="5A8EFE0F" w14:textId="77777777" w:rsidR="00681FAC" w:rsidRPr="006611D7" w:rsidRDefault="00372900" w:rsidP="00681FAC">
      <w:pPr>
        <w:spacing w:after="0" w:line="240" w:lineRule="auto"/>
        <w:rPr>
          <w:rFonts w:ascii="Calibri" w:eastAsia="Calibri" w:hAnsi="Calibri" w:cs="Calibri"/>
          <w:bCs/>
          <w:lang w:val="es-MX"/>
        </w:rPr>
      </w:pPr>
      <w:hyperlink r:id="rId26" w:history="1">
        <w:r w:rsidR="00681FAC" w:rsidRPr="006611D7">
          <w:rPr>
            <w:rStyle w:val="Hyperlink"/>
            <w:rFonts w:ascii="Calibri" w:eastAsia="Calibri" w:hAnsi="Calibri" w:cs="Calibri"/>
            <w:bCs/>
            <w:lang w:val="es-MX"/>
          </w:rPr>
          <w:t>http://www.chicanoparksandiego.com/</w:t>
        </w:r>
      </w:hyperlink>
    </w:p>
    <w:p w14:paraId="3AB573BF" w14:textId="749A9784" w:rsidR="00681FAC" w:rsidRDefault="00681FAC" w:rsidP="00681FAC">
      <w:pPr>
        <w:spacing w:after="0" w:line="240" w:lineRule="auto"/>
        <w:rPr>
          <w:rFonts w:ascii="Calibri" w:eastAsia="Calibri" w:hAnsi="Calibri" w:cs="Calibri"/>
          <w:bCs/>
        </w:rPr>
      </w:pPr>
      <w:r w:rsidRPr="002C1455">
        <w:rPr>
          <w:rFonts w:ascii="Calibri" w:eastAsia="Calibri" w:hAnsi="Calibri" w:cs="Calibri"/>
          <w:bCs/>
        </w:rPr>
        <w:t>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r>
        <w:rPr>
          <w:rFonts w:ascii="Calibri" w:eastAsia="Calibri" w:hAnsi="Calibri" w:cs="Calibri"/>
          <w:bCs/>
        </w:rPr>
        <w:t xml:space="preserve"> </w:t>
      </w:r>
      <w:r w:rsidRPr="00681FAC">
        <w:rPr>
          <w:rFonts w:ascii="Calibri" w:eastAsia="Calibri" w:hAnsi="Calibri" w:cs="Calibri"/>
          <w:bCs/>
          <w:i/>
          <w:color w:val="FF0000"/>
        </w:rPr>
        <w:t xml:space="preserve">*Possible </w:t>
      </w:r>
      <w:r w:rsidR="00372900">
        <w:rPr>
          <w:rFonts w:ascii="Calibri" w:eastAsia="Calibri" w:hAnsi="Calibri" w:cs="Calibri"/>
          <w:bCs/>
          <w:i/>
          <w:color w:val="FF0000"/>
        </w:rPr>
        <w:t>1-</w:t>
      </w:r>
      <w:r w:rsidRPr="00681FAC">
        <w:rPr>
          <w:rFonts w:ascii="Calibri" w:eastAsia="Calibri" w:hAnsi="Calibri" w:cs="Calibri"/>
          <w:bCs/>
          <w:i/>
          <w:color w:val="FF0000"/>
        </w:rPr>
        <w:t xml:space="preserve">1.5 hour guided tour – requires </w:t>
      </w:r>
      <w:r w:rsidR="00372900">
        <w:rPr>
          <w:rFonts w:ascii="Calibri" w:eastAsia="Calibri" w:hAnsi="Calibri" w:cs="Calibri"/>
          <w:bCs/>
          <w:i/>
          <w:color w:val="FF0000"/>
        </w:rPr>
        <w:t>$15</w:t>
      </w:r>
      <w:r>
        <w:rPr>
          <w:rFonts w:ascii="Calibri" w:eastAsia="Calibri" w:hAnsi="Calibri" w:cs="Calibri"/>
          <w:bCs/>
          <w:i/>
          <w:color w:val="FF0000"/>
        </w:rPr>
        <w:t>0 honorarium for guide.</w:t>
      </w:r>
      <w:bookmarkStart w:id="0" w:name="_GoBack"/>
      <w:bookmarkEnd w:id="0"/>
    </w:p>
    <w:p w14:paraId="52B610D8" w14:textId="2DB10097" w:rsidR="00681FAC" w:rsidRDefault="00681FAC" w:rsidP="00681FAC">
      <w:pPr>
        <w:spacing w:after="0" w:line="240" w:lineRule="auto"/>
        <w:rPr>
          <w:rFonts w:ascii="Calibri" w:eastAsia="Calibri" w:hAnsi="Calibri" w:cs="Calibri"/>
          <w:bCs/>
        </w:rPr>
      </w:pPr>
    </w:p>
    <w:p w14:paraId="7A707DB0" w14:textId="1CFA1B0B" w:rsidR="00681FAC" w:rsidRPr="00681FAC" w:rsidRDefault="00681FAC" w:rsidP="00681FAC">
      <w:pPr>
        <w:spacing w:after="0" w:line="240" w:lineRule="auto"/>
        <w:rPr>
          <w:rFonts w:ascii="Calibri" w:eastAsia="Calibri" w:hAnsi="Calibri" w:cs="Calibri"/>
          <w:b/>
          <w:bCs/>
        </w:rPr>
      </w:pPr>
      <w:r w:rsidRPr="00681FAC">
        <w:rPr>
          <w:rFonts w:ascii="Calibri" w:eastAsia="Calibri" w:hAnsi="Calibri" w:cs="Calibri"/>
          <w:b/>
          <w:bCs/>
        </w:rPr>
        <w:t>Chicano Park Museum &amp; Cultural Center</w:t>
      </w:r>
    </w:p>
    <w:p w14:paraId="41EC2746" w14:textId="08BCF342" w:rsidR="00681FAC" w:rsidRDefault="00372900" w:rsidP="00681FAC">
      <w:pPr>
        <w:spacing w:after="0" w:line="240" w:lineRule="auto"/>
        <w:rPr>
          <w:rFonts w:ascii="Calibri" w:eastAsia="Calibri" w:hAnsi="Calibri" w:cs="Calibri"/>
          <w:bCs/>
        </w:rPr>
      </w:pPr>
      <w:hyperlink r:id="rId27" w:history="1">
        <w:r w:rsidR="00681FAC" w:rsidRPr="0090358D">
          <w:rPr>
            <w:rStyle w:val="Hyperlink"/>
            <w:rFonts w:ascii="Calibri" w:eastAsia="Calibri" w:hAnsi="Calibri" w:cs="Calibri"/>
            <w:bCs/>
          </w:rPr>
          <w:t>https://chicanoparkmuseum.org/</w:t>
        </w:r>
      </w:hyperlink>
    </w:p>
    <w:p w14:paraId="62F1F54B" w14:textId="3AA41F7C" w:rsidR="00681FAC" w:rsidRDefault="00681FAC" w:rsidP="00681FAC">
      <w:pPr>
        <w:spacing w:after="0" w:line="240" w:lineRule="auto"/>
        <w:rPr>
          <w:rFonts w:ascii="Calibri" w:eastAsia="Calibri" w:hAnsi="Calibri" w:cs="Calibri"/>
          <w:bCs/>
        </w:rPr>
      </w:pPr>
      <w:r>
        <w:rPr>
          <w:rFonts w:ascii="Calibri" w:eastAsia="Calibri" w:hAnsi="Calibri" w:cs="Calibri"/>
          <w:bCs/>
        </w:rPr>
        <w:t>Price per adult: $8</w:t>
      </w:r>
    </w:p>
    <w:p w14:paraId="4558BCE6" w14:textId="2C1E974B" w:rsidR="00681FAC" w:rsidRDefault="00681FAC" w:rsidP="00681FAC">
      <w:pPr>
        <w:spacing w:after="0" w:line="240" w:lineRule="auto"/>
        <w:rPr>
          <w:rFonts w:ascii="Calibri" w:eastAsia="Calibri" w:hAnsi="Calibri" w:cs="Calibri"/>
          <w:bCs/>
        </w:rPr>
      </w:pPr>
      <w:r w:rsidRPr="00681FAC">
        <w:rPr>
          <w:rFonts w:ascii="Calibri" w:eastAsia="Calibri" w:hAnsi="Calibri" w:cs="Calibri"/>
          <w:bCs/>
        </w:rPr>
        <w:t>The Chicano Par</w:t>
      </w:r>
      <w:r w:rsidR="007A2F66">
        <w:rPr>
          <w:rFonts w:ascii="Calibri" w:eastAsia="Calibri" w:hAnsi="Calibri" w:cs="Calibri"/>
          <w:bCs/>
        </w:rPr>
        <w:t xml:space="preserve">k Museum and Cultural Center </w:t>
      </w:r>
      <w:r w:rsidRPr="00681FAC">
        <w:rPr>
          <w:rFonts w:ascii="Calibri" w:eastAsia="Calibri" w:hAnsi="Calibri" w:cs="Calibri"/>
          <w:bCs/>
        </w:rPr>
        <w:t>is a space where people can communicate openly, create diverse relationships, and take pride in their communities. Through our exhibitions, we educate individuals about Chicana/o, Latina/o, and Indigenous culture and history. We also host a variety of fun educational classes and activities for the public involving a wide range of arts, literature, science and history.</w:t>
      </w:r>
    </w:p>
    <w:p w14:paraId="5E26283F" w14:textId="77777777" w:rsidR="00681FAC" w:rsidRPr="002C1455" w:rsidRDefault="00681FAC" w:rsidP="00681FAC">
      <w:pPr>
        <w:spacing w:after="0" w:line="240" w:lineRule="auto"/>
        <w:rPr>
          <w:rFonts w:ascii="Calibri" w:eastAsia="Calibri" w:hAnsi="Calibri" w:cs="Calibri"/>
          <w:bCs/>
        </w:rPr>
      </w:pPr>
    </w:p>
    <w:p w14:paraId="78E2EC20"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b/>
          <w:bCs/>
        </w:rPr>
        <w:t>Harbor Cruise</w:t>
      </w:r>
    </w:p>
    <w:p w14:paraId="34896F67" w14:textId="77777777" w:rsidR="00681FAC" w:rsidRDefault="00372900" w:rsidP="00681FAC">
      <w:pPr>
        <w:spacing w:after="0" w:line="240" w:lineRule="auto"/>
        <w:rPr>
          <w:rFonts w:ascii="Calibri" w:eastAsia="Calibri" w:hAnsi="Calibri" w:cs="Calibri"/>
        </w:rPr>
      </w:pPr>
      <w:hyperlink r:id="rId28">
        <w:r w:rsidR="00681FAC" w:rsidRPr="249349EC">
          <w:rPr>
            <w:rStyle w:val="Hyperlink"/>
            <w:rFonts w:ascii="Calibri" w:eastAsia="Calibri" w:hAnsi="Calibri" w:cs="Calibri"/>
            <w:color w:val="0000FF"/>
          </w:rPr>
          <w:t>www.sdhe.com</w:t>
        </w:r>
      </w:hyperlink>
      <w:r w:rsidR="00681FAC" w:rsidRPr="249349EC">
        <w:rPr>
          <w:rFonts w:ascii="Calibri" w:eastAsia="Calibri" w:hAnsi="Calibri" w:cs="Calibri"/>
          <w:color w:val="0000FF"/>
          <w:u w:val="single"/>
        </w:rPr>
        <w:t xml:space="preserve"> </w:t>
      </w:r>
    </w:p>
    <w:p w14:paraId="17838BED" w14:textId="596BFAC1" w:rsidR="00681FAC" w:rsidRDefault="007A2F66" w:rsidP="00681FAC">
      <w:pPr>
        <w:spacing w:after="0" w:line="240" w:lineRule="auto"/>
        <w:rPr>
          <w:rFonts w:ascii="Calibri" w:eastAsia="Calibri" w:hAnsi="Calibri" w:cs="Calibri"/>
        </w:rPr>
      </w:pPr>
      <w:r>
        <w:rPr>
          <w:rFonts w:ascii="Calibri" w:eastAsia="Calibri" w:hAnsi="Calibri" w:cs="Calibri"/>
        </w:rPr>
        <w:t>Price: $24</w:t>
      </w:r>
      <w:r w:rsidR="00681FAC" w:rsidRPr="005B3857">
        <w:rPr>
          <w:rFonts w:ascii="Calibri" w:eastAsia="Calibri" w:hAnsi="Calibri" w:cs="Calibri"/>
        </w:rPr>
        <w:t xml:space="preserve"> for one Adult Ticket for a one-hour narrated tour (sou</w:t>
      </w:r>
      <w:r w:rsidR="00681FAC">
        <w:rPr>
          <w:rFonts w:ascii="Calibri" w:eastAsia="Calibri" w:hAnsi="Calibri" w:cs="Calibri"/>
        </w:rPr>
        <w:t xml:space="preserve">th bay or north </w:t>
      </w:r>
      <w:r>
        <w:rPr>
          <w:rFonts w:ascii="Calibri" w:eastAsia="Calibri" w:hAnsi="Calibri" w:cs="Calibri"/>
        </w:rPr>
        <w:t>bay routes); $27.75</w:t>
      </w:r>
      <w:r w:rsidR="00681FAC" w:rsidRPr="005B3857">
        <w:rPr>
          <w:rFonts w:ascii="Calibri" w:eastAsia="Calibri" w:hAnsi="Calibri" w:cs="Calibri"/>
        </w:rPr>
        <w:t xml:space="preserve"> for a full bay two-hour narrated tour which covers it all: ships of the Maritime Museum, Harbor and Shelter Islands, North Island Naval Air Station, the Submarine Base, as well as the Coronado Bridge, and more. The full bay tour is about 25 miles in length.</w:t>
      </w:r>
      <w:r w:rsidR="00681FAC">
        <w:rPr>
          <w:rFonts w:ascii="Calibri" w:eastAsia="Calibri" w:hAnsi="Calibri" w:cs="Calibri"/>
        </w:rPr>
        <w:t xml:space="preserve"> The tour begins and ends at the same location downtown along Broadway Pier. </w:t>
      </w:r>
    </w:p>
    <w:p w14:paraId="2C9BBDD8" w14:textId="77777777" w:rsidR="00681FAC" w:rsidRDefault="00681FAC" w:rsidP="00681FAC">
      <w:pPr>
        <w:spacing w:after="0" w:line="240" w:lineRule="auto"/>
        <w:rPr>
          <w:rFonts w:ascii="Calibri" w:eastAsia="Calibri" w:hAnsi="Calibri" w:cs="Calibri"/>
          <w:b/>
          <w:bCs/>
        </w:rPr>
      </w:pPr>
    </w:p>
    <w:p w14:paraId="6DCECA87"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b/>
          <w:bCs/>
        </w:rPr>
        <w:t>Old Town Trolley Tour</w:t>
      </w:r>
    </w:p>
    <w:p w14:paraId="313C8CB0" w14:textId="77777777" w:rsidR="00681FAC" w:rsidRDefault="00372900" w:rsidP="00681FAC">
      <w:pPr>
        <w:spacing w:after="0" w:line="240" w:lineRule="auto"/>
        <w:rPr>
          <w:rFonts w:ascii="Calibri" w:eastAsia="Calibri" w:hAnsi="Calibri" w:cs="Calibri"/>
          <w:color w:val="0000FF"/>
          <w:u w:val="single"/>
        </w:rPr>
      </w:pPr>
      <w:hyperlink r:id="rId29">
        <w:r w:rsidR="00681FAC" w:rsidRPr="249349EC">
          <w:rPr>
            <w:rStyle w:val="Hyperlink"/>
            <w:rFonts w:ascii="Calibri" w:eastAsia="Calibri" w:hAnsi="Calibri" w:cs="Calibri"/>
            <w:color w:val="0000FF"/>
          </w:rPr>
          <w:t>www.trolleytours.com/san-diego</w:t>
        </w:r>
      </w:hyperlink>
      <w:r w:rsidR="00681FAC" w:rsidRPr="249349EC">
        <w:rPr>
          <w:rFonts w:ascii="Calibri" w:eastAsia="Calibri" w:hAnsi="Calibri" w:cs="Calibri"/>
          <w:color w:val="0000FF"/>
          <w:u w:val="single"/>
        </w:rPr>
        <w:t xml:space="preserve"> </w:t>
      </w:r>
    </w:p>
    <w:p w14:paraId="7AEE0849" w14:textId="77777777" w:rsidR="00681FAC" w:rsidRDefault="00372900" w:rsidP="00681FAC">
      <w:pPr>
        <w:spacing w:after="0" w:line="240" w:lineRule="auto"/>
        <w:rPr>
          <w:rFonts w:ascii="Calibri" w:eastAsia="Calibri" w:hAnsi="Calibri" w:cs="Calibri"/>
        </w:rPr>
      </w:pPr>
      <w:hyperlink r:id="rId30">
        <w:r w:rsidR="00681FAC" w:rsidRPr="249349EC">
          <w:rPr>
            <w:rStyle w:val="Hyperlink"/>
            <w:rFonts w:ascii="Calibri" w:eastAsia="Calibri" w:hAnsi="Calibri" w:cs="Calibri"/>
            <w:color w:val="0000FF"/>
          </w:rPr>
          <w:t>www.oldtownsandiegoguide.com</w:t>
        </w:r>
      </w:hyperlink>
    </w:p>
    <w:p w14:paraId="18C0DC3F"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rPr>
        <w:t>Price: $</w:t>
      </w:r>
      <w:r>
        <w:rPr>
          <w:rFonts w:ascii="Calibri" w:eastAsia="Calibri" w:hAnsi="Calibri" w:cs="Calibri"/>
        </w:rPr>
        <w:t>44</w:t>
      </w:r>
      <w:r w:rsidRPr="249349EC">
        <w:rPr>
          <w:rFonts w:ascii="Calibri" w:eastAsia="Calibri" w:hAnsi="Calibri" w:cs="Calibri"/>
        </w:rPr>
        <w:t xml:space="preserve"> for </w:t>
      </w:r>
      <w:r>
        <w:rPr>
          <w:rFonts w:ascii="Calibri" w:eastAsia="Calibri" w:hAnsi="Calibri" w:cs="Calibri"/>
        </w:rPr>
        <w:t>a 1-Day</w:t>
      </w:r>
      <w:r w:rsidRPr="249349EC">
        <w:rPr>
          <w:rFonts w:ascii="Calibri" w:eastAsia="Calibri" w:hAnsi="Calibri" w:cs="Calibri"/>
        </w:rPr>
        <w:t xml:space="preserve"> Adult Ticket</w:t>
      </w:r>
      <w:r w:rsidRPr="00E52ADF">
        <w:t xml:space="preserve"> </w:t>
      </w:r>
      <w:r w:rsidRPr="00E52ADF">
        <w:rPr>
          <w:rFonts w:ascii="Calibri" w:eastAsia="Calibri" w:hAnsi="Calibri" w:cs="Calibri"/>
        </w:rPr>
        <w:t>(discounted when purchased on-line)</w:t>
      </w:r>
    </w:p>
    <w:p w14:paraId="39CE1CF3"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rPr>
        <w:t xml:space="preserve">For </w:t>
      </w:r>
      <w:r>
        <w:rPr>
          <w:rFonts w:ascii="Calibri" w:eastAsia="Calibri" w:hAnsi="Calibri" w:cs="Calibri"/>
        </w:rPr>
        <w:t>30</w:t>
      </w:r>
      <w:r w:rsidRPr="249349EC">
        <w:rPr>
          <w:rFonts w:ascii="Calibri" w:eastAsia="Calibri" w:hAnsi="Calibri" w:cs="Calibri"/>
        </w:rPr>
        <w:t xml:space="preserve"> years, Old Town Trolley Tours has been providing sightseeing tours</w:t>
      </w:r>
      <w:r>
        <w:rPr>
          <w:rFonts w:ascii="Calibri" w:eastAsia="Calibri" w:hAnsi="Calibri" w:cs="Calibri"/>
        </w:rPr>
        <w:t>,</w:t>
      </w:r>
      <w:r w:rsidRPr="249349EC">
        <w:rPr>
          <w:rFonts w:ascii="Calibri" w:eastAsia="Calibri" w:hAnsi="Calibri" w:cs="Calibri"/>
        </w:rPr>
        <w:t xml:space="preserve"> highlighting the best San Diego attractions.</w:t>
      </w:r>
      <w:r w:rsidRPr="004008B8">
        <w:t xml:space="preserve"> </w:t>
      </w:r>
      <w:r>
        <w:rPr>
          <w:rFonts w:ascii="Calibri" w:eastAsia="Calibri" w:hAnsi="Calibri" w:cs="Calibri"/>
        </w:rPr>
        <w:t>The Tours are</w:t>
      </w:r>
      <w:r w:rsidRPr="004008B8">
        <w:rPr>
          <w:rFonts w:ascii="Calibri" w:eastAsia="Calibri" w:hAnsi="Calibri" w:cs="Calibri"/>
        </w:rPr>
        <w:t xml:space="preserve"> designed so that you can hop on and off the trolley and explore on your own at any time</w:t>
      </w:r>
      <w:r>
        <w:rPr>
          <w:rFonts w:ascii="Calibri" w:eastAsia="Calibri" w:hAnsi="Calibri" w:cs="Calibri"/>
        </w:rPr>
        <w:t xml:space="preserve"> throughout the day. Hours of operation are generally 8:50am – 5:00pm, with later hours in the Spring and Summer</w:t>
      </w:r>
      <w:r w:rsidRPr="004008B8">
        <w:rPr>
          <w:rFonts w:ascii="Calibri" w:eastAsia="Calibri" w:hAnsi="Calibri" w:cs="Calibri"/>
        </w:rPr>
        <w:t xml:space="preserve">. </w:t>
      </w:r>
      <w:r>
        <w:rPr>
          <w:rFonts w:ascii="Calibri" w:eastAsia="Calibri" w:hAnsi="Calibri" w:cs="Calibri"/>
        </w:rPr>
        <w:t>The</w:t>
      </w:r>
      <w:r w:rsidRPr="004008B8">
        <w:rPr>
          <w:rFonts w:ascii="Calibri" w:eastAsia="Calibri" w:hAnsi="Calibri" w:cs="Calibri"/>
        </w:rPr>
        <w:t xml:space="preserve"> fleet of orange and green trolleys travel frequently throughout San Diego and over the iconic San Diego-Coronado Bridge to Coronado on a continuous 25-mile loop visiting 10 neighborhoods with 10 destination stops.</w:t>
      </w:r>
      <w:r>
        <w:rPr>
          <w:rFonts w:ascii="Calibri" w:eastAsia="Calibri" w:hAnsi="Calibri" w:cs="Calibri"/>
        </w:rPr>
        <w:t xml:space="preserve"> </w:t>
      </w:r>
    </w:p>
    <w:p w14:paraId="33397BBB" w14:textId="77777777" w:rsidR="00681FAC" w:rsidRDefault="00681FAC" w:rsidP="00681FAC">
      <w:pPr>
        <w:spacing w:after="0" w:line="240" w:lineRule="auto"/>
        <w:rPr>
          <w:rFonts w:ascii="Calibri" w:eastAsia="Calibri" w:hAnsi="Calibri" w:cs="Calibri"/>
          <w:b/>
          <w:bCs/>
        </w:rPr>
      </w:pPr>
    </w:p>
    <w:p w14:paraId="3F4C8C86"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b/>
          <w:bCs/>
        </w:rPr>
        <w:t>USS Midway Museum</w:t>
      </w:r>
      <w:r w:rsidRPr="249349EC">
        <w:rPr>
          <w:rFonts w:ascii="Calibri" w:eastAsia="Calibri" w:hAnsi="Calibri" w:cs="Calibri"/>
        </w:rPr>
        <w:t xml:space="preserve"> </w:t>
      </w:r>
    </w:p>
    <w:p w14:paraId="76B7D77A" w14:textId="77777777" w:rsidR="00681FAC" w:rsidRPr="004008B8" w:rsidRDefault="00372900" w:rsidP="00681FAC">
      <w:pPr>
        <w:spacing w:after="0" w:line="240" w:lineRule="auto"/>
        <w:ind w:left="2160" w:hanging="2160"/>
        <w:rPr>
          <w:rFonts w:ascii="Calibri" w:eastAsia="Calibri" w:hAnsi="Calibri" w:cs="Calibri"/>
          <w:color w:val="0000FF"/>
          <w:u w:val="single"/>
        </w:rPr>
      </w:pPr>
      <w:hyperlink r:id="rId31">
        <w:r w:rsidR="00681FAC" w:rsidRPr="249349EC">
          <w:rPr>
            <w:rStyle w:val="Hyperlink"/>
            <w:rFonts w:ascii="Calibri" w:eastAsia="Calibri" w:hAnsi="Calibri" w:cs="Calibri"/>
            <w:color w:val="0000FF"/>
          </w:rPr>
          <w:t>www.midway.org</w:t>
        </w:r>
      </w:hyperlink>
      <w:r w:rsidR="00681FAC" w:rsidRPr="249349EC">
        <w:rPr>
          <w:rFonts w:ascii="Calibri" w:eastAsia="Calibri" w:hAnsi="Calibri" w:cs="Calibri"/>
          <w:color w:val="0000FF"/>
          <w:u w:val="single"/>
        </w:rPr>
        <w:t xml:space="preserve"> </w:t>
      </w:r>
    </w:p>
    <w:p w14:paraId="05D26B9E" w14:textId="77777777" w:rsidR="00681FAC" w:rsidRDefault="00681FAC" w:rsidP="00681FAC">
      <w:pPr>
        <w:spacing w:after="0" w:line="240" w:lineRule="auto"/>
        <w:rPr>
          <w:rFonts w:ascii="Calibri" w:eastAsia="Calibri" w:hAnsi="Calibri" w:cs="Calibri"/>
        </w:rPr>
      </w:pPr>
      <w:r>
        <w:rPr>
          <w:rFonts w:ascii="Calibri" w:eastAsia="Calibri" w:hAnsi="Calibri" w:cs="Calibri"/>
        </w:rPr>
        <w:t xml:space="preserve">Price: $26 for one Adult General Admission Ticket ($1 discount when purchased on-line). </w:t>
      </w:r>
    </w:p>
    <w:p w14:paraId="74774F75"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w:t>
      </w:r>
      <w:r>
        <w:rPr>
          <w:rFonts w:ascii="Calibri" w:eastAsia="Calibri" w:hAnsi="Calibri" w:cs="Calibri"/>
        </w:rPr>
        <w:t>30</w:t>
      </w:r>
      <w:r w:rsidRPr="249349EC">
        <w:rPr>
          <w:rFonts w:ascii="Calibri" w:eastAsia="Calibri" w:hAnsi="Calibri" w:cs="Calibri"/>
        </w:rPr>
        <w:t xml:space="preserve"> restored aircraft. The self-guided audio tour, narrated by Midway sailors, brings the carrier's history to life.</w:t>
      </w:r>
      <w:r w:rsidRPr="006B0A7C">
        <w:t xml:space="preserve"> </w:t>
      </w:r>
      <w:r w:rsidRPr="006B0A7C">
        <w:rPr>
          <w:rFonts w:ascii="Calibri" w:eastAsia="Calibri" w:hAnsi="Calibri" w:cs="Calibri"/>
        </w:rPr>
        <w:t>Operating Hours: 10am – 5pm (Last admission at 4pm).</w:t>
      </w:r>
      <w:r>
        <w:rPr>
          <w:rFonts w:ascii="Calibri" w:eastAsia="Calibri" w:hAnsi="Calibri" w:cs="Calibri"/>
        </w:rPr>
        <w:t xml:space="preserve"> Accessibility: The museum is located downtown alongside Navy Pier. </w:t>
      </w:r>
    </w:p>
    <w:p w14:paraId="0968E7C5" w14:textId="1E7F9136" w:rsidR="00681FAC" w:rsidRDefault="00681FAC" w:rsidP="00681FAC">
      <w:pPr>
        <w:spacing w:after="0" w:line="240" w:lineRule="auto"/>
        <w:rPr>
          <w:rFonts w:ascii="Calibri" w:eastAsia="Calibri" w:hAnsi="Calibri" w:cs="Calibri"/>
          <w:b/>
          <w:bCs/>
        </w:rPr>
      </w:pPr>
    </w:p>
    <w:p w14:paraId="18903102"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b/>
          <w:bCs/>
        </w:rPr>
        <w:t>Balboa Park</w:t>
      </w:r>
    </w:p>
    <w:p w14:paraId="6EB4D54B" w14:textId="77777777" w:rsidR="00681FAC" w:rsidRDefault="00372900" w:rsidP="00681FAC">
      <w:pPr>
        <w:spacing w:after="0" w:line="240" w:lineRule="auto"/>
        <w:rPr>
          <w:rFonts w:ascii="Calibri" w:eastAsia="Calibri" w:hAnsi="Calibri" w:cs="Calibri"/>
        </w:rPr>
      </w:pPr>
      <w:hyperlink r:id="rId32">
        <w:r w:rsidR="00681FAC" w:rsidRPr="249349EC">
          <w:rPr>
            <w:rStyle w:val="Hyperlink"/>
            <w:rFonts w:ascii="Calibri" w:eastAsia="Calibri" w:hAnsi="Calibri" w:cs="Calibri"/>
            <w:color w:val="0000FF"/>
          </w:rPr>
          <w:t>www.balboapark.org</w:t>
        </w:r>
      </w:hyperlink>
      <w:r w:rsidR="00681FAC" w:rsidRPr="249349EC">
        <w:rPr>
          <w:rFonts w:ascii="Calibri" w:eastAsia="Calibri" w:hAnsi="Calibri" w:cs="Calibri"/>
          <w:color w:val="0000FF"/>
          <w:u w:val="single"/>
        </w:rPr>
        <w:t xml:space="preserve"> </w:t>
      </w:r>
    </w:p>
    <w:p w14:paraId="2A678799" w14:textId="77777777" w:rsidR="00681FAC" w:rsidRDefault="00681FAC" w:rsidP="00681FAC">
      <w:pPr>
        <w:spacing w:after="0" w:line="240" w:lineRule="auto"/>
        <w:rPr>
          <w:rFonts w:ascii="Calibri" w:eastAsia="Calibri" w:hAnsi="Calibri" w:cs="Calibri"/>
        </w:rPr>
      </w:pPr>
      <w:r>
        <w:rPr>
          <w:rFonts w:ascii="Calibri" w:eastAsia="Calibri" w:hAnsi="Calibri" w:cs="Calibri"/>
        </w:rPr>
        <w:t>Home to 17</w:t>
      </w:r>
      <w:r w:rsidRPr="249349EC">
        <w:rPr>
          <w:rFonts w:ascii="Calibri" w:eastAsia="Calibri" w:hAnsi="Calibri" w:cs="Calibri"/>
        </w:rPr>
        <w:t xml:space="preserve"> major museums</w:t>
      </w:r>
      <w:r>
        <w:rPr>
          <w:rFonts w:ascii="Calibri" w:eastAsia="Calibri" w:hAnsi="Calibri" w:cs="Calibri"/>
        </w:rPr>
        <w:t xml:space="preserve"> and cultural institutions</w:t>
      </w:r>
      <w:r w:rsidRPr="249349EC">
        <w:rPr>
          <w:rFonts w:ascii="Calibri" w:eastAsia="Calibri" w:hAnsi="Calibri" w:cs="Calibri"/>
        </w:rPr>
        <w:t>, renowned performing arts venues, beautiful gardens and the San Diego Zoo, Balboa Park has an ever-changing calendar of museum exhibitions, plays, musicals, concerts, and classes—all in the beautiful and timeless setting of this must-see San Diego attraction.</w:t>
      </w:r>
      <w:r>
        <w:rPr>
          <w:rFonts w:ascii="Calibri" w:eastAsia="Calibri" w:hAnsi="Calibri" w:cs="Calibri"/>
        </w:rPr>
        <w:t xml:space="preserve"> Accessibility: Balboa Park is conveniently located just north of downtown San Diego </w:t>
      </w:r>
      <w:r w:rsidRPr="00C67F69">
        <w:rPr>
          <w:rFonts w:ascii="Calibri" w:eastAsia="Calibri" w:hAnsi="Calibri" w:cs="Calibri"/>
        </w:rPr>
        <w:t>(a 5-10-minute drive</w:t>
      </w:r>
      <w:r>
        <w:rPr>
          <w:rFonts w:ascii="Calibri" w:eastAsia="Calibri" w:hAnsi="Calibri" w:cs="Calibri"/>
        </w:rPr>
        <w:t xml:space="preserve"> from downtown</w:t>
      </w:r>
      <w:r w:rsidRPr="00C67F69">
        <w:rPr>
          <w:rFonts w:ascii="Calibri" w:eastAsia="Calibri" w:hAnsi="Calibri" w:cs="Calibri"/>
        </w:rPr>
        <w:t>)</w:t>
      </w:r>
      <w:r>
        <w:rPr>
          <w:rFonts w:ascii="Calibri" w:eastAsia="Calibri" w:hAnsi="Calibri" w:cs="Calibri"/>
        </w:rPr>
        <w:t>.</w:t>
      </w:r>
    </w:p>
    <w:p w14:paraId="60C9BB0B" w14:textId="77777777" w:rsidR="00681FAC" w:rsidRDefault="00681FAC" w:rsidP="00681FAC">
      <w:pPr>
        <w:spacing w:after="0" w:line="240" w:lineRule="auto"/>
        <w:rPr>
          <w:rFonts w:ascii="Calibri" w:eastAsia="Calibri" w:hAnsi="Calibri" w:cs="Calibri"/>
          <w:b/>
          <w:bCs/>
        </w:rPr>
      </w:pPr>
    </w:p>
    <w:p w14:paraId="36197342"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b/>
          <w:bCs/>
        </w:rPr>
        <w:t>Coronado</w:t>
      </w:r>
    </w:p>
    <w:p w14:paraId="096771CA" w14:textId="77777777" w:rsidR="00681FAC" w:rsidRDefault="00372900" w:rsidP="00681FAC">
      <w:pPr>
        <w:spacing w:after="0" w:line="240" w:lineRule="auto"/>
        <w:rPr>
          <w:rFonts w:ascii="Calibri" w:eastAsia="Calibri" w:hAnsi="Calibri" w:cs="Calibri"/>
        </w:rPr>
      </w:pPr>
      <w:hyperlink r:id="rId33" w:history="1">
        <w:r w:rsidR="00681FAC" w:rsidRPr="00623703">
          <w:rPr>
            <w:rStyle w:val="Hyperlink"/>
            <w:rFonts w:ascii="Calibri" w:eastAsia="Calibri" w:hAnsi="Calibri" w:cs="Calibri"/>
          </w:rPr>
          <w:t>http://coronadovisitorcenter.com</w:t>
        </w:r>
      </w:hyperlink>
      <w:r w:rsidR="00681FAC">
        <w:rPr>
          <w:rFonts w:ascii="Calibri" w:eastAsia="Calibri" w:hAnsi="Calibri" w:cs="Calibri"/>
        </w:rPr>
        <w:t xml:space="preserve"> </w:t>
      </w:r>
    </w:p>
    <w:p w14:paraId="6084F872" w14:textId="77777777" w:rsidR="00681FAC" w:rsidRDefault="00372900" w:rsidP="00681FAC">
      <w:pPr>
        <w:spacing w:after="0" w:line="240" w:lineRule="auto"/>
        <w:rPr>
          <w:rFonts w:ascii="Calibri" w:eastAsia="Calibri" w:hAnsi="Calibri" w:cs="Calibri"/>
        </w:rPr>
      </w:pPr>
      <w:hyperlink r:id="rId34" w:history="1">
        <w:r w:rsidR="00681FAC" w:rsidRPr="00623703">
          <w:rPr>
            <w:rStyle w:val="Hyperlink"/>
            <w:rFonts w:ascii="Calibri" w:eastAsia="Calibri" w:hAnsi="Calibri" w:cs="Calibri"/>
          </w:rPr>
          <w:t>https://www.sandiego.org/explore/things-to-do/beaches-bays/coronado.aspx</w:t>
        </w:r>
      </w:hyperlink>
      <w:r w:rsidR="00681FAC">
        <w:rPr>
          <w:rFonts w:ascii="Calibri" w:eastAsia="Calibri" w:hAnsi="Calibri" w:cs="Calibri"/>
        </w:rPr>
        <w:t xml:space="preserve"> </w:t>
      </w:r>
    </w:p>
    <w:p w14:paraId="683C11BE" w14:textId="77777777" w:rsidR="00681FAC" w:rsidRPr="00C67F69" w:rsidRDefault="00681FAC" w:rsidP="00681FAC">
      <w:pPr>
        <w:spacing w:after="0" w:line="240" w:lineRule="auto"/>
        <w:rPr>
          <w:rFonts w:ascii="Calibri" w:eastAsia="Calibri" w:hAnsi="Calibri" w:cs="Calibri"/>
        </w:rPr>
      </w:pPr>
      <w:r w:rsidRPr="002578BA">
        <w:rPr>
          <w:rFonts w:ascii="Calibri" w:eastAsia="Calibri" w:hAnsi="Calibri" w:cs="Calibri"/>
        </w:rPr>
        <w:t xml:space="preserve">A drive across the 200-foot tall Coronado Bridge treats you to one of the best views in all of San Diego, as you descend upon the charming and picturesque oceanfront community of Coronado. </w:t>
      </w:r>
      <w:r w:rsidRPr="00CF7993">
        <w:rPr>
          <w:rFonts w:ascii="Calibri" w:eastAsia="Calibri" w:hAnsi="Calibri" w:cs="Calibri"/>
        </w:rPr>
        <w:t xml:space="preserve">Consistently voted </w:t>
      </w:r>
      <w:r>
        <w:rPr>
          <w:rFonts w:ascii="Calibri" w:eastAsia="Calibri" w:hAnsi="Calibri" w:cs="Calibri"/>
        </w:rPr>
        <w:t>among</w:t>
      </w:r>
      <w:r w:rsidRPr="00CF7993">
        <w:rPr>
          <w:rFonts w:ascii="Calibri" w:eastAsia="Calibri" w:hAnsi="Calibri" w:cs="Calibri"/>
        </w:rPr>
        <w:t xml:space="preserve"> America’s finest beaches by The Travel Channel, Coronado’s beaches glisten year around due to the mineral Mica in the sand, while gentle waves caress the shoreline. </w:t>
      </w:r>
      <w:r w:rsidRPr="002578BA">
        <w:rPr>
          <w:rFonts w:ascii="Calibri" w:eastAsia="Calibri" w:hAnsi="Calibri" w:cs="Calibri"/>
        </w:rPr>
        <w:t>Coronado Central Beach runs along Ocean Bo</w:t>
      </w:r>
      <w:r>
        <w:rPr>
          <w:rFonts w:ascii="Calibri" w:eastAsia="Calibri" w:hAnsi="Calibri" w:cs="Calibri"/>
        </w:rPr>
        <w:t>ulevard with a backdrop</w:t>
      </w:r>
      <w:r w:rsidRPr="002578BA">
        <w:rPr>
          <w:rFonts w:ascii="Calibri" w:eastAsia="Calibri" w:hAnsi="Calibri" w:cs="Calibri"/>
        </w:rPr>
        <w:t xml:space="preserve"> of fine homes and mansions and the Hotel del Coronado at the southern end</w:t>
      </w:r>
      <w:r>
        <w:rPr>
          <w:rFonts w:ascii="Calibri" w:eastAsia="Calibri" w:hAnsi="Calibri" w:cs="Calibri"/>
        </w:rPr>
        <w:t xml:space="preserve">. Accessibility: </w:t>
      </w:r>
      <w:r w:rsidRPr="002578BA">
        <w:rPr>
          <w:rFonts w:ascii="Calibri" w:eastAsia="Calibri" w:hAnsi="Calibri" w:cs="Calibri"/>
        </w:rPr>
        <w:t>Coronado is a popular stop on the Old Town Trolley Tour and can be accessed from Downtown using the Coronado Ferry or a water taxi.</w:t>
      </w:r>
      <w:r w:rsidRPr="00C67F69">
        <w:t xml:space="preserve"> </w:t>
      </w:r>
      <w:r>
        <w:rPr>
          <w:rFonts w:ascii="Calibri" w:eastAsia="Calibri" w:hAnsi="Calibri" w:cs="Calibri"/>
        </w:rPr>
        <w:t>Coronado is a</w:t>
      </w:r>
      <w:r w:rsidRPr="00C67F69">
        <w:rPr>
          <w:rFonts w:ascii="Calibri" w:eastAsia="Calibri" w:hAnsi="Calibri" w:cs="Calibri"/>
        </w:rPr>
        <w:t xml:space="preserve"> 15-20-minute drive from downtown.</w:t>
      </w:r>
    </w:p>
    <w:p w14:paraId="6381882D" w14:textId="77777777" w:rsidR="00681FAC" w:rsidRDefault="00681FAC" w:rsidP="00681FAC">
      <w:pPr>
        <w:spacing w:after="0" w:line="240" w:lineRule="auto"/>
        <w:rPr>
          <w:rFonts w:ascii="Calibri" w:eastAsia="Calibri" w:hAnsi="Calibri" w:cs="Calibri"/>
          <w:b/>
          <w:bCs/>
        </w:rPr>
      </w:pPr>
    </w:p>
    <w:p w14:paraId="7B522499"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b/>
          <w:bCs/>
        </w:rPr>
        <w:t>SeaWorld San Diego</w:t>
      </w:r>
    </w:p>
    <w:p w14:paraId="19530442" w14:textId="77777777" w:rsidR="00681FAC" w:rsidRDefault="00372900" w:rsidP="00681FAC">
      <w:pPr>
        <w:spacing w:after="0" w:line="240" w:lineRule="auto"/>
        <w:rPr>
          <w:rFonts w:ascii="Calibri" w:eastAsia="Calibri" w:hAnsi="Calibri" w:cs="Calibri"/>
        </w:rPr>
      </w:pPr>
      <w:hyperlink r:id="rId35">
        <w:r w:rsidR="00681FAC" w:rsidRPr="249349EC">
          <w:rPr>
            <w:rStyle w:val="Hyperlink"/>
            <w:rFonts w:ascii="Calibri" w:eastAsia="Calibri" w:hAnsi="Calibri" w:cs="Calibri"/>
            <w:color w:val="0000FF"/>
          </w:rPr>
          <w:t>www.seaworldparks.com/en/seaworld-sandiego</w:t>
        </w:r>
      </w:hyperlink>
      <w:r w:rsidR="00681FAC" w:rsidRPr="249349EC">
        <w:rPr>
          <w:rFonts w:ascii="Calibri" w:eastAsia="Calibri" w:hAnsi="Calibri" w:cs="Calibri"/>
          <w:color w:val="0000FF"/>
          <w:u w:val="single"/>
        </w:rPr>
        <w:t xml:space="preserve">  </w:t>
      </w:r>
    </w:p>
    <w:p w14:paraId="20D7296D" w14:textId="77777777" w:rsidR="00681FAC" w:rsidRDefault="00681FAC" w:rsidP="00681FAC">
      <w:pPr>
        <w:spacing w:after="0" w:line="240" w:lineRule="auto"/>
        <w:rPr>
          <w:rFonts w:ascii="Calibri" w:eastAsia="Calibri" w:hAnsi="Calibri" w:cs="Calibri"/>
        </w:rPr>
      </w:pPr>
      <w:r>
        <w:rPr>
          <w:rFonts w:ascii="Calibri" w:eastAsia="Calibri" w:hAnsi="Calibri" w:cs="Calibri"/>
        </w:rPr>
        <w:t>Price: $99.99</w:t>
      </w:r>
      <w:r w:rsidRPr="249349EC">
        <w:rPr>
          <w:rFonts w:ascii="Calibri" w:eastAsia="Calibri" w:hAnsi="Calibri" w:cs="Calibri"/>
        </w:rPr>
        <w:t xml:space="preserve"> for one Adult Ticket</w:t>
      </w:r>
      <w:r>
        <w:rPr>
          <w:rFonts w:ascii="Calibri" w:eastAsia="Calibri" w:hAnsi="Calibri" w:cs="Calibri"/>
        </w:rPr>
        <w:t xml:space="preserve"> (discounted when purchased on-line)</w:t>
      </w:r>
    </w:p>
    <w:p w14:paraId="795CFF14" w14:textId="77777777" w:rsidR="00681FAC" w:rsidRDefault="00681FAC" w:rsidP="00681FAC">
      <w:pPr>
        <w:spacing w:after="0" w:line="240" w:lineRule="auto"/>
        <w:rPr>
          <w:rFonts w:ascii="Calibri" w:eastAsia="Calibri" w:hAnsi="Calibri" w:cs="Calibri"/>
        </w:rPr>
      </w:pPr>
      <w:r w:rsidRPr="249349EC">
        <w:rPr>
          <w:rFonts w:ascii="Calibri" w:eastAsia="Calibri" w:hAnsi="Calibri" w:cs="Calibri"/>
        </w:rPr>
        <w:t xml:space="preserve">Come celebrate the wonders of the sea at SeaWorld San Diego. Experience the </w:t>
      </w:r>
      <w:r>
        <w:rPr>
          <w:rFonts w:ascii="Calibri" w:eastAsia="Calibri" w:hAnsi="Calibri" w:cs="Calibri"/>
        </w:rPr>
        <w:t>Orca Encounter, Dolphin Days</w:t>
      </w:r>
      <w:r w:rsidRPr="249349EC">
        <w:rPr>
          <w:rFonts w:ascii="Calibri" w:eastAsia="Calibri" w:hAnsi="Calibri" w:cs="Calibri"/>
        </w:rPr>
        <w:t>,</w:t>
      </w:r>
      <w:r>
        <w:rPr>
          <w:rFonts w:ascii="Calibri" w:eastAsia="Calibri" w:hAnsi="Calibri" w:cs="Calibri"/>
        </w:rPr>
        <w:t xml:space="preserve"> and Sea Lions Live shows</w:t>
      </w:r>
      <w:r w:rsidRPr="249349EC">
        <w:rPr>
          <w:rFonts w:ascii="Calibri" w:eastAsia="Calibri" w:hAnsi="Calibri" w:cs="Calibri"/>
        </w:rPr>
        <w:t xml:space="preserve"> and thrilling </w:t>
      </w:r>
      <w:r>
        <w:rPr>
          <w:rFonts w:ascii="Calibri" w:eastAsia="Calibri" w:hAnsi="Calibri" w:cs="Calibri"/>
        </w:rPr>
        <w:t xml:space="preserve">rides like Electric Eel, Manta, and Journey </w:t>
      </w:r>
      <w:proofErr w:type="gramStart"/>
      <w:r>
        <w:rPr>
          <w:rFonts w:ascii="Calibri" w:eastAsia="Calibri" w:hAnsi="Calibri" w:cs="Calibri"/>
        </w:rPr>
        <w:t>To</w:t>
      </w:r>
      <w:proofErr w:type="gramEnd"/>
      <w:r>
        <w:rPr>
          <w:rFonts w:ascii="Calibri" w:eastAsia="Calibri" w:hAnsi="Calibri" w:cs="Calibri"/>
        </w:rPr>
        <w:t xml:space="preserve"> Atlantis</w:t>
      </w:r>
      <w:r w:rsidRPr="249349EC">
        <w:rPr>
          <w:rFonts w:ascii="Calibri" w:eastAsia="Calibri" w:hAnsi="Calibri" w:cs="Calibri"/>
        </w:rPr>
        <w:t xml:space="preserve">. Feed and touch dolphins and get up-close to beluga whales, polar bears, sharks and penguins. Enjoy fascinating aquariums and exotic birds from around the world. </w:t>
      </w:r>
      <w:r>
        <w:rPr>
          <w:rFonts w:ascii="Calibri" w:eastAsia="Calibri" w:hAnsi="Calibri" w:cs="Calibri"/>
        </w:rPr>
        <w:t xml:space="preserve">Hours vary by season. Also enjoy the opening of Sesame Place in March 2022, a Sesame Street themed section of the park with new water, ride, and musical attractions. Accessibility: A 15-20-minute drive from downtown San Diego. </w:t>
      </w:r>
    </w:p>
    <w:p w14:paraId="7FB2A337" w14:textId="77777777" w:rsidR="00681FAC" w:rsidRDefault="00681FAC" w:rsidP="00681FAC">
      <w:pPr>
        <w:spacing w:after="0" w:line="240" w:lineRule="auto"/>
        <w:rPr>
          <w:rFonts w:ascii="Calibri" w:eastAsia="Calibri" w:hAnsi="Calibri" w:cs="Calibri"/>
        </w:rPr>
      </w:pPr>
    </w:p>
    <w:p w14:paraId="45DDA3DB" w14:textId="1EF288F4" w:rsidR="00681FAC" w:rsidRPr="009A00DE" w:rsidRDefault="00681FAC" w:rsidP="00BB1AC7">
      <w:pPr>
        <w:pStyle w:val="Enum2Italic"/>
        <w:ind w:left="0" w:firstLine="0"/>
        <w:rPr>
          <w:rFonts w:asciiTheme="minorHAnsi" w:hAnsiTheme="minorHAnsi" w:cstheme="minorHAnsi"/>
          <w:i w:val="0"/>
          <w:sz w:val="22"/>
          <w:szCs w:val="22"/>
          <w:shd w:val="clear" w:color="auto" w:fill="FFFFFF"/>
        </w:rPr>
      </w:pPr>
    </w:p>
    <w:sectPr w:rsidR="00681FAC" w:rsidRPr="009A00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4FE"/>
    <w:rsid w:val="00336593"/>
    <w:rsid w:val="00372900"/>
    <w:rsid w:val="0038565C"/>
    <w:rsid w:val="0045513E"/>
    <w:rsid w:val="00681FAC"/>
    <w:rsid w:val="007A2F66"/>
    <w:rsid w:val="008654FE"/>
    <w:rsid w:val="008F5CFE"/>
    <w:rsid w:val="009614F7"/>
    <w:rsid w:val="009A00DE"/>
    <w:rsid w:val="00A56EB1"/>
    <w:rsid w:val="00AF767B"/>
    <w:rsid w:val="00BB1AC7"/>
    <w:rsid w:val="00C677C1"/>
    <w:rsid w:val="00D013D4"/>
    <w:rsid w:val="00D44A68"/>
    <w:rsid w:val="00E61D07"/>
    <w:rsid w:val="00EF4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3A413"/>
  <w15:chartTrackingRefBased/>
  <w15:docId w15:val="{9FCEEAEF-79A6-4F17-8E8F-F7C1D587B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54FE"/>
    <w:rPr>
      <w:color w:val="0563C1" w:themeColor="hyperlink"/>
      <w:u w:val="single"/>
    </w:rPr>
  </w:style>
  <w:style w:type="paragraph" w:styleId="NormalWeb">
    <w:name w:val="Normal (Web)"/>
    <w:basedOn w:val="Normal"/>
    <w:uiPriority w:val="99"/>
    <w:unhideWhenUsed/>
    <w:rsid w:val="00D44A68"/>
    <w:pPr>
      <w:spacing w:after="200" w:line="276" w:lineRule="auto"/>
    </w:pPr>
    <w:rPr>
      <w:rFonts w:ascii="Times New Roman" w:hAnsi="Times New Roman" w:cs="Times New Roman"/>
      <w:sz w:val="24"/>
      <w:szCs w:val="24"/>
    </w:rPr>
  </w:style>
  <w:style w:type="paragraph" w:customStyle="1" w:styleId="Enum2Italic">
    <w:name w:val="Enum2Italic"/>
    <w:basedOn w:val="Normal"/>
    <w:rsid w:val="00D44A68"/>
    <w:pPr>
      <w:tabs>
        <w:tab w:val="left" w:pos="2160"/>
      </w:tabs>
      <w:spacing w:after="0" w:line="240" w:lineRule="auto"/>
      <w:ind w:left="2160" w:hanging="2160"/>
    </w:pPr>
    <w:rPr>
      <w:rFonts w:ascii="Times New Roman" w:eastAsia="Times New Roman" w:hAnsi="Times New Roman" w:cs="Times New Roman"/>
      <w:i/>
      <w:sz w:val="24"/>
      <w:szCs w:val="20"/>
    </w:rPr>
  </w:style>
  <w:style w:type="character" w:customStyle="1" w:styleId="UnresolvedMention">
    <w:name w:val="Unresolved Mention"/>
    <w:basedOn w:val="DefaultParagraphFont"/>
    <w:uiPriority w:val="99"/>
    <w:semiHidden/>
    <w:unhideWhenUsed/>
    <w:rsid w:val="00D44A68"/>
    <w:rPr>
      <w:color w:val="605E5C"/>
      <w:shd w:val="clear" w:color="auto" w:fill="E1DFDD"/>
    </w:rPr>
  </w:style>
  <w:style w:type="paragraph" w:styleId="NoSpacing">
    <w:name w:val="No Spacing"/>
    <w:uiPriority w:val="1"/>
    <w:qFormat/>
    <w:rsid w:val="008F5CFE"/>
    <w:pPr>
      <w:spacing w:after="0" w:line="240" w:lineRule="auto"/>
    </w:pPr>
  </w:style>
  <w:style w:type="character" w:styleId="FollowedHyperlink">
    <w:name w:val="FollowedHyperlink"/>
    <w:basedOn w:val="DefaultParagraphFont"/>
    <w:uiPriority w:val="99"/>
    <w:semiHidden/>
    <w:unhideWhenUsed/>
    <w:rsid w:val="009A00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ortofsandiego.org" TargetMode="External"/><Relationship Id="rId18" Type="http://schemas.openxmlformats.org/officeDocument/2006/relationships/hyperlink" Target="https://cleantechsandiego.org/" TargetMode="External"/><Relationship Id="rId26" Type="http://schemas.openxmlformats.org/officeDocument/2006/relationships/hyperlink" Target="http://www.chicanoparksandiego.com/" TargetMode="External"/><Relationship Id="rId21" Type="http://schemas.openxmlformats.org/officeDocument/2006/relationships/hyperlink" Target="https://www.qualcomm.com/home" TargetMode="External"/><Relationship Id="rId34" Type="http://schemas.openxmlformats.org/officeDocument/2006/relationships/hyperlink" Target="https://www.sandiego.org/explore/things-to-do/beaches-bays/coronado.aspx" TargetMode="External"/><Relationship Id="rId7" Type="http://schemas.openxmlformats.org/officeDocument/2006/relationships/hyperlink" Target="https://www.sdfoundation.org/community-impact/san-diego-regional-policy-innovation-center/" TargetMode="External"/><Relationship Id="rId12" Type="http://schemas.openxmlformats.org/officeDocument/2006/relationships/hyperlink" Target="http://www.sandiegocitd.org/" TargetMode="External"/><Relationship Id="rId17" Type="http://schemas.openxmlformats.org/officeDocument/2006/relationships/hyperlink" Target="https://jimgerber.academia.edu/" TargetMode="External"/><Relationship Id="rId25" Type="http://schemas.openxmlformats.org/officeDocument/2006/relationships/hyperlink" Target="http://www.sandiegozoo.org/" TargetMode="External"/><Relationship Id="rId33" Type="http://schemas.openxmlformats.org/officeDocument/2006/relationships/hyperlink" Target="http://coronadovisitorcenter.com" TargetMode="External"/><Relationship Id="rId2" Type="http://schemas.openxmlformats.org/officeDocument/2006/relationships/styles" Target="styles.xml"/><Relationship Id="rId16" Type="http://schemas.openxmlformats.org/officeDocument/2006/relationships/hyperlink" Target="https://jamesgerber.sdsu.edu/" TargetMode="External"/><Relationship Id="rId20" Type="http://schemas.openxmlformats.org/officeDocument/2006/relationships/hyperlink" Target="https://economics.ucsd.edu/faculty-and-research/research-groups.html" TargetMode="External"/><Relationship Id="rId29" Type="http://schemas.openxmlformats.org/officeDocument/2006/relationships/hyperlink" Target="http://www.trolleytours.com/san-diego" TargetMode="External"/><Relationship Id="rId1" Type="http://schemas.openxmlformats.org/officeDocument/2006/relationships/customXml" Target="../customXml/item1.xml"/><Relationship Id="rId6" Type="http://schemas.openxmlformats.org/officeDocument/2006/relationships/hyperlink" Target="mailto:Jessica@SanDiegoDiplomacy.org" TargetMode="External"/><Relationship Id="rId11" Type="http://schemas.openxmlformats.org/officeDocument/2006/relationships/hyperlink" Target="https://sdchamber.org/international/" TargetMode="External"/><Relationship Id="rId24" Type="http://schemas.openxmlformats.org/officeDocument/2006/relationships/hyperlink" Target="https://herahub.com/" TargetMode="External"/><Relationship Id="rId32" Type="http://schemas.openxmlformats.org/officeDocument/2006/relationships/hyperlink" Target="http://www.balboapark.org/"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smartbordercoalition.com/" TargetMode="External"/><Relationship Id="rId23" Type="http://schemas.openxmlformats.org/officeDocument/2006/relationships/hyperlink" Target="https://adastra.ventures/" TargetMode="External"/><Relationship Id="rId28" Type="http://schemas.openxmlformats.org/officeDocument/2006/relationships/hyperlink" Target="http://www.sdhe.com/" TargetMode="External"/><Relationship Id="rId36" Type="http://schemas.openxmlformats.org/officeDocument/2006/relationships/fontTable" Target="fontTable.xml"/><Relationship Id="rId10" Type="http://schemas.openxmlformats.org/officeDocument/2006/relationships/hyperlink" Target="https://sdchamber.org/policy/" TargetMode="External"/><Relationship Id="rId19" Type="http://schemas.openxmlformats.org/officeDocument/2006/relationships/hyperlink" Target="https://www.sandiego.gov/economic-development/about/funding" TargetMode="External"/><Relationship Id="rId31" Type="http://schemas.openxmlformats.org/officeDocument/2006/relationships/hyperlink" Target="http://www.midway.org/" TargetMode="External"/><Relationship Id="rId4" Type="http://schemas.openxmlformats.org/officeDocument/2006/relationships/webSettings" Target="webSettings.xml"/><Relationship Id="rId9" Type="http://schemas.openxmlformats.org/officeDocument/2006/relationships/hyperlink" Target="https://www.sandiegobusiness.org/wtcsd/" TargetMode="External"/><Relationship Id="rId14" Type="http://schemas.openxmlformats.org/officeDocument/2006/relationships/hyperlink" Target="http://www.portofsandiego.org/maritime/customs-clearance.html" TargetMode="External"/><Relationship Id="rId22" Type="http://schemas.openxmlformats.org/officeDocument/2006/relationships/hyperlink" Target="https://www.connect.org/" TargetMode="External"/><Relationship Id="rId27" Type="http://schemas.openxmlformats.org/officeDocument/2006/relationships/hyperlink" Target="https://chicanoparkmuseum.org/" TargetMode="External"/><Relationship Id="rId30" Type="http://schemas.openxmlformats.org/officeDocument/2006/relationships/hyperlink" Target="http://www.oldtownsandiegoguide.com/" TargetMode="External"/><Relationship Id="rId35" Type="http://schemas.openxmlformats.org/officeDocument/2006/relationships/hyperlink" Target="http://www.seaworldparks.com/en/seaworld-sandiego" TargetMode="External"/><Relationship Id="rId8" Type="http://schemas.openxmlformats.org/officeDocument/2006/relationships/hyperlink" Target="https://www.sandiegobusiness.org/about-edc/"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7C911-907A-4D84-9D66-4698F465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3302</Words>
  <Characters>18828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Steck</dc:creator>
  <cp:keywords/>
  <dc:description/>
  <cp:lastModifiedBy>SDDOperations</cp:lastModifiedBy>
  <cp:revision>4</cp:revision>
  <dcterms:created xsi:type="dcterms:W3CDTF">2022-12-07T21:51:00Z</dcterms:created>
  <dcterms:modified xsi:type="dcterms:W3CDTF">2022-12-07T21:59:00Z</dcterms:modified>
</cp:coreProperties>
</file>