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249349EC" w:rsidRDefault="249349EC" w:rsidP="249349EC">
      <w:pPr>
        <w:jc w:val="center"/>
        <w:rPr>
          <w:rFonts w:ascii="Calibri" w:eastAsia="Calibri" w:hAnsi="Calibri" w:cs="Calibri"/>
        </w:rPr>
      </w:pPr>
    </w:p>
    <w:p w:rsidR="249349EC" w:rsidRDefault="249349EC" w:rsidP="249349EC">
      <w:pPr>
        <w:jc w:val="center"/>
        <w:rPr>
          <w:rFonts w:ascii="Calibri" w:eastAsia="Calibri" w:hAnsi="Calibri" w:cs="Calibri"/>
        </w:rPr>
      </w:pPr>
    </w:p>
    <w:p w:rsidR="249349EC" w:rsidRDefault="249349EC" w:rsidP="249349EC">
      <w:pPr>
        <w:spacing w:after="200" w:line="276" w:lineRule="auto"/>
        <w:jc w:val="center"/>
        <w:rPr>
          <w:rFonts w:ascii="Calibri" w:eastAsia="Calibri" w:hAnsi="Calibri" w:cs="Calibri"/>
        </w:rPr>
      </w:pPr>
      <w:r>
        <w:rPr>
          <w:noProof/>
        </w:rPr>
        <w:drawing>
          <wp:inline distT="0" distB="0" distL="0" distR="0" wp14:anchorId="2F9A721C" wp14:editId="60E4D673">
            <wp:extent cx="5334002" cy="1695450"/>
            <wp:effectExtent l="0" t="0" r="0" b="0"/>
            <wp:docPr id="521726455" name="Picture 521726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
                      <a:extLst>
                        <a:ext uri="{28A0092B-C50C-407E-A947-70E740481C1C}">
                          <a14:useLocalDpi xmlns:a14="http://schemas.microsoft.com/office/drawing/2010/main" val="0"/>
                        </a:ext>
                      </a:extLst>
                    </a:blip>
                    <a:stretch>
                      <a:fillRect/>
                    </a:stretch>
                  </pic:blipFill>
                  <pic:spPr>
                    <a:xfrm>
                      <a:off x="0" y="0"/>
                      <a:ext cx="5334002" cy="1695450"/>
                    </a:xfrm>
                    <a:prstGeom prst="rect">
                      <a:avLst/>
                    </a:prstGeom>
                  </pic:spPr>
                </pic:pic>
              </a:graphicData>
            </a:graphic>
          </wp:inline>
        </w:drawing>
      </w:r>
    </w:p>
    <w:p w:rsidR="249349EC" w:rsidRDefault="249349EC" w:rsidP="249349EC">
      <w:pPr>
        <w:spacing w:after="200" w:line="240" w:lineRule="auto"/>
        <w:jc w:val="center"/>
        <w:rPr>
          <w:rFonts w:ascii="Calibri" w:eastAsia="Calibri" w:hAnsi="Calibri" w:cs="Calibri"/>
        </w:rPr>
      </w:pPr>
      <w:r w:rsidRPr="249349EC">
        <w:rPr>
          <w:rFonts w:ascii="Calibri" w:eastAsia="Calibri" w:hAnsi="Calibri" w:cs="Calibri"/>
          <w:i/>
          <w:iCs/>
        </w:rPr>
        <w:t>_______________________________</w:t>
      </w:r>
    </w:p>
    <w:p w:rsidR="249349EC" w:rsidRDefault="249349EC" w:rsidP="249349EC">
      <w:pPr>
        <w:spacing w:after="0" w:line="240" w:lineRule="auto"/>
        <w:rPr>
          <w:rFonts w:ascii="Calibri" w:eastAsia="Calibri" w:hAnsi="Calibri" w:cs="Calibri"/>
        </w:rPr>
      </w:pPr>
    </w:p>
    <w:p w:rsidR="249349EC" w:rsidRPr="006C11EC" w:rsidRDefault="249349EC" w:rsidP="249349EC">
      <w:pPr>
        <w:pStyle w:val="NoSpacing"/>
        <w:rPr>
          <w:rFonts w:ascii="Calibri" w:eastAsia="Calibri" w:hAnsi="Calibri" w:cs="Calibri"/>
        </w:rPr>
      </w:pPr>
      <w:r w:rsidRPr="006C11EC">
        <w:rPr>
          <w:rFonts w:ascii="Calibri" w:eastAsia="Calibri" w:hAnsi="Calibri" w:cs="Calibri"/>
          <w:b/>
          <w:bCs/>
        </w:rPr>
        <w:t>Project Title/Subject:</w:t>
      </w:r>
      <w:r w:rsidRPr="006C11EC">
        <w:rPr>
          <w:rFonts w:ascii="Calibri" w:hAnsi="Calibri" w:cs="Calibri"/>
        </w:rPr>
        <w:tab/>
      </w:r>
      <w:r w:rsidRPr="006C11EC">
        <w:rPr>
          <w:rFonts w:ascii="Calibri" w:eastAsia="Calibri" w:hAnsi="Calibri" w:cs="Calibri"/>
        </w:rPr>
        <w:t xml:space="preserve"> </w:t>
      </w:r>
      <w:r w:rsidR="006C11EC" w:rsidRPr="006C11EC">
        <w:rPr>
          <w:rFonts w:ascii="Calibri" w:hAnsi="Calibri" w:cs="Calibri"/>
          <w:color w:val="000000"/>
        </w:rPr>
        <w:t>Transparency and Accountability in Government I</w:t>
      </w:r>
    </w:p>
    <w:p w:rsidR="249349EC" w:rsidRDefault="249349EC" w:rsidP="249349EC">
      <w:pPr>
        <w:pStyle w:val="NoSpacing"/>
        <w:rPr>
          <w:rFonts w:ascii="Calibri" w:eastAsia="Calibri" w:hAnsi="Calibri" w:cs="Calibri"/>
          <w:b/>
          <w:bCs/>
        </w:rPr>
      </w:pPr>
      <w:r w:rsidRPr="249349EC">
        <w:rPr>
          <w:rFonts w:ascii="Calibri" w:eastAsia="Calibri" w:hAnsi="Calibri" w:cs="Calibri"/>
          <w:b/>
          <w:bCs/>
        </w:rPr>
        <w:t xml:space="preserve">Project Type: </w:t>
      </w:r>
      <w:r>
        <w:tab/>
      </w:r>
      <w:r>
        <w:tab/>
      </w:r>
      <w:r w:rsidR="006C11EC">
        <w:t>Multi-Regional Project</w:t>
      </w:r>
    </w:p>
    <w:p w:rsidR="249349EC" w:rsidRDefault="249349EC" w:rsidP="249349EC">
      <w:pPr>
        <w:pStyle w:val="NoSpacing"/>
        <w:rPr>
          <w:rFonts w:ascii="Calibri" w:eastAsia="Calibri" w:hAnsi="Calibri" w:cs="Calibri"/>
        </w:rPr>
      </w:pPr>
      <w:r w:rsidRPr="249349EC">
        <w:rPr>
          <w:rFonts w:ascii="Calibri" w:eastAsia="Calibri" w:hAnsi="Calibri" w:cs="Calibri"/>
          <w:b/>
          <w:bCs/>
        </w:rPr>
        <w:t xml:space="preserve">NPA:  </w:t>
      </w:r>
      <w:r w:rsidRPr="249349EC">
        <w:rPr>
          <w:rFonts w:ascii="Calibri" w:eastAsia="Calibri" w:hAnsi="Calibri" w:cs="Calibri"/>
        </w:rPr>
        <w:t xml:space="preserve"> </w:t>
      </w:r>
      <w:r>
        <w:tab/>
      </w:r>
      <w:r>
        <w:tab/>
      </w:r>
      <w:r>
        <w:tab/>
      </w:r>
      <w:r w:rsidR="006C11EC">
        <w:t>World Learning</w:t>
      </w:r>
    </w:p>
    <w:p w:rsidR="249349EC" w:rsidRDefault="249349EC" w:rsidP="006C11EC">
      <w:pPr>
        <w:pStyle w:val="NoSpacing"/>
        <w:rPr>
          <w:rFonts w:ascii="Calibri" w:eastAsia="Calibri" w:hAnsi="Calibri" w:cs="Calibri"/>
        </w:rPr>
      </w:pPr>
      <w:r w:rsidRPr="249349EC">
        <w:rPr>
          <w:rFonts w:ascii="Calibri" w:eastAsia="Calibri" w:hAnsi="Calibri" w:cs="Calibri"/>
          <w:b/>
          <w:bCs/>
        </w:rPr>
        <w:t>Point of Contact:</w:t>
      </w:r>
      <w:r w:rsidRPr="249349EC">
        <w:rPr>
          <w:rFonts w:ascii="Calibri" w:eastAsia="Calibri" w:hAnsi="Calibri" w:cs="Calibri"/>
        </w:rPr>
        <w:t xml:space="preserve"> </w:t>
      </w:r>
      <w:r>
        <w:tab/>
      </w:r>
      <w:r w:rsidR="006C11EC">
        <w:rPr>
          <w:rFonts w:ascii="Calibri" w:eastAsia="Calibri" w:hAnsi="Calibri" w:cs="Calibri"/>
        </w:rPr>
        <w:t>Lulu Bonning, Program Officer</w:t>
      </w:r>
    </w:p>
    <w:p w:rsidR="006C11EC" w:rsidRDefault="006C11EC" w:rsidP="006C11EC">
      <w:pPr>
        <w:pStyle w:val="NoSpacing"/>
        <w:rPr>
          <w:rFonts w:ascii="Calibri" w:eastAsia="Calibri" w:hAnsi="Calibri" w:cs="Calibri"/>
        </w:rPr>
      </w:pPr>
      <w:r>
        <w:rPr>
          <w:rFonts w:ascii="Calibri" w:eastAsia="Calibri" w:hAnsi="Calibri" w:cs="Calibri"/>
        </w:rPr>
        <w:tab/>
      </w:r>
      <w:r>
        <w:rPr>
          <w:rFonts w:ascii="Calibri" w:eastAsia="Calibri" w:hAnsi="Calibri" w:cs="Calibri"/>
        </w:rPr>
        <w:tab/>
      </w:r>
      <w:r>
        <w:rPr>
          <w:rFonts w:ascii="Calibri" w:eastAsia="Calibri" w:hAnsi="Calibri" w:cs="Calibri"/>
        </w:rPr>
        <w:tab/>
      </w:r>
      <w:hyperlink r:id="rId6" w:history="1">
        <w:r w:rsidRPr="005454F4">
          <w:rPr>
            <w:rStyle w:val="Hyperlink"/>
            <w:rFonts w:ascii="Calibri" w:eastAsia="Calibri" w:hAnsi="Calibri" w:cs="Calibri"/>
          </w:rPr>
          <w:t>lulu@sandiegodiplomacy.org</w:t>
        </w:r>
      </w:hyperlink>
      <w:r>
        <w:rPr>
          <w:rFonts w:ascii="Calibri" w:eastAsia="Calibri" w:hAnsi="Calibri" w:cs="Calibri"/>
        </w:rPr>
        <w:t xml:space="preserve"> </w:t>
      </w:r>
    </w:p>
    <w:p w:rsidR="00430889" w:rsidRPr="006C11EC" w:rsidRDefault="249349EC" w:rsidP="006C11EC">
      <w:pPr>
        <w:spacing w:after="200" w:line="240" w:lineRule="auto"/>
        <w:jc w:val="center"/>
        <w:rPr>
          <w:rFonts w:ascii="Calibri" w:eastAsia="Calibri" w:hAnsi="Calibri" w:cs="Calibri"/>
        </w:rPr>
      </w:pPr>
      <w:r w:rsidRPr="249349EC">
        <w:rPr>
          <w:rFonts w:ascii="Calibri" w:eastAsia="Calibri" w:hAnsi="Calibri" w:cs="Calibri"/>
          <w:i/>
          <w:iCs/>
        </w:rPr>
        <w:t>_______________________________</w:t>
      </w:r>
    </w:p>
    <w:p w:rsidR="003D3A1A" w:rsidRDefault="00585D23" w:rsidP="003D3A1A">
      <w:pPr>
        <w:spacing w:after="0" w:line="240" w:lineRule="auto"/>
        <w:jc w:val="both"/>
        <w:rPr>
          <w:rFonts w:ascii="Calibri" w:eastAsia="Calibri" w:hAnsi="Calibri" w:cs="Calibri"/>
          <w:b/>
          <w:bCs/>
        </w:rPr>
      </w:pPr>
      <w:r>
        <w:rPr>
          <w:rFonts w:ascii="Calibri" w:eastAsia="Calibri" w:hAnsi="Calibri" w:cs="Calibri"/>
          <w:b/>
          <w:bCs/>
        </w:rPr>
        <w:t>San Diego Organizing Project</w:t>
      </w:r>
    </w:p>
    <w:p w:rsidR="00585D23" w:rsidRDefault="000072AD" w:rsidP="003D3A1A">
      <w:pPr>
        <w:spacing w:after="0" w:line="240" w:lineRule="auto"/>
        <w:jc w:val="both"/>
      </w:pPr>
      <w:hyperlink r:id="rId7" w:history="1">
        <w:r w:rsidR="00585D23" w:rsidRPr="005454F4">
          <w:rPr>
            <w:rStyle w:val="Hyperlink"/>
          </w:rPr>
          <w:t>https://sdop.net/</w:t>
        </w:r>
      </w:hyperlink>
      <w:r w:rsidR="00585D23">
        <w:t xml:space="preserve"> </w:t>
      </w:r>
    </w:p>
    <w:p w:rsidR="003D3A1A" w:rsidRDefault="00585D23" w:rsidP="003D3A1A">
      <w:pPr>
        <w:spacing w:after="0" w:line="240" w:lineRule="auto"/>
        <w:jc w:val="both"/>
        <w:rPr>
          <w:rFonts w:ascii="Calibri" w:eastAsia="Calibri" w:hAnsi="Calibri" w:cs="Calibri"/>
        </w:rPr>
      </w:pPr>
      <w:r>
        <w:rPr>
          <w:rFonts w:ascii="Calibri" w:eastAsia="Calibri" w:hAnsi="Calibri" w:cs="Calibri"/>
        </w:rPr>
        <w:t xml:space="preserve">A nonpartisan, multi-faith network, San Diego Organizing Project (SDOP) represents more than 70,000 families across San Diego County. As one of the most diverse grassroots organizations in the region, SDOP bridges racial, cultural, and economic divides, unlocking the power of people to bring justice, equality, and greater opportunity to fruition in their communities. </w:t>
      </w:r>
      <w:r w:rsidR="00792D00">
        <w:rPr>
          <w:rFonts w:ascii="Calibri" w:eastAsia="Calibri" w:hAnsi="Calibri" w:cs="Calibri"/>
        </w:rPr>
        <w:t>Some ongoing campaigns SDOP is currently focusing on include justice system reform, county government accountability, civic engagement, immigrant rights, and affordable housing and homelessness.</w:t>
      </w:r>
    </w:p>
    <w:p w:rsidR="003D3A1A" w:rsidRDefault="003D3A1A" w:rsidP="003D3A1A">
      <w:pPr>
        <w:spacing w:after="0" w:line="240" w:lineRule="auto"/>
        <w:jc w:val="both"/>
        <w:rPr>
          <w:rFonts w:ascii="Calibri" w:eastAsia="Calibri" w:hAnsi="Calibri" w:cs="Calibri"/>
          <w:i/>
        </w:rPr>
      </w:pPr>
      <w:r w:rsidRPr="00430889">
        <w:rPr>
          <w:rFonts w:ascii="Calibri" w:eastAsia="Calibri" w:hAnsi="Calibri" w:cs="Calibri"/>
          <w:i/>
        </w:rPr>
        <w:lastRenderedPageBreak/>
        <w:t xml:space="preserve">Meeting Focus: </w:t>
      </w:r>
      <w:r w:rsidR="00792D00">
        <w:rPr>
          <w:rFonts w:ascii="Calibri" w:eastAsia="Calibri" w:hAnsi="Calibri" w:cs="Calibri"/>
          <w:i/>
        </w:rPr>
        <w:t>Explore SDOP’s important campaigns, with a particular focus on their work to mobilize low-frequency voters in San Diego’s low-income communities and communities of color.</w:t>
      </w:r>
    </w:p>
    <w:p w:rsidR="00651A79" w:rsidRDefault="00651A79" w:rsidP="003D3A1A">
      <w:pPr>
        <w:spacing w:after="0" w:line="240" w:lineRule="auto"/>
        <w:jc w:val="both"/>
        <w:rPr>
          <w:rFonts w:ascii="Calibri" w:eastAsia="Calibri" w:hAnsi="Calibri" w:cs="Calibri"/>
          <w:i/>
        </w:rPr>
      </w:pPr>
    </w:p>
    <w:p w:rsidR="00651A79" w:rsidRDefault="00651A79" w:rsidP="003D3A1A">
      <w:pPr>
        <w:spacing w:after="0" w:line="240" w:lineRule="auto"/>
        <w:jc w:val="both"/>
        <w:rPr>
          <w:rFonts w:ascii="Calibri" w:eastAsia="Calibri" w:hAnsi="Calibri" w:cs="Calibri"/>
          <w:b/>
        </w:rPr>
      </w:pPr>
      <w:proofErr w:type="spellStart"/>
      <w:r>
        <w:rPr>
          <w:rFonts w:ascii="Calibri" w:eastAsia="Calibri" w:hAnsi="Calibri" w:cs="Calibri"/>
          <w:b/>
        </w:rPr>
        <w:t>Inewsource</w:t>
      </w:r>
      <w:proofErr w:type="spellEnd"/>
    </w:p>
    <w:p w:rsidR="00651A79" w:rsidRDefault="00651A79" w:rsidP="003D3A1A">
      <w:pPr>
        <w:spacing w:after="0" w:line="240" w:lineRule="auto"/>
        <w:jc w:val="both"/>
        <w:rPr>
          <w:rFonts w:ascii="Calibri" w:eastAsia="Calibri" w:hAnsi="Calibri" w:cs="Calibri"/>
        </w:rPr>
      </w:pPr>
      <w:hyperlink r:id="rId8" w:history="1">
        <w:r w:rsidRPr="005F06F3">
          <w:rPr>
            <w:rStyle w:val="Hyperlink"/>
            <w:rFonts w:ascii="Calibri" w:eastAsia="Calibri" w:hAnsi="Calibri" w:cs="Calibri"/>
          </w:rPr>
          <w:t>https://inewsource.org/</w:t>
        </w:r>
      </w:hyperlink>
      <w:r>
        <w:rPr>
          <w:rFonts w:ascii="Calibri" w:eastAsia="Calibri" w:hAnsi="Calibri" w:cs="Calibri"/>
        </w:rPr>
        <w:t xml:space="preserve"> </w:t>
      </w:r>
    </w:p>
    <w:p w:rsidR="00651A79" w:rsidRDefault="00651A79" w:rsidP="003D3A1A">
      <w:pPr>
        <w:spacing w:after="0" w:line="240" w:lineRule="auto"/>
        <w:jc w:val="both"/>
        <w:rPr>
          <w:rFonts w:ascii="Calibri" w:eastAsia="Calibri" w:hAnsi="Calibri" w:cs="Calibri"/>
        </w:rPr>
      </w:pPr>
      <w:proofErr w:type="spellStart"/>
      <w:r>
        <w:rPr>
          <w:rFonts w:ascii="Calibri" w:eastAsia="Calibri" w:hAnsi="Calibri" w:cs="Calibri"/>
        </w:rPr>
        <w:t>inewsource</w:t>
      </w:r>
      <w:proofErr w:type="spellEnd"/>
      <w:r>
        <w:rPr>
          <w:rFonts w:ascii="Calibri" w:eastAsia="Calibri" w:hAnsi="Calibri" w:cs="Calibri"/>
        </w:rPr>
        <w:t xml:space="preserve"> is a nonprofit, nonpartisan newsroom dedicated to improving lives in the San Diego region and beyond through impactful, data-based investigative and accountability journalism. </w:t>
      </w:r>
      <w:proofErr w:type="spellStart"/>
      <w:r w:rsidR="0023512B">
        <w:rPr>
          <w:rFonts w:ascii="Calibri" w:eastAsia="Calibri" w:hAnsi="Calibri" w:cs="Calibri"/>
        </w:rPr>
        <w:t>Inewsource</w:t>
      </w:r>
      <w:proofErr w:type="spellEnd"/>
      <w:r w:rsidR="0023512B">
        <w:rPr>
          <w:rFonts w:ascii="Calibri" w:eastAsia="Calibri" w:hAnsi="Calibri" w:cs="Calibri"/>
        </w:rPr>
        <w:t xml:space="preserve"> values, above all else, the importance of a free and credible press, where truth is the cornerstone of democracy. </w:t>
      </w:r>
      <w:proofErr w:type="spellStart"/>
      <w:r w:rsidR="0023512B">
        <w:rPr>
          <w:rFonts w:ascii="Calibri" w:eastAsia="Calibri" w:hAnsi="Calibri" w:cs="Calibri"/>
        </w:rPr>
        <w:t>Inewsource</w:t>
      </w:r>
      <w:proofErr w:type="spellEnd"/>
      <w:r w:rsidR="0023512B">
        <w:rPr>
          <w:rFonts w:ascii="Calibri" w:eastAsia="Calibri" w:hAnsi="Calibri" w:cs="Calibri"/>
        </w:rPr>
        <w:t xml:space="preserve"> is also a proud member of The Trust Project, supporting efforts to increase transparency in journalism.</w:t>
      </w:r>
    </w:p>
    <w:p w:rsidR="0023512B" w:rsidRPr="0023512B" w:rsidRDefault="0023512B" w:rsidP="003D3A1A">
      <w:pPr>
        <w:spacing w:after="0" w:line="240" w:lineRule="auto"/>
        <w:jc w:val="both"/>
        <w:rPr>
          <w:rFonts w:ascii="Calibri" w:eastAsia="Calibri" w:hAnsi="Calibri" w:cs="Calibri"/>
          <w:i/>
        </w:rPr>
      </w:pPr>
      <w:r>
        <w:rPr>
          <w:rFonts w:ascii="Calibri" w:eastAsia="Calibri" w:hAnsi="Calibri" w:cs="Calibri"/>
          <w:i/>
        </w:rPr>
        <w:t xml:space="preserve">Meeting Focus: Learn about how </w:t>
      </w:r>
      <w:proofErr w:type="spellStart"/>
      <w:r>
        <w:rPr>
          <w:rFonts w:ascii="Calibri" w:eastAsia="Calibri" w:hAnsi="Calibri" w:cs="Calibri"/>
          <w:i/>
        </w:rPr>
        <w:t>inewsource</w:t>
      </w:r>
      <w:proofErr w:type="spellEnd"/>
      <w:r>
        <w:rPr>
          <w:rFonts w:ascii="Calibri" w:eastAsia="Calibri" w:hAnsi="Calibri" w:cs="Calibri"/>
          <w:i/>
        </w:rPr>
        <w:t xml:space="preserve">, as a nonprofit and nonpartisan organization, works to maintain accurate, transparent reporting on government issues. </w:t>
      </w:r>
    </w:p>
    <w:p w:rsidR="002F01E7" w:rsidRDefault="002F01E7" w:rsidP="003D3A1A">
      <w:pPr>
        <w:spacing w:after="0" w:line="240" w:lineRule="auto"/>
        <w:jc w:val="both"/>
        <w:rPr>
          <w:rFonts w:ascii="Calibri" w:eastAsia="Calibri" w:hAnsi="Calibri" w:cs="Calibri"/>
          <w:i/>
        </w:rPr>
      </w:pPr>
    </w:p>
    <w:p w:rsidR="00F16723" w:rsidRDefault="00F16723" w:rsidP="002F01E7">
      <w:pPr>
        <w:spacing w:after="0" w:line="240" w:lineRule="auto"/>
        <w:jc w:val="both"/>
        <w:rPr>
          <w:rFonts w:ascii="Calibri" w:eastAsia="Calibri" w:hAnsi="Calibri" w:cs="Calibri"/>
          <w:b/>
          <w:bCs/>
        </w:rPr>
      </w:pPr>
      <w:r>
        <w:rPr>
          <w:rFonts w:ascii="Calibri" w:eastAsia="Calibri" w:hAnsi="Calibri" w:cs="Calibri"/>
          <w:b/>
          <w:bCs/>
        </w:rPr>
        <w:t>Case Study: Smart City Street Light Initiative</w:t>
      </w:r>
    </w:p>
    <w:p w:rsidR="00F16723" w:rsidRPr="00F16723" w:rsidRDefault="00F16723" w:rsidP="002F01E7">
      <w:pPr>
        <w:spacing w:after="0" w:line="240" w:lineRule="auto"/>
        <w:jc w:val="both"/>
        <w:rPr>
          <w:rFonts w:ascii="Calibri" w:eastAsia="Calibri" w:hAnsi="Calibri" w:cs="Calibri"/>
          <w:bCs/>
        </w:rPr>
      </w:pPr>
      <w:r>
        <w:rPr>
          <w:rFonts w:ascii="Calibri" w:eastAsia="Calibri" w:hAnsi="Calibri" w:cs="Calibri"/>
          <w:bCs/>
        </w:rPr>
        <w:t xml:space="preserve">Announced in 2017 as “the world’s largest smart city platform”, the city of San Diego implemented a new streetlight program, featuring 3,200 streetlights, to “enhance public safety”. Since its launch, however, the system was often used for non-disclosed policing. In 2018, the San Diego Police Department secretly and repeatedly accessed video footage from the city’s streetlights, despite existing guidelines stipulating against use of footage for this purpose. In summer 2020, the Police Department accessed recordings more than 35 times within two weeks, to identify and prosecute Black Lives Matter protestors. In September 2020, the City of San Diego announced that all smart streetlights were being deactivated, until a new ordinance is in place governing the </w:t>
      </w:r>
      <w:proofErr w:type="spellStart"/>
      <w:r>
        <w:rPr>
          <w:rFonts w:ascii="Calibri" w:eastAsia="Calibri" w:hAnsi="Calibri" w:cs="Calibri"/>
          <w:bCs/>
        </w:rPr>
        <w:t>programme</w:t>
      </w:r>
      <w:proofErr w:type="spellEnd"/>
      <w:r>
        <w:rPr>
          <w:rFonts w:ascii="Calibri" w:eastAsia="Calibri" w:hAnsi="Calibri" w:cs="Calibri"/>
          <w:bCs/>
        </w:rPr>
        <w:t>.</w:t>
      </w:r>
    </w:p>
    <w:p w:rsidR="002F01E7" w:rsidRDefault="00E46620" w:rsidP="00F16723">
      <w:pPr>
        <w:spacing w:after="0" w:line="240" w:lineRule="auto"/>
        <w:ind w:left="720"/>
        <w:jc w:val="both"/>
        <w:rPr>
          <w:rFonts w:ascii="Calibri" w:eastAsia="Calibri" w:hAnsi="Calibri" w:cs="Calibri"/>
          <w:b/>
          <w:bCs/>
        </w:rPr>
      </w:pPr>
      <w:r>
        <w:rPr>
          <w:rFonts w:ascii="Calibri" w:eastAsia="Calibri" w:hAnsi="Calibri" w:cs="Calibri"/>
          <w:b/>
          <w:bCs/>
        </w:rPr>
        <w:t>Community Advocates for Just and Moral Governance (</w:t>
      </w:r>
      <w:proofErr w:type="spellStart"/>
      <w:r>
        <w:rPr>
          <w:rFonts w:ascii="Calibri" w:eastAsia="Calibri" w:hAnsi="Calibri" w:cs="Calibri"/>
          <w:b/>
          <w:bCs/>
        </w:rPr>
        <w:t>MoGo</w:t>
      </w:r>
      <w:proofErr w:type="spellEnd"/>
      <w:r>
        <w:rPr>
          <w:rFonts w:ascii="Calibri" w:eastAsia="Calibri" w:hAnsi="Calibri" w:cs="Calibri"/>
          <w:b/>
          <w:bCs/>
        </w:rPr>
        <w:t>)</w:t>
      </w:r>
    </w:p>
    <w:p w:rsidR="00E46620" w:rsidRDefault="000072AD" w:rsidP="00F16723">
      <w:pPr>
        <w:spacing w:after="0" w:line="240" w:lineRule="auto"/>
        <w:ind w:left="720"/>
        <w:jc w:val="both"/>
      </w:pPr>
      <w:hyperlink r:id="rId9" w:history="1">
        <w:r w:rsidR="00E46620" w:rsidRPr="005454F4">
          <w:rPr>
            <w:rStyle w:val="Hyperlink"/>
          </w:rPr>
          <w:t>https://moralgovernance.org/</w:t>
        </w:r>
      </w:hyperlink>
      <w:r w:rsidR="00E46620">
        <w:t xml:space="preserve"> </w:t>
      </w:r>
    </w:p>
    <w:p w:rsidR="002F01E7" w:rsidRDefault="00E46620" w:rsidP="00F16723">
      <w:pPr>
        <w:spacing w:after="0" w:line="240" w:lineRule="auto"/>
        <w:ind w:left="720"/>
        <w:jc w:val="both"/>
        <w:rPr>
          <w:rFonts w:ascii="Calibri" w:eastAsia="Calibri" w:hAnsi="Calibri" w:cs="Calibri"/>
        </w:rPr>
      </w:pPr>
      <w:proofErr w:type="spellStart"/>
      <w:r>
        <w:rPr>
          <w:rFonts w:ascii="Calibri" w:eastAsia="Calibri" w:hAnsi="Calibri" w:cs="Calibri"/>
        </w:rPr>
        <w:t>MoGo</w:t>
      </w:r>
      <w:proofErr w:type="spellEnd"/>
      <w:r>
        <w:rPr>
          <w:rFonts w:ascii="Calibri" w:eastAsia="Calibri" w:hAnsi="Calibri" w:cs="Calibri"/>
        </w:rPr>
        <w:t xml:space="preserve"> was founded by two Black women lawyers who have dedicated their lives and careers to secure racial equality, social justice, and greater access to quality education. Their mission is to promote good governance, and they do this by engaging in litigation and various forms of advocacy that will make government more just and fully accountable to all people, particularly those who have been marginalized from society.</w:t>
      </w:r>
      <w:r w:rsidR="00E62B4E">
        <w:rPr>
          <w:rFonts w:ascii="Calibri" w:eastAsia="Calibri" w:hAnsi="Calibri" w:cs="Calibri"/>
        </w:rPr>
        <w:t xml:space="preserve"> </w:t>
      </w:r>
      <w:r w:rsidR="003A7818">
        <w:rPr>
          <w:rFonts w:ascii="Calibri" w:eastAsia="Calibri" w:hAnsi="Calibri" w:cs="Calibri"/>
        </w:rPr>
        <w:t xml:space="preserve">After three years of advocating alongside other community organizations, </w:t>
      </w:r>
      <w:proofErr w:type="spellStart"/>
      <w:r w:rsidR="003A7818">
        <w:rPr>
          <w:rFonts w:ascii="Calibri" w:eastAsia="Calibri" w:hAnsi="Calibri" w:cs="Calibri"/>
        </w:rPr>
        <w:t>MoGo</w:t>
      </w:r>
      <w:proofErr w:type="spellEnd"/>
      <w:r w:rsidR="003A7818">
        <w:rPr>
          <w:rFonts w:ascii="Calibri" w:eastAsia="Calibri" w:hAnsi="Calibri" w:cs="Calibri"/>
        </w:rPr>
        <w:t xml:space="preserve"> successfully passed approval within San Diego City Council to create a new privacy and technology ordinance over San Diego’s smart streetlights. </w:t>
      </w:r>
    </w:p>
    <w:p w:rsidR="00E62B4E" w:rsidRDefault="00E62B4E" w:rsidP="00F16723">
      <w:pPr>
        <w:spacing w:after="0" w:line="240" w:lineRule="auto"/>
        <w:ind w:left="720"/>
        <w:jc w:val="both"/>
        <w:rPr>
          <w:rFonts w:ascii="Calibri" w:eastAsia="Calibri" w:hAnsi="Calibri" w:cs="Calibri"/>
          <w:b/>
        </w:rPr>
      </w:pPr>
      <w:r>
        <w:rPr>
          <w:rFonts w:ascii="Calibri" w:eastAsia="Calibri" w:hAnsi="Calibri" w:cs="Calibri"/>
          <w:b/>
        </w:rPr>
        <w:t>City of San Diego Sustainability and Mobility Department</w:t>
      </w:r>
    </w:p>
    <w:p w:rsidR="00E62B4E" w:rsidRDefault="00E62B4E" w:rsidP="00F16723">
      <w:pPr>
        <w:spacing w:after="0" w:line="240" w:lineRule="auto"/>
        <w:ind w:left="720"/>
        <w:jc w:val="both"/>
        <w:rPr>
          <w:rFonts w:ascii="Calibri" w:eastAsia="Calibri" w:hAnsi="Calibri" w:cs="Calibri"/>
        </w:rPr>
      </w:pPr>
      <w:hyperlink r:id="rId10" w:history="1">
        <w:r w:rsidRPr="005F06F3">
          <w:rPr>
            <w:rStyle w:val="Hyperlink"/>
            <w:rFonts w:ascii="Calibri" w:eastAsia="Calibri" w:hAnsi="Calibri" w:cs="Calibri"/>
          </w:rPr>
          <w:t>https://www.sandiego.gov/sustainability</w:t>
        </w:r>
      </w:hyperlink>
      <w:r>
        <w:rPr>
          <w:rFonts w:ascii="Calibri" w:eastAsia="Calibri" w:hAnsi="Calibri" w:cs="Calibri"/>
        </w:rPr>
        <w:t xml:space="preserve"> </w:t>
      </w:r>
    </w:p>
    <w:p w:rsidR="00E62B4E" w:rsidRDefault="00E62B4E" w:rsidP="00F121C8">
      <w:pPr>
        <w:pStyle w:val="NormalWeb"/>
        <w:shd w:val="clear" w:color="auto" w:fill="FFFFFF"/>
        <w:spacing w:before="0" w:beforeAutospacing="0" w:after="0" w:afterAutospacing="0"/>
        <w:ind w:left="720"/>
        <w:rPr>
          <w:rStyle w:val="Emphasis"/>
          <w:rFonts w:ascii="Calibri" w:hAnsi="Calibri" w:cs="Calibri"/>
          <w:i w:val="0"/>
          <w:color w:val="37424A"/>
          <w:sz w:val="22"/>
        </w:rPr>
      </w:pPr>
      <w:r w:rsidRPr="00E62B4E">
        <w:rPr>
          <w:rStyle w:val="Emphasis"/>
          <w:rFonts w:ascii="Calibri" w:hAnsi="Calibri" w:cs="Calibri"/>
          <w:i w:val="0"/>
          <w:color w:val="37424A"/>
          <w:sz w:val="22"/>
        </w:rPr>
        <w:t>The Sustainability and Mobility Department leads the implementation of the City's Climate Action Plan. Focused on interdepartmental coordination, regional alignment and new policies and ordinances, the Department furthers the City's goals for equitable, efficient and effective mobility choices that support residents of all ages and abilities, and facilitates innovative efforts across multiple City departments to enhance equitable, economic, social and environmental sustainability. The Department is also the custodian of the City’s transition to 100% renewable energy through San Diego Community Power and the administrative oversight of the SDG&amp;E franchise. </w:t>
      </w:r>
      <w:r>
        <w:rPr>
          <w:rStyle w:val="Emphasis"/>
          <w:rFonts w:ascii="Calibri" w:hAnsi="Calibri" w:cs="Calibri"/>
          <w:i w:val="0"/>
          <w:color w:val="37424A"/>
          <w:sz w:val="22"/>
        </w:rPr>
        <w:t xml:space="preserve"> The Sustainability and Mobility Department was responsible for the execution and oversight of the smart streetlight project at the City of San Diego.</w:t>
      </w:r>
    </w:p>
    <w:p w:rsidR="00E62B4E" w:rsidRDefault="00E62B4E" w:rsidP="003A7818">
      <w:pPr>
        <w:pStyle w:val="NormalWeb"/>
        <w:shd w:val="clear" w:color="auto" w:fill="FFFFFF"/>
        <w:spacing w:before="0" w:beforeAutospacing="0" w:after="0" w:afterAutospacing="0"/>
        <w:ind w:left="720"/>
        <w:rPr>
          <w:rStyle w:val="Emphasis"/>
          <w:rFonts w:ascii="Calibri" w:hAnsi="Calibri" w:cs="Calibri"/>
          <w:b/>
          <w:i w:val="0"/>
          <w:color w:val="37424A"/>
          <w:sz w:val="22"/>
        </w:rPr>
      </w:pPr>
      <w:r>
        <w:rPr>
          <w:rStyle w:val="Emphasis"/>
          <w:rFonts w:ascii="Calibri" w:hAnsi="Calibri" w:cs="Calibri"/>
          <w:b/>
          <w:i w:val="0"/>
          <w:color w:val="37424A"/>
          <w:sz w:val="22"/>
        </w:rPr>
        <w:t>Qualcomm</w:t>
      </w:r>
    </w:p>
    <w:p w:rsidR="00E62B4E" w:rsidRPr="00E62B4E" w:rsidRDefault="00E62B4E" w:rsidP="003A7818">
      <w:pPr>
        <w:pStyle w:val="NormalWeb"/>
        <w:shd w:val="clear" w:color="auto" w:fill="FFFFFF"/>
        <w:spacing w:before="0" w:beforeAutospacing="0" w:after="0" w:afterAutospacing="0"/>
        <w:ind w:left="720"/>
        <w:rPr>
          <w:rStyle w:val="Emphasis"/>
          <w:rFonts w:ascii="Calibri" w:hAnsi="Calibri" w:cs="Calibri"/>
          <w:i w:val="0"/>
          <w:color w:val="37424A"/>
          <w:sz w:val="22"/>
        </w:rPr>
      </w:pPr>
      <w:hyperlink r:id="rId11" w:history="1">
        <w:r w:rsidRPr="005F06F3">
          <w:rPr>
            <w:rStyle w:val="Hyperlink"/>
            <w:rFonts w:ascii="Calibri" w:hAnsi="Calibri" w:cs="Calibri"/>
            <w:sz w:val="22"/>
          </w:rPr>
          <w:t>https://www.qualcomm.com/home</w:t>
        </w:r>
      </w:hyperlink>
      <w:r>
        <w:rPr>
          <w:rStyle w:val="Emphasis"/>
          <w:rFonts w:ascii="Calibri" w:hAnsi="Calibri" w:cs="Calibri"/>
          <w:i w:val="0"/>
          <w:color w:val="37424A"/>
          <w:sz w:val="22"/>
        </w:rPr>
        <w:t xml:space="preserve"> </w:t>
      </w:r>
    </w:p>
    <w:p w:rsidR="00E62B4E" w:rsidRDefault="00E62B4E" w:rsidP="00F121C8">
      <w:pPr>
        <w:pStyle w:val="NormalWeb"/>
        <w:shd w:val="clear" w:color="auto" w:fill="FFFFFF"/>
        <w:spacing w:before="0" w:beforeAutospacing="0" w:after="0" w:afterAutospacing="0"/>
        <w:ind w:left="720"/>
        <w:rPr>
          <w:rFonts w:asciiTheme="minorHAnsi" w:hAnsiTheme="minorHAnsi" w:cstheme="minorHAnsi"/>
          <w:color w:val="212121"/>
          <w:sz w:val="22"/>
          <w:szCs w:val="22"/>
        </w:rPr>
      </w:pPr>
      <w:r w:rsidRPr="003A7818">
        <w:rPr>
          <w:rFonts w:asciiTheme="minorHAnsi" w:hAnsiTheme="minorHAnsi" w:cstheme="minorHAnsi"/>
          <w:color w:val="212121"/>
          <w:sz w:val="22"/>
          <w:szCs w:val="22"/>
        </w:rPr>
        <w:t>While Qualcomm is well known for 5G and its Snapdragon line of processors that power smartphones around the world, the company is also a leader in numerous t</w:t>
      </w:r>
      <w:r w:rsidR="003A7818">
        <w:rPr>
          <w:rFonts w:asciiTheme="minorHAnsi" w:hAnsiTheme="minorHAnsi" w:cstheme="minorHAnsi"/>
          <w:color w:val="212121"/>
          <w:sz w:val="22"/>
          <w:szCs w:val="22"/>
        </w:rPr>
        <w:t>echnologies relevant for the Internet of Things</w:t>
      </w:r>
      <w:r w:rsidRPr="003A7818">
        <w:rPr>
          <w:rFonts w:asciiTheme="minorHAnsi" w:hAnsiTheme="minorHAnsi" w:cstheme="minorHAnsi"/>
          <w:color w:val="212121"/>
          <w:sz w:val="22"/>
          <w:szCs w:val="22"/>
        </w:rPr>
        <w:t xml:space="preserve"> such as AI, modem-RF systems, codecs, digital signal processing, power efficiency management, as well as vision, media, and audio tech.</w:t>
      </w:r>
      <w:r w:rsidRPr="003A7818">
        <w:rPr>
          <w:rFonts w:asciiTheme="minorHAnsi" w:hAnsiTheme="minorHAnsi" w:cstheme="minorHAnsi"/>
          <w:color w:val="212121"/>
          <w:sz w:val="22"/>
          <w:szCs w:val="22"/>
        </w:rPr>
        <w:t xml:space="preserve"> Qualcomm is a leading company in the development and scope of San Diego’s smart streetlight project.</w:t>
      </w:r>
      <w:r w:rsidR="003A7818" w:rsidRPr="003A7818">
        <w:rPr>
          <w:rFonts w:asciiTheme="minorHAnsi" w:hAnsiTheme="minorHAnsi" w:cstheme="minorHAnsi"/>
          <w:color w:val="212121"/>
          <w:sz w:val="22"/>
          <w:szCs w:val="22"/>
        </w:rPr>
        <w:t xml:space="preserve"> For Qualcomm, the rollout of smart streetlights in the city was a step in the right direction concerning innovation, intellectual property, and economic development. </w:t>
      </w:r>
    </w:p>
    <w:p w:rsidR="003A7818" w:rsidRDefault="003A7818" w:rsidP="003A7818">
      <w:pPr>
        <w:pStyle w:val="NormalWeb"/>
        <w:shd w:val="clear" w:color="auto" w:fill="FFFFFF"/>
        <w:spacing w:before="0" w:beforeAutospacing="0" w:after="0" w:afterAutospacing="0"/>
        <w:ind w:left="720"/>
        <w:rPr>
          <w:rFonts w:asciiTheme="minorHAnsi" w:hAnsiTheme="minorHAnsi" w:cstheme="minorHAnsi"/>
          <w:b/>
          <w:color w:val="212121"/>
          <w:sz w:val="22"/>
          <w:szCs w:val="22"/>
        </w:rPr>
      </w:pPr>
      <w:r>
        <w:rPr>
          <w:rFonts w:asciiTheme="minorHAnsi" w:hAnsiTheme="minorHAnsi" w:cstheme="minorHAnsi"/>
          <w:b/>
          <w:color w:val="212121"/>
          <w:sz w:val="22"/>
          <w:szCs w:val="22"/>
        </w:rPr>
        <w:t>The Transparent and Responsible Use of Surveillance Technology San Diego (TRUST SD)</w:t>
      </w:r>
    </w:p>
    <w:p w:rsidR="003A7818" w:rsidRPr="003A7818" w:rsidRDefault="003A7818" w:rsidP="003A7818">
      <w:pPr>
        <w:pStyle w:val="NormalWeb"/>
        <w:shd w:val="clear" w:color="auto" w:fill="FFFFFF"/>
        <w:spacing w:before="0" w:beforeAutospacing="0" w:after="0" w:afterAutospacing="0"/>
        <w:ind w:left="720"/>
        <w:rPr>
          <w:rFonts w:asciiTheme="minorHAnsi" w:hAnsiTheme="minorHAnsi" w:cstheme="minorHAnsi"/>
          <w:color w:val="212121"/>
          <w:sz w:val="22"/>
          <w:szCs w:val="22"/>
        </w:rPr>
      </w:pPr>
      <w:hyperlink r:id="rId12" w:history="1">
        <w:r w:rsidRPr="003A7818">
          <w:rPr>
            <w:rStyle w:val="Hyperlink"/>
            <w:rFonts w:asciiTheme="minorHAnsi" w:hAnsiTheme="minorHAnsi" w:cstheme="minorHAnsi"/>
            <w:sz w:val="22"/>
            <w:szCs w:val="22"/>
          </w:rPr>
          <w:t>https://sandiegotrust.org/index.html</w:t>
        </w:r>
      </w:hyperlink>
      <w:r w:rsidRPr="003A7818">
        <w:rPr>
          <w:rFonts w:asciiTheme="minorHAnsi" w:hAnsiTheme="minorHAnsi" w:cstheme="minorHAnsi"/>
          <w:color w:val="212121"/>
          <w:sz w:val="22"/>
          <w:szCs w:val="22"/>
        </w:rPr>
        <w:t xml:space="preserve"> </w:t>
      </w:r>
    </w:p>
    <w:p w:rsidR="00E62B4E" w:rsidRPr="00F121C8" w:rsidRDefault="003A7818" w:rsidP="00F121C8">
      <w:pPr>
        <w:pStyle w:val="NormalWeb"/>
        <w:shd w:val="clear" w:color="auto" w:fill="FFFFFF"/>
        <w:spacing w:before="0" w:beforeAutospacing="0" w:after="0" w:afterAutospacing="0"/>
        <w:ind w:left="720"/>
        <w:rPr>
          <w:rFonts w:asciiTheme="minorHAnsi" w:hAnsiTheme="minorHAnsi" w:cstheme="minorHAnsi"/>
          <w:color w:val="212121"/>
          <w:sz w:val="22"/>
          <w:szCs w:val="22"/>
        </w:rPr>
      </w:pPr>
      <w:r>
        <w:rPr>
          <w:rFonts w:asciiTheme="minorHAnsi" w:hAnsiTheme="minorHAnsi" w:cstheme="minorHAnsi"/>
          <w:color w:val="212121"/>
          <w:sz w:val="22"/>
          <w:szCs w:val="22"/>
        </w:rPr>
        <w:t>The TRUST SD Coalition was originally formed to address the widespread and secretive use, installation, and acquisition of the Smart Streetlights technology being deployed throughout San Diego County. TRUST SD led the call for community oversight of the use of technology and a strong, legally enforceable ordinance to address privacy and civil liberty issues. The TRUST SD Coalition is 100% community-centered and community-driven, made up of 30 local community organizations.</w:t>
      </w:r>
    </w:p>
    <w:p w:rsidR="002F01E7" w:rsidRDefault="002F01E7" w:rsidP="002F01E7">
      <w:pPr>
        <w:spacing w:after="0" w:line="240" w:lineRule="auto"/>
        <w:jc w:val="both"/>
        <w:rPr>
          <w:rFonts w:ascii="Calibri" w:eastAsia="Calibri" w:hAnsi="Calibri" w:cs="Calibri"/>
          <w:i/>
        </w:rPr>
      </w:pPr>
      <w:r w:rsidRPr="00430889">
        <w:rPr>
          <w:rFonts w:ascii="Calibri" w:eastAsia="Calibri" w:hAnsi="Calibri" w:cs="Calibri"/>
          <w:i/>
        </w:rPr>
        <w:t xml:space="preserve">Meeting Focus: </w:t>
      </w:r>
      <w:r w:rsidR="003A7818">
        <w:rPr>
          <w:rFonts w:ascii="Calibri" w:eastAsia="Calibri" w:hAnsi="Calibri" w:cs="Calibri"/>
          <w:i/>
        </w:rPr>
        <w:t xml:space="preserve">Drawing from a range of perspectives, explore the ongoing smart city streetlight case study developing in San Diego. Speakers will demonstrate how the sustainable, economic, social, and transparent </w:t>
      </w:r>
      <w:r w:rsidR="00F121C8">
        <w:rPr>
          <w:rFonts w:ascii="Calibri" w:eastAsia="Calibri" w:hAnsi="Calibri" w:cs="Calibri"/>
          <w:i/>
        </w:rPr>
        <w:t>angles from which this case study can be addressed, have created a complex and singularly modern problem for San Diego.</w:t>
      </w:r>
    </w:p>
    <w:p w:rsidR="00E46620" w:rsidRDefault="00E46620" w:rsidP="002F01E7">
      <w:pPr>
        <w:spacing w:after="0" w:line="240" w:lineRule="auto"/>
        <w:jc w:val="both"/>
        <w:rPr>
          <w:rFonts w:ascii="Calibri" w:eastAsia="Calibri" w:hAnsi="Calibri" w:cs="Calibri"/>
          <w:i/>
        </w:rPr>
      </w:pPr>
    </w:p>
    <w:p w:rsidR="00E46620" w:rsidRDefault="00E46620" w:rsidP="002F01E7">
      <w:pPr>
        <w:spacing w:after="0" w:line="240" w:lineRule="auto"/>
        <w:jc w:val="both"/>
        <w:rPr>
          <w:rFonts w:ascii="Calibri" w:eastAsia="Calibri" w:hAnsi="Calibri" w:cs="Calibri"/>
          <w:b/>
          <w:i/>
        </w:rPr>
      </w:pPr>
      <w:r>
        <w:rPr>
          <w:rFonts w:ascii="Calibri" w:eastAsia="Calibri" w:hAnsi="Calibri" w:cs="Calibri"/>
          <w:b/>
          <w:i/>
        </w:rPr>
        <w:t>Partnership for the Advancement of New Americans (PANA)</w:t>
      </w:r>
    </w:p>
    <w:p w:rsidR="00E46620" w:rsidRDefault="000072AD" w:rsidP="002F01E7">
      <w:pPr>
        <w:spacing w:after="0" w:line="240" w:lineRule="auto"/>
        <w:jc w:val="both"/>
        <w:rPr>
          <w:rFonts w:ascii="Calibri" w:eastAsia="Calibri" w:hAnsi="Calibri" w:cs="Calibri"/>
          <w:i/>
        </w:rPr>
      </w:pPr>
      <w:hyperlink r:id="rId13" w:history="1">
        <w:r w:rsidR="00E46620" w:rsidRPr="005454F4">
          <w:rPr>
            <w:rStyle w:val="Hyperlink"/>
            <w:rFonts w:ascii="Calibri" w:eastAsia="Calibri" w:hAnsi="Calibri" w:cs="Calibri"/>
            <w:i/>
          </w:rPr>
          <w:t>https://www.panasd.org/</w:t>
        </w:r>
      </w:hyperlink>
    </w:p>
    <w:p w:rsidR="00E46620" w:rsidRDefault="00E46620" w:rsidP="002F01E7">
      <w:pPr>
        <w:spacing w:after="0" w:line="240" w:lineRule="auto"/>
        <w:jc w:val="both"/>
        <w:rPr>
          <w:rFonts w:ascii="Calibri" w:eastAsia="Calibri" w:hAnsi="Calibri" w:cs="Calibri"/>
        </w:rPr>
      </w:pPr>
      <w:r>
        <w:rPr>
          <w:rFonts w:ascii="Calibri" w:eastAsia="Calibri" w:hAnsi="Calibri" w:cs="Calibri"/>
        </w:rPr>
        <w:t xml:space="preserve">PANA is a research, public policy, and community organizing hub dedicated to advancing the full economic, social and civic inclusion of refugees. Founded, led, and staffed by refugees, PANA is uniquely situated to use relational organizing to bring community into a pathway of ongoing engagement and indigenous community leadership development. </w:t>
      </w:r>
    </w:p>
    <w:p w:rsidR="00493BC0" w:rsidRPr="00493BC0" w:rsidRDefault="00493BC0" w:rsidP="002F01E7">
      <w:pPr>
        <w:spacing w:after="0" w:line="240" w:lineRule="auto"/>
        <w:jc w:val="both"/>
        <w:rPr>
          <w:rFonts w:ascii="Calibri" w:eastAsia="Calibri" w:hAnsi="Calibri" w:cs="Calibri"/>
          <w:i/>
        </w:rPr>
      </w:pPr>
      <w:r>
        <w:rPr>
          <w:rFonts w:ascii="Calibri" w:eastAsia="Calibri" w:hAnsi="Calibri" w:cs="Calibri"/>
          <w:i/>
        </w:rPr>
        <w:t>Meeting Focus: A meeting with PANA representatives will demonstrate the importance of minority participation in democratic processes. Participants can learn from PANA’s strategies to increase civic engagement, and tools to ensure accessible and equitable election processes.</w:t>
      </w:r>
    </w:p>
    <w:p w:rsidR="249349EC" w:rsidRDefault="249349EC" w:rsidP="00EF7582">
      <w:pPr>
        <w:spacing w:after="0" w:line="240" w:lineRule="auto"/>
        <w:jc w:val="both"/>
        <w:rPr>
          <w:rFonts w:ascii="Calibri" w:eastAsia="Calibri" w:hAnsi="Calibri" w:cs="Calibri"/>
        </w:rPr>
      </w:pPr>
    </w:p>
    <w:p w:rsidR="00153932" w:rsidRDefault="00153932" w:rsidP="00EF7582">
      <w:pPr>
        <w:spacing w:after="0" w:line="240" w:lineRule="auto"/>
        <w:jc w:val="both"/>
        <w:rPr>
          <w:rFonts w:ascii="Calibri" w:eastAsia="Calibri" w:hAnsi="Calibri" w:cs="Calibri"/>
          <w:b/>
        </w:rPr>
      </w:pPr>
      <w:r>
        <w:rPr>
          <w:rFonts w:ascii="Calibri" w:eastAsia="Calibri" w:hAnsi="Calibri" w:cs="Calibri"/>
          <w:b/>
        </w:rPr>
        <w:t>City of San Diego Office of the City Auditor</w:t>
      </w:r>
    </w:p>
    <w:p w:rsidR="00153932" w:rsidRDefault="000072AD" w:rsidP="00EF7582">
      <w:pPr>
        <w:spacing w:after="0" w:line="240" w:lineRule="auto"/>
        <w:jc w:val="both"/>
        <w:rPr>
          <w:rFonts w:ascii="Calibri" w:eastAsia="Calibri" w:hAnsi="Calibri" w:cs="Calibri"/>
        </w:rPr>
      </w:pPr>
      <w:hyperlink r:id="rId14" w:history="1">
        <w:r w:rsidR="00153932" w:rsidRPr="005454F4">
          <w:rPr>
            <w:rStyle w:val="Hyperlink"/>
            <w:rFonts w:ascii="Calibri" w:eastAsia="Calibri" w:hAnsi="Calibri" w:cs="Calibri"/>
          </w:rPr>
          <w:t>https://www.sandiego.gov/auditor</w:t>
        </w:r>
      </w:hyperlink>
    </w:p>
    <w:p w:rsidR="00153932" w:rsidRDefault="00153932" w:rsidP="00EF7582">
      <w:pPr>
        <w:spacing w:after="0" w:line="240" w:lineRule="auto"/>
        <w:jc w:val="both"/>
        <w:rPr>
          <w:rFonts w:ascii="Calibri" w:eastAsia="Calibri" w:hAnsi="Calibri" w:cs="Calibri"/>
        </w:rPr>
      </w:pPr>
      <w:r>
        <w:rPr>
          <w:rFonts w:ascii="Calibri" w:eastAsia="Calibri" w:hAnsi="Calibri" w:cs="Calibri"/>
        </w:rPr>
        <w:t>The Office of the City Auditor aims to advance open and accountable government through accurate, independent, and objective audits and investigations that seek to improve the efficiency, effectiveness, and equity of City government. The Office of the City Auditor hosts a Fraud, Waste, and Abuse Hotline, designed for reporting suspected cases of fraud, waste, or abuse. The Office also provides whistleblower protection under the state Whistleblower Protection Act and the San Diego Municipal Code.</w:t>
      </w:r>
    </w:p>
    <w:p w:rsidR="00153932" w:rsidRDefault="00153932" w:rsidP="00EF7582">
      <w:pPr>
        <w:spacing w:after="0" w:line="240" w:lineRule="auto"/>
        <w:jc w:val="both"/>
        <w:rPr>
          <w:rFonts w:ascii="Calibri" w:eastAsia="Calibri" w:hAnsi="Calibri" w:cs="Calibri"/>
          <w:i/>
        </w:rPr>
      </w:pPr>
      <w:r>
        <w:rPr>
          <w:rFonts w:ascii="Calibri" w:eastAsia="Calibri" w:hAnsi="Calibri" w:cs="Calibri"/>
          <w:i/>
        </w:rPr>
        <w:t>Meeting Focus: Gain an understanding of California’s Whistleblower Protection Act, and how the City of San Diego implements this Act and other supporting protection protocol.</w:t>
      </w:r>
    </w:p>
    <w:p w:rsidR="00F121C8" w:rsidRDefault="00F121C8" w:rsidP="00EF7582">
      <w:pPr>
        <w:spacing w:after="0" w:line="240" w:lineRule="auto"/>
        <w:jc w:val="both"/>
        <w:rPr>
          <w:rFonts w:ascii="Calibri" w:eastAsia="Calibri" w:hAnsi="Calibri" w:cs="Calibri"/>
          <w:i/>
        </w:rPr>
      </w:pPr>
    </w:p>
    <w:p w:rsidR="00F121C8" w:rsidRDefault="00F121C8" w:rsidP="00EF7582">
      <w:pPr>
        <w:spacing w:after="0" w:line="240" w:lineRule="auto"/>
        <w:jc w:val="both"/>
        <w:rPr>
          <w:rFonts w:ascii="Calibri" w:eastAsia="Calibri" w:hAnsi="Calibri" w:cs="Calibri"/>
          <w:b/>
        </w:rPr>
      </w:pPr>
      <w:r>
        <w:rPr>
          <w:rFonts w:ascii="Calibri" w:eastAsia="Calibri" w:hAnsi="Calibri" w:cs="Calibri"/>
          <w:b/>
        </w:rPr>
        <w:t>Border Angels</w:t>
      </w:r>
    </w:p>
    <w:p w:rsidR="00F121C8" w:rsidRDefault="00F121C8" w:rsidP="00EF7582">
      <w:pPr>
        <w:spacing w:after="0" w:line="240" w:lineRule="auto"/>
        <w:jc w:val="both"/>
        <w:rPr>
          <w:rFonts w:ascii="Calibri" w:eastAsia="Calibri" w:hAnsi="Calibri" w:cs="Calibri"/>
        </w:rPr>
      </w:pPr>
      <w:hyperlink r:id="rId15" w:history="1">
        <w:r w:rsidRPr="005F06F3">
          <w:rPr>
            <w:rStyle w:val="Hyperlink"/>
            <w:rFonts w:ascii="Calibri" w:eastAsia="Calibri" w:hAnsi="Calibri" w:cs="Calibri"/>
          </w:rPr>
          <w:t>https://www.borderangels.org/</w:t>
        </w:r>
      </w:hyperlink>
      <w:r>
        <w:rPr>
          <w:rFonts w:ascii="Calibri" w:eastAsia="Calibri" w:hAnsi="Calibri" w:cs="Calibri"/>
        </w:rPr>
        <w:t xml:space="preserve"> </w:t>
      </w:r>
    </w:p>
    <w:p w:rsidR="00F121C8" w:rsidRDefault="00F121C8" w:rsidP="00F121C8">
      <w:pPr>
        <w:spacing w:after="0" w:line="240" w:lineRule="auto"/>
        <w:jc w:val="both"/>
        <w:rPr>
          <w:rFonts w:ascii="Calibri" w:eastAsia="Calibri" w:hAnsi="Calibri" w:cs="Calibri"/>
        </w:rPr>
      </w:pPr>
      <w:r>
        <w:rPr>
          <w:rFonts w:ascii="Calibri" w:eastAsia="Calibri" w:hAnsi="Calibri" w:cs="Calibri"/>
        </w:rPr>
        <w:t>Border Angels advocates for human rights</w:t>
      </w:r>
      <w:r>
        <w:t xml:space="preserve">, humane immigration reform, and social justice. This work is done in an attempt to reduce the number of fatalities along the US-Mexico border by educating and assisting the communities on both sides of the border. Services include educational programs, Water Drops in the desert, Day Laborer Outreach, </w:t>
      </w:r>
      <w:proofErr w:type="spellStart"/>
      <w:r>
        <w:t>Familias</w:t>
      </w:r>
      <w:proofErr w:type="spellEnd"/>
      <w:r>
        <w:t xml:space="preserve"> </w:t>
      </w:r>
      <w:proofErr w:type="spellStart"/>
      <w:r>
        <w:t>Reunidas</w:t>
      </w:r>
      <w:proofErr w:type="spellEnd"/>
      <w:r>
        <w:t xml:space="preserve"> Immigration Bond Fund program, and Shelter Aid support in Tijuana to aid migra</w:t>
      </w:r>
      <w:r>
        <w:t>nts and asylum seekers in need.</w:t>
      </w:r>
      <w:r>
        <w:rPr>
          <w:rFonts w:ascii="Calibri" w:eastAsia="Calibri" w:hAnsi="Calibri" w:cs="Calibri"/>
        </w:rPr>
        <w:t xml:space="preserve"> </w:t>
      </w:r>
    </w:p>
    <w:p w:rsidR="00F121C8" w:rsidRDefault="00F121C8" w:rsidP="00F121C8">
      <w:pPr>
        <w:spacing w:after="0" w:line="240" w:lineRule="auto"/>
        <w:jc w:val="both"/>
        <w:rPr>
          <w:rFonts w:ascii="Calibri" w:eastAsia="Calibri" w:hAnsi="Calibri" w:cs="Calibri"/>
          <w:i/>
        </w:rPr>
      </w:pPr>
      <w:r>
        <w:rPr>
          <w:rFonts w:ascii="Calibri" w:eastAsia="Calibri" w:hAnsi="Calibri" w:cs="Calibri"/>
          <w:i/>
        </w:rPr>
        <w:t xml:space="preserve">Meeting Focus: Discuss Border Angels’ programs, particularly those related to advocacy and accountability efforts. For example, Border Angels representatives may discuss the </w:t>
      </w:r>
      <w:proofErr w:type="spellStart"/>
      <w:r>
        <w:rPr>
          <w:rFonts w:ascii="Calibri" w:eastAsia="Calibri" w:hAnsi="Calibri" w:cs="Calibri"/>
          <w:i/>
        </w:rPr>
        <w:t>Familias</w:t>
      </w:r>
      <w:proofErr w:type="spellEnd"/>
      <w:r>
        <w:rPr>
          <w:rFonts w:ascii="Calibri" w:eastAsia="Calibri" w:hAnsi="Calibri" w:cs="Calibri"/>
          <w:i/>
        </w:rPr>
        <w:t xml:space="preserve"> </w:t>
      </w:r>
      <w:proofErr w:type="spellStart"/>
      <w:r>
        <w:rPr>
          <w:rFonts w:ascii="Calibri" w:eastAsia="Calibri" w:hAnsi="Calibri" w:cs="Calibri"/>
          <w:i/>
        </w:rPr>
        <w:t>Reunidas</w:t>
      </w:r>
      <w:proofErr w:type="spellEnd"/>
      <w:r>
        <w:rPr>
          <w:rFonts w:ascii="Calibri" w:eastAsia="Calibri" w:hAnsi="Calibri" w:cs="Calibri"/>
          <w:i/>
        </w:rPr>
        <w:t xml:space="preserve"> Bond Program which raises awareness and support for those being held in ICE detention </w:t>
      </w:r>
      <w:r w:rsidR="000F10C6">
        <w:rPr>
          <w:rFonts w:ascii="Calibri" w:eastAsia="Calibri" w:hAnsi="Calibri" w:cs="Calibri"/>
          <w:i/>
        </w:rPr>
        <w:t xml:space="preserve">centers, day laborer outreach, </w:t>
      </w:r>
      <w:r>
        <w:rPr>
          <w:rFonts w:ascii="Calibri" w:eastAsia="Calibri" w:hAnsi="Calibri" w:cs="Calibri"/>
          <w:i/>
        </w:rPr>
        <w:t xml:space="preserve">and legal representation for immigrant children. </w:t>
      </w:r>
    </w:p>
    <w:p w:rsidR="000F10C6" w:rsidRDefault="000F10C6" w:rsidP="00F121C8">
      <w:pPr>
        <w:spacing w:after="0" w:line="240" w:lineRule="auto"/>
        <w:jc w:val="both"/>
        <w:rPr>
          <w:rFonts w:ascii="Calibri" w:eastAsia="Calibri" w:hAnsi="Calibri" w:cs="Calibri"/>
          <w:i/>
        </w:rPr>
      </w:pPr>
    </w:p>
    <w:p w:rsidR="000F10C6" w:rsidRDefault="000F10C6" w:rsidP="00F121C8">
      <w:pPr>
        <w:spacing w:after="0" w:line="240" w:lineRule="auto"/>
        <w:jc w:val="both"/>
        <w:rPr>
          <w:rFonts w:ascii="Calibri" w:eastAsia="Calibri" w:hAnsi="Calibri" w:cs="Calibri"/>
          <w:b/>
        </w:rPr>
      </w:pPr>
      <w:r>
        <w:rPr>
          <w:rFonts w:ascii="Calibri" w:eastAsia="Calibri" w:hAnsi="Calibri" w:cs="Calibri"/>
          <w:b/>
        </w:rPr>
        <w:t>Kroc Institute for Peace and Justice (Kroc IPJ)</w:t>
      </w:r>
    </w:p>
    <w:p w:rsidR="000F10C6" w:rsidRDefault="000F10C6" w:rsidP="00F121C8">
      <w:pPr>
        <w:spacing w:after="0" w:line="240" w:lineRule="auto"/>
        <w:jc w:val="both"/>
        <w:rPr>
          <w:rFonts w:ascii="Calibri" w:eastAsia="Calibri" w:hAnsi="Calibri" w:cs="Calibri"/>
        </w:rPr>
      </w:pPr>
      <w:hyperlink r:id="rId16" w:history="1">
        <w:r w:rsidRPr="005F06F3">
          <w:rPr>
            <w:rStyle w:val="Hyperlink"/>
            <w:rFonts w:ascii="Calibri" w:eastAsia="Calibri" w:hAnsi="Calibri" w:cs="Calibri"/>
          </w:rPr>
          <w:t>https://www.sandiego.edu/peace/institute-for-peace-justice/</w:t>
        </w:r>
      </w:hyperlink>
      <w:r>
        <w:rPr>
          <w:rFonts w:ascii="Calibri" w:eastAsia="Calibri" w:hAnsi="Calibri" w:cs="Calibri"/>
        </w:rPr>
        <w:t xml:space="preserve"> </w:t>
      </w:r>
    </w:p>
    <w:p w:rsidR="000F10C6" w:rsidRDefault="000F10C6" w:rsidP="00F121C8">
      <w:pPr>
        <w:spacing w:after="0" w:line="240" w:lineRule="auto"/>
        <w:jc w:val="both"/>
        <w:rPr>
          <w:rFonts w:ascii="Calibri" w:eastAsia="Calibri" w:hAnsi="Calibri" w:cs="Calibri"/>
        </w:rPr>
      </w:pPr>
      <w:r>
        <w:rPr>
          <w:rFonts w:ascii="Calibri" w:eastAsia="Calibri" w:hAnsi="Calibri" w:cs="Calibri"/>
        </w:rPr>
        <w:t xml:space="preserve">Kroc IPJ launched with a vision of active peacebuilding. Its mission is to co-create learning with peacemakers – learning that is deeply grounded in the lived experience of peacemakers around the world, that is made rigorous by their place within the University of San Diego’s ecosystem. Kroc IPJ is heavily involved in </w:t>
      </w:r>
      <w:proofErr w:type="spellStart"/>
      <w:r>
        <w:rPr>
          <w:rFonts w:ascii="Calibri" w:eastAsia="Calibri" w:hAnsi="Calibri" w:cs="Calibri"/>
        </w:rPr>
        <w:t>initatives</w:t>
      </w:r>
      <w:proofErr w:type="spellEnd"/>
      <w:r>
        <w:rPr>
          <w:rFonts w:ascii="Calibri" w:eastAsia="Calibri" w:hAnsi="Calibri" w:cs="Calibri"/>
        </w:rPr>
        <w:t xml:space="preserve"> building peace at the U.S. – Mexico border. As the closest peace institute to the border, Kroc IPJ seeks to build peace in the border region through research grounded in a nuanced understanding of challenges faced by border communities and in partnership with local scholars, practitioners and policymakers. Kroc IPJ offers educational programs to help transcend the politics and prejudices that promote violence and create injustice on both sides of the border. </w:t>
      </w:r>
    </w:p>
    <w:p w:rsidR="000F10C6" w:rsidRPr="000F10C6" w:rsidRDefault="000F10C6" w:rsidP="00F121C8">
      <w:pPr>
        <w:spacing w:after="0" w:line="240" w:lineRule="auto"/>
        <w:jc w:val="both"/>
        <w:rPr>
          <w:rFonts w:ascii="Calibri" w:eastAsia="Calibri" w:hAnsi="Calibri" w:cs="Calibri"/>
          <w:i/>
        </w:rPr>
      </w:pPr>
      <w:r>
        <w:rPr>
          <w:rFonts w:ascii="Calibri" w:eastAsia="Calibri" w:hAnsi="Calibri" w:cs="Calibri"/>
          <w:i/>
        </w:rPr>
        <w:t>Meeting Focus: Uncover the perspective of a local academic and peacebuilding leader in building transparency and increased understanding in San Diego’s border region.</w:t>
      </w:r>
    </w:p>
    <w:p w:rsidR="00F121C8" w:rsidRDefault="00F121C8" w:rsidP="00EF7582">
      <w:pPr>
        <w:spacing w:after="0" w:line="240" w:lineRule="auto"/>
        <w:jc w:val="both"/>
        <w:rPr>
          <w:rFonts w:ascii="Calibri" w:eastAsia="Calibri" w:hAnsi="Calibri" w:cs="Calibri"/>
        </w:rPr>
      </w:pPr>
    </w:p>
    <w:p w:rsidR="000F10C6" w:rsidRDefault="000F10C6" w:rsidP="00EF7582">
      <w:pPr>
        <w:spacing w:after="0" w:line="240" w:lineRule="auto"/>
        <w:jc w:val="both"/>
        <w:rPr>
          <w:rFonts w:ascii="Calibri" w:eastAsia="Calibri" w:hAnsi="Calibri" w:cs="Calibri"/>
          <w:b/>
        </w:rPr>
      </w:pPr>
      <w:r>
        <w:rPr>
          <w:rFonts w:ascii="Calibri" w:eastAsia="Calibri" w:hAnsi="Calibri" w:cs="Calibri"/>
          <w:b/>
        </w:rPr>
        <w:t>Port of San Diego</w:t>
      </w:r>
    </w:p>
    <w:p w:rsidR="000F10C6" w:rsidRDefault="000F10C6" w:rsidP="00EF7582">
      <w:pPr>
        <w:spacing w:after="0" w:line="240" w:lineRule="auto"/>
        <w:jc w:val="both"/>
        <w:rPr>
          <w:rFonts w:ascii="Calibri" w:eastAsia="Calibri" w:hAnsi="Calibri" w:cs="Calibri"/>
        </w:rPr>
      </w:pPr>
      <w:hyperlink r:id="rId17" w:history="1">
        <w:r w:rsidRPr="005F06F3">
          <w:rPr>
            <w:rStyle w:val="Hyperlink"/>
            <w:rFonts w:ascii="Calibri" w:eastAsia="Calibri" w:hAnsi="Calibri" w:cs="Calibri"/>
          </w:rPr>
          <w:t>https://www.portofsandiego.org/</w:t>
        </w:r>
      </w:hyperlink>
      <w:r>
        <w:rPr>
          <w:rFonts w:ascii="Calibri" w:eastAsia="Calibri" w:hAnsi="Calibri" w:cs="Calibri"/>
        </w:rPr>
        <w:t xml:space="preserve"> </w:t>
      </w:r>
    </w:p>
    <w:p w:rsidR="000F10C6" w:rsidRDefault="000F10C6" w:rsidP="00EF7582">
      <w:pPr>
        <w:spacing w:after="0" w:line="240" w:lineRule="auto"/>
        <w:jc w:val="both"/>
        <w:rPr>
          <w:rFonts w:ascii="Calibri" w:eastAsia="Calibri" w:hAnsi="Calibri" w:cs="Calibri"/>
        </w:rPr>
      </w:pPr>
      <w:r>
        <w:rPr>
          <w:rFonts w:ascii="Calibri" w:eastAsia="Calibri" w:hAnsi="Calibri" w:cs="Calibri"/>
        </w:rPr>
        <w:t xml:space="preserve">The Port of San Diego is an innovative champion for the 34 miles of San Diego bay waterfront. The Port is a conscientious innovator that leverages their unique expertise, deep-water berths, forward-thinking solutions, and relationships to expand the opportunities for businesses and employees. The Port generates billions of dollars per year for the regional economy. Port Public Safety is responsible for safeguarding waterfront parks and land, maintaining homeland security and collaborating with agency partners to deter crime locally and abroad. Through the Harbor Police Department, the Port provides for the safety of communities and resources along San Diego Bay and at the San Diego International Airport, and is seen </w:t>
      </w:r>
      <w:r w:rsidR="00525F4C">
        <w:rPr>
          <w:rFonts w:ascii="Calibri" w:eastAsia="Calibri" w:hAnsi="Calibri" w:cs="Calibri"/>
        </w:rPr>
        <w:t>as a global leader in maritime and aviation public safety.</w:t>
      </w:r>
    </w:p>
    <w:p w:rsidR="00525F4C" w:rsidRDefault="00525F4C" w:rsidP="00EF7582">
      <w:pPr>
        <w:spacing w:after="0" w:line="240" w:lineRule="auto"/>
        <w:jc w:val="both"/>
        <w:rPr>
          <w:rFonts w:ascii="Calibri" w:eastAsia="Calibri" w:hAnsi="Calibri" w:cs="Calibri"/>
          <w:i/>
        </w:rPr>
      </w:pPr>
      <w:r>
        <w:rPr>
          <w:rFonts w:ascii="Calibri" w:eastAsia="Calibri" w:hAnsi="Calibri" w:cs="Calibri"/>
          <w:i/>
        </w:rPr>
        <w:t>Meeting Focus: Take a tour of the Port of San Diego’s key locations related to Port Public Safety, while learning about strategies and procedures in place to ensure safe trade and harbor practices. The tour may conclude with a visit to some cultural highlights in the Port neighborhoods including a self-guided walking art tour of the many public sculptures along North Embarcadero.</w:t>
      </w:r>
    </w:p>
    <w:p w:rsidR="00F52188" w:rsidRDefault="00F52188" w:rsidP="00EF7582">
      <w:pPr>
        <w:spacing w:after="0" w:line="240" w:lineRule="auto"/>
        <w:jc w:val="both"/>
        <w:rPr>
          <w:rFonts w:ascii="Calibri" w:eastAsia="Calibri" w:hAnsi="Calibri" w:cs="Calibri"/>
          <w:i/>
        </w:rPr>
      </w:pPr>
    </w:p>
    <w:p w:rsidR="00F52188" w:rsidRDefault="00F52188" w:rsidP="00EF7582">
      <w:pPr>
        <w:spacing w:after="0" w:line="240" w:lineRule="auto"/>
        <w:jc w:val="both"/>
        <w:rPr>
          <w:rFonts w:ascii="Calibri" w:eastAsia="Calibri" w:hAnsi="Calibri" w:cs="Calibri"/>
          <w:b/>
        </w:rPr>
      </w:pPr>
      <w:r>
        <w:rPr>
          <w:rFonts w:ascii="Calibri" w:eastAsia="Calibri" w:hAnsi="Calibri" w:cs="Calibri"/>
          <w:b/>
        </w:rPr>
        <w:t>Cross Border Xpress</w:t>
      </w:r>
    </w:p>
    <w:p w:rsidR="00F52188" w:rsidRDefault="00F52188" w:rsidP="00EF7582">
      <w:pPr>
        <w:spacing w:after="0" w:line="240" w:lineRule="auto"/>
        <w:jc w:val="both"/>
        <w:rPr>
          <w:rFonts w:ascii="Calibri" w:eastAsia="Calibri" w:hAnsi="Calibri" w:cs="Calibri"/>
        </w:rPr>
      </w:pPr>
      <w:hyperlink r:id="rId18" w:history="1">
        <w:r w:rsidRPr="005F06F3">
          <w:rPr>
            <w:rStyle w:val="Hyperlink"/>
            <w:rFonts w:ascii="Calibri" w:eastAsia="Calibri" w:hAnsi="Calibri" w:cs="Calibri"/>
          </w:rPr>
          <w:t>https://www.crossborderxpress.com/</w:t>
        </w:r>
      </w:hyperlink>
      <w:r>
        <w:rPr>
          <w:rFonts w:ascii="Calibri" w:eastAsia="Calibri" w:hAnsi="Calibri" w:cs="Calibri"/>
        </w:rPr>
        <w:t xml:space="preserve"> </w:t>
      </w:r>
    </w:p>
    <w:p w:rsidR="00F52188" w:rsidRDefault="00F52188" w:rsidP="00EF7582">
      <w:pPr>
        <w:spacing w:after="0" w:line="240" w:lineRule="auto"/>
        <w:jc w:val="both"/>
        <w:rPr>
          <w:rFonts w:ascii="Calibri" w:eastAsia="Calibri" w:hAnsi="Calibri" w:cs="Calibri"/>
        </w:rPr>
      </w:pPr>
      <w:r>
        <w:rPr>
          <w:rFonts w:ascii="Calibri" w:eastAsia="Calibri" w:hAnsi="Calibri" w:cs="Calibri"/>
        </w:rPr>
        <w:t xml:space="preserve">Cross Border Xpress (CBX) is a pedestrian bridge exclusively for passengers of the Tijuana International Airport that allows passengers to cross the border between Mexico and the U.S. The bridge connects the Tijuana International Airport with a service terminal in San Diego, helping serve millions of passengers avoid unforeseen delays at the congested San </w:t>
      </w:r>
      <w:proofErr w:type="spellStart"/>
      <w:r>
        <w:rPr>
          <w:rFonts w:ascii="Calibri" w:eastAsia="Calibri" w:hAnsi="Calibri" w:cs="Calibri"/>
        </w:rPr>
        <w:t>Ysidro</w:t>
      </w:r>
      <w:proofErr w:type="spellEnd"/>
      <w:r>
        <w:rPr>
          <w:rFonts w:ascii="Calibri" w:eastAsia="Calibri" w:hAnsi="Calibri" w:cs="Calibri"/>
        </w:rPr>
        <w:t xml:space="preserve"> and </w:t>
      </w:r>
      <w:proofErr w:type="spellStart"/>
      <w:r>
        <w:rPr>
          <w:rFonts w:ascii="Calibri" w:eastAsia="Calibri" w:hAnsi="Calibri" w:cs="Calibri"/>
        </w:rPr>
        <w:t>Otay</w:t>
      </w:r>
      <w:proofErr w:type="spellEnd"/>
      <w:r>
        <w:rPr>
          <w:rFonts w:ascii="Calibri" w:eastAsia="Calibri" w:hAnsi="Calibri" w:cs="Calibri"/>
        </w:rPr>
        <w:t xml:space="preserve"> Mesa port of entries. CBX is incredibly unique, as though it serves Mexico, it is physical located in the United States. Since it opened in 2015 and during the decades of planning prior</w:t>
      </w:r>
      <w:r w:rsidR="00C57C85">
        <w:rPr>
          <w:rFonts w:ascii="Calibri" w:eastAsia="Calibri" w:hAnsi="Calibri" w:cs="Calibri"/>
        </w:rPr>
        <w:t>, regional leaders see CBX as a celebration of the U.S.-Mexico relationship. “The bridge reflects the true relationship of the United States and Mexico,” Mexico Tourism Secretary Enrique De La Madrid Cordero said in 2016. “Our countries are unified by our history, but also our future. Tourism unifies us and allows us to destroy stereotypes by knowing each other better.”</w:t>
      </w:r>
    </w:p>
    <w:p w:rsidR="00C57C85" w:rsidRPr="00C57C85" w:rsidRDefault="00C57C85" w:rsidP="00EF7582">
      <w:pPr>
        <w:spacing w:after="0" w:line="240" w:lineRule="auto"/>
        <w:jc w:val="both"/>
        <w:rPr>
          <w:rFonts w:ascii="Calibri" w:eastAsia="Calibri" w:hAnsi="Calibri" w:cs="Calibri"/>
          <w:i/>
        </w:rPr>
      </w:pPr>
      <w:r>
        <w:rPr>
          <w:rFonts w:ascii="Calibri" w:eastAsia="Calibri" w:hAnsi="Calibri" w:cs="Calibri"/>
          <w:i/>
        </w:rPr>
        <w:t xml:space="preserve">Meeting Focus: Visit the </w:t>
      </w:r>
      <w:proofErr w:type="spellStart"/>
      <w:r>
        <w:rPr>
          <w:rFonts w:ascii="Calibri" w:eastAsia="Calibri" w:hAnsi="Calibri" w:cs="Calibri"/>
          <w:i/>
        </w:rPr>
        <w:t>Otay</w:t>
      </w:r>
      <w:proofErr w:type="spellEnd"/>
      <w:r>
        <w:rPr>
          <w:rFonts w:ascii="Calibri" w:eastAsia="Calibri" w:hAnsi="Calibri" w:cs="Calibri"/>
          <w:i/>
        </w:rPr>
        <w:t xml:space="preserve"> Mesa border to discover the benefits that can come from strong and transparent binational relationships</w:t>
      </w:r>
      <w:r w:rsidR="005367E7">
        <w:rPr>
          <w:rFonts w:ascii="Calibri" w:eastAsia="Calibri" w:hAnsi="Calibri" w:cs="Calibri"/>
          <w:i/>
        </w:rPr>
        <w:t>, and how CBX is contributing to transparent and cooperative regional development</w:t>
      </w:r>
      <w:r>
        <w:rPr>
          <w:rFonts w:ascii="Calibri" w:eastAsia="Calibri" w:hAnsi="Calibri" w:cs="Calibri"/>
          <w:i/>
        </w:rPr>
        <w:t>.</w:t>
      </w:r>
    </w:p>
    <w:p w:rsidR="249349EC" w:rsidRDefault="249349EC" w:rsidP="249349EC">
      <w:pPr>
        <w:spacing w:after="200" w:line="240" w:lineRule="auto"/>
        <w:jc w:val="center"/>
        <w:rPr>
          <w:rFonts w:ascii="Calibri" w:eastAsia="Calibri" w:hAnsi="Calibri" w:cs="Calibri"/>
        </w:rPr>
      </w:pPr>
      <w:r w:rsidRPr="249349EC">
        <w:rPr>
          <w:rFonts w:ascii="Calibri" w:eastAsia="Calibri" w:hAnsi="Calibri" w:cs="Calibri"/>
          <w:i/>
          <w:iCs/>
        </w:rPr>
        <w:t>_______________________________</w:t>
      </w:r>
    </w:p>
    <w:p w:rsidR="249349EC" w:rsidRDefault="249349EC" w:rsidP="249349EC">
      <w:pPr>
        <w:spacing w:after="200" w:line="240" w:lineRule="auto"/>
        <w:jc w:val="center"/>
        <w:rPr>
          <w:rFonts w:ascii="Calibri" w:eastAsia="Calibri" w:hAnsi="Calibri" w:cs="Calibri"/>
          <w:b/>
          <w:bCs/>
          <w:sz w:val="24"/>
          <w:szCs w:val="24"/>
        </w:rPr>
      </w:pPr>
      <w:r w:rsidRPr="249349EC">
        <w:rPr>
          <w:rFonts w:ascii="Calibri" w:eastAsia="Calibri" w:hAnsi="Calibri" w:cs="Calibri"/>
          <w:b/>
          <w:bCs/>
          <w:sz w:val="24"/>
          <w:szCs w:val="24"/>
        </w:rPr>
        <w:t>Cultural Activities</w:t>
      </w:r>
    </w:p>
    <w:p w:rsidR="249349EC" w:rsidRDefault="249349EC" w:rsidP="00C127E8">
      <w:pPr>
        <w:spacing w:after="0" w:line="240" w:lineRule="auto"/>
        <w:rPr>
          <w:rFonts w:ascii="Calibri" w:eastAsia="Calibri" w:hAnsi="Calibri" w:cs="Calibri"/>
        </w:rPr>
      </w:pPr>
      <w:r w:rsidRPr="249349EC">
        <w:rPr>
          <w:rFonts w:ascii="Calibri" w:eastAsia="Calibri" w:hAnsi="Calibri" w:cs="Calibri"/>
          <w:b/>
          <w:bCs/>
        </w:rPr>
        <w:t>San Diego Zoo</w:t>
      </w:r>
    </w:p>
    <w:p w:rsidR="249349EC" w:rsidRDefault="000072AD" w:rsidP="00C127E8">
      <w:pPr>
        <w:spacing w:after="0" w:line="240" w:lineRule="auto"/>
        <w:rPr>
          <w:rFonts w:ascii="Calibri" w:eastAsia="Calibri" w:hAnsi="Calibri" w:cs="Calibri"/>
        </w:rPr>
      </w:pPr>
      <w:hyperlink r:id="rId19">
        <w:r w:rsidR="249349EC" w:rsidRPr="249349EC">
          <w:rPr>
            <w:rStyle w:val="Hyperlink"/>
            <w:rFonts w:ascii="Calibri" w:eastAsia="Calibri" w:hAnsi="Calibri" w:cs="Calibri"/>
            <w:color w:val="0000FF"/>
          </w:rPr>
          <w:t>www.sandiegozoo.org</w:t>
        </w:r>
      </w:hyperlink>
      <w:r w:rsidR="249349EC" w:rsidRPr="249349EC">
        <w:rPr>
          <w:rFonts w:ascii="Calibri" w:eastAsia="Calibri" w:hAnsi="Calibri" w:cs="Calibri"/>
          <w:color w:val="0000FF"/>
          <w:u w:val="single"/>
        </w:rPr>
        <w:t xml:space="preserve"> </w:t>
      </w:r>
    </w:p>
    <w:p w:rsidR="249349EC" w:rsidRDefault="00293B10" w:rsidP="00C127E8">
      <w:pPr>
        <w:spacing w:after="0" w:line="240" w:lineRule="auto"/>
        <w:rPr>
          <w:rFonts w:ascii="Calibri" w:eastAsia="Calibri" w:hAnsi="Calibri" w:cs="Calibri"/>
        </w:rPr>
      </w:pPr>
      <w:r>
        <w:rPr>
          <w:rFonts w:ascii="Calibri" w:eastAsia="Calibri" w:hAnsi="Calibri" w:cs="Calibri"/>
        </w:rPr>
        <w:t>Price: $58</w:t>
      </w:r>
      <w:r w:rsidR="249349EC" w:rsidRPr="249349EC">
        <w:rPr>
          <w:rFonts w:ascii="Calibri" w:eastAsia="Calibri" w:hAnsi="Calibri" w:cs="Calibri"/>
        </w:rPr>
        <w:t xml:space="preserve"> for one Adult Ticket</w:t>
      </w:r>
    </w:p>
    <w:p w:rsidR="249349EC" w:rsidRDefault="249349EC" w:rsidP="00C127E8">
      <w:pPr>
        <w:spacing w:after="0" w:line="240" w:lineRule="auto"/>
        <w:rPr>
          <w:rFonts w:ascii="Calibri" w:eastAsia="Calibri" w:hAnsi="Calibri" w:cs="Calibri"/>
        </w:rPr>
      </w:pPr>
      <w:r w:rsidRPr="249349EC">
        <w:rPr>
          <w:rFonts w:ascii="Calibri" w:eastAsia="Calibri" w:hAnsi="Calibri" w:cs="Calibri"/>
        </w:rPr>
        <w:t xml:space="preserve">The 100-acre (40-hectare) Zoo is home to over 3,700 rare and endangered animals representing more than 650 species and subspecies, and a prominent botanical collection with more than 700,000 exotic plants. </w:t>
      </w:r>
      <w:r w:rsidR="00CF7993">
        <w:rPr>
          <w:rFonts w:ascii="Calibri" w:eastAsia="Calibri" w:hAnsi="Calibri" w:cs="Calibri"/>
        </w:rPr>
        <w:t>Accessibility: The zoo</w:t>
      </w:r>
      <w:r w:rsidRPr="249349EC">
        <w:rPr>
          <w:rFonts w:ascii="Calibri" w:eastAsia="Calibri" w:hAnsi="Calibri" w:cs="Calibri"/>
        </w:rPr>
        <w:t xml:space="preserve"> is located just north of downtown San Diego in Balboa Park</w:t>
      </w:r>
      <w:r w:rsidR="00CF7993">
        <w:rPr>
          <w:rFonts w:ascii="Calibri" w:eastAsia="Calibri" w:hAnsi="Calibri" w:cs="Calibri"/>
        </w:rPr>
        <w:t xml:space="preserve"> (</w:t>
      </w:r>
      <w:r w:rsidR="00C67F69">
        <w:rPr>
          <w:rFonts w:ascii="Calibri" w:eastAsia="Calibri" w:hAnsi="Calibri" w:cs="Calibri"/>
        </w:rPr>
        <w:t xml:space="preserve">a </w:t>
      </w:r>
      <w:r w:rsidR="00CF7993">
        <w:rPr>
          <w:rFonts w:ascii="Calibri" w:eastAsia="Calibri" w:hAnsi="Calibri" w:cs="Calibri"/>
        </w:rPr>
        <w:t>5-</w:t>
      </w:r>
      <w:r w:rsidR="00C67F69">
        <w:rPr>
          <w:rFonts w:ascii="Calibri" w:eastAsia="Calibri" w:hAnsi="Calibri" w:cs="Calibri"/>
        </w:rPr>
        <w:t>10-minute drive from downtown</w:t>
      </w:r>
      <w:r w:rsidR="00CF7993">
        <w:rPr>
          <w:rFonts w:ascii="Calibri" w:eastAsia="Calibri" w:hAnsi="Calibri" w:cs="Calibri"/>
        </w:rPr>
        <w:t xml:space="preserve">). </w:t>
      </w:r>
    </w:p>
    <w:p w:rsidR="00C127E8" w:rsidRDefault="00C127E8" w:rsidP="00C127E8">
      <w:pPr>
        <w:spacing w:after="0" w:line="240" w:lineRule="auto"/>
        <w:rPr>
          <w:rFonts w:ascii="Calibri" w:eastAsia="Calibri" w:hAnsi="Calibri" w:cs="Calibri"/>
          <w:b/>
          <w:bCs/>
        </w:rPr>
      </w:pPr>
    </w:p>
    <w:p w:rsidR="249349EC" w:rsidRDefault="249349EC" w:rsidP="00C127E8">
      <w:pPr>
        <w:spacing w:after="0" w:line="240" w:lineRule="auto"/>
        <w:rPr>
          <w:rFonts w:ascii="Calibri" w:eastAsia="Calibri" w:hAnsi="Calibri" w:cs="Calibri"/>
        </w:rPr>
      </w:pPr>
      <w:r w:rsidRPr="249349EC">
        <w:rPr>
          <w:rFonts w:ascii="Calibri" w:eastAsia="Calibri" w:hAnsi="Calibri" w:cs="Calibri"/>
          <w:b/>
          <w:bCs/>
        </w:rPr>
        <w:t>Harbor Cruise</w:t>
      </w:r>
    </w:p>
    <w:p w:rsidR="249349EC" w:rsidRDefault="000072AD" w:rsidP="00C127E8">
      <w:pPr>
        <w:spacing w:after="0" w:line="240" w:lineRule="auto"/>
        <w:rPr>
          <w:rFonts w:ascii="Calibri" w:eastAsia="Calibri" w:hAnsi="Calibri" w:cs="Calibri"/>
        </w:rPr>
      </w:pPr>
      <w:hyperlink r:id="rId20">
        <w:r w:rsidR="249349EC" w:rsidRPr="249349EC">
          <w:rPr>
            <w:rStyle w:val="Hyperlink"/>
            <w:rFonts w:ascii="Calibri" w:eastAsia="Calibri" w:hAnsi="Calibri" w:cs="Calibri"/>
            <w:color w:val="0000FF"/>
          </w:rPr>
          <w:t>www.sdhe.com</w:t>
        </w:r>
      </w:hyperlink>
      <w:r w:rsidR="249349EC" w:rsidRPr="249349EC">
        <w:rPr>
          <w:rFonts w:ascii="Calibri" w:eastAsia="Calibri" w:hAnsi="Calibri" w:cs="Calibri"/>
          <w:color w:val="0000FF"/>
          <w:u w:val="single"/>
        </w:rPr>
        <w:t xml:space="preserve"> </w:t>
      </w:r>
    </w:p>
    <w:p w:rsidR="00C127E8" w:rsidRDefault="005B3857" w:rsidP="00C127E8">
      <w:pPr>
        <w:spacing w:after="0" w:line="240" w:lineRule="auto"/>
        <w:rPr>
          <w:rFonts w:ascii="Calibri" w:eastAsia="Calibri" w:hAnsi="Calibri" w:cs="Calibri"/>
        </w:rPr>
      </w:pPr>
      <w:r w:rsidRPr="005B3857">
        <w:rPr>
          <w:rFonts w:ascii="Calibri" w:eastAsia="Calibri" w:hAnsi="Calibri" w:cs="Calibri"/>
        </w:rPr>
        <w:t xml:space="preserve">Price: $28 for one Adult Ticket for a one-hour narrated tour (south bay or north bay routes); $33 for a full bay two-hour narrated tour which covers it all: ships of the Maritime Museum, Harbor and Shelter Islands, North Island Naval Air Station, the Submarine Base, as well as the Coronado Bridge, and more. </w:t>
      </w:r>
      <w:r w:rsidRPr="005B3857">
        <w:rPr>
          <w:rFonts w:ascii="Calibri" w:eastAsia="Calibri" w:hAnsi="Calibri" w:cs="Calibri"/>
        </w:rPr>
        <w:lastRenderedPageBreak/>
        <w:t>The full bay tour is about 25 miles in length.</w:t>
      </w:r>
      <w:r w:rsidR="00C67F69">
        <w:rPr>
          <w:rFonts w:ascii="Calibri" w:eastAsia="Calibri" w:hAnsi="Calibri" w:cs="Calibri"/>
        </w:rPr>
        <w:t xml:space="preserve"> Accessibility: The tour begins and ends at the same location downtown along Broadway Pier. </w:t>
      </w:r>
    </w:p>
    <w:p w:rsidR="005B3857" w:rsidRDefault="005B3857" w:rsidP="00C127E8">
      <w:pPr>
        <w:spacing w:after="0" w:line="240" w:lineRule="auto"/>
        <w:rPr>
          <w:rFonts w:ascii="Calibri" w:eastAsia="Calibri" w:hAnsi="Calibri" w:cs="Calibri"/>
          <w:b/>
          <w:bCs/>
        </w:rPr>
      </w:pPr>
    </w:p>
    <w:p w:rsidR="249349EC" w:rsidRDefault="249349EC" w:rsidP="00C127E8">
      <w:pPr>
        <w:spacing w:after="0" w:line="240" w:lineRule="auto"/>
        <w:rPr>
          <w:rFonts w:ascii="Calibri" w:eastAsia="Calibri" w:hAnsi="Calibri" w:cs="Calibri"/>
        </w:rPr>
      </w:pPr>
      <w:r w:rsidRPr="249349EC">
        <w:rPr>
          <w:rFonts w:ascii="Calibri" w:eastAsia="Calibri" w:hAnsi="Calibri" w:cs="Calibri"/>
          <w:b/>
          <w:bCs/>
        </w:rPr>
        <w:t>Old Town Trolley Tour</w:t>
      </w:r>
    </w:p>
    <w:p w:rsidR="249349EC" w:rsidRDefault="000072AD" w:rsidP="00C127E8">
      <w:pPr>
        <w:spacing w:after="0" w:line="240" w:lineRule="auto"/>
        <w:rPr>
          <w:rFonts w:ascii="Calibri" w:eastAsia="Calibri" w:hAnsi="Calibri" w:cs="Calibri"/>
          <w:color w:val="0000FF"/>
          <w:u w:val="single"/>
        </w:rPr>
      </w:pPr>
      <w:hyperlink r:id="rId21">
        <w:r w:rsidR="249349EC" w:rsidRPr="249349EC">
          <w:rPr>
            <w:rStyle w:val="Hyperlink"/>
            <w:rFonts w:ascii="Calibri" w:eastAsia="Calibri" w:hAnsi="Calibri" w:cs="Calibri"/>
            <w:color w:val="0000FF"/>
          </w:rPr>
          <w:t>www.trolleytours.com/san-diego</w:t>
        </w:r>
      </w:hyperlink>
      <w:r w:rsidR="249349EC" w:rsidRPr="249349EC">
        <w:rPr>
          <w:rFonts w:ascii="Calibri" w:eastAsia="Calibri" w:hAnsi="Calibri" w:cs="Calibri"/>
          <w:color w:val="0000FF"/>
          <w:u w:val="single"/>
        </w:rPr>
        <w:t xml:space="preserve"> </w:t>
      </w:r>
    </w:p>
    <w:p w:rsidR="00DD54A3" w:rsidRDefault="000072AD" w:rsidP="00C127E8">
      <w:pPr>
        <w:spacing w:after="0" w:line="240" w:lineRule="auto"/>
        <w:rPr>
          <w:rFonts w:ascii="Calibri" w:eastAsia="Calibri" w:hAnsi="Calibri" w:cs="Calibri"/>
        </w:rPr>
      </w:pPr>
      <w:hyperlink r:id="rId22">
        <w:r w:rsidR="00DD54A3" w:rsidRPr="249349EC">
          <w:rPr>
            <w:rStyle w:val="Hyperlink"/>
            <w:rFonts w:ascii="Calibri" w:eastAsia="Calibri" w:hAnsi="Calibri" w:cs="Calibri"/>
            <w:color w:val="0000FF"/>
          </w:rPr>
          <w:t>www.oldtownsandiegoguide.com</w:t>
        </w:r>
      </w:hyperlink>
    </w:p>
    <w:p w:rsidR="249349EC" w:rsidRDefault="249349EC" w:rsidP="00C127E8">
      <w:pPr>
        <w:spacing w:after="0" w:line="240" w:lineRule="auto"/>
        <w:rPr>
          <w:rFonts w:ascii="Calibri" w:eastAsia="Calibri" w:hAnsi="Calibri" w:cs="Calibri"/>
        </w:rPr>
      </w:pPr>
      <w:r w:rsidRPr="249349EC">
        <w:rPr>
          <w:rFonts w:ascii="Calibri" w:eastAsia="Calibri" w:hAnsi="Calibri" w:cs="Calibri"/>
        </w:rPr>
        <w:t>Price: $</w:t>
      </w:r>
      <w:r w:rsidR="00DD54A3">
        <w:rPr>
          <w:rFonts w:ascii="Calibri" w:eastAsia="Calibri" w:hAnsi="Calibri" w:cs="Calibri"/>
        </w:rPr>
        <w:t>42</w:t>
      </w:r>
      <w:r w:rsidRPr="249349EC">
        <w:rPr>
          <w:rFonts w:ascii="Calibri" w:eastAsia="Calibri" w:hAnsi="Calibri" w:cs="Calibri"/>
        </w:rPr>
        <w:t xml:space="preserve"> for </w:t>
      </w:r>
      <w:r w:rsidR="00E52ADF">
        <w:rPr>
          <w:rFonts w:ascii="Calibri" w:eastAsia="Calibri" w:hAnsi="Calibri" w:cs="Calibri"/>
        </w:rPr>
        <w:t>a 1-Day</w:t>
      </w:r>
      <w:r w:rsidRPr="249349EC">
        <w:rPr>
          <w:rFonts w:ascii="Calibri" w:eastAsia="Calibri" w:hAnsi="Calibri" w:cs="Calibri"/>
        </w:rPr>
        <w:t xml:space="preserve"> Adult Ticket</w:t>
      </w:r>
      <w:r w:rsidR="00E52ADF" w:rsidRPr="00E52ADF">
        <w:t xml:space="preserve"> </w:t>
      </w:r>
      <w:r w:rsidR="00E52ADF" w:rsidRPr="00E52ADF">
        <w:rPr>
          <w:rFonts w:ascii="Calibri" w:eastAsia="Calibri" w:hAnsi="Calibri" w:cs="Calibri"/>
        </w:rPr>
        <w:t>(discounted when purchased on-line)</w:t>
      </w:r>
    </w:p>
    <w:p w:rsidR="249349EC" w:rsidRDefault="249349EC" w:rsidP="00C127E8">
      <w:pPr>
        <w:spacing w:after="0" w:line="240" w:lineRule="auto"/>
        <w:rPr>
          <w:rFonts w:ascii="Calibri" w:eastAsia="Calibri" w:hAnsi="Calibri" w:cs="Calibri"/>
        </w:rPr>
      </w:pPr>
      <w:r w:rsidRPr="249349EC">
        <w:rPr>
          <w:rFonts w:ascii="Calibri" w:eastAsia="Calibri" w:hAnsi="Calibri" w:cs="Calibri"/>
        </w:rPr>
        <w:t xml:space="preserve">For </w:t>
      </w:r>
      <w:r w:rsidR="00DD54A3">
        <w:rPr>
          <w:rFonts w:ascii="Calibri" w:eastAsia="Calibri" w:hAnsi="Calibri" w:cs="Calibri"/>
        </w:rPr>
        <w:t>30</w:t>
      </w:r>
      <w:r w:rsidRPr="249349EC">
        <w:rPr>
          <w:rFonts w:ascii="Calibri" w:eastAsia="Calibri" w:hAnsi="Calibri" w:cs="Calibri"/>
        </w:rPr>
        <w:t xml:space="preserve"> years, Old Town Trolley Tours has been providing sightseeing tours</w:t>
      </w:r>
      <w:r w:rsidR="00DD54A3">
        <w:rPr>
          <w:rFonts w:ascii="Calibri" w:eastAsia="Calibri" w:hAnsi="Calibri" w:cs="Calibri"/>
        </w:rPr>
        <w:t>,</w:t>
      </w:r>
      <w:r w:rsidRPr="249349EC">
        <w:rPr>
          <w:rFonts w:ascii="Calibri" w:eastAsia="Calibri" w:hAnsi="Calibri" w:cs="Calibri"/>
        </w:rPr>
        <w:t xml:space="preserve"> highlighting the best San Diego attractions.</w:t>
      </w:r>
      <w:r w:rsidR="004008B8" w:rsidRPr="004008B8">
        <w:t xml:space="preserve"> </w:t>
      </w:r>
      <w:r w:rsidR="004008B8">
        <w:rPr>
          <w:rFonts w:ascii="Calibri" w:eastAsia="Calibri" w:hAnsi="Calibri" w:cs="Calibri"/>
        </w:rPr>
        <w:t>The Tours are</w:t>
      </w:r>
      <w:r w:rsidR="004008B8" w:rsidRPr="004008B8">
        <w:rPr>
          <w:rFonts w:ascii="Calibri" w:eastAsia="Calibri" w:hAnsi="Calibri" w:cs="Calibri"/>
        </w:rPr>
        <w:t xml:space="preserve"> designed so that you can hop on and off the trolley and explore on your own at any time</w:t>
      </w:r>
      <w:r w:rsidR="004008B8">
        <w:rPr>
          <w:rFonts w:ascii="Calibri" w:eastAsia="Calibri" w:hAnsi="Calibri" w:cs="Calibri"/>
        </w:rPr>
        <w:t xml:space="preserve"> throughout the day. Hours of operation are generally 8:50am – 5:00pm, with later hours in the Spring and Summer</w:t>
      </w:r>
      <w:r w:rsidR="004008B8" w:rsidRPr="004008B8">
        <w:rPr>
          <w:rFonts w:ascii="Calibri" w:eastAsia="Calibri" w:hAnsi="Calibri" w:cs="Calibri"/>
        </w:rPr>
        <w:t xml:space="preserve">. </w:t>
      </w:r>
      <w:r w:rsidR="004008B8">
        <w:rPr>
          <w:rFonts w:ascii="Calibri" w:eastAsia="Calibri" w:hAnsi="Calibri" w:cs="Calibri"/>
        </w:rPr>
        <w:t>The</w:t>
      </w:r>
      <w:r w:rsidR="004008B8" w:rsidRPr="004008B8">
        <w:rPr>
          <w:rFonts w:ascii="Calibri" w:eastAsia="Calibri" w:hAnsi="Calibri" w:cs="Calibri"/>
        </w:rPr>
        <w:t xml:space="preserve"> fleet of orange and green trolleys travel frequently throughout San Diego and over the iconic San Diego-Coronado Bridge to Coronado on a continuous 25-mile loop visiting 10 neighborhoods with 10 destination stops.</w:t>
      </w:r>
      <w:r w:rsidR="004008B8">
        <w:rPr>
          <w:rFonts w:ascii="Calibri" w:eastAsia="Calibri" w:hAnsi="Calibri" w:cs="Calibri"/>
        </w:rPr>
        <w:t xml:space="preserve"> </w:t>
      </w:r>
    </w:p>
    <w:p w:rsidR="00C127E8" w:rsidRDefault="00C127E8" w:rsidP="00C127E8">
      <w:pPr>
        <w:spacing w:after="0" w:line="240" w:lineRule="auto"/>
        <w:rPr>
          <w:rFonts w:ascii="Calibri" w:eastAsia="Calibri" w:hAnsi="Calibri" w:cs="Calibri"/>
          <w:b/>
          <w:bCs/>
        </w:rPr>
      </w:pPr>
    </w:p>
    <w:p w:rsidR="249349EC" w:rsidRDefault="249349EC" w:rsidP="00C127E8">
      <w:pPr>
        <w:spacing w:after="0" w:line="240" w:lineRule="auto"/>
        <w:rPr>
          <w:rFonts w:ascii="Calibri" w:eastAsia="Calibri" w:hAnsi="Calibri" w:cs="Calibri"/>
        </w:rPr>
      </w:pPr>
      <w:r w:rsidRPr="249349EC">
        <w:rPr>
          <w:rFonts w:ascii="Calibri" w:eastAsia="Calibri" w:hAnsi="Calibri" w:cs="Calibri"/>
          <w:b/>
          <w:bCs/>
        </w:rPr>
        <w:t>USS Midway Museum</w:t>
      </w:r>
      <w:r w:rsidRPr="249349EC">
        <w:rPr>
          <w:rFonts w:ascii="Calibri" w:eastAsia="Calibri" w:hAnsi="Calibri" w:cs="Calibri"/>
        </w:rPr>
        <w:t xml:space="preserve"> </w:t>
      </w:r>
    </w:p>
    <w:p w:rsidR="004008B8" w:rsidRPr="004008B8" w:rsidRDefault="000072AD" w:rsidP="004008B8">
      <w:pPr>
        <w:spacing w:after="0" w:line="240" w:lineRule="auto"/>
        <w:ind w:left="2160" w:hanging="2160"/>
        <w:rPr>
          <w:rFonts w:ascii="Calibri" w:eastAsia="Calibri" w:hAnsi="Calibri" w:cs="Calibri"/>
          <w:color w:val="0000FF"/>
          <w:u w:val="single"/>
        </w:rPr>
      </w:pPr>
      <w:hyperlink r:id="rId23">
        <w:r w:rsidR="249349EC" w:rsidRPr="249349EC">
          <w:rPr>
            <w:rStyle w:val="Hyperlink"/>
            <w:rFonts w:ascii="Calibri" w:eastAsia="Calibri" w:hAnsi="Calibri" w:cs="Calibri"/>
            <w:color w:val="0000FF"/>
          </w:rPr>
          <w:t>www.midway.org</w:t>
        </w:r>
      </w:hyperlink>
      <w:r w:rsidR="249349EC" w:rsidRPr="249349EC">
        <w:rPr>
          <w:rFonts w:ascii="Calibri" w:eastAsia="Calibri" w:hAnsi="Calibri" w:cs="Calibri"/>
          <w:color w:val="0000FF"/>
          <w:u w:val="single"/>
        </w:rPr>
        <w:t xml:space="preserve"> </w:t>
      </w:r>
    </w:p>
    <w:p w:rsidR="006B0A7C" w:rsidRDefault="004008B8" w:rsidP="00C127E8">
      <w:pPr>
        <w:spacing w:after="0" w:line="240" w:lineRule="auto"/>
        <w:rPr>
          <w:rFonts w:ascii="Calibri" w:eastAsia="Calibri" w:hAnsi="Calibri" w:cs="Calibri"/>
        </w:rPr>
      </w:pPr>
      <w:r>
        <w:rPr>
          <w:rFonts w:ascii="Calibri" w:eastAsia="Calibri" w:hAnsi="Calibri" w:cs="Calibri"/>
        </w:rPr>
        <w:t>Price: $22 for one Adult General Admission Ticket</w:t>
      </w:r>
      <w:r w:rsidR="00E52ADF">
        <w:rPr>
          <w:rFonts w:ascii="Calibri" w:eastAsia="Calibri" w:hAnsi="Calibri" w:cs="Calibri"/>
        </w:rPr>
        <w:t xml:space="preserve"> ($1 discount when purchased on-line)</w:t>
      </w:r>
      <w:r>
        <w:rPr>
          <w:rFonts w:ascii="Calibri" w:eastAsia="Calibri" w:hAnsi="Calibri" w:cs="Calibri"/>
        </w:rPr>
        <w:t xml:space="preserve">. </w:t>
      </w:r>
    </w:p>
    <w:p w:rsidR="249349EC" w:rsidRPr="006B0A7C" w:rsidRDefault="249349EC" w:rsidP="006B0A7C">
      <w:pPr>
        <w:spacing w:after="0" w:line="240" w:lineRule="auto"/>
        <w:rPr>
          <w:rFonts w:ascii="Calibri" w:eastAsia="Calibri" w:hAnsi="Calibri" w:cs="Calibri"/>
        </w:rPr>
      </w:pPr>
      <w:r w:rsidRPr="249349EC">
        <w:rPr>
          <w:rFonts w:ascii="Calibri" w:eastAsia="Calibri" w:hAnsi="Calibri" w:cs="Calibri"/>
        </w:rPr>
        <w:t xml:space="preserve">Imagine experiencing life at sea aboard one of America’s longest-serving aircraft carriers. Visitors to the USS Midway Museum enter a floating city at sea and walk in the footsteps of 225,000 Midway sailors who served our country and upheld the American ideals of strength, freedom and peace. Guests can spend the day exploring more than 60 exhibits with a collection of </w:t>
      </w:r>
      <w:r w:rsidR="00CF7993">
        <w:rPr>
          <w:rFonts w:ascii="Calibri" w:eastAsia="Calibri" w:hAnsi="Calibri" w:cs="Calibri"/>
        </w:rPr>
        <w:t>30</w:t>
      </w:r>
      <w:r w:rsidRPr="249349EC">
        <w:rPr>
          <w:rFonts w:ascii="Calibri" w:eastAsia="Calibri" w:hAnsi="Calibri" w:cs="Calibri"/>
        </w:rPr>
        <w:t xml:space="preserve"> restored aircraft. The self-guided audio tour, narrated by Midway sailors, brings the carrier's history to life.</w:t>
      </w:r>
      <w:r w:rsidR="006B0A7C" w:rsidRPr="006B0A7C">
        <w:t xml:space="preserve"> </w:t>
      </w:r>
      <w:r w:rsidR="006B0A7C" w:rsidRPr="006B0A7C">
        <w:rPr>
          <w:rFonts w:ascii="Calibri" w:eastAsia="Calibri" w:hAnsi="Calibri" w:cs="Calibri"/>
        </w:rPr>
        <w:t>Operating Hours: 10am – 5pm (Last admission at 4pm).</w:t>
      </w:r>
      <w:r w:rsidR="00CF7993">
        <w:rPr>
          <w:rFonts w:ascii="Calibri" w:eastAsia="Calibri" w:hAnsi="Calibri" w:cs="Calibri"/>
        </w:rPr>
        <w:t xml:space="preserve"> Accessibility: The museum is located downtown alongside Navy Pier. </w:t>
      </w:r>
    </w:p>
    <w:p w:rsidR="00C127E8" w:rsidRDefault="00C127E8" w:rsidP="00C127E8">
      <w:pPr>
        <w:spacing w:after="0" w:line="240" w:lineRule="auto"/>
        <w:rPr>
          <w:rFonts w:ascii="Calibri" w:eastAsia="Calibri" w:hAnsi="Calibri" w:cs="Calibri"/>
          <w:b/>
          <w:bCs/>
        </w:rPr>
      </w:pPr>
    </w:p>
    <w:p w:rsidR="249349EC" w:rsidRDefault="249349EC" w:rsidP="00C127E8">
      <w:pPr>
        <w:spacing w:after="0" w:line="240" w:lineRule="auto"/>
        <w:rPr>
          <w:rFonts w:ascii="Calibri" w:eastAsia="Calibri" w:hAnsi="Calibri" w:cs="Calibri"/>
        </w:rPr>
      </w:pPr>
      <w:r w:rsidRPr="249349EC">
        <w:rPr>
          <w:rFonts w:ascii="Calibri" w:eastAsia="Calibri" w:hAnsi="Calibri" w:cs="Calibri"/>
          <w:b/>
          <w:bCs/>
        </w:rPr>
        <w:t>Balboa Park</w:t>
      </w:r>
    </w:p>
    <w:p w:rsidR="249349EC" w:rsidRDefault="000072AD" w:rsidP="00C127E8">
      <w:pPr>
        <w:spacing w:after="0" w:line="240" w:lineRule="auto"/>
        <w:rPr>
          <w:rFonts w:ascii="Calibri" w:eastAsia="Calibri" w:hAnsi="Calibri" w:cs="Calibri"/>
        </w:rPr>
      </w:pPr>
      <w:hyperlink r:id="rId24">
        <w:r w:rsidR="249349EC" w:rsidRPr="249349EC">
          <w:rPr>
            <w:rStyle w:val="Hyperlink"/>
            <w:rFonts w:ascii="Calibri" w:eastAsia="Calibri" w:hAnsi="Calibri" w:cs="Calibri"/>
            <w:color w:val="0000FF"/>
          </w:rPr>
          <w:t>www.balboapark.org</w:t>
        </w:r>
      </w:hyperlink>
      <w:r w:rsidR="249349EC" w:rsidRPr="249349EC">
        <w:rPr>
          <w:rFonts w:ascii="Calibri" w:eastAsia="Calibri" w:hAnsi="Calibri" w:cs="Calibri"/>
          <w:color w:val="0000FF"/>
          <w:u w:val="single"/>
        </w:rPr>
        <w:t xml:space="preserve"> </w:t>
      </w:r>
    </w:p>
    <w:p w:rsidR="249349EC" w:rsidRDefault="004008B8" w:rsidP="00C127E8">
      <w:pPr>
        <w:spacing w:after="0" w:line="240" w:lineRule="auto"/>
        <w:rPr>
          <w:rFonts w:ascii="Calibri" w:eastAsia="Calibri" w:hAnsi="Calibri" w:cs="Calibri"/>
        </w:rPr>
      </w:pPr>
      <w:r>
        <w:rPr>
          <w:rFonts w:ascii="Calibri" w:eastAsia="Calibri" w:hAnsi="Calibri" w:cs="Calibri"/>
        </w:rPr>
        <w:t>Home to 17</w:t>
      </w:r>
      <w:r w:rsidR="249349EC" w:rsidRPr="249349EC">
        <w:rPr>
          <w:rFonts w:ascii="Calibri" w:eastAsia="Calibri" w:hAnsi="Calibri" w:cs="Calibri"/>
        </w:rPr>
        <w:t xml:space="preserve"> major museums</w:t>
      </w:r>
      <w:r>
        <w:rPr>
          <w:rFonts w:ascii="Calibri" w:eastAsia="Calibri" w:hAnsi="Calibri" w:cs="Calibri"/>
        </w:rPr>
        <w:t xml:space="preserve"> and cultural institutions</w:t>
      </w:r>
      <w:r w:rsidR="249349EC" w:rsidRPr="249349EC">
        <w:rPr>
          <w:rFonts w:ascii="Calibri" w:eastAsia="Calibri" w:hAnsi="Calibri" w:cs="Calibri"/>
        </w:rPr>
        <w:t>, renowned performing arts venues, beautiful gardens and the San Diego Zoo, Balboa Park has an ever-changing calendar of museum exhibitions, plays, musicals, concerts, and classes—all in the beautiful and timeless setting of this must-see San Diego attraction.</w:t>
      </w:r>
      <w:r w:rsidR="00CF7993">
        <w:rPr>
          <w:rFonts w:ascii="Calibri" w:eastAsia="Calibri" w:hAnsi="Calibri" w:cs="Calibri"/>
        </w:rPr>
        <w:t xml:space="preserve"> Accessibility:</w:t>
      </w:r>
      <w:r w:rsidR="002578BA">
        <w:rPr>
          <w:rFonts w:ascii="Calibri" w:eastAsia="Calibri" w:hAnsi="Calibri" w:cs="Calibri"/>
        </w:rPr>
        <w:t xml:space="preserve"> Balboa Park is conveniently located </w:t>
      </w:r>
      <w:r w:rsidR="00CF7993">
        <w:rPr>
          <w:rFonts w:ascii="Calibri" w:eastAsia="Calibri" w:hAnsi="Calibri" w:cs="Calibri"/>
        </w:rPr>
        <w:t>just north of</w:t>
      </w:r>
      <w:r w:rsidR="002578BA">
        <w:rPr>
          <w:rFonts w:ascii="Calibri" w:eastAsia="Calibri" w:hAnsi="Calibri" w:cs="Calibri"/>
        </w:rPr>
        <w:t xml:space="preserve"> downtown</w:t>
      </w:r>
      <w:r w:rsidR="00CF7993">
        <w:rPr>
          <w:rFonts w:ascii="Calibri" w:eastAsia="Calibri" w:hAnsi="Calibri" w:cs="Calibri"/>
        </w:rPr>
        <w:t xml:space="preserve"> San Diego</w:t>
      </w:r>
      <w:r w:rsidR="002578BA">
        <w:rPr>
          <w:rFonts w:ascii="Calibri" w:eastAsia="Calibri" w:hAnsi="Calibri" w:cs="Calibri"/>
        </w:rPr>
        <w:t xml:space="preserve"> </w:t>
      </w:r>
      <w:r w:rsidR="00C67F69" w:rsidRPr="00C67F69">
        <w:rPr>
          <w:rFonts w:ascii="Calibri" w:eastAsia="Calibri" w:hAnsi="Calibri" w:cs="Calibri"/>
        </w:rPr>
        <w:t>(a 5-10-minute drive</w:t>
      </w:r>
      <w:r w:rsidR="00E52ADF">
        <w:rPr>
          <w:rFonts w:ascii="Calibri" w:eastAsia="Calibri" w:hAnsi="Calibri" w:cs="Calibri"/>
        </w:rPr>
        <w:t xml:space="preserve"> from downtown</w:t>
      </w:r>
      <w:r w:rsidR="00C67F69" w:rsidRPr="00C67F69">
        <w:rPr>
          <w:rFonts w:ascii="Calibri" w:eastAsia="Calibri" w:hAnsi="Calibri" w:cs="Calibri"/>
        </w:rPr>
        <w:t>)</w:t>
      </w:r>
      <w:r w:rsidR="00C67F69">
        <w:rPr>
          <w:rFonts w:ascii="Calibri" w:eastAsia="Calibri" w:hAnsi="Calibri" w:cs="Calibri"/>
        </w:rPr>
        <w:t>.</w:t>
      </w:r>
    </w:p>
    <w:p w:rsidR="00C127E8" w:rsidRDefault="00C127E8" w:rsidP="00C127E8">
      <w:pPr>
        <w:spacing w:after="0" w:line="240" w:lineRule="auto"/>
        <w:rPr>
          <w:rFonts w:ascii="Calibri" w:eastAsia="Calibri" w:hAnsi="Calibri" w:cs="Calibri"/>
          <w:b/>
          <w:bCs/>
        </w:rPr>
      </w:pPr>
    </w:p>
    <w:p w:rsidR="249349EC" w:rsidRDefault="249349EC" w:rsidP="00C127E8">
      <w:pPr>
        <w:spacing w:after="0" w:line="240" w:lineRule="auto"/>
        <w:rPr>
          <w:rFonts w:ascii="Calibri" w:eastAsia="Calibri" w:hAnsi="Calibri" w:cs="Calibri"/>
        </w:rPr>
      </w:pPr>
      <w:r w:rsidRPr="249349EC">
        <w:rPr>
          <w:rFonts w:ascii="Calibri" w:eastAsia="Calibri" w:hAnsi="Calibri" w:cs="Calibri"/>
          <w:b/>
          <w:bCs/>
        </w:rPr>
        <w:t>Coronado</w:t>
      </w:r>
    </w:p>
    <w:p w:rsidR="006B0A7C" w:rsidRDefault="000072AD" w:rsidP="00C127E8">
      <w:pPr>
        <w:spacing w:after="0" w:line="240" w:lineRule="auto"/>
        <w:rPr>
          <w:rFonts w:ascii="Calibri" w:eastAsia="Calibri" w:hAnsi="Calibri" w:cs="Calibri"/>
        </w:rPr>
      </w:pPr>
      <w:hyperlink r:id="rId25" w:history="1">
        <w:r w:rsidR="002526BE" w:rsidRPr="00623703">
          <w:rPr>
            <w:rStyle w:val="Hyperlink"/>
            <w:rFonts w:ascii="Calibri" w:eastAsia="Calibri" w:hAnsi="Calibri" w:cs="Calibri"/>
          </w:rPr>
          <w:t>http://coronadovisitorcenter.com</w:t>
        </w:r>
      </w:hyperlink>
      <w:r w:rsidR="002526BE">
        <w:rPr>
          <w:rFonts w:ascii="Calibri" w:eastAsia="Calibri" w:hAnsi="Calibri" w:cs="Calibri"/>
        </w:rPr>
        <w:t xml:space="preserve"> </w:t>
      </w:r>
    </w:p>
    <w:p w:rsidR="006B0A7C" w:rsidRDefault="000072AD" w:rsidP="00C127E8">
      <w:pPr>
        <w:spacing w:after="0" w:line="240" w:lineRule="auto"/>
        <w:rPr>
          <w:rFonts w:ascii="Calibri" w:eastAsia="Calibri" w:hAnsi="Calibri" w:cs="Calibri"/>
        </w:rPr>
      </w:pPr>
      <w:hyperlink r:id="rId26" w:history="1">
        <w:r w:rsidR="006B0A7C" w:rsidRPr="00623703">
          <w:rPr>
            <w:rStyle w:val="Hyperlink"/>
            <w:rFonts w:ascii="Calibri" w:eastAsia="Calibri" w:hAnsi="Calibri" w:cs="Calibri"/>
          </w:rPr>
          <w:t>https://www.sandiego.org/explore/things-to-do/beaches-bays/coronado.aspx</w:t>
        </w:r>
      </w:hyperlink>
      <w:r w:rsidR="006B0A7C">
        <w:rPr>
          <w:rFonts w:ascii="Calibri" w:eastAsia="Calibri" w:hAnsi="Calibri" w:cs="Calibri"/>
        </w:rPr>
        <w:t xml:space="preserve"> </w:t>
      </w:r>
    </w:p>
    <w:p w:rsidR="249349EC" w:rsidRPr="00C67F69" w:rsidRDefault="002578BA" w:rsidP="00C67F69">
      <w:pPr>
        <w:spacing w:after="0" w:line="240" w:lineRule="auto"/>
        <w:rPr>
          <w:rFonts w:ascii="Calibri" w:eastAsia="Calibri" w:hAnsi="Calibri" w:cs="Calibri"/>
        </w:rPr>
      </w:pPr>
      <w:r w:rsidRPr="002578BA">
        <w:rPr>
          <w:rFonts w:ascii="Calibri" w:eastAsia="Calibri" w:hAnsi="Calibri" w:cs="Calibri"/>
        </w:rPr>
        <w:t xml:space="preserve">A drive across the 200-foot tall Coronado Bridge treats you to one of the best views in all of San Diego, as you descend upon the charming and picturesque oceanfront community of Coronado. </w:t>
      </w:r>
      <w:r w:rsidR="00CF7993" w:rsidRPr="00CF7993">
        <w:rPr>
          <w:rFonts w:ascii="Calibri" w:eastAsia="Calibri" w:hAnsi="Calibri" w:cs="Calibri"/>
        </w:rPr>
        <w:t xml:space="preserve">Consistently voted </w:t>
      </w:r>
      <w:r w:rsidR="002526BE">
        <w:rPr>
          <w:rFonts w:ascii="Calibri" w:eastAsia="Calibri" w:hAnsi="Calibri" w:cs="Calibri"/>
        </w:rPr>
        <w:t>among</w:t>
      </w:r>
      <w:r w:rsidR="00CF7993" w:rsidRPr="00CF7993">
        <w:rPr>
          <w:rFonts w:ascii="Calibri" w:eastAsia="Calibri" w:hAnsi="Calibri" w:cs="Calibri"/>
        </w:rPr>
        <w:t xml:space="preserve"> America’s finest beaches by The Travel Channel, Coronado’s beaches glisten year around due to the mineral Mica in the sand, while gentle waves caress the shoreline. </w:t>
      </w:r>
      <w:r w:rsidRPr="002578BA">
        <w:rPr>
          <w:rFonts w:ascii="Calibri" w:eastAsia="Calibri" w:hAnsi="Calibri" w:cs="Calibri"/>
        </w:rPr>
        <w:t>Coronado Central Beach runs along Ocean Bo</w:t>
      </w:r>
      <w:r>
        <w:rPr>
          <w:rFonts w:ascii="Calibri" w:eastAsia="Calibri" w:hAnsi="Calibri" w:cs="Calibri"/>
        </w:rPr>
        <w:t>ulevard with a backdrop</w:t>
      </w:r>
      <w:r w:rsidRPr="002578BA">
        <w:rPr>
          <w:rFonts w:ascii="Calibri" w:eastAsia="Calibri" w:hAnsi="Calibri" w:cs="Calibri"/>
        </w:rPr>
        <w:t xml:space="preserve"> of fine homes and mansions and the Hotel del Coronado at the southern end</w:t>
      </w:r>
      <w:r>
        <w:rPr>
          <w:rFonts w:ascii="Calibri" w:eastAsia="Calibri" w:hAnsi="Calibri" w:cs="Calibri"/>
        </w:rPr>
        <w:t xml:space="preserve">. Accessibility: </w:t>
      </w:r>
      <w:r w:rsidRPr="002578BA">
        <w:rPr>
          <w:rFonts w:ascii="Calibri" w:eastAsia="Calibri" w:hAnsi="Calibri" w:cs="Calibri"/>
        </w:rPr>
        <w:t>Coronado is a popular stop on the Old Town Trolley Tour and can be accessed from Downtown using the Coronado Ferry or a water taxi.</w:t>
      </w:r>
      <w:r w:rsidR="00C67F69" w:rsidRPr="00C67F69">
        <w:t xml:space="preserve"> </w:t>
      </w:r>
      <w:r w:rsidR="00C67F69">
        <w:rPr>
          <w:rFonts w:ascii="Calibri" w:eastAsia="Calibri" w:hAnsi="Calibri" w:cs="Calibri"/>
        </w:rPr>
        <w:t>Coronado is a</w:t>
      </w:r>
      <w:r w:rsidR="00C67F69" w:rsidRPr="00C67F69">
        <w:rPr>
          <w:rFonts w:ascii="Calibri" w:eastAsia="Calibri" w:hAnsi="Calibri" w:cs="Calibri"/>
        </w:rPr>
        <w:t xml:space="preserve"> 15-20-minute drive from downtown.</w:t>
      </w:r>
    </w:p>
    <w:p w:rsidR="00C127E8" w:rsidRDefault="00C127E8" w:rsidP="00C127E8">
      <w:pPr>
        <w:spacing w:after="0" w:line="240" w:lineRule="auto"/>
        <w:rPr>
          <w:rFonts w:ascii="Calibri" w:eastAsia="Calibri" w:hAnsi="Calibri" w:cs="Calibri"/>
          <w:b/>
          <w:bCs/>
        </w:rPr>
      </w:pPr>
    </w:p>
    <w:p w:rsidR="249349EC" w:rsidRDefault="249349EC" w:rsidP="00C127E8">
      <w:pPr>
        <w:spacing w:after="0" w:line="240" w:lineRule="auto"/>
        <w:rPr>
          <w:rFonts w:ascii="Calibri" w:eastAsia="Calibri" w:hAnsi="Calibri" w:cs="Calibri"/>
        </w:rPr>
      </w:pPr>
      <w:r w:rsidRPr="249349EC">
        <w:rPr>
          <w:rFonts w:ascii="Calibri" w:eastAsia="Calibri" w:hAnsi="Calibri" w:cs="Calibri"/>
          <w:b/>
          <w:bCs/>
        </w:rPr>
        <w:t>SeaWorld San Diego</w:t>
      </w:r>
    </w:p>
    <w:p w:rsidR="249349EC" w:rsidRDefault="000072AD" w:rsidP="00C127E8">
      <w:pPr>
        <w:spacing w:after="0" w:line="240" w:lineRule="auto"/>
        <w:rPr>
          <w:rFonts w:ascii="Calibri" w:eastAsia="Calibri" w:hAnsi="Calibri" w:cs="Calibri"/>
        </w:rPr>
      </w:pPr>
      <w:hyperlink r:id="rId27">
        <w:r w:rsidR="249349EC" w:rsidRPr="249349EC">
          <w:rPr>
            <w:rStyle w:val="Hyperlink"/>
            <w:rFonts w:ascii="Calibri" w:eastAsia="Calibri" w:hAnsi="Calibri" w:cs="Calibri"/>
            <w:color w:val="0000FF"/>
          </w:rPr>
          <w:t>www.seaworldparks.com/en/seaworld-sandiego</w:t>
        </w:r>
      </w:hyperlink>
      <w:r w:rsidR="249349EC" w:rsidRPr="249349EC">
        <w:rPr>
          <w:rFonts w:ascii="Calibri" w:eastAsia="Calibri" w:hAnsi="Calibri" w:cs="Calibri"/>
          <w:color w:val="0000FF"/>
          <w:u w:val="single"/>
        </w:rPr>
        <w:t xml:space="preserve">  </w:t>
      </w:r>
    </w:p>
    <w:p w:rsidR="249349EC" w:rsidRDefault="00C67F69" w:rsidP="00C127E8">
      <w:pPr>
        <w:spacing w:after="0" w:line="240" w:lineRule="auto"/>
        <w:rPr>
          <w:rFonts w:ascii="Calibri" w:eastAsia="Calibri" w:hAnsi="Calibri" w:cs="Calibri"/>
        </w:rPr>
      </w:pPr>
      <w:r>
        <w:rPr>
          <w:rFonts w:ascii="Calibri" w:eastAsia="Calibri" w:hAnsi="Calibri" w:cs="Calibri"/>
        </w:rPr>
        <w:t>Price: $93.99</w:t>
      </w:r>
      <w:r w:rsidR="249349EC" w:rsidRPr="249349EC">
        <w:rPr>
          <w:rFonts w:ascii="Calibri" w:eastAsia="Calibri" w:hAnsi="Calibri" w:cs="Calibri"/>
        </w:rPr>
        <w:t xml:space="preserve"> for one Adult Ticket</w:t>
      </w:r>
      <w:r>
        <w:rPr>
          <w:rFonts w:ascii="Calibri" w:eastAsia="Calibri" w:hAnsi="Calibri" w:cs="Calibri"/>
        </w:rPr>
        <w:t xml:space="preserve"> (</w:t>
      </w:r>
      <w:r w:rsidR="00E52ADF">
        <w:rPr>
          <w:rFonts w:ascii="Calibri" w:eastAsia="Calibri" w:hAnsi="Calibri" w:cs="Calibri"/>
        </w:rPr>
        <w:t>discounted when purchased on-line)</w:t>
      </w:r>
    </w:p>
    <w:p w:rsidR="249349EC" w:rsidRDefault="249349EC" w:rsidP="00C127E8">
      <w:pPr>
        <w:spacing w:after="0" w:line="240" w:lineRule="auto"/>
        <w:rPr>
          <w:rFonts w:ascii="Calibri" w:eastAsia="Calibri" w:hAnsi="Calibri" w:cs="Calibri"/>
        </w:rPr>
      </w:pPr>
      <w:r w:rsidRPr="249349EC">
        <w:rPr>
          <w:rFonts w:ascii="Calibri" w:eastAsia="Calibri" w:hAnsi="Calibri" w:cs="Calibri"/>
        </w:rPr>
        <w:t xml:space="preserve">Come celebrate the wonders of the sea at SeaWorld San Diego. Experience the </w:t>
      </w:r>
      <w:r w:rsidR="00E52ADF">
        <w:rPr>
          <w:rFonts w:ascii="Calibri" w:eastAsia="Calibri" w:hAnsi="Calibri" w:cs="Calibri"/>
        </w:rPr>
        <w:t>Orca Encounter, Dolphin Days</w:t>
      </w:r>
      <w:r w:rsidRPr="249349EC">
        <w:rPr>
          <w:rFonts w:ascii="Calibri" w:eastAsia="Calibri" w:hAnsi="Calibri" w:cs="Calibri"/>
        </w:rPr>
        <w:t>,</w:t>
      </w:r>
      <w:r w:rsidR="00E52ADF">
        <w:rPr>
          <w:rFonts w:ascii="Calibri" w:eastAsia="Calibri" w:hAnsi="Calibri" w:cs="Calibri"/>
        </w:rPr>
        <w:t xml:space="preserve"> and Sea Lions Live shows</w:t>
      </w:r>
      <w:r w:rsidRPr="249349EC">
        <w:rPr>
          <w:rFonts w:ascii="Calibri" w:eastAsia="Calibri" w:hAnsi="Calibri" w:cs="Calibri"/>
        </w:rPr>
        <w:t xml:space="preserve"> and thrilling </w:t>
      </w:r>
      <w:r w:rsidR="00E52ADF">
        <w:rPr>
          <w:rFonts w:ascii="Calibri" w:eastAsia="Calibri" w:hAnsi="Calibri" w:cs="Calibri"/>
        </w:rPr>
        <w:t xml:space="preserve">rides like Electric Eel, Manta, and Journey </w:t>
      </w:r>
      <w:proofErr w:type="gramStart"/>
      <w:r w:rsidR="00E52ADF">
        <w:rPr>
          <w:rFonts w:ascii="Calibri" w:eastAsia="Calibri" w:hAnsi="Calibri" w:cs="Calibri"/>
        </w:rPr>
        <w:t>To</w:t>
      </w:r>
      <w:proofErr w:type="gramEnd"/>
      <w:r w:rsidR="00E52ADF">
        <w:rPr>
          <w:rFonts w:ascii="Calibri" w:eastAsia="Calibri" w:hAnsi="Calibri" w:cs="Calibri"/>
        </w:rPr>
        <w:t xml:space="preserve"> Atlantis</w:t>
      </w:r>
      <w:r w:rsidRPr="249349EC">
        <w:rPr>
          <w:rFonts w:ascii="Calibri" w:eastAsia="Calibri" w:hAnsi="Calibri" w:cs="Calibri"/>
        </w:rPr>
        <w:t xml:space="preserve">. Feed and touch dolphins and get up-close to beluga whales, polar bears, sharks and penguins. Enjoy fascinating aquariums and exotic birds from around the world. </w:t>
      </w:r>
      <w:r w:rsidR="00E52ADF">
        <w:rPr>
          <w:rFonts w:ascii="Calibri" w:eastAsia="Calibri" w:hAnsi="Calibri" w:cs="Calibri"/>
        </w:rPr>
        <w:t xml:space="preserve">Hours vary by season. Accessibility: </w:t>
      </w:r>
      <w:r w:rsidR="001158CA">
        <w:rPr>
          <w:rFonts w:ascii="Calibri" w:eastAsia="Calibri" w:hAnsi="Calibri" w:cs="Calibri"/>
        </w:rPr>
        <w:t>A 15-20-</w:t>
      </w:r>
      <w:r w:rsidR="002526BE">
        <w:rPr>
          <w:rFonts w:ascii="Calibri" w:eastAsia="Calibri" w:hAnsi="Calibri" w:cs="Calibri"/>
        </w:rPr>
        <w:t xml:space="preserve">minute drive from downtown San Diego. </w:t>
      </w:r>
      <w:bookmarkStart w:id="0" w:name="_GoBack"/>
      <w:bookmarkEnd w:id="0"/>
    </w:p>
    <w:sectPr w:rsidR="249349E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286F3D"/>
    <w:multiLevelType w:val="hybridMultilevel"/>
    <w:tmpl w:val="FE9EB36A"/>
    <w:lvl w:ilvl="0" w:tplc="0ACA368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94FB2"/>
    <w:rsid w:val="000072AD"/>
    <w:rsid w:val="000B4A61"/>
    <w:rsid w:val="000F10C6"/>
    <w:rsid w:val="001158CA"/>
    <w:rsid w:val="00123703"/>
    <w:rsid w:val="001402DC"/>
    <w:rsid w:val="00153932"/>
    <w:rsid w:val="001767C7"/>
    <w:rsid w:val="0023512B"/>
    <w:rsid w:val="002526BE"/>
    <w:rsid w:val="002578BA"/>
    <w:rsid w:val="00275261"/>
    <w:rsid w:val="00293B10"/>
    <w:rsid w:val="002F01E7"/>
    <w:rsid w:val="003318BF"/>
    <w:rsid w:val="0038267C"/>
    <w:rsid w:val="0039100D"/>
    <w:rsid w:val="003A7818"/>
    <w:rsid w:val="003D3A1A"/>
    <w:rsid w:val="004008B8"/>
    <w:rsid w:val="004129C5"/>
    <w:rsid w:val="00430889"/>
    <w:rsid w:val="00493BC0"/>
    <w:rsid w:val="00525F4C"/>
    <w:rsid w:val="005367E7"/>
    <w:rsid w:val="00585D23"/>
    <w:rsid w:val="005B3857"/>
    <w:rsid w:val="00651A79"/>
    <w:rsid w:val="00670AE1"/>
    <w:rsid w:val="0067471D"/>
    <w:rsid w:val="00675FE6"/>
    <w:rsid w:val="006B0A7C"/>
    <w:rsid w:val="006C11EC"/>
    <w:rsid w:val="006F7DEF"/>
    <w:rsid w:val="00712A94"/>
    <w:rsid w:val="00792D00"/>
    <w:rsid w:val="00794FB2"/>
    <w:rsid w:val="008445C4"/>
    <w:rsid w:val="00874420"/>
    <w:rsid w:val="00881ABB"/>
    <w:rsid w:val="009C27A8"/>
    <w:rsid w:val="009C376C"/>
    <w:rsid w:val="009F418A"/>
    <w:rsid w:val="00A66CDE"/>
    <w:rsid w:val="00A77ABC"/>
    <w:rsid w:val="00AE44BA"/>
    <w:rsid w:val="00B10506"/>
    <w:rsid w:val="00B640A6"/>
    <w:rsid w:val="00B6635B"/>
    <w:rsid w:val="00C02660"/>
    <w:rsid w:val="00C127E8"/>
    <w:rsid w:val="00C34D5F"/>
    <w:rsid w:val="00C57C85"/>
    <w:rsid w:val="00C67F69"/>
    <w:rsid w:val="00C84501"/>
    <w:rsid w:val="00CE675F"/>
    <w:rsid w:val="00CF7993"/>
    <w:rsid w:val="00DD54A3"/>
    <w:rsid w:val="00E46620"/>
    <w:rsid w:val="00E52ADF"/>
    <w:rsid w:val="00E62B4E"/>
    <w:rsid w:val="00EC0B18"/>
    <w:rsid w:val="00ED5631"/>
    <w:rsid w:val="00EF7582"/>
    <w:rsid w:val="00F121C8"/>
    <w:rsid w:val="00F16723"/>
    <w:rsid w:val="00F52188"/>
    <w:rsid w:val="00F565CC"/>
    <w:rsid w:val="249349EC"/>
    <w:rsid w:val="59EC08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66162F"/>
  <w15:chartTrackingRefBased/>
  <w15:docId w15:val="{C3941E0C-B23A-4880-A493-81ABD14E33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pPr>
      <w:spacing w:after="0" w:line="240" w:lineRule="auto"/>
    </w:pPr>
  </w:style>
  <w:style w:type="character" w:styleId="Hyperlink">
    <w:name w:val="Hyperlink"/>
    <w:basedOn w:val="DefaultParagraphFont"/>
    <w:uiPriority w:val="99"/>
    <w:unhideWhenUsed/>
    <w:rPr>
      <w:color w:val="0563C1" w:themeColor="hyperlink"/>
      <w:u w:val="single"/>
    </w:rPr>
  </w:style>
  <w:style w:type="character" w:styleId="FollowedHyperlink">
    <w:name w:val="FollowedHyperlink"/>
    <w:basedOn w:val="DefaultParagraphFont"/>
    <w:uiPriority w:val="99"/>
    <w:semiHidden/>
    <w:unhideWhenUsed/>
    <w:rsid w:val="00EF7582"/>
    <w:rPr>
      <w:color w:val="954F72" w:themeColor="followedHyperlink"/>
      <w:u w:val="single"/>
    </w:rPr>
  </w:style>
  <w:style w:type="paragraph" w:styleId="NormalWeb">
    <w:name w:val="Normal (Web)"/>
    <w:basedOn w:val="Normal"/>
    <w:uiPriority w:val="99"/>
    <w:unhideWhenUsed/>
    <w:rsid w:val="00E62B4E"/>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E62B4E"/>
    <w:rPr>
      <w:i/>
      <w:iCs/>
    </w:rPr>
  </w:style>
  <w:style w:type="paragraph" w:styleId="ListParagraph">
    <w:name w:val="List Paragraph"/>
    <w:basedOn w:val="Normal"/>
    <w:uiPriority w:val="34"/>
    <w:qFormat/>
    <w:rsid w:val="00F121C8"/>
    <w:pPr>
      <w:spacing w:line="256" w:lineRule="auto"/>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63418491">
      <w:bodyDiv w:val="1"/>
      <w:marLeft w:val="0"/>
      <w:marRight w:val="0"/>
      <w:marTop w:val="0"/>
      <w:marBottom w:val="0"/>
      <w:divBdr>
        <w:top w:val="none" w:sz="0" w:space="0" w:color="auto"/>
        <w:left w:val="none" w:sz="0" w:space="0" w:color="auto"/>
        <w:bottom w:val="none" w:sz="0" w:space="0" w:color="auto"/>
        <w:right w:val="none" w:sz="0" w:space="0" w:color="auto"/>
      </w:divBdr>
    </w:div>
    <w:div w:id="1389961083">
      <w:bodyDiv w:val="1"/>
      <w:marLeft w:val="0"/>
      <w:marRight w:val="0"/>
      <w:marTop w:val="0"/>
      <w:marBottom w:val="0"/>
      <w:divBdr>
        <w:top w:val="none" w:sz="0" w:space="0" w:color="auto"/>
        <w:left w:val="none" w:sz="0" w:space="0" w:color="auto"/>
        <w:bottom w:val="none" w:sz="0" w:space="0" w:color="auto"/>
        <w:right w:val="none" w:sz="0" w:space="0" w:color="auto"/>
      </w:divBdr>
      <w:divsChild>
        <w:div w:id="1865827559">
          <w:marLeft w:val="0"/>
          <w:marRight w:val="0"/>
          <w:marTop w:val="0"/>
          <w:marBottom w:val="0"/>
          <w:divBdr>
            <w:top w:val="none" w:sz="0" w:space="0" w:color="auto"/>
            <w:left w:val="none" w:sz="0" w:space="0" w:color="auto"/>
            <w:bottom w:val="none" w:sz="0" w:space="0" w:color="auto"/>
            <w:right w:val="none" w:sz="0" w:space="0" w:color="auto"/>
          </w:divBdr>
          <w:divsChild>
            <w:div w:id="550389327">
              <w:marLeft w:val="0"/>
              <w:marRight w:val="0"/>
              <w:marTop w:val="0"/>
              <w:marBottom w:val="0"/>
              <w:divBdr>
                <w:top w:val="none" w:sz="0" w:space="0" w:color="auto"/>
                <w:left w:val="none" w:sz="0" w:space="0" w:color="auto"/>
                <w:bottom w:val="none" w:sz="0" w:space="0" w:color="auto"/>
                <w:right w:val="none" w:sz="0" w:space="0" w:color="auto"/>
              </w:divBdr>
              <w:divsChild>
                <w:div w:id="599796696">
                  <w:marLeft w:val="0"/>
                  <w:marRight w:val="0"/>
                  <w:marTop w:val="0"/>
                  <w:marBottom w:val="0"/>
                  <w:divBdr>
                    <w:top w:val="none" w:sz="0" w:space="0" w:color="auto"/>
                    <w:left w:val="none" w:sz="0" w:space="0" w:color="auto"/>
                    <w:bottom w:val="none" w:sz="0" w:space="0" w:color="auto"/>
                    <w:right w:val="none" w:sz="0" w:space="0" w:color="auto"/>
                  </w:divBdr>
                  <w:divsChild>
                    <w:div w:id="1196388180">
                      <w:marLeft w:val="0"/>
                      <w:marRight w:val="0"/>
                      <w:marTop w:val="0"/>
                      <w:marBottom w:val="0"/>
                      <w:divBdr>
                        <w:top w:val="none" w:sz="0" w:space="0" w:color="auto"/>
                        <w:left w:val="none" w:sz="0" w:space="0" w:color="auto"/>
                        <w:bottom w:val="none" w:sz="0" w:space="0" w:color="auto"/>
                        <w:right w:val="none" w:sz="0" w:space="0" w:color="auto"/>
                      </w:divBdr>
                      <w:divsChild>
                        <w:div w:id="272397862">
                          <w:marLeft w:val="0"/>
                          <w:marRight w:val="0"/>
                          <w:marTop w:val="0"/>
                          <w:marBottom w:val="0"/>
                          <w:divBdr>
                            <w:top w:val="none" w:sz="0" w:space="0" w:color="auto"/>
                            <w:left w:val="none" w:sz="0" w:space="0" w:color="auto"/>
                            <w:bottom w:val="none" w:sz="0" w:space="0" w:color="auto"/>
                            <w:right w:val="none" w:sz="0" w:space="0" w:color="auto"/>
                          </w:divBdr>
                          <w:divsChild>
                            <w:div w:id="462045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82558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inewsource.org/" TargetMode="External"/><Relationship Id="rId13" Type="http://schemas.openxmlformats.org/officeDocument/2006/relationships/hyperlink" Target="https://www.panasd.org/" TargetMode="External"/><Relationship Id="rId18" Type="http://schemas.openxmlformats.org/officeDocument/2006/relationships/hyperlink" Target="https://www.crossborderxpress.com/" TargetMode="External"/><Relationship Id="rId26" Type="http://schemas.openxmlformats.org/officeDocument/2006/relationships/hyperlink" Target="https://www.sandiego.org/explore/things-to-do/beaches-bays/coronado.aspx" TargetMode="External"/><Relationship Id="rId3" Type="http://schemas.openxmlformats.org/officeDocument/2006/relationships/settings" Target="settings.xml"/><Relationship Id="rId21" Type="http://schemas.openxmlformats.org/officeDocument/2006/relationships/hyperlink" Target="http://www.trolleytours.com/san-diego" TargetMode="External"/><Relationship Id="rId7" Type="http://schemas.openxmlformats.org/officeDocument/2006/relationships/hyperlink" Target="https://sdop.net/" TargetMode="External"/><Relationship Id="rId12" Type="http://schemas.openxmlformats.org/officeDocument/2006/relationships/hyperlink" Target="https://sandiegotrust.org/index.html" TargetMode="External"/><Relationship Id="rId17" Type="http://schemas.openxmlformats.org/officeDocument/2006/relationships/hyperlink" Target="https://www.portofsandiego.org/" TargetMode="External"/><Relationship Id="rId25" Type="http://schemas.openxmlformats.org/officeDocument/2006/relationships/hyperlink" Target="http://coronadovisitorcenter.com" TargetMode="External"/><Relationship Id="rId2" Type="http://schemas.openxmlformats.org/officeDocument/2006/relationships/styles" Target="styles.xml"/><Relationship Id="rId16" Type="http://schemas.openxmlformats.org/officeDocument/2006/relationships/hyperlink" Target="https://www.sandiego.edu/peace/institute-for-peace-justice/" TargetMode="External"/><Relationship Id="rId20" Type="http://schemas.openxmlformats.org/officeDocument/2006/relationships/hyperlink" Target="http://www.sdhe.com/"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mailto:lulu@sandiegodiplomacy.org" TargetMode="External"/><Relationship Id="rId11" Type="http://schemas.openxmlformats.org/officeDocument/2006/relationships/hyperlink" Target="https://www.qualcomm.com/home" TargetMode="External"/><Relationship Id="rId24" Type="http://schemas.openxmlformats.org/officeDocument/2006/relationships/hyperlink" Target="http://www.balboapark.org/" TargetMode="External"/><Relationship Id="rId5" Type="http://schemas.openxmlformats.org/officeDocument/2006/relationships/image" Target="media/image1.png"/><Relationship Id="rId15" Type="http://schemas.openxmlformats.org/officeDocument/2006/relationships/hyperlink" Target="https://www.borderangels.org/" TargetMode="External"/><Relationship Id="rId23" Type="http://schemas.openxmlformats.org/officeDocument/2006/relationships/hyperlink" Target="http://www.midway.org/" TargetMode="External"/><Relationship Id="rId28" Type="http://schemas.openxmlformats.org/officeDocument/2006/relationships/fontTable" Target="fontTable.xml"/><Relationship Id="rId10" Type="http://schemas.openxmlformats.org/officeDocument/2006/relationships/hyperlink" Target="https://www.sandiego.gov/sustainability" TargetMode="External"/><Relationship Id="rId19" Type="http://schemas.openxmlformats.org/officeDocument/2006/relationships/hyperlink" Target="http://www.sandiegozoo.org/" TargetMode="External"/><Relationship Id="rId4" Type="http://schemas.openxmlformats.org/officeDocument/2006/relationships/webSettings" Target="webSettings.xml"/><Relationship Id="rId9" Type="http://schemas.openxmlformats.org/officeDocument/2006/relationships/hyperlink" Target="https://moralgovernance.org/" TargetMode="External"/><Relationship Id="rId14" Type="http://schemas.openxmlformats.org/officeDocument/2006/relationships/hyperlink" Target="https://www.sandiego.gov/auditor" TargetMode="External"/><Relationship Id="rId22" Type="http://schemas.openxmlformats.org/officeDocument/2006/relationships/hyperlink" Target="http://www.oldtownsandiegoguide.com/" TargetMode="External"/><Relationship Id="rId27" Type="http://schemas.openxmlformats.org/officeDocument/2006/relationships/hyperlink" Target="http://www.seaworldparks.com/en/seaworld-sandiego"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P:\1%20-%20IVLP\Templates\Proposal%20Template_Dec2019.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Proposal Template_Dec2019</Template>
  <TotalTime>131</TotalTime>
  <Pages>5</Pages>
  <Words>2532</Words>
  <Characters>14435</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Lulu Bonning</dc:creator>
  <cp:keywords/>
  <dc:description/>
  <cp:lastModifiedBy>Lulu Bonning</cp:lastModifiedBy>
  <cp:revision>10</cp:revision>
  <dcterms:created xsi:type="dcterms:W3CDTF">2022-11-21T23:26:00Z</dcterms:created>
  <dcterms:modified xsi:type="dcterms:W3CDTF">2022-12-05T21:11:00Z</dcterms:modified>
</cp:coreProperties>
</file>