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32BAEC" w14:textId="77777777" w:rsidR="00C26464" w:rsidRDefault="00C26464">
      <w:bookmarkStart w:id="0" w:name="_GoBack"/>
      <w:bookmarkEnd w:id="0"/>
    </w:p>
    <w:p w14:paraId="7139EC1D" w14:textId="77777777" w:rsidR="00C26464" w:rsidRDefault="00C26464">
      <w:pPr>
        <w:rPr>
          <w:szCs w:val="24"/>
        </w:rPr>
      </w:pPr>
    </w:p>
    <w:p w14:paraId="56240274" w14:textId="77777777" w:rsidR="00C26464" w:rsidRDefault="00BB4A66">
      <w:pPr>
        <w:keepLines/>
        <w:jc w:val="center"/>
        <w:rPr>
          <w:b/>
          <w:szCs w:val="24"/>
        </w:rPr>
      </w:pPr>
      <w:r>
        <w:rPr>
          <w:b/>
        </w:rPr>
        <w:t>Project Data</w:t>
      </w:r>
    </w:p>
    <w:p w14:paraId="3E7F07F6" w14:textId="77777777" w:rsidR="00C26464" w:rsidRDefault="00C26464">
      <w:pPr>
        <w:rPr>
          <w:b/>
          <w:szCs w:val="24"/>
        </w:rPr>
      </w:pPr>
    </w:p>
    <w:p w14:paraId="2A6150D2" w14:textId="77777777" w:rsidR="00C26464" w:rsidRDefault="00BB4A66">
      <w:pPr>
        <w:keepLines/>
        <w:ind w:left="2880" w:hanging="2880"/>
        <w:rPr>
          <w:b/>
          <w:szCs w:val="24"/>
        </w:rPr>
      </w:pPr>
      <w:r>
        <w:rPr>
          <w:b/>
        </w:rPr>
        <w:t>Project Title:</w:t>
      </w:r>
      <w:r>
        <w:tab/>
        <w:t xml:space="preserve">Youth and Civic Engagement </w:t>
      </w:r>
    </w:p>
    <w:p w14:paraId="726643B4" w14:textId="77777777" w:rsidR="00C26464" w:rsidRDefault="00BB4A66">
      <w:pPr>
        <w:keepLines/>
        <w:ind w:left="2880" w:hanging="2880"/>
        <w:rPr>
          <w:b/>
          <w:szCs w:val="24"/>
        </w:rPr>
      </w:pPr>
      <w:r>
        <w:rPr>
          <w:b/>
        </w:rPr>
        <w:t>Group Name:</w:t>
      </w:r>
      <w:r>
        <w:tab/>
      </w:r>
    </w:p>
    <w:p w14:paraId="5840522A" w14:textId="77777777" w:rsidR="00C26464" w:rsidRDefault="00C26464">
      <w:pPr>
        <w:rPr>
          <w:szCs w:val="24"/>
        </w:rPr>
      </w:pPr>
    </w:p>
    <w:p w14:paraId="369D062D" w14:textId="77777777" w:rsidR="00C26464" w:rsidRDefault="00BB4A66">
      <w:pPr>
        <w:keepLines/>
        <w:ind w:left="2880" w:hanging="2880"/>
        <w:rPr>
          <w:b/>
          <w:szCs w:val="24"/>
        </w:rPr>
      </w:pPr>
      <w:r>
        <w:rPr>
          <w:b/>
        </w:rPr>
        <w:t>Project Number:</w:t>
      </w:r>
      <w:r>
        <w:tab/>
        <w:t>E/VM-2023-0058</w:t>
      </w:r>
    </w:p>
    <w:p w14:paraId="4102BBEC" w14:textId="77777777" w:rsidR="00C26464" w:rsidRDefault="00BB4A66">
      <w:pPr>
        <w:keepLines/>
        <w:ind w:left="2880" w:hanging="2880"/>
        <w:rPr>
          <w:b/>
          <w:szCs w:val="24"/>
        </w:rPr>
      </w:pPr>
      <w:r>
        <w:rPr>
          <w:b/>
        </w:rPr>
        <w:t>Project Type:</w:t>
      </w:r>
      <w:r>
        <w:tab/>
        <w:t>Multi-Regional Project</w:t>
      </w:r>
    </w:p>
    <w:p w14:paraId="20F022D4" w14:textId="77777777" w:rsidR="00C26464" w:rsidRDefault="00BB4A66">
      <w:pPr>
        <w:keepLines/>
        <w:ind w:left="2880" w:hanging="2880"/>
        <w:rPr>
          <w:b/>
          <w:szCs w:val="24"/>
        </w:rPr>
      </w:pPr>
      <w:r>
        <w:rPr>
          <w:b/>
        </w:rPr>
        <w:t>Program Type:</w:t>
      </w:r>
      <w:r>
        <w:tab/>
        <w:t>MRP</w:t>
      </w:r>
    </w:p>
    <w:p w14:paraId="3774ED8B" w14:textId="77777777" w:rsidR="00C26464" w:rsidRDefault="00BB4A66">
      <w:pPr>
        <w:keepLines/>
        <w:ind w:left="2880" w:hanging="2880"/>
        <w:rPr>
          <w:b/>
          <w:szCs w:val="24"/>
        </w:rPr>
      </w:pPr>
      <w:r>
        <w:rPr>
          <w:b/>
        </w:rPr>
        <w:t>Fiscal Year:</w:t>
      </w:r>
      <w:r>
        <w:tab/>
        <w:t>2023</w:t>
      </w:r>
    </w:p>
    <w:p w14:paraId="1BC9AEC3" w14:textId="77777777" w:rsidR="00C26464" w:rsidRDefault="00C26464">
      <w:pPr>
        <w:rPr>
          <w:szCs w:val="24"/>
        </w:rPr>
      </w:pPr>
    </w:p>
    <w:p w14:paraId="23422A56" w14:textId="77777777" w:rsidR="00C26464" w:rsidRDefault="00BB4A66">
      <w:pPr>
        <w:keepLines/>
        <w:ind w:left="2880" w:hanging="2880"/>
        <w:rPr>
          <w:b/>
          <w:szCs w:val="24"/>
        </w:rPr>
      </w:pPr>
      <w:r>
        <w:rPr>
          <w:b/>
        </w:rPr>
        <w:t>Estimated Participants:</w:t>
      </w:r>
      <w:r>
        <w:tab/>
        <w:t>20</w:t>
      </w:r>
    </w:p>
    <w:p w14:paraId="3C5EE143" w14:textId="77777777" w:rsidR="00C26464" w:rsidRDefault="00BB4A66">
      <w:pPr>
        <w:keepLines/>
        <w:ind w:left="2880" w:hanging="2880"/>
        <w:rPr>
          <w:b/>
          <w:szCs w:val="24"/>
        </w:rPr>
      </w:pPr>
      <w:r>
        <w:rPr>
          <w:b/>
        </w:rPr>
        <w:t>Approved Participants:</w:t>
      </w:r>
      <w:r>
        <w:tab/>
        <w:t>0</w:t>
      </w:r>
    </w:p>
    <w:p w14:paraId="1EF48DC6" w14:textId="77777777" w:rsidR="00C26464" w:rsidRDefault="00BB4A66">
      <w:pPr>
        <w:keepLines/>
        <w:ind w:left="2880" w:hanging="2880"/>
        <w:rPr>
          <w:b/>
          <w:szCs w:val="24"/>
        </w:rPr>
      </w:pPr>
      <w:r>
        <w:rPr>
          <w:b/>
        </w:rPr>
        <w:t>Organization Participants:</w:t>
      </w:r>
      <w:r>
        <w:tab/>
        <w:t>0</w:t>
      </w:r>
    </w:p>
    <w:p w14:paraId="26EFB4E1" w14:textId="77777777" w:rsidR="00C26464" w:rsidRDefault="00BB4A66">
      <w:pPr>
        <w:keepLines/>
        <w:ind w:left="2880" w:hanging="2880"/>
        <w:rPr>
          <w:b/>
          <w:szCs w:val="24"/>
        </w:rPr>
      </w:pPr>
      <w:r>
        <w:rPr>
          <w:b/>
        </w:rPr>
        <w:t>Start Date:</w:t>
      </w:r>
      <w:r>
        <w:tab/>
        <w:t>04/03/2023</w:t>
      </w:r>
    </w:p>
    <w:p w14:paraId="54FAEE4F" w14:textId="77777777" w:rsidR="00C26464" w:rsidRDefault="00BB4A66">
      <w:pPr>
        <w:keepLines/>
        <w:ind w:left="2880" w:hanging="2880"/>
        <w:rPr>
          <w:b/>
          <w:szCs w:val="24"/>
        </w:rPr>
      </w:pPr>
      <w:r>
        <w:rPr>
          <w:b/>
        </w:rPr>
        <w:t>End Date:</w:t>
      </w:r>
      <w:r>
        <w:tab/>
        <w:t>04/21/2023</w:t>
      </w:r>
    </w:p>
    <w:p w14:paraId="39952CFC" w14:textId="77777777" w:rsidR="00C26464" w:rsidRDefault="00BB4A66">
      <w:pPr>
        <w:keepLines/>
        <w:ind w:left="2880" w:hanging="2880"/>
        <w:rPr>
          <w:b/>
          <w:szCs w:val="24"/>
        </w:rPr>
      </w:pPr>
      <w:r>
        <w:rPr>
          <w:b/>
        </w:rPr>
        <w:t>Estimated Arrival:</w:t>
      </w:r>
      <w:r>
        <w:tab/>
        <w:t>04/01/2023</w:t>
      </w:r>
    </w:p>
    <w:p w14:paraId="2AEB82AF" w14:textId="77777777" w:rsidR="00C26464" w:rsidRDefault="00BB4A66">
      <w:pPr>
        <w:keepLines/>
        <w:ind w:left="2880" w:hanging="2880"/>
        <w:rPr>
          <w:b/>
          <w:szCs w:val="24"/>
        </w:rPr>
      </w:pPr>
      <w:r>
        <w:rPr>
          <w:b/>
        </w:rPr>
        <w:t>Estimated Departure:</w:t>
      </w:r>
      <w:r>
        <w:tab/>
        <w:t>04/22/2023</w:t>
      </w:r>
    </w:p>
    <w:p w14:paraId="280143D3" w14:textId="77777777" w:rsidR="00C26464" w:rsidRDefault="00C26464">
      <w:pPr>
        <w:rPr>
          <w:szCs w:val="24"/>
        </w:rPr>
      </w:pPr>
    </w:p>
    <w:p w14:paraId="5393BDBC" w14:textId="77777777" w:rsidR="00C26464" w:rsidRDefault="00BB4A66">
      <w:pPr>
        <w:keepLines/>
        <w:ind w:left="2880" w:hanging="2880"/>
        <w:rPr>
          <w:b/>
          <w:szCs w:val="24"/>
        </w:rPr>
      </w:pPr>
      <w:r>
        <w:rPr>
          <w:b/>
        </w:rPr>
        <w:t>Sponsoring Agency:</w:t>
      </w:r>
      <w:r>
        <w:tab/>
        <w:t>IVLP Division</w:t>
      </w:r>
    </w:p>
    <w:p w14:paraId="65E2A518" w14:textId="77777777" w:rsidR="00C26464" w:rsidRDefault="00C26464">
      <w:pPr>
        <w:rPr>
          <w:szCs w:val="24"/>
        </w:rPr>
      </w:pPr>
    </w:p>
    <w:p w14:paraId="42E474B7" w14:textId="77777777" w:rsidR="00C26464" w:rsidRDefault="00BB4A66">
      <w:pPr>
        <w:keepLines/>
        <w:ind w:left="2880" w:hanging="2880"/>
        <w:rPr>
          <w:b/>
          <w:szCs w:val="24"/>
        </w:rPr>
      </w:pPr>
      <w:r>
        <w:rPr>
          <w:b/>
        </w:rPr>
        <w:t>State Department Officers:</w:t>
      </w:r>
      <w:r>
        <w:tab/>
        <w:t>Morgan, Victoria</w:t>
      </w:r>
    </w:p>
    <w:p w14:paraId="515E7901" w14:textId="77777777" w:rsidR="00C26464" w:rsidRDefault="00C26464">
      <w:pPr>
        <w:rPr>
          <w:szCs w:val="24"/>
        </w:rPr>
      </w:pPr>
    </w:p>
    <w:p w14:paraId="3055041D" w14:textId="77777777" w:rsidR="00C26464" w:rsidRDefault="00BB4A66">
      <w:pPr>
        <w:keepLines/>
        <w:ind w:left="2880" w:hanging="2880"/>
        <w:rPr>
          <w:b/>
          <w:szCs w:val="24"/>
        </w:rPr>
      </w:pPr>
      <w:r>
        <w:rPr>
          <w:b/>
        </w:rPr>
        <w:t>State Program Coordinator:</w:t>
      </w:r>
      <w:r>
        <w:tab/>
        <w:t>Brooks, Ferolyn</w:t>
      </w:r>
    </w:p>
    <w:p w14:paraId="488BA3D4" w14:textId="77777777" w:rsidR="00C26464" w:rsidRDefault="00C26464">
      <w:pPr>
        <w:rPr>
          <w:szCs w:val="24"/>
        </w:rPr>
      </w:pPr>
    </w:p>
    <w:p w14:paraId="3018C6F2" w14:textId="77777777" w:rsidR="00C26464" w:rsidRDefault="00BB4A66">
      <w:pPr>
        <w:keepLines/>
        <w:ind w:left="2880" w:hanging="2880"/>
        <w:rPr>
          <w:b/>
          <w:szCs w:val="24"/>
        </w:rPr>
      </w:pPr>
      <w:r>
        <w:rPr>
          <w:b/>
        </w:rPr>
        <w:t>Natl. Program Agency:</w:t>
      </w:r>
      <w:r>
        <w:tab/>
        <w:t>Meridian International Center</w:t>
      </w:r>
    </w:p>
    <w:p w14:paraId="4194FDF7" w14:textId="77777777" w:rsidR="00C26464" w:rsidRDefault="00C26464">
      <w:pPr>
        <w:rPr>
          <w:szCs w:val="24"/>
        </w:rPr>
      </w:pPr>
    </w:p>
    <w:p w14:paraId="0BDFD496" w14:textId="77777777" w:rsidR="00C26464" w:rsidRDefault="00BB4A66">
      <w:pPr>
        <w:keepLines/>
        <w:ind w:left="2880" w:hanging="2880"/>
        <w:rPr>
          <w:b/>
          <w:szCs w:val="24"/>
        </w:rPr>
      </w:pPr>
      <w:r>
        <w:rPr>
          <w:b/>
        </w:rPr>
        <w:t>Natl. Program Officer:</w:t>
      </w:r>
      <w:r>
        <w:tab/>
        <w:t>Rebstock, Mark</w:t>
      </w:r>
    </w:p>
    <w:p w14:paraId="24EB2887" w14:textId="77777777" w:rsidR="00C26464" w:rsidRDefault="00C26464">
      <w:pPr>
        <w:rPr>
          <w:szCs w:val="24"/>
        </w:rPr>
      </w:pPr>
    </w:p>
    <w:p w14:paraId="6C7E990F" w14:textId="77777777" w:rsidR="00C26464" w:rsidRDefault="00BB4A66">
      <w:pPr>
        <w:keepLines/>
        <w:ind w:left="2880" w:hanging="2880"/>
        <w:rPr>
          <w:b/>
          <w:szCs w:val="24"/>
        </w:rPr>
      </w:pPr>
      <w:r>
        <w:rPr>
          <w:b/>
        </w:rPr>
        <w:t>Natl. Program Associate:</w:t>
      </w:r>
      <w:r>
        <w:tab/>
      </w:r>
    </w:p>
    <w:p w14:paraId="4FC2C25E" w14:textId="77777777" w:rsidR="00C26464" w:rsidRDefault="00C26464">
      <w:pPr>
        <w:rPr>
          <w:szCs w:val="24"/>
        </w:rPr>
      </w:pPr>
    </w:p>
    <w:p w14:paraId="7DA77BF8" w14:textId="77777777" w:rsidR="00C26464" w:rsidRDefault="00BB4A66">
      <w:pPr>
        <w:keepLines/>
        <w:ind w:left="2880" w:hanging="2880"/>
        <w:rPr>
          <w:b/>
          <w:szCs w:val="24"/>
        </w:rPr>
      </w:pPr>
      <w:r>
        <w:rPr>
          <w:b/>
        </w:rPr>
        <w:t>Subject(s):</w:t>
      </w:r>
      <w:r>
        <w:tab/>
      </w:r>
      <w:r>
        <w:rPr>
          <w:b/>
        </w:rPr>
        <w:t>Civil Society</w:t>
      </w:r>
      <w:r>
        <w:br/>
        <w:t>Conflict Resolution</w:t>
      </w:r>
      <w:r>
        <w:br/>
        <w:t>Counterterrorism</w:t>
      </w:r>
      <w:r>
        <w:br/>
        <w:t>Youth</w:t>
      </w:r>
      <w:r>
        <w:br/>
        <w:t>Youth/Mentoring</w:t>
      </w:r>
    </w:p>
    <w:p w14:paraId="1D4BC18C" w14:textId="77777777" w:rsidR="00C26464" w:rsidRDefault="00C26464">
      <w:pPr>
        <w:rPr>
          <w:szCs w:val="24"/>
        </w:rPr>
      </w:pPr>
    </w:p>
    <w:p w14:paraId="7E4CD36D" w14:textId="77777777" w:rsidR="00C26464" w:rsidRDefault="00BB4A66">
      <w:pPr>
        <w:keepLines/>
        <w:rPr>
          <w:b/>
          <w:szCs w:val="24"/>
        </w:rPr>
      </w:pPr>
      <w:r>
        <w:rPr>
          <w:b/>
        </w:rPr>
        <w:t>Project Description:</w:t>
      </w:r>
    </w:p>
    <w:p w14:paraId="6457E5F2" w14:textId="77777777" w:rsidR="00C26464" w:rsidRDefault="00C26464">
      <w:pPr>
        <w:rPr>
          <w:b/>
          <w:szCs w:val="24"/>
        </w:rPr>
      </w:pPr>
    </w:p>
    <w:p w14:paraId="1B1D5DBE" w14:textId="77777777" w:rsidR="00C26464" w:rsidRDefault="00BB4A66">
      <w:pPr>
        <w:keepLines/>
        <w:rPr>
          <w:szCs w:val="24"/>
        </w:rPr>
      </w:pPr>
      <w:r>
        <w:t>This project highlights U.S. efforts to reach out to youth populations to promote economic growth and stable democratic institutions.  Participants will examine strategies for facilitating youth political participation, small business development, civil society expansion, and grassroots engagement.  Meetings, site visits, and workshops will explore best practices in fostering alliances, leadership development, strategic planning, business innovation, advocacy, capitalizing on technology and social media, public outreach, and engaging volunteer networks.</w:t>
      </w:r>
    </w:p>
    <w:p w14:paraId="50A1F9EB" w14:textId="77777777" w:rsidR="00C26464" w:rsidRDefault="00C26464">
      <w:pPr>
        <w:rPr>
          <w:szCs w:val="24"/>
        </w:rPr>
      </w:pPr>
    </w:p>
    <w:p w14:paraId="70FD998A" w14:textId="77777777" w:rsidR="00C26464" w:rsidRDefault="00BB4A66">
      <w:pPr>
        <w:keepLines/>
        <w:rPr>
          <w:b/>
          <w:szCs w:val="24"/>
        </w:rPr>
      </w:pPr>
      <w:r>
        <w:rPr>
          <w:b/>
        </w:rPr>
        <w:t>Project Content:</w:t>
      </w:r>
    </w:p>
    <w:p w14:paraId="4BF835EC" w14:textId="77777777" w:rsidR="00C26464" w:rsidRDefault="00C26464">
      <w:pPr>
        <w:rPr>
          <w:b/>
          <w:szCs w:val="24"/>
        </w:rPr>
      </w:pPr>
    </w:p>
    <w:p w14:paraId="0C398311" w14:textId="77777777" w:rsidR="00C26464" w:rsidRDefault="00BB4A66">
      <w:pPr>
        <w:keepLines/>
        <w:rPr>
          <w:szCs w:val="24"/>
        </w:rPr>
      </w:pPr>
      <w:r>
        <w:lastRenderedPageBreak/>
        <w:t>Two workshops on: (1) fostering alliances, and (2) leadership development, including the creation of a strategic action plan to pursue in their respective countries upon returning home;</w:t>
      </w:r>
      <w:r>
        <w:br/>
      </w:r>
      <w:r>
        <w:br/>
        <w:t xml:space="preserve">Volunteer activities or in-service learning events alongside Americans (preferably students) in two city stops; </w:t>
      </w:r>
      <w:r>
        <w:br/>
      </w:r>
      <w:r>
        <w:br/>
        <w:t>Sessions highlighting the use, benefits, and drawbacks to new and social media;</w:t>
      </w:r>
      <w:r>
        <w:br/>
      </w:r>
      <w:r>
        <w:br/>
        <w:t>Interaction with young political leaders and social activists; and</w:t>
      </w:r>
      <w:r>
        <w:br/>
      </w:r>
      <w:r>
        <w:br/>
        <w:t>Meetings with lobbyists, think tanks, academics, and political action committees that focus on youth.</w:t>
      </w:r>
    </w:p>
    <w:p w14:paraId="1565DEF9" w14:textId="77777777" w:rsidR="00C26464" w:rsidRDefault="00C26464">
      <w:pPr>
        <w:rPr>
          <w:szCs w:val="24"/>
        </w:rPr>
      </w:pPr>
    </w:p>
    <w:p w14:paraId="0027A7FD" w14:textId="77777777" w:rsidR="00C26464" w:rsidRDefault="00BB4A66">
      <w:pPr>
        <w:keepLines/>
        <w:rPr>
          <w:b/>
          <w:szCs w:val="24"/>
        </w:rPr>
      </w:pPr>
      <w:r>
        <w:rPr>
          <w:b/>
        </w:rPr>
        <w:t>Project Objectives:</w:t>
      </w:r>
    </w:p>
    <w:p w14:paraId="0C644ADD" w14:textId="77777777" w:rsidR="00C26464" w:rsidRDefault="00C26464">
      <w:pPr>
        <w:rPr>
          <w:b/>
          <w:szCs w:val="24"/>
        </w:rPr>
      </w:pPr>
    </w:p>
    <w:p w14:paraId="7E98AB5E" w14:textId="77777777" w:rsidR="00C26464" w:rsidRDefault="00BB4A66">
      <w:pPr>
        <w:keepLines/>
        <w:rPr>
          <w:szCs w:val="24"/>
        </w:rPr>
      </w:pPr>
      <w:r>
        <w:t>Examine leadership strategies and communication skills used to manage political and social challenges while balancing divergent social demands and interests;</w:t>
      </w:r>
      <w:r>
        <w:br/>
      </w:r>
      <w:r>
        <w:br/>
        <w:t>Explore advocacy strategies that facilitate social empowerment and justice;</w:t>
      </w:r>
      <w:r>
        <w:br/>
      </w:r>
      <w:r>
        <w:br/>
        <w:t>Discuss how public-private partnerships foster political and civic engagement;</w:t>
      </w:r>
      <w:r>
        <w:br/>
      </w:r>
      <w:r>
        <w:br/>
        <w:t>Review political, social, and economic policy formulation and the various players who influence the decision-making processes; and</w:t>
      </w:r>
      <w:r>
        <w:br/>
      </w:r>
      <w:r>
        <w:br/>
        <w:t>Illustrate the value of community service and volunteerism in U.S. communities.</w:t>
      </w:r>
    </w:p>
    <w:p w14:paraId="41F32E60" w14:textId="77777777" w:rsidR="00C26464" w:rsidRDefault="00C26464">
      <w:pPr>
        <w:rPr>
          <w:szCs w:val="24"/>
        </w:rPr>
      </w:pPr>
    </w:p>
    <w:p w14:paraId="2946DF89" w14:textId="77777777" w:rsidR="00C26464" w:rsidRDefault="00BB4A66">
      <w:pPr>
        <w:keepLines/>
        <w:rPr>
          <w:b/>
          <w:szCs w:val="24"/>
        </w:rPr>
      </w:pPr>
      <w:r>
        <w:rPr>
          <w:b/>
        </w:rPr>
        <w:t>Participant Profile:</w:t>
      </w:r>
    </w:p>
    <w:p w14:paraId="1EFA4943" w14:textId="77777777" w:rsidR="00C26464" w:rsidRDefault="00C26464">
      <w:pPr>
        <w:rPr>
          <w:b/>
          <w:szCs w:val="24"/>
        </w:rPr>
      </w:pPr>
    </w:p>
    <w:p w14:paraId="02D9558D" w14:textId="77777777" w:rsidR="00C26464" w:rsidRDefault="00BB4A66">
      <w:pPr>
        <w:keepLines/>
        <w:rPr>
          <w:szCs w:val="24"/>
        </w:rPr>
      </w:pPr>
      <w:r>
        <w:lastRenderedPageBreak/>
        <w:t>Ideal candidates include young leaders, activists, entrepreneurs, and journalists who work in politics, NGOs, business, community groups, academia, and media.  Participants must be fluent in English.</w:t>
      </w:r>
    </w:p>
    <w:p w14:paraId="66B3BD44" w14:textId="77777777" w:rsidR="00C26464" w:rsidRDefault="00C26464">
      <w:pPr>
        <w:rPr>
          <w:szCs w:val="24"/>
        </w:rPr>
      </w:pPr>
    </w:p>
    <w:p w14:paraId="1870B8A4" w14:textId="77777777" w:rsidR="00C26464" w:rsidRDefault="00BB4A66">
      <w:pPr>
        <w:keepLines/>
        <w:rPr>
          <w:b/>
          <w:szCs w:val="24"/>
        </w:rPr>
      </w:pPr>
      <w:r>
        <w:rPr>
          <w:b/>
        </w:rPr>
        <w:t>Post Recommendations:</w:t>
      </w:r>
    </w:p>
    <w:p w14:paraId="37683B61" w14:textId="77777777" w:rsidR="00C26464" w:rsidRDefault="00C26464">
      <w:pPr>
        <w:rPr>
          <w:b/>
          <w:szCs w:val="24"/>
        </w:rPr>
      </w:pPr>
    </w:p>
    <w:p w14:paraId="34BABCE0" w14:textId="77777777" w:rsidR="00C26464" w:rsidRDefault="00BB4A66">
      <w:pPr>
        <w:keepLines/>
        <w:rPr>
          <w:szCs w:val="24"/>
        </w:rPr>
      </w:pPr>
      <w:r>
        <w:t>The large youth bulge across the world requires thoughtful attention to the formation, engagement, and employment of this sector of the population.  This project will highlight U.S. efforts to reach out to youth populations to promote economic growth and stable democratic institutions.  Participants will examine strategies for facilitating youth political participation, small business development, civil society expansion, and grassroots engagement.  Meetings, site visits, and workshops will explore best practices in fostering alliances, leadership development, strategic planning, business innovation, advocacy, capitalizing on technology and social media, public outreach, and engaging volunteer networks.</w:t>
      </w:r>
    </w:p>
    <w:p w14:paraId="7AEC9F89" w14:textId="77777777" w:rsidR="00C26464" w:rsidRDefault="00C26464">
      <w:pPr>
        <w:rPr>
          <w:szCs w:val="24"/>
        </w:rPr>
      </w:pPr>
    </w:p>
    <w:p w14:paraId="62B13384" w14:textId="77777777" w:rsidR="00C26464" w:rsidRDefault="00BB4A66">
      <w:pPr>
        <w:keepLines/>
        <w:rPr>
          <w:b/>
          <w:szCs w:val="24"/>
        </w:rPr>
      </w:pPr>
      <w:r>
        <w:rPr>
          <w:b/>
        </w:rPr>
        <w:t>Post Objectives:</w:t>
      </w:r>
    </w:p>
    <w:p w14:paraId="43124CC2" w14:textId="77777777" w:rsidR="00C26464" w:rsidRDefault="00C26464">
      <w:pPr>
        <w:rPr>
          <w:b/>
          <w:szCs w:val="24"/>
        </w:rPr>
      </w:pPr>
    </w:p>
    <w:p w14:paraId="30178758" w14:textId="77777777" w:rsidR="00C26464" w:rsidRDefault="00C26464"/>
    <w:sectPr w:rsidR="00C26464">
      <w:pgSz w:w="12240" w:h="15840"/>
      <w:pgMar w:top="1440" w:right="1440" w:bottom="1440" w:left="1440" w:header="108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1D3E36" w14:textId="77777777" w:rsidR="00BF55D3" w:rsidRDefault="00BB4A66" w:rsidP="00C44B42">
      <w:r>
        <w:separator/>
      </w:r>
    </w:p>
  </w:endnote>
  <w:endnote w:type="continuationSeparator" w:id="0">
    <w:p w14:paraId="60A3930C" w14:textId="77777777" w:rsidR="00BF55D3" w:rsidRDefault="00BB4A66" w:rsidP="00C44B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AFFEC8" w14:textId="77777777" w:rsidR="00BF55D3" w:rsidRDefault="00BB4A66" w:rsidP="00C44B42">
      <w:r>
        <w:separator/>
      </w:r>
    </w:p>
  </w:footnote>
  <w:footnote w:type="continuationSeparator" w:id="0">
    <w:p w14:paraId="25051A8C" w14:textId="77777777" w:rsidR="00BF55D3" w:rsidRDefault="00BB4A66" w:rsidP="00C44B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144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6464"/>
    <w:rsid w:val="00BB4A66"/>
    <w:rsid w:val="00C26464"/>
    <w:rsid w:val="00D02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08EF8E2"/>
  <w15:docId w15:val="{41860F4C-A882-45E6-B6C2-386537A21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35" w:qFormat="1"/>
    <w:lsdException w:name="heading 2" w:semiHidden="1" w:uiPriority="35" w:unhideWhenUsed="1" w:qFormat="1"/>
    <w:lsdException w:name="heading 3" w:semiHidden="1" w:uiPriority="35" w:unhideWhenUsed="1" w:qFormat="1"/>
    <w:lsdException w:name="heading 4" w:semiHidden="1" w:uiPriority="35" w:unhideWhenUsed="1" w:qFormat="1"/>
    <w:lsdException w:name="heading 5" w:semiHidden="1" w:uiPriority="35" w:unhideWhenUsed="1" w:qFormat="1"/>
    <w:lsdException w:name="heading 6" w:semiHidden="1" w:uiPriority="35" w:unhideWhenUsed="1" w:qFormat="1"/>
    <w:lsdException w:name="heading 7" w:semiHidden="1" w:uiPriority="35" w:unhideWhenUsed="1" w:qFormat="1"/>
    <w:lsdException w:name="heading 8" w:semiHidden="1" w:uiPriority="35" w:unhideWhenUsed="1" w:qFormat="1"/>
    <w:lsdException w:name="heading 9" w:semiHidden="1" w:uiPriority="3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6"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34"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49"/>
    <w:lsdException w:name="Table Theme" w:semiHidden="1" w:unhideWhenUsed="1"/>
    <w:lsdException w:name="Placeholder Text" w:semiHidden="1"/>
    <w:lsdException w:name="No Spacing" w:uiPriority="5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54" w:qFormat="1"/>
    <w:lsdException w:name="Quote" w:uiPriority="44" w:qFormat="1"/>
    <w:lsdException w:name="Intense Quote" w:uiPriority="4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41" w:qFormat="1"/>
    <w:lsdException w:name="Subtle Reference" w:uiPriority="41" w:qFormat="1"/>
    <w:lsdException w:name="Intense Reference" w:uiPriority="42" w:qFormat="1"/>
    <w:lsdException w:name="Book Title" w:uiPriority="43" w:qFormat="1"/>
    <w:lsdException w:name="Bibliography" w:semiHidden="1" w:uiPriority="47" w:unhideWhenUsed="1"/>
    <w:lsdException w:name="TOC Heading" w:semiHidden="1" w:uiPriority="48"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hAnsi="Times New Roman"/>
      <w:sz w:val="24"/>
    </w:rPr>
  </w:style>
  <w:style w:type="paragraph" w:styleId="Heading2">
    <w:name w:val="heading 2"/>
    <w:basedOn w:val="Normal"/>
    <w:next w:val="Normal"/>
    <w:link w:val="Heading2Char"/>
    <w:uiPriority w:val="29"/>
    <w:semiHidden/>
    <w:unhideWhenUsed/>
    <w:qFormat/>
    <w:pPr>
      <w:outlineLvl w:val="1"/>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uleLine">
    <w:name w:val="Rule Line"/>
    <w:basedOn w:val="Normal"/>
    <w:next w:val="Normal"/>
    <w:uiPriority w:val="27"/>
    <w:qFormat/>
    <w:pPr>
      <w:pBdr>
        <w:bottom w:val="single" w:sz="6" w:space="1" w:color="auto"/>
      </w:pBdr>
      <w:jc w:val="both"/>
    </w:pPr>
  </w:style>
  <w:style w:type="character" w:customStyle="1" w:styleId="Heading1Char">
    <w:name w:val="Heading 1 Char"/>
    <w:basedOn w:val="DefaultParagraphFont"/>
    <w:uiPriority w:val="79"/>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79"/>
    <w:semiHidden/>
    <w:rPr>
      <w:rFonts w:ascii="Times New Roman" w:eastAsiaTheme="majorEastAsia" w:hAnsi="Times New Roman" w:cstheme="majorBidi"/>
      <w:b/>
      <w:sz w:val="24"/>
      <w:szCs w:val="26"/>
    </w:rPr>
  </w:style>
  <w:style w:type="paragraph" w:styleId="Title">
    <w:name w:val="Title"/>
    <w:basedOn w:val="Normal"/>
    <w:next w:val="Normal"/>
    <w:link w:val="TitleChar"/>
    <w:uiPriority w:val="20"/>
    <w:qFormat/>
    <w:pPr>
      <w:contextualSpacing/>
      <w:jc w:val="center"/>
    </w:pPr>
    <w:rPr>
      <w:rFonts w:eastAsiaTheme="majorEastAsia" w:cstheme="majorBidi"/>
      <w:b/>
      <w:spacing w:val="-10"/>
      <w:kern w:val="28"/>
      <w:sz w:val="40"/>
      <w:szCs w:val="56"/>
    </w:rPr>
  </w:style>
  <w:style w:type="character" w:customStyle="1" w:styleId="TitleChar">
    <w:name w:val="Title Char"/>
    <w:basedOn w:val="DefaultParagraphFont"/>
    <w:link w:val="Title"/>
    <w:uiPriority w:val="29"/>
    <w:rPr>
      <w:rFonts w:ascii="Times New Roman" w:eastAsiaTheme="majorEastAsia" w:hAnsi="Times New Roman" w:cstheme="majorBidi"/>
      <w:b/>
      <w:spacing w:val="-10"/>
      <w:kern w:val="28"/>
      <w:sz w:val="40"/>
      <w:szCs w:val="56"/>
    </w:rPr>
  </w:style>
  <w:style w:type="paragraph" w:styleId="Subtitle">
    <w:name w:val="Subtitle"/>
    <w:basedOn w:val="Normal"/>
    <w:next w:val="Normal"/>
    <w:link w:val="SubtitleChar"/>
    <w:uiPriority w:val="61"/>
    <w:qFormat/>
    <w:pPr>
      <w:numPr>
        <w:ilvl w:val="1"/>
      </w:numPr>
      <w:jc w:val="center"/>
    </w:pPr>
    <w:rPr>
      <w:rFonts w:eastAsiaTheme="minorEastAsia"/>
      <w:b/>
      <w:spacing w:val="15"/>
      <w:sz w:val="32"/>
    </w:rPr>
  </w:style>
  <w:style w:type="character" w:customStyle="1" w:styleId="SubtitleChar">
    <w:name w:val="Subtitle Char"/>
    <w:basedOn w:val="DefaultParagraphFont"/>
    <w:link w:val="Subtitle"/>
    <w:uiPriority w:val="61"/>
    <w:rPr>
      <w:rFonts w:ascii="Times New Roman" w:eastAsiaTheme="minorEastAsia" w:hAnsi="Times New Roman"/>
      <w:b/>
      <w:spacing w:val="15"/>
      <w:sz w:val="32"/>
    </w:rPr>
  </w:style>
  <w:style w:type="character" w:styleId="SubtleEmphasis">
    <w:name w:val="Subtle Emphasis"/>
    <w:basedOn w:val="DefaultParagraphFont"/>
    <w:uiPriority w:val="79"/>
    <w:qFormat/>
    <w:rPr>
      <w:rFonts w:ascii="Times New Roman" w:hAnsi="Times New Roman"/>
      <w:i/>
      <w:iCs/>
      <w:color w:val="404040" w:themeColor="text1" w:themeTint="BF"/>
      <w:sz w:val="24"/>
    </w:rPr>
  </w:style>
  <w:style w:type="character" w:styleId="Emphasis">
    <w:name w:val="Emphasis"/>
    <w:basedOn w:val="DefaultParagraphFont"/>
    <w:uiPriority w:val="80"/>
    <w:qFormat/>
    <w:rPr>
      <w:rFonts w:ascii="Times New Roman" w:hAnsi="Times New Roman"/>
      <w:i/>
      <w:iCs/>
      <w:sz w:val="24"/>
    </w:rPr>
  </w:style>
  <w:style w:type="character" w:styleId="IntenseEmphasis">
    <w:name w:val="Intense Emphasis"/>
    <w:basedOn w:val="DefaultParagraphFont"/>
    <w:uiPriority w:val="71"/>
    <w:qFormat/>
    <w:rPr>
      <w:rFonts w:ascii="Times New Roman" w:hAnsi="Times New Roman"/>
      <w:i/>
      <w:iCs/>
      <w:color w:val="5B9BD5" w:themeColor="accent1"/>
      <w:sz w:val="24"/>
    </w:rPr>
  </w:style>
  <w:style w:type="character" w:styleId="Strong">
    <w:name w:val="Strong"/>
    <w:basedOn w:val="DefaultParagraphFont"/>
    <w:uiPriority w:val="82"/>
    <w:qFormat/>
    <w:rPr>
      <w:rFonts w:ascii="Times New Roman" w:hAnsi="Times New Roman"/>
      <w:b/>
      <w:bCs/>
      <w:sz w:val="24"/>
    </w:rPr>
  </w:style>
  <w:style w:type="character" w:styleId="BookTitle">
    <w:name w:val="Book Title"/>
    <w:basedOn w:val="DefaultParagraphFont"/>
    <w:uiPriority w:val="43"/>
    <w:qFormat/>
    <w:rPr>
      <w:rFonts w:ascii="Times New Roman" w:hAnsi="Times New Roman"/>
      <w:b/>
      <w:bCs/>
      <w:i/>
      <w:iCs/>
      <w:spacing w:val="5"/>
      <w:sz w:val="24"/>
    </w:rPr>
  </w:style>
  <w:style w:type="character" w:styleId="IntenseReference">
    <w:name w:val="Intense Reference"/>
    <w:basedOn w:val="DefaultParagraphFont"/>
    <w:uiPriority w:val="42"/>
    <w:qFormat/>
    <w:rPr>
      <w:rFonts w:ascii="Times New Roman" w:hAnsi="Times New Roman"/>
      <w:b/>
      <w:bCs/>
      <w:smallCaps/>
      <w:color w:val="5B9BD5" w:themeColor="accent1"/>
      <w:spacing w:val="5"/>
      <w:sz w:val="24"/>
    </w:rPr>
  </w:style>
  <w:style w:type="character" w:styleId="SubtleReference">
    <w:name w:val="Subtle Reference"/>
    <w:basedOn w:val="DefaultParagraphFont"/>
    <w:uiPriority w:val="41"/>
    <w:qFormat/>
    <w:rPr>
      <w:rFonts w:ascii="Times New Roman" w:hAnsi="Times New Roman"/>
      <w:smallCaps/>
      <w:color w:val="5A5A5A" w:themeColor="text1" w:themeTint="A5"/>
      <w:sz w:val="24"/>
    </w:rPr>
  </w:style>
  <w:style w:type="paragraph" w:styleId="IntenseQuote">
    <w:name w:val="Intense Quote"/>
    <w:basedOn w:val="Normal"/>
    <w:next w:val="Normal"/>
    <w:link w:val="IntenseQuoteChar"/>
    <w:uiPriority w:val="40"/>
    <w:qFormat/>
    <w:pPr>
      <w:pBdr>
        <w:top w:val="single" w:sz="4" w:space="10" w:color="5B9BD5" w:themeColor="accent1"/>
        <w:bottom w:val="single" w:sz="4" w:space="10" w:color="5B9BD5" w:themeColor="accent1"/>
      </w:pBdr>
      <w:spacing w:after="240"/>
      <w:ind w:left="864" w:right="864"/>
      <w:jc w:val="center"/>
    </w:pPr>
    <w:rPr>
      <w:i/>
      <w:iCs/>
      <w:color w:val="5B9BD5" w:themeColor="accent1"/>
    </w:rPr>
  </w:style>
  <w:style w:type="character" w:customStyle="1" w:styleId="IntenseQuoteChar">
    <w:name w:val="Intense Quote Char"/>
    <w:basedOn w:val="DefaultParagraphFont"/>
    <w:link w:val="IntenseQuote"/>
    <w:uiPriority w:val="40"/>
    <w:rPr>
      <w:rFonts w:ascii="Times New Roman" w:hAnsi="Times New Roman"/>
      <w:i/>
      <w:iCs/>
      <w:color w:val="5B9BD5" w:themeColor="accent1"/>
      <w:sz w:val="24"/>
    </w:rPr>
  </w:style>
  <w:style w:type="paragraph" w:styleId="NoSpacing">
    <w:name w:val="No Spacing"/>
    <w:uiPriority w:val="51"/>
    <w:qFormat/>
    <w:rPr>
      <w:rFonts w:ascii="Times New Roman" w:hAnsi="Times New Roman"/>
      <w:sz w:val="24"/>
    </w:rPr>
  </w:style>
  <w:style w:type="character" w:styleId="Hyperlink">
    <w:name w:val="Hyperlink"/>
    <w:basedOn w:val="DefaultParagraphFont"/>
    <w:uiPriority w:val="99"/>
    <w:unhideWhenUsed/>
    <w:rsid w:val="00D7104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AP_Applications\EVDB-E_IMS\Templates\IVLP.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istTitle xmlns="1408cdaf-a249-458b-a507-f63497db601c">PED</ListTitle>
    <_Flow_SignoffStatus xmlns="1408cdaf-a249-458b-a507-f63497db601c" xsi:nil="true"/>
    <TaxCatchAll xmlns="e95ca454-2751-435f-9d83-4aa5b64d5863" xsi:nil="true"/>
    <lcf76f155ced4ddcb4097134ff3c332f xmlns="1408cdaf-a249-458b-a507-f63497db601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1919DFAE74CB48BB8759360E526BFE" ma:contentTypeVersion="21" ma:contentTypeDescription="Create a new document." ma:contentTypeScope="" ma:versionID="c5b7c126ee11ebdcd62b98f089ccd2aa">
  <xsd:schema xmlns:xsd="http://www.w3.org/2001/XMLSchema" xmlns:xs="http://www.w3.org/2001/XMLSchema" xmlns:p="http://schemas.microsoft.com/office/2006/metadata/properties" xmlns:ns2="1408cdaf-a249-458b-a507-f63497db601c" xmlns:ns3="e95ca454-2751-435f-9d83-4aa5b64d5863" targetNamespace="http://schemas.microsoft.com/office/2006/metadata/properties" ma:root="true" ma:fieldsID="0df26a59d2bc0da9dee2d03b655bd181" ns2:_="" ns3:_="">
    <xsd:import namespace="1408cdaf-a249-458b-a507-f63497db601c"/>
    <xsd:import namespace="e95ca454-2751-435f-9d83-4aa5b64d586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Location" minOccurs="0"/>
                <xsd:element ref="ns2:MediaServiceOCR" minOccurs="0"/>
                <xsd:element ref="ns3:SharedWithUsers" minOccurs="0"/>
                <xsd:element ref="ns3:SharedWithDetails" minOccurs="0"/>
                <xsd:element ref="ns2:MediaServiceEventHashCode" minOccurs="0"/>
                <xsd:element ref="ns2:MediaServiceGenerationTime" minOccurs="0"/>
                <xsd:element ref="ns2:ListTitle" minOccurs="0"/>
                <xsd:element ref="ns2:MediaServiceAutoKeyPoints" minOccurs="0"/>
                <xsd:element ref="ns2:MediaServiceKeyPoints" minOccurs="0"/>
                <xsd:element ref="ns2:_Flow_SignoffStatus" minOccurs="0"/>
                <xsd:element ref="ns2:MediaLengthInSecond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08cdaf-a249-458b-a507-f63497db6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ListTitle" ma:index="18" nillable="true" ma:displayName="ListTitle" ma:default="PED" ma:internalName="ListTitle">
      <xsd:simpleType>
        <xsd:restriction base="dms:Text">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Flow_SignoffStatus" ma:index="21" nillable="true" ma:displayName="Sign-off status" ma:internalName="Sign_x002d_off_x0020_status">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7b383f18-85df-4ac3-85b5-4411d6c17d2b" ma:termSetId="09814cd3-568e-fe90-9814-8d621ff8fb84" ma:anchorId="fba54fb3-c3e1-fe81-a776-ca4b69148c4d" ma:open="true" ma:isKeyword="false">
      <xsd:complexType>
        <xsd:sequence>
          <xsd:element ref="pc:Terms" minOccurs="0" maxOccurs="1"/>
        </xsd:sequence>
      </xsd:complex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5ca454-2751-435f-9d83-4aa5b64d5863"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1fdc1f1-fb07-46cc-8b65-64986ef07ca3}" ma:internalName="TaxCatchAll" ma:showField="CatchAllData" ma:web="e95ca454-2751-435f-9d83-4aa5b64d58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C9D255-B850-4F99-A864-58420BD2BFCE}">
  <ds:schemaRefs>
    <ds:schemaRef ds:uri="http://purl.org/dc/elements/1.1/"/>
    <ds:schemaRef ds:uri="http://schemas.microsoft.com/office/2006/documentManagement/types"/>
    <ds:schemaRef ds:uri="http://schemas.openxmlformats.org/package/2006/metadata/core-properties"/>
    <ds:schemaRef ds:uri="http://schemas.microsoft.com/office/2006/metadata/properties"/>
    <ds:schemaRef ds:uri="http://schemas.microsoft.com/office/infopath/2007/PartnerControls"/>
    <ds:schemaRef ds:uri="http://purl.org/dc/terms/"/>
    <ds:schemaRef ds:uri="http://www.w3.org/XML/1998/namespace"/>
    <ds:schemaRef ds:uri="http://purl.org/dc/dcmitype/"/>
    <ds:schemaRef ds:uri="e95ca454-2751-435f-9d83-4aa5b64d5863"/>
    <ds:schemaRef ds:uri="1408cdaf-a249-458b-a507-f63497db601c"/>
  </ds:schemaRefs>
</ds:datastoreItem>
</file>

<file path=customXml/itemProps2.xml><?xml version="1.0" encoding="utf-8"?>
<ds:datastoreItem xmlns:ds="http://schemas.openxmlformats.org/officeDocument/2006/customXml" ds:itemID="{33342045-4168-4533-9BC7-9EAB98F30534}">
  <ds:schemaRefs>
    <ds:schemaRef ds:uri="http://schemas.microsoft.com/sharepoint/v3/contenttype/forms"/>
  </ds:schemaRefs>
</ds:datastoreItem>
</file>

<file path=customXml/itemProps3.xml><?xml version="1.0" encoding="utf-8"?>
<ds:datastoreItem xmlns:ds="http://schemas.openxmlformats.org/officeDocument/2006/customXml" ds:itemID="{D8DE1D5D-CC58-4F5F-B09A-4518D6C087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08cdaf-a249-458b-a507-f63497db601c"/>
    <ds:schemaRef ds:uri="e95ca454-2751-435f-9d83-4aa5b64d58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IVLP</Template>
  <TotalTime>1</TotalTime>
  <Pages>3</Pages>
  <Words>504</Words>
  <Characters>2873</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Project Data - EVM-2023-0058</vt:lpstr>
    </vt:vector>
  </TitlesOfParts>
  <Company>ECA/EX/IT</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Data - EVM-2023-0058</dc:title>
  <dc:subject/>
  <dc:creator>Mark Rebstock</dc:creator>
  <cp:keywords/>
  <dc:description/>
  <cp:lastModifiedBy>SDDOperations</cp:lastModifiedBy>
  <cp:revision>2</cp:revision>
  <dcterms:created xsi:type="dcterms:W3CDTF">2023-01-06T18:20:00Z</dcterms:created>
  <dcterms:modified xsi:type="dcterms:W3CDTF">2023-01-06T18:20:00Z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iteId">
    <vt:lpwstr>66cf5074-5afe-48d1-a691-a12b2121f44b</vt:lpwstr>
  </property>
  <property fmtid="{D5CDD505-2E9C-101B-9397-08002B2CF9AE}" pid="4" name="MSIP_Label_1665d9ee-429a-4d5f-97cc-cfb56e044a6e_Owner">
    <vt:lpwstr>Mark Rebstock</vt:lpwstr>
  </property>
  <property fmtid="{D5CDD505-2E9C-101B-9397-08002B2CF9AE}" pid="5" name="MSIP_Label_1665d9ee-429a-4d5f-97cc-cfb56e044a6e_SetDate">
    <vt:lpwstr>2022-12-05T14:47:52</vt:lpwstr>
  </property>
  <property fmtid="{D5CDD505-2E9C-101B-9397-08002B2CF9AE}" pid="6" name="MSIP_Label_1665d9ee-429a-4d5f-97cc-cfb56e044a6e_Name">
    <vt:lpwstr>?</vt:lpwstr>
  </property>
  <property fmtid="{D5CDD505-2E9C-101B-9397-08002B2CF9AE}" pid="7" name="MSIP_Label_1665d9ee-429a-4d5f-97cc-cfb56e044a6e_Application">
    <vt:lpwstr>IVLP Resource Center</vt:lpwstr>
  </property>
  <property fmtid="{D5CDD505-2E9C-101B-9397-08002B2CF9AE}" pid="8" name="MSIP_Label_1665d9ee-429a-4d5f-97cc-cfb56e044a6e_ActionId">
    <vt:lpwstr>1f7e6edd-ebfb-4d36-bb40-0b03e0d013ca</vt:lpwstr>
  </property>
  <property fmtid="{D5CDD505-2E9C-101B-9397-08002B2CF9AE}" pid="9" name="MSIP_Label_1665d9ee-429a-4d5f-97cc-cfb56e044a6e_Extended_MSFT_Method">
    <vt:lpwstr>reports</vt:lpwstr>
  </property>
  <property fmtid="{D5CDD505-2E9C-101B-9397-08002B2CF9AE}" pid="10" name="Sensitivity">
    <vt:lpwstr>Unclassified</vt:lpwstr>
  </property>
  <property fmtid="{D5CDD505-2E9C-101B-9397-08002B2CF9AE}" pid="11" name="ContentTypeId">
    <vt:lpwstr>0x010100C91919DFAE74CB48BB8759360E526BFE</vt:lpwstr>
  </property>
</Properties>
</file>