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92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20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Title/Subject:</w:t>
      </w:r>
      <w:r w:rsidDel="00000000" w:rsidR="00000000" w:rsidRPr="00000000">
        <w:rPr>
          <w:rFonts w:ascii="Times New Roman" w:cs="Times New Roman" w:eastAsia="Times New Roman" w:hAnsi="Times New Roman"/>
          <w:sz w:val="24"/>
          <w:szCs w:val="24"/>
          <w:rtl w:val="0"/>
        </w:rPr>
        <w:t xml:space="preserve"> </w:t>
        <w:tab/>
        <w:t xml:space="preserve">University Partnerships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Type: </w:t>
      </w:r>
      <w:r w:rsidDel="00000000" w:rsidR="00000000" w:rsidRPr="00000000">
        <w:rPr>
          <w:rFonts w:ascii="Times New Roman" w:cs="Times New Roman" w:eastAsia="Times New Roman" w:hAnsi="Times New Roman"/>
          <w:sz w:val="24"/>
          <w:szCs w:val="24"/>
          <w:rtl w:val="0"/>
        </w:rPr>
        <w:t xml:space="preserve">              </w:t>
        <w:tab/>
        <w:t xml:space="preserve">Multi Regional Project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NPA:  </w:t>
      </w:r>
      <w:r w:rsidDel="00000000" w:rsidR="00000000" w:rsidRPr="00000000">
        <w:rPr>
          <w:rFonts w:ascii="Times New Roman" w:cs="Times New Roman" w:eastAsia="Times New Roman" w:hAnsi="Times New Roman"/>
          <w:sz w:val="24"/>
          <w:szCs w:val="24"/>
          <w:rtl w:val="0"/>
        </w:rPr>
        <w:t xml:space="preserve">                            </w:t>
        <w:tab/>
        <w:t xml:space="preserve">Institute for International Education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Dates: </w:t>
      </w:r>
      <w:r w:rsidDel="00000000" w:rsidR="00000000" w:rsidRPr="00000000">
        <w:rPr>
          <w:rFonts w:ascii="Times New Roman" w:cs="Times New Roman" w:eastAsia="Times New Roman" w:hAnsi="Times New Roman"/>
          <w:sz w:val="24"/>
          <w:szCs w:val="24"/>
          <w:rtl w:val="0"/>
        </w:rPr>
        <w:t xml:space="preserve">             </w:t>
        <w:tab/>
        <w:t xml:space="preserve">03/03/2025 - 03/22/2025</w:t>
      </w:r>
    </w:p>
    <w:p w:rsidR="00000000" w:rsidDel="00000000" w:rsidP="00000000" w:rsidRDefault="00000000" w:rsidRPr="00000000" w14:paraId="00000007">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Point of Contact:</w:t>
      </w:r>
      <w:r w:rsidDel="00000000" w:rsidR="00000000" w:rsidRPr="00000000">
        <w:rPr>
          <w:rFonts w:ascii="Times New Roman" w:cs="Times New Roman" w:eastAsia="Times New Roman" w:hAnsi="Times New Roman"/>
          <w:sz w:val="24"/>
          <w:szCs w:val="24"/>
          <w:rtl w:val="0"/>
        </w:rPr>
        <w:t xml:space="preserve">        </w:t>
        <w:tab/>
        <w:t xml:space="preserve">Carmelina Herrera</w:t>
      </w:r>
    </w:p>
    <w:p w:rsidR="00000000" w:rsidDel="00000000" w:rsidP="00000000" w:rsidRDefault="00000000" w:rsidRPr="00000000" w14:paraId="00000008">
      <w:pPr>
        <w:spacing w:after="0" w:before="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 361-1047</w:t>
      </w:r>
    </w:p>
    <w:p w:rsidR="00000000" w:rsidDel="00000000" w:rsidP="00000000" w:rsidRDefault="00000000" w:rsidRPr="00000000" w14:paraId="00000009">
      <w:pPr>
        <w:spacing w:after="0" w:before="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carmelina@sandiegodiplomacy.org </w:t>
      </w:r>
    </w:p>
    <w:p w:rsidR="00000000" w:rsidDel="00000000" w:rsidP="00000000" w:rsidRDefault="00000000" w:rsidRPr="00000000" w14:paraId="0000000A">
      <w:pPr>
        <w:spacing w:after="20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w:t>
      </w:r>
    </w:p>
    <w:p w:rsidR="00000000" w:rsidDel="00000000" w:rsidP="00000000" w:rsidRDefault="00000000" w:rsidRPr="00000000" w14:paraId="0000000B">
      <w:pPr>
        <w:spacing w:after="200" w:before="240" w:lineRule="auto"/>
        <w:rPr>
          <w:rFonts w:ascii="Times New Roman" w:cs="Times New Roman" w:eastAsia="Times New Roman" w:hAnsi="Times New Roman"/>
          <w:b w:val="1"/>
          <w:color w:val="c00000"/>
          <w:sz w:val="24"/>
          <w:szCs w:val="24"/>
          <w:u w:val="single"/>
        </w:rPr>
      </w:pPr>
      <w:r w:rsidDel="00000000" w:rsidR="00000000" w:rsidRPr="00000000">
        <w:rPr>
          <w:rtl w:val="0"/>
        </w:rPr>
      </w:r>
    </w:p>
    <w:p w:rsidR="00000000" w:rsidDel="00000000" w:rsidP="00000000" w:rsidRDefault="00000000" w:rsidRPr="00000000" w14:paraId="0000000C">
      <w:pPr>
        <w:spacing w:after="200" w:before="240" w:lineRule="auto"/>
        <w:rPr>
          <w:rFonts w:ascii="Times New Roman" w:cs="Times New Roman" w:eastAsia="Times New Roman" w:hAnsi="Times New Roman"/>
          <w:b w:val="1"/>
          <w:color w:val="c00000"/>
          <w:sz w:val="24"/>
          <w:szCs w:val="24"/>
          <w:u w:val="single"/>
        </w:rPr>
      </w:pPr>
      <w:r w:rsidDel="00000000" w:rsidR="00000000" w:rsidRPr="00000000">
        <w:rPr>
          <w:rFonts w:ascii="Times New Roman" w:cs="Times New Roman" w:eastAsia="Times New Roman" w:hAnsi="Times New Roman"/>
          <w:b w:val="1"/>
          <w:color w:val="c00000"/>
          <w:sz w:val="24"/>
          <w:szCs w:val="24"/>
          <w:u w:val="single"/>
          <w:rtl w:val="0"/>
        </w:rPr>
        <w:t xml:space="preserve">Administration Minority </w:t>
      </w:r>
      <w:r w:rsidDel="00000000" w:rsidR="00000000" w:rsidRPr="00000000">
        <w:rPr>
          <w:rFonts w:ascii="Times New Roman" w:cs="Times New Roman" w:eastAsia="Times New Roman" w:hAnsi="Times New Roman"/>
          <w:b w:val="1"/>
          <w:color w:val="c00000"/>
          <w:sz w:val="24"/>
          <w:szCs w:val="24"/>
          <w:u w:val="single"/>
          <w:rtl w:val="0"/>
        </w:rPr>
        <w:t xml:space="preserve">Practices</w:t>
      </w:r>
      <w:r w:rsidDel="00000000" w:rsidR="00000000" w:rsidRPr="00000000">
        <w:rPr>
          <w:rtl w:val="0"/>
        </w:rPr>
      </w:r>
    </w:p>
    <w:p w:rsidR="00000000" w:rsidDel="00000000" w:rsidP="00000000" w:rsidRDefault="00000000" w:rsidRPr="00000000" w14:paraId="0000000D">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State (SDSU) Division of Student Affairs and Campus Diversity, Black Resource Center (BRC) &amp; Black Faculty Staff Association</w:t>
      </w:r>
    </w:p>
    <w:p w:rsidR="00000000" w:rsidDel="00000000" w:rsidP="00000000" w:rsidRDefault="00000000" w:rsidRPr="00000000" w14:paraId="0000000E">
      <w:pPr>
        <w:spacing w:before="0" w:lineRule="auto"/>
        <w:jc w:val="both"/>
        <w:rPr>
          <w:rFonts w:ascii="Times New Roman" w:cs="Times New Roman" w:eastAsia="Times New Roman" w:hAnsi="Times New Roman"/>
          <w:color w:val="1155cc"/>
          <w:sz w:val="24"/>
          <w:szCs w:val="24"/>
          <w:u w:val="single"/>
        </w:rPr>
      </w:pPr>
      <w:hyperlink r:id="rId7">
        <w:r w:rsidDel="00000000" w:rsidR="00000000" w:rsidRPr="00000000">
          <w:rPr>
            <w:rFonts w:ascii="Times New Roman" w:cs="Times New Roman" w:eastAsia="Times New Roman" w:hAnsi="Times New Roman"/>
            <w:color w:val="1155cc"/>
            <w:sz w:val="24"/>
            <w:szCs w:val="24"/>
            <w:u w:val="single"/>
            <w:rtl w:val="0"/>
          </w:rPr>
          <w:t xml:space="preserve">https://sacd.sdsu.edu/black-resource</w:t>
        </w:r>
      </w:hyperlink>
      <w:r w:rsidDel="00000000" w:rsidR="00000000" w:rsidRPr="00000000">
        <w:rPr>
          <w:rtl w:val="0"/>
        </w:rPr>
      </w:r>
    </w:p>
    <w:p w:rsidR="00000000" w:rsidDel="00000000" w:rsidP="00000000" w:rsidRDefault="00000000" w:rsidRPr="00000000" w14:paraId="0000000F">
      <w:pPr>
        <w:spacing w:before="0" w:lineRule="auto"/>
        <w:jc w:val="both"/>
        <w:rPr>
          <w:rFonts w:ascii="Times New Roman" w:cs="Times New Roman" w:eastAsia="Times New Roman" w:hAnsi="Times New Roman"/>
          <w:b w:val="1"/>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https://sacd.sdsu.edu/ergs/bfsa</w:t>
        </w:r>
      </w:hyperlink>
      <w:r w:rsidDel="00000000" w:rsidR="00000000" w:rsidRPr="00000000">
        <w:rPr>
          <w:rtl w:val="0"/>
        </w:rPr>
      </w:r>
    </w:p>
    <w:p w:rsidR="00000000" w:rsidDel="00000000" w:rsidP="00000000" w:rsidRDefault="00000000" w:rsidRPr="00000000" w14:paraId="00000010">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San Diego State University is a multicultural University that offers various resources for minorities, such as the Black Resource Center (BRC). SDSU is known for having the highest minority percentage of students in San Diego. SDSU's Black Resource Center (BRC) strives to promote Black Excellence and to provide a safe and welcoming environment where students, staff, and faculty of the African diaspora can congregate, collaborate, and cultivate a unified community. The BRC provides a space where they can reflect upon, honor, and celebrate our past and present as well as plan for the future. Through strategic and ongoing collaborative efforts, the BRC promotes intellectual exploration and academic achievement through educational, scholarship, and research initiatives; professional and career development strategies; and leadership and service opportunities. Within the BRC, the SDSU Black Faculty &amp; Staff Association provides Black employees with the opportunity to connect, share experiences and promote professional development. Their goals include but are not limited to: serve as a unified, foster collaboration, promote professional excellence and provide social and economic opportunities to heighten cultural awareness.</w:t>
      </w:r>
      <w:r w:rsidDel="00000000" w:rsidR="00000000" w:rsidRPr="00000000">
        <w:rPr>
          <w:rtl w:val="0"/>
        </w:rPr>
      </w:r>
    </w:p>
    <w:p w:rsidR="00000000" w:rsidDel="00000000" w:rsidP="00000000" w:rsidRDefault="00000000" w:rsidRPr="00000000" w14:paraId="0000001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SDSU Black Resource Center’s administrative best practices with a minority population and how they support students and staff with professional excellence as well as social and economic opportunities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3">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California San Diego’s Strategic Plan for Inclusive Excellence</w:t>
      </w:r>
    </w:p>
    <w:p w:rsidR="00000000" w:rsidDel="00000000" w:rsidP="00000000" w:rsidRDefault="00000000" w:rsidRPr="00000000" w14:paraId="00000014">
      <w:pPr>
        <w:spacing w:before="0" w:lineRule="auto"/>
        <w:jc w:val="both"/>
        <w:rPr>
          <w:rFonts w:ascii="Times New Roman" w:cs="Times New Roman" w:eastAsia="Times New Roman" w:hAnsi="Times New Roman"/>
          <w:b w:val="1"/>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https://diversity.ucsd.edu/initiatives/strategic-plan.html</w:t>
        </w:r>
      </w:hyperlink>
      <w:r w:rsidDel="00000000" w:rsidR="00000000" w:rsidRPr="00000000">
        <w:rPr>
          <w:rtl w:val="0"/>
        </w:rPr>
      </w:r>
    </w:p>
    <w:p w:rsidR="00000000" w:rsidDel="00000000" w:rsidP="00000000" w:rsidRDefault="00000000" w:rsidRPr="00000000" w14:paraId="00000015">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UC San Diego community engages in a collaborative and inclusive effort to shape the future of their campus through the UC San Diego Strategic Plan, which provides a framework for sustainable excellence, defines their shared aspirations, and identifies five goals to unify their campus. This strategic planning toolkit was developed by VC-EDI to aid in the creation of these individual plans while affording each unit or division significant latitude to identify the goals and strategies best suited to them. The strategic plan Core tenets are access and success, climate and accountability.</w:t>
      </w:r>
    </w:p>
    <w:p w:rsidR="00000000" w:rsidDel="00000000" w:rsidP="00000000" w:rsidRDefault="00000000" w:rsidRPr="00000000" w14:paraId="00000016">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UCSD cultivates an open, welcoming and diverse campus from students to faculty. Explore their administrative practices through their Strategic Plan for Inclusive Excellence.</w:t>
      </w:r>
    </w:p>
    <w:p w:rsidR="00000000" w:rsidDel="00000000" w:rsidP="00000000" w:rsidRDefault="00000000" w:rsidRPr="00000000" w14:paraId="00000017">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California, San Diego’s Asian American and Native American Pacific Islander Serving Institution (AANAPISI) Task Force</w:t>
      </w:r>
    </w:p>
    <w:p w:rsidR="00000000" w:rsidDel="00000000" w:rsidP="00000000" w:rsidRDefault="00000000" w:rsidRPr="00000000" w14:paraId="00000018">
      <w:pPr>
        <w:spacing w:before="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https://diversity.ucsd.edu/initiatives/aanapisi/index.html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Spring 2021 the Office of the Vice Chancellor for Equity, Diversity, and Inclusion, convened a joint Senate-Administration Asian American and Native American Pacific Islander Serving Institution (AANAPISI) Task Force. This Task Force reviewed campus data and relevant literature, and assessed campus practices.  Their report included an assessment of current university practices and made recommendations to improve student experience. The task force’s first recommendation was to apply for AANAPISI designation from the U.S. Department of Education. The campus has received the designation and is committed to renewing this status annually.  </w:t>
      </w:r>
    </w:p>
    <w:p w:rsidR="00000000" w:rsidDel="00000000" w:rsidP="00000000" w:rsidRDefault="00000000" w:rsidRPr="00000000" w14:paraId="0000001A">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UCSD AANAPISI Task Force functions to ensure seamless inclusivity on a University of California campus. </w:t>
      </w:r>
    </w:p>
    <w:p w:rsidR="00000000" w:rsidDel="00000000" w:rsidP="00000000" w:rsidRDefault="00000000" w:rsidRPr="00000000" w14:paraId="0000001C">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Emerging Hispanic Serving Institution</w:t>
      </w:r>
    </w:p>
    <w:p w:rsidR="00000000" w:rsidDel="00000000" w:rsidP="00000000" w:rsidRDefault="00000000" w:rsidRPr="00000000" w14:paraId="0000001D">
      <w:pPr>
        <w:spacing w:before="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https://www.sandiego.edu/hsi/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USD's mission, vision, and values animate this historical moment for their university as they work towards becoming a Hispanic Serving Institution. As a Catholic university anchored along the US/Mexico Border and residing on Kumeyaay land, they are uniquely positioned to serve an ever-growing diverse community where the stories, experiences, and heritage of Latinx and Hispanic people have been for decades. In service to their students, they hope to become the leading Catholic Hispanic Serving Institution in the U.S., committed to preparing the next generation to lead inspired and meaningful lives for themselves and the communities that have shaped them.</w:t>
      </w:r>
    </w:p>
    <w:p w:rsidR="00000000" w:rsidDel="00000000" w:rsidP="00000000" w:rsidRDefault="00000000" w:rsidRPr="00000000" w14:paraId="0000001F">
      <w:pPr>
        <w:spacing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Discover how USD is committed to honoring their pending HSI designation and learn about the steps they are taking to get them approved. </w:t>
      </w:r>
    </w:p>
    <w:p w:rsidR="00000000" w:rsidDel="00000000" w:rsidP="00000000" w:rsidRDefault="00000000" w:rsidRPr="00000000" w14:paraId="00000021">
      <w:pPr>
        <w:spacing w:before="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2">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u w:val="single"/>
          <w:rtl w:val="0"/>
        </w:rPr>
        <w:t xml:space="preserve">Research and Innovation</w:t>
      </w:r>
      <w:r w:rsidDel="00000000" w:rsidR="00000000" w:rsidRPr="00000000">
        <w:rPr>
          <w:rtl w:val="0"/>
        </w:rPr>
      </w:r>
    </w:p>
    <w:p w:rsidR="00000000" w:rsidDel="00000000" w:rsidP="00000000" w:rsidRDefault="00000000" w:rsidRPr="00000000" w14:paraId="00000023">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California San Diego (UCSD) Research Affairs, Innovation &amp; Commercialization</w:t>
      </w:r>
    </w:p>
    <w:p w:rsidR="00000000" w:rsidDel="00000000" w:rsidP="00000000" w:rsidRDefault="00000000" w:rsidRPr="00000000" w14:paraId="00000024">
      <w:pPr>
        <w:spacing w:before="0" w:lineRule="auto"/>
        <w:jc w:val="both"/>
        <w:rPr>
          <w:rFonts w:ascii="Times New Roman" w:cs="Times New Roman" w:eastAsia="Times New Roman" w:hAnsi="Times New Roman"/>
          <w:color w:val="1155cc"/>
          <w:sz w:val="24"/>
          <w:szCs w:val="24"/>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https://research.ucsd.edu/</w:t>
        </w:r>
      </w:hyperlink>
      <w:r w:rsidDel="00000000" w:rsidR="00000000" w:rsidRPr="00000000">
        <w:rPr>
          <w:rtl w:val="0"/>
        </w:rPr>
      </w:r>
    </w:p>
    <w:p w:rsidR="00000000" w:rsidDel="00000000" w:rsidP="00000000" w:rsidRDefault="00000000" w:rsidRPr="00000000" w14:paraId="00000025">
      <w:pPr>
        <w:spacing w:before="0" w:lineRule="auto"/>
        <w:jc w:val="both"/>
        <w:rPr>
          <w:rFonts w:ascii="Times New Roman" w:cs="Times New Roman" w:eastAsia="Times New Roman" w:hAnsi="Times New Roman"/>
          <w:color w:val="1155cc"/>
          <w:sz w:val="24"/>
          <w:szCs w:val="24"/>
          <w:u w:val="single"/>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https://innovation.ucsd.edu/</w:t>
        </w:r>
      </w:hyperlink>
      <w:r w:rsidDel="00000000" w:rsidR="00000000" w:rsidRPr="00000000">
        <w:rPr>
          <w:rtl w:val="0"/>
        </w:rPr>
      </w:r>
    </w:p>
    <w:p w:rsidR="00000000" w:rsidDel="00000000" w:rsidP="00000000" w:rsidRDefault="00000000" w:rsidRPr="00000000" w14:paraId="00000026">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Office of Research Affairs plays a key role in UCSD’s billion-dollar research enterprise. From their innovative and interdisciplinary Organized Research Units to the offices, which manage the incredibly complex business of contracts and grants, they work to ensure that faculty, postdoctoral scholars, staff and students have the resources they need to excel in scholarship, research and discovery. In order to support their mission to facilitate and promote world-class research at UC San Diego they offer optimizing services to compete for and win grants, speeding their discoveries to the marketplace, building research collaborations and partnerships with industry and other institutions, supporting the next generation of researchers in their classrooms and labs and continuous improvement of administrative and regulatory systems, and processes to manage risk.</w:t>
      </w:r>
      <w:r w:rsidDel="00000000" w:rsidR="00000000" w:rsidRPr="00000000">
        <w:rPr>
          <w:rtl w:val="0"/>
        </w:rPr>
      </w:r>
    </w:p>
    <w:p w:rsidR="00000000" w:rsidDel="00000000" w:rsidP="00000000" w:rsidRDefault="00000000" w:rsidRPr="00000000" w14:paraId="00000027">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Overview of UCSD’s Research Affairs center, with a focus on their Office of Innovation and Commercialization, specifically their Technology Commercialization support for faculty and students.</w:t>
      </w:r>
    </w:p>
    <w:p w:rsidR="00000000" w:rsidDel="00000000" w:rsidP="00000000" w:rsidRDefault="00000000" w:rsidRPr="00000000" w14:paraId="00000028">
      <w:pPr>
        <w:spacing w:before="24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 </w:t>
      </w:r>
    </w:p>
    <w:p w:rsidR="00000000" w:rsidDel="00000000" w:rsidP="00000000" w:rsidRDefault="00000000" w:rsidRPr="00000000" w14:paraId="00000029">
      <w:pPr>
        <w:spacing w:after="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(USD), Office of Undergraduate Research (OUR) &amp; Council on Undergraduate Research (CUR)</w:t>
      </w:r>
    </w:p>
    <w:p w:rsidR="00000000" w:rsidDel="00000000" w:rsidP="00000000" w:rsidRDefault="00000000" w:rsidRPr="00000000" w14:paraId="0000002A">
      <w:pPr>
        <w:spacing w:before="0" w:lineRule="auto"/>
        <w:jc w:val="both"/>
        <w:rPr>
          <w:rFonts w:ascii="Times New Roman" w:cs="Times New Roman" w:eastAsia="Times New Roman" w:hAnsi="Times New Roman"/>
          <w:color w:val="1155cc"/>
          <w:sz w:val="24"/>
          <w:szCs w:val="24"/>
          <w:u w:val="single"/>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https://www.sandiego.edu/ugresearch/about/</w:t>
        </w:r>
      </w:hyperlink>
      <w:r w:rsidDel="00000000" w:rsidR="00000000" w:rsidRPr="00000000">
        <w:rPr>
          <w:rtl w:val="0"/>
        </w:rPr>
      </w:r>
    </w:p>
    <w:p w:rsidR="00000000" w:rsidDel="00000000" w:rsidP="00000000" w:rsidRDefault="00000000" w:rsidRPr="00000000" w14:paraId="0000002B">
      <w:pPr>
        <w:spacing w:before="0" w:lineRule="auto"/>
        <w:jc w:val="both"/>
        <w:rPr>
          <w:rFonts w:ascii="Times New Roman" w:cs="Times New Roman" w:eastAsia="Times New Roman" w:hAnsi="Times New Roman"/>
          <w:b w:val="1"/>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https://www.sandiego.edu/ugresearch/conferences/travel-awards.php</w:t>
        </w:r>
      </w:hyperlink>
      <w:r w:rsidDel="00000000" w:rsidR="00000000" w:rsidRPr="00000000">
        <w:rPr>
          <w:rtl w:val="0"/>
        </w:rPr>
      </w:r>
    </w:p>
    <w:p w:rsidR="00000000" w:rsidDel="00000000" w:rsidP="00000000" w:rsidRDefault="00000000" w:rsidRPr="00000000" w14:paraId="0000002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San Diego (USD), established in 1949, is a Roman Catholic institution committed to advancing academic excellence, expanding liberal and professional knowledge, creating a diverse and inclusive community, and preparing leaders dedicated to ethical conduct and compassionate service. Two institutions at USD oversee and collaborate on supporting students and faculty to monetize their research. USD’s Council on Undergraduate Research (CUR) has a long-standing commitment to engaging undergraduates from all disciplines in research and scholarly activities. The Office of Undergraduate Research’s (OUR) goal is to ensure that undergraduate students from all disciplines have the opportunity to engage in research, scholarly and creative activities during their time at USD. OUR supports students by research ethics and integrity, poster design, applying for extramural scholarships, fellowships and awards, professional development workshops and funding for travel to present research findings.</w:t>
      </w:r>
    </w:p>
    <w:p w:rsidR="00000000" w:rsidDel="00000000" w:rsidP="00000000" w:rsidRDefault="00000000" w:rsidRPr="00000000" w14:paraId="0000002D">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Possible joint meeting with CUR and OUR staff/faculty to discuss how they support students and faculty in monetizing their research, including their Creative Collaborations Undergraduate Research Conference and travel grant opportunities.</w:t>
      </w:r>
    </w:p>
    <w:p w:rsidR="00000000" w:rsidDel="00000000" w:rsidP="00000000" w:rsidRDefault="00000000" w:rsidRPr="00000000" w14:paraId="0000002E">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2F">
      <w:pPr>
        <w:spacing w:befor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30">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Regional Economic Development Corporation (EDC), Monetizing Research through ASD</w:t>
      </w:r>
    </w:p>
    <w:p w:rsidR="00000000" w:rsidDel="00000000" w:rsidP="00000000" w:rsidRDefault="00000000" w:rsidRPr="00000000" w14:paraId="00000031">
      <w:pPr>
        <w:spacing w:before="0"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https://www.sandiegobusiness.org/research/</w:t>
        </w:r>
      </w:hyperlink>
      <w:r w:rsidDel="00000000" w:rsidR="00000000" w:rsidRPr="00000000">
        <w:rPr>
          <w:rtl w:val="0"/>
        </w:rPr>
      </w:r>
    </w:p>
    <w:p w:rsidR="00000000" w:rsidDel="00000000" w:rsidP="00000000" w:rsidRDefault="00000000" w:rsidRPr="00000000" w14:paraId="0000003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Regional Economic Development Corporation (EDC)  is an independently-funded economic development organization that mobilizes business, government, and civic leaders around an inclusive economic development strategy in order to connect data to decision making, maximize regional prosperity, enhance global competitiveness, and position San Diego effectively for investment and talent. The research community in San Diego is said to have $4.6 billion total economic impact to the region. Additionally, one of EDC’s programs Advancing San Diego (ASD) addresses skilled talent shortages and increases diversity in high growth, high demand jobs. ASD leads employer collaborative that recognize local training programs while pairing students with opportunities.</w:t>
      </w:r>
    </w:p>
    <w:p w:rsidR="00000000" w:rsidDel="00000000" w:rsidP="00000000" w:rsidRDefault="00000000" w:rsidRPr="00000000" w14:paraId="00000033">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the San Diego Regional Economic Development Corporation (EDC) supports students in monetizing their research through their Advancing San Diego (ASD) program.</w:t>
      </w:r>
    </w:p>
    <w:p w:rsidR="00000000" w:rsidDel="00000000" w:rsidP="00000000" w:rsidRDefault="00000000" w:rsidRPr="00000000" w14:paraId="00000034">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35">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Miramar College, The REC Innovation Lab</w:t>
      </w:r>
    </w:p>
    <w:p w:rsidR="00000000" w:rsidDel="00000000" w:rsidP="00000000" w:rsidRDefault="00000000" w:rsidRPr="00000000" w14:paraId="00000036">
      <w:pPr>
        <w:spacing w:before="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The REC Lab | San Diego Miramar College (sdmiramar.edu)</w:t>
        </w:r>
      </w:hyperlink>
      <w:r w:rsidDel="00000000" w:rsidR="00000000" w:rsidRPr="00000000">
        <w:rPr>
          <w:rtl w:val="0"/>
        </w:rPr>
      </w:r>
    </w:p>
    <w:p w:rsidR="00000000" w:rsidDel="00000000" w:rsidP="00000000" w:rsidRDefault="00000000" w:rsidRPr="00000000" w14:paraId="0000003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REC Innovation Lab, they strive to increase accessibility of resources in the innovation ecosystem thereby increasing opportunities for underrepresented portions of the population, so that students from diverse backgrounds are able to launch startups and gain wealth, thereby disrupting cycles of poverty and wealth inequality. In addition to offering support to students, the REC Innovation Lab also supports students with new cutting edge technology, and introduces students to the network of industry experts to support them in their entrepreneurial dreams.</w:t>
      </w:r>
    </w:p>
    <w:p w:rsidR="00000000" w:rsidDel="00000000" w:rsidP="00000000" w:rsidRDefault="00000000" w:rsidRPr="00000000" w14:paraId="00000038">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San Diego Miramar College increases accessibility for startup opportunities to underrepresented portions of the population through their REC Innovation Lab.</w:t>
      </w:r>
    </w:p>
    <w:p w:rsidR="00000000" w:rsidDel="00000000" w:rsidP="00000000" w:rsidRDefault="00000000" w:rsidRPr="00000000" w14:paraId="00000039">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3A">
      <w:pPr>
        <w:spacing w:befor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B">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u w:val="single"/>
          <w:rtl w:val="0"/>
        </w:rPr>
        <w:t xml:space="preserve">Public-Private Partnerships</w:t>
      </w:r>
      <w:r w:rsidDel="00000000" w:rsidR="00000000" w:rsidRPr="00000000">
        <w:rPr>
          <w:rtl w:val="0"/>
        </w:rPr>
      </w:r>
    </w:p>
    <w:p w:rsidR="00000000" w:rsidDel="00000000" w:rsidP="00000000" w:rsidRDefault="00000000" w:rsidRPr="00000000" w14:paraId="0000003C">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 (SDSU), Mission Valley Research &amp; Innovation District Public-Private Partnerships Project</w:t>
      </w:r>
    </w:p>
    <w:p w:rsidR="00000000" w:rsidDel="00000000" w:rsidP="00000000" w:rsidRDefault="00000000" w:rsidRPr="00000000" w14:paraId="0000003D">
      <w:pPr>
        <w:spacing w:before="0" w:lineRule="auto"/>
        <w:jc w:val="both"/>
        <w:rPr>
          <w:rFonts w:ascii="Times New Roman" w:cs="Times New Roman" w:eastAsia="Times New Roman" w:hAnsi="Times New Roman"/>
          <w:b w:val="1"/>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https://research.sdsu.edu/innovation_district</w:t>
        </w:r>
      </w:hyperlink>
      <w:r w:rsidDel="00000000" w:rsidR="00000000" w:rsidRPr="00000000">
        <w:rPr>
          <w:rtl w:val="0"/>
        </w:rPr>
      </w:r>
    </w:p>
    <w:p w:rsidR="00000000" w:rsidDel="00000000" w:rsidP="00000000" w:rsidRDefault="00000000" w:rsidRPr="00000000" w14:paraId="0000003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SDSU Mission Valley Innovation District will include 1.6 million square feet of research and innovation space to support economic and educational opportunities for their region. SDSU Mission Valley is designed to be a vibrant, mixed-use, medium-density development that includes parks and open space, housing, a hotel and conference center, a multiuse stadium, and easy access to public transportation. The Innovation District is only three short trolley stops from the main university campus, as well as rapid transit connections throughout the community. Developed largely through public-private partnerships, the Innovation District will facilitate internships, create new educational experiences, inspire ideas, advance technology, and foster new research. The university-industry collaborations will build upon the university’s research and development to design creative solutions to problems facing the many growth sectors in the San Diego region. These collaborations will also enable the university and industry partners to create new career pathways for students, providing a skilled workforce for changing industry needs that will enhance the regional economy. Integration of the university’s entrepreneurial and technology transfer programs will enhance translational research and interdisciplinary collaborations in areas reflective of the multiple, intersecting growth sectors that comprise the San Diego regional innovation economy.  This project was discussed in last year’s Public Private Partnership  Higher Education Summit, an annual summit this year hosted in Washington, D.C (</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https://www.p3highereducation.com/program/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Overview of SDSU’s Research &amp; Innovation Hub through Public-Private partnerships and how this new hub will promote innovation, research and job creation.</w:t>
      </w:r>
      <w:r w:rsidDel="00000000" w:rsidR="00000000" w:rsidRPr="00000000">
        <w:rPr>
          <w:rtl w:val="0"/>
        </w:rPr>
      </w:r>
    </w:p>
    <w:p w:rsidR="00000000" w:rsidDel="00000000" w:rsidP="00000000" w:rsidRDefault="00000000" w:rsidRPr="00000000" w14:paraId="00000040">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b w:val="1"/>
          <w:color w:val="242424"/>
          <w:sz w:val="24"/>
          <w:szCs w:val="24"/>
          <w:highlight w:val="white"/>
          <w:rtl w:val="0"/>
        </w:rPr>
        <w:t xml:space="preserve">San Diego State University (SDSU) Technology Transfer Office</w:t>
      </w:r>
      <w:r w:rsidDel="00000000" w:rsidR="00000000" w:rsidRPr="00000000">
        <w:rPr>
          <w:rFonts w:ascii="Times New Roman" w:cs="Times New Roman" w:eastAsia="Times New Roman" w:hAnsi="Times New Roman"/>
          <w:color w:val="242424"/>
          <w:sz w:val="24"/>
          <w:szCs w:val="24"/>
          <w:highlight w:val="white"/>
          <w:rtl w:val="0"/>
        </w:rPr>
        <w:t xml:space="preserve"> </w:t>
      </w:r>
    </w:p>
    <w:p w:rsidR="00000000" w:rsidDel="00000000" w:rsidP="00000000" w:rsidRDefault="00000000" w:rsidRPr="00000000" w14:paraId="00000042">
      <w:pPr>
        <w:rPr>
          <w:rFonts w:ascii="Times New Roman" w:cs="Times New Roman" w:eastAsia="Times New Roman" w:hAnsi="Times New Roman"/>
          <w:color w:val="242424"/>
          <w:sz w:val="24"/>
          <w:szCs w:val="24"/>
          <w:highlight w:val="whit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https://research.sdsu.edu/tto</w:t>
        </w:r>
      </w:hyperlink>
      <w:r w:rsidDel="00000000" w:rsidR="00000000" w:rsidRPr="00000000">
        <w:rPr>
          <w:rFonts w:ascii="Times New Roman" w:cs="Times New Roman" w:eastAsia="Times New Roman" w:hAnsi="Times New Roman"/>
          <w:color w:val="242424"/>
          <w:sz w:val="24"/>
          <w:szCs w:val="24"/>
          <w:highlight w:val="white"/>
          <w:rtl w:val="0"/>
        </w:rPr>
        <w:t xml:space="preserve"> </w:t>
      </w:r>
    </w:p>
    <w:p w:rsidR="00000000" w:rsidDel="00000000" w:rsidP="00000000" w:rsidRDefault="00000000" w:rsidRPr="00000000" w14:paraId="00000043">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Technology transfer is the movement of innovative research ideas from the lab into the public sphere. At universities, the goal of tech transfer is to implement technology and creative works to maximize public benefit. At SDSU, the Technology Transfer Office (TTO) works to deploy the products of research to improve society and bolster the San Diego regional economy.</w:t>
      </w:r>
    </w:p>
    <w:p w:rsidR="00000000" w:rsidDel="00000000" w:rsidP="00000000" w:rsidRDefault="00000000" w:rsidRPr="00000000" w14:paraId="00000044">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i w:val="1"/>
          <w:color w:val="242424"/>
          <w:sz w:val="24"/>
          <w:szCs w:val="24"/>
          <w:highlight w:val="white"/>
        </w:rPr>
      </w:pPr>
      <w:r w:rsidDel="00000000" w:rsidR="00000000" w:rsidRPr="00000000">
        <w:rPr>
          <w:rFonts w:ascii="Times New Roman" w:cs="Times New Roman" w:eastAsia="Times New Roman" w:hAnsi="Times New Roman"/>
          <w:i w:val="1"/>
          <w:color w:val="242424"/>
          <w:sz w:val="24"/>
          <w:szCs w:val="24"/>
          <w:highlight w:val="white"/>
          <w:rtl w:val="0"/>
        </w:rPr>
        <w:t xml:space="preserve">Meeting focus: Learn about SDSU’s Guide to Tech Transfers including the SDSU Founders Manual guide to help faculty and student creators share their ideas with the world; discover how the TTO educates students pursuing entrepreneurship on Intellectual Property.</w:t>
      </w:r>
    </w:p>
    <w:p w:rsidR="00000000" w:rsidDel="00000000" w:rsidP="00000000" w:rsidRDefault="00000000" w:rsidRPr="00000000" w14:paraId="00000046">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b w:val="1"/>
          <w:color w:val="242424"/>
          <w:sz w:val="24"/>
          <w:szCs w:val="24"/>
          <w:highlight w:val="white"/>
          <w:rtl w:val="0"/>
        </w:rPr>
        <w:t xml:space="preserve">University of California, San Diego (UCSD) Tech Transfer Office</w:t>
      </w:r>
      <w:r w:rsidDel="00000000" w:rsidR="00000000" w:rsidRPr="00000000">
        <w:rPr>
          <w:rFonts w:ascii="Times New Roman" w:cs="Times New Roman" w:eastAsia="Times New Roman" w:hAnsi="Times New Roman"/>
          <w:color w:val="242424"/>
          <w:sz w:val="24"/>
          <w:szCs w:val="24"/>
          <w:highlight w:val="white"/>
          <w:rtl w:val="0"/>
        </w:rPr>
        <w:t xml:space="preserve"> </w:t>
      </w:r>
    </w:p>
    <w:p w:rsidR="00000000" w:rsidDel="00000000" w:rsidP="00000000" w:rsidRDefault="00000000" w:rsidRPr="00000000" w14:paraId="00000049">
      <w:pPr>
        <w:rPr>
          <w:rFonts w:ascii="Times New Roman" w:cs="Times New Roman" w:eastAsia="Times New Roman" w:hAnsi="Times New Roman"/>
          <w:color w:val="242424"/>
          <w:sz w:val="24"/>
          <w:szCs w:val="24"/>
          <w:highlight w:val="white"/>
        </w:rPr>
      </w:pP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https://innovation.ucsd.edu/</w:t>
        </w:r>
      </w:hyperlink>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Administers intellectual property developed by UCSD researchers as a result of UC employment or use of UC resources. Ensures proper management and protection of innovations as intellectual properties under various intellectual property laws and international trade treatises.</w:t>
      </w:r>
    </w:p>
    <w:p w:rsidR="00000000" w:rsidDel="00000000" w:rsidP="00000000" w:rsidRDefault="00000000" w:rsidRPr="00000000" w14:paraId="0000004B">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i w:val="1"/>
          <w:color w:val="242424"/>
          <w:sz w:val="24"/>
          <w:szCs w:val="24"/>
          <w:highlight w:val="white"/>
        </w:rPr>
      </w:pPr>
      <w:r w:rsidDel="00000000" w:rsidR="00000000" w:rsidRPr="00000000">
        <w:rPr>
          <w:rFonts w:ascii="Times New Roman" w:cs="Times New Roman" w:eastAsia="Times New Roman" w:hAnsi="Times New Roman"/>
          <w:i w:val="1"/>
          <w:color w:val="242424"/>
          <w:sz w:val="24"/>
          <w:szCs w:val="24"/>
          <w:highlight w:val="white"/>
          <w:rtl w:val="0"/>
        </w:rPr>
        <w:t xml:space="preserve">Meeting focus: Meet with UCSD Administrators within the Tech Transfer Office to take a look at how universities handle intellectual property regarding academia and research. </w:t>
      </w:r>
    </w:p>
    <w:p w:rsidR="00000000" w:rsidDel="00000000" w:rsidP="00000000" w:rsidRDefault="00000000" w:rsidRPr="00000000" w14:paraId="0000004D">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b w:val="1"/>
          <w:color w:val="242424"/>
          <w:sz w:val="24"/>
          <w:szCs w:val="24"/>
          <w:highlight w:val="white"/>
          <w:rtl w:val="0"/>
        </w:rPr>
        <w:t xml:space="preserve">University of San Diego (USD) Intellectual Property Task Force </w:t>
      </w: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https://www.sandiego.edu/provost/initiatives/intellectual-property-task-force.php</w:t>
        </w:r>
      </w:hyperlink>
      <w:r w:rsidDel="00000000" w:rsidR="00000000" w:rsidRPr="00000000">
        <w:rPr>
          <w:rFonts w:ascii="Times New Roman" w:cs="Times New Roman" w:eastAsia="Times New Roman" w:hAnsi="Times New Roman"/>
          <w:color w:val="242424"/>
          <w:sz w:val="24"/>
          <w:szCs w:val="24"/>
          <w:highlight w:val="white"/>
          <w:rtl w:val="0"/>
        </w:rPr>
        <w:t xml:space="preserve"> </w:t>
      </w:r>
    </w:p>
    <w:p w:rsidR="00000000" w:rsidDel="00000000" w:rsidP="00000000" w:rsidRDefault="00000000" w:rsidRPr="00000000" w14:paraId="00000050">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The University of San Diego’s mission and core values affirm its commitment to teaching, research, and other scholarly activities to advance the common good and to serve the local, national, and international communities. To that end, and consistent with its status as a non-profit institution of higher education, USD seeks to encourage its students, faculty and other employees to engage in various forms of creative works in order to create ideas and inventions that benefit society. </w:t>
      </w:r>
    </w:p>
    <w:p w:rsidR="00000000" w:rsidDel="00000000" w:rsidP="00000000" w:rsidRDefault="00000000" w:rsidRPr="00000000" w14:paraId="00000051">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One of the ways that institutions of higher education support engaged scholarship is through the development of intellectual property policies in which the university has an ownership interest in the intellectual property created by its faculty and other employees, subject to various exceptions traditionally recognized in academia and also subject to shared royalty arrangements for licensed inventions to incentivize and reward faculty and employees for their creations. These policies also create a positive incentive for the university to invest in and dedicate resources towards activities that advance entrepreneurship, technology transfer, potential commercialization of creative work, and collaboration with faculty and other employees to promote ideas and inventions for the common good.</w:t>
      </w:r>
    </w:p>
    <w:p w:rsidR="00000000" w:rsidDel="00000000" w:rsidP="00000000" w:rsidRDefault="00000000" w:rsidRPr="00000000" w14:paraId="00000052">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color w:val="242424"/>
          <w:sz w:val="24"/>
          <w:szCs w:val="24"/>
          <w:highlight w:val="white"/>
        </w:rPr>
      </w:pPr>
      <w:r w:rsidDel="00000000" w:rsidR="00000000" w:rsidRPr="00000000">
        <w:rPr>
          <w:rFonts w:ascii="Times New Roman" w:cs="Times New Roman" w:eastAsia="Times New Roman" w:hAnsi="Times New Roman"/>
          <w:i w:val="1"/>
          <w:color w:val="242424"/>
          <w:sz w:val="24"/>
          <w:szCs w:val="24"/>
          <w:highlight w:val="white"/>
          <w:rtl w:val="0"/>
        </w:rPr>
        <w:t xml:space="preserve">Meeting Focus: Take a deep dive into the ways in which the University of San Diego handles Tech Transfer through their own administration and faculty. </w:t>
      </w:r>
    </w:p>
    <w:p w:rsidR="00000000" w:rsidDel="00000000" w:rsidP="00000000" w:rsidRDefault="00000000" w:rsidRPr="00000000" w14:paraId="00000054">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55">
      <w:pPr>
        <w:spacing w:befor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w:t>
        <w:tab/>
      </w:r>
    </w:p>
    <w:p w:rsidR="00000000" w:rsidDel="00000000" w:rsidP="00000000" w:rsidRDefault="00000000" w:rsidRPr="00000000" w14:paraId="0000005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c00000"/>
          <w:sz w:val="24"/>
          <w:szCs w:val="24"/>
          <w:u w:val="single"/>
          <w:rtl w:val="0"/>
        </w:rPr>
        <w:t xml:space="preserve">International Partnerships</w:t>
      </w:r>
      <w:r w:rsidDel="00000000" w:rsidR="00000000" w:rsidRPr="00000000">
        <w:rPr>
          <w:rtl w:val="0"/>
        </w:rPr>
      </w:r>
    </w:p>
    <w:p w:rsidR="00000000" w:rsidDel="00000000" w:rsidP="00000000" w:rsidRDefault="00000000" w:rsidRPr="00000000" w14:paraId="00000057">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International Student Center San Diego State University</w:t>
      </w:r>
    </w:p>
    <w:p w:rsidR="00000000" w:rsidDel="00000000" w:rsidP="00000000" w:rsidRDefault="00000000" w:rsidRPr="00000000" w14:paraId="00000058">
      <w:pPr>
        <w:spacing w:before="0" w:lineRule="auto"/>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https://newscenter.sdsu.edu/student_affairs/isc/</w:t>
        </w:r>
      </w:hyperlink>
      <w:r w:rsidDel="00000000" w:rsidR="00000000" w:rsidRPr="00000000">
        <w:rPr>
          <w:rtl w:val="0"/>
        </w:rPr>
      </w:r>
    </w:p>
    <w:p w:rsidR="00000000" w:rsidDel="00000000" w:rsidP="00000000" w:rsidRDefault="00000000" w:rsidRPr="00000000" w14:paraId="0000005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State University is committed to building a global learning community in which diverse perspectives and intercultural awareness are valued and promoted. The university is also committed to preparing students for an increasingly globally interconnected future. The International Affairs Complex (IAC) advances the internationalization efforts of SDSU by serving both incoming international students and SDSU students seeking international experiences. The IAC offers a full range of programs and services to foster student success, global perspectives, intercultural awareness and international cooperation. SDSU offers up to 350 international partner universities in over 50 countries.</w:t>
      </w:r>
    </w:p>
    <w:p w:rsidR="00000000" w:rsidDel="00000000" w:rsidP="00000000" w:rsidRDefault="00000000" w:rsidRPr="00000000" w14:paraId="0000005A">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SDSU’s International Center and how they have established and maintained a large range of successful international partnerships; Learn about the Cal State University partnership model that underpins SDSU’s program and offers study abroad opportunities to students in every major.</w:t>
      </w:r>
    </w:p>
    <w:p w:rsidR="00000000" w:rsidDel="00000000" w:rsidP="00000000" w:rsidRDefault="00000000" w:rsidRPr="00000000" w14:paraId="0000005B">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C">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International Students and Programs Office UC San Diego</w:t>
      </w:r>
    </w:p>
    <w:p w:rsidR="00000000" w:rsidDel="00000000" w:rsidP="00000000" w:rsidRDefault="00000000" w:rsidRPr="00000000" w14:paraId="0000005D">
      <w:pPr>
        <w:spacing w:before="0" w:lineRule="auto"/>
        <w:jc w:val="both"/>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https://ispo.ucsd.edu/about/index.html</w:t>
        </w:r>
      </w:hyperlink>
      <w:r w:rsidDel="00000000" w:rsidR="00000000" w:rsidRPr="00000000">
        <w:rPr>
          <w:rtl w:val="0"/>
        </w:rPr>
      </w:r>
    </w:p>
    <w:p w:rsidR="00000000" w:rsidDel="00000000" w:rsidP="00000000" w:rsidRDefault="00000000" w:rsidRPr="00000000" w14:paraId="0000005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Students and Programs Office offers a wide range of advising services to international students seeking guidance regarding immigration services, working in the United States, and travel while abroad. Through peer coaching, the program offers academic support, information, skill development, and advocacy that inspires and empowers first-year and transfer international college student’s whiles equipping them with tools to successfully navigate their college life and beyond. The International Students and Programs Office UC San Diego partners with over 29 different countries with partner universities.</w:t>
      </w:r>
    </w:p>
    <w:p w:rsidR="00000000" w:rsidDel="00000000" w:rsidP="00000000" w:rsidRDefault="00000000" w:rsidRPr="00000000" w14:paraId="0000005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UC San Diego International Students and Programs maintains successful international partnerships with other universities, and how that facilitates study abroad opportunities for students.</w:t>
      </w:r>
    </w:p>
    <w:p w:rsidR="00000000" w:rsidDel="00000000" w:rsidP="00000000" w:rsidRDefault="00000000" w:rsidRPr="00000000" w14:paraId="0000006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The Ahlers Center for International Business, International Exchanges and Partnerships</w:t>
      </w:r>
    </w:p>
    <w:p w:rsidR="00000000" w:rsidDel="00000000" w:rsidP="00000000" w:rsidRDefault="00000000" w:rsidRPr="00000000" w14:paraId="00000063">
      <w:pPr>
        <w:spacing w:before="0" w:lineRule="auto"/>
        <w:jc w:val="both"/>
        <w:rPr>
          <w:rFonts w:ascii="Times New Roman" w:cs="Times New Roman" w:eastAsia="Times New Roman" w:hAnsi="Times New Roman"/>
          <w:b w:val="1"/>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https://www.sandiego.edu/business/centers-and-institutes/ahlers-international-business/global-opportunities/exchanges-and-partnerships/</w:t>
        </w:r>
      </w:hyperlink>
      <w:r w:rsidDel="00000000" w:rsidR="00000000" w:rsidRPr="00000000">
        <w:rPr>
          <w:rtl w:val="0"/>
        </w:rPr>
      </w:r>
    </w:p>
    <w:p w:rsidR="00000000" w:rsidDel="00000000" w:rsidP="00000000" w:rsidRDefault="00000000" w:rsidRPr="00000000" w14:paraId="00000064">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Ahlers Center for International Business develops global competitiveness in students and faculty at the University of San Diego School of Business, as well as in our community partners. They leverage economic research, business analytics and supply chain management to pursue international opportunities that build a more socially responsible and prosperous region. The University of San Diego through their Ahlers Center for International Business Graduate Programs in Masters of Science (MS) and Masters of Business Administration (MBA), offers a competitive semester study abroad program. The University of San Diego keeps strategic partnerships with over 25 universities from Europe, South America, Southeast Asia, and Africa. Through the same program, international students from these partner universities can study in San Diego. Additionally the University of San Diego offers opportunities for faculty to teach abroad, international research collaboration, and support events and conferences on campus by joining impactful development trips.</w:t>
      </w:r>
      <w:r w:rsidDel="00000000" w:rsidR="00000000" w:rsidRPr="00000000">
        <w:rPr>
          <w:rtl w:val="0"/>
        </w:rPr>
      </w:r>
    </w:p>
    <w:p w:rsidR="00000000" w:rsidDel="00000000" w:rsidP="00000000" w:rsidRDefault="00000000" w:rsidRPr="00000000" w14:paraId="00000065">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the University of San Diego, through their Ahlers Center of International Business, maintains sustainable international university partners for their students and faculty.</w:t>
      </w:r>
    </w:p>
    <w:p w:rsidR="00000000" w:rsidDel="00000000" w:rsidP="00000000" w:rsidRDefault="00000000" w:rsidRPr="00000000" w14:paraId="00000066">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7">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California State University, San Marcos: Extended Learning</w:t>
      </w:r>
    </w:p>
    <w:p w:rsidR="00000000" w:rsidDel="00000000" w:rsidP="00000000" w:rsidRDefault="00000000" w:rsidRPr="00000000" w14:paraId="00000068">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hyperlink r:id="rId27">
        <w:r w:rsidDel="00000000" w:rsidR="00000000" w:rsidRPr="00000000">
          <w:rPr>
            <w:rFonts w:ascii="Times New Roman" w:cs="Times New Roman" w:eastAsia="Times New Roman" w:hAnsi="Times New Roman"/>
            <w:color w:val="1155cc"/>
            <w:sz w:val="24"/>
            <w:szCs w:val="24"/>
            <w:u w:val="single"/>
            <w:rtl w:val="0"/>
          </w:rPr>
          <w:t xml:space="preserve">https://www.csusm.edu/el/index.html</w:t>
        </w:r>
      </w:hyperlink>
      <w:r w:rsidDel="00000000" w:rsidR="00000000" w:rsidRPr="00000000">
        <w:rPr>
          <w:rtl w:val="0"/>
        </w:rPr>
      </w:r>
    </w:p>
    <w:p w:rsidR="00000000" w:rsidDel="00000000" w:rsidP="00000000" w:rsidRDefault="00000000" w:rsidRPr="00000000" w14:paraId="0000006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CSUSM students have a wide array of Study Abroad options available, from programs of a few weeks to a full academic year. Students may study at an international study center with visiting students, or may enroll at a foreign university with local students. CSUSM Extended Learning’s program offers hand on support from a Study Abroad Advisor, who can help answer student’s questions about enrollment, credits, financial aid, and more. CSUSM Extended Learning program offers 21 partner universities to students based on major requirements.</w:t>
      </w:r>
    </w:p>
    <w:p w:rsidR="00000000" w:rsidDel="00000000" w:rsidP="00000000" w:rsidRDefault="00000000" w:rsidRPr="00000000" w14:paraId="0000006A">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Overview on CSUSM’s Extended Learning opportunities and their successful international partnerships.</w:t>
      </w:r>
    </w:p>
    <w:p w:rsidR="00000000" w:rsidDel="00000000" w:rsidP="00000000" w:rsidRDefault="00000000" w:rsidRPr="00000000" w14:paraId="0000006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w:t>
      </w:r>
    </w:p>
    <w:p w:rsidR="00000000" w:rsidDel="00000000" w:rsidP="00000000" w:rsidRDefault="00000000" w:rsidRPr="00000000" w14:paraId="0000006F">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Cultural Activities</w:t>
      </w:r>
    </w:p>
    <w:p w:rsidR="00000000" w:rsidDel="00000000" w:rsidP="00000000" w:rsidRDefault="00000000" w:rsidRPr="00000000" w14:paraId="00000070">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71">
      <w:pPr>
        <w:spacing w:before="240" w:lineRule="auto"/>
        <w:rPr>
          <w:rFonts w:ascii="Times New Roman" w:cs="Times New Roman" w:eastAsia="Times New Roman" w:hAnsi="Times New Roman"/>
          <w:color w:val="0000ff"/>
          <w:sz w:val="24"/>
          <w:szCs w:val="24"/>
          <w:u w:val="single"/>
        </w:rPr>
      </w:pPr>
      <w:hyperlink r:id="rId28">
        <w:r w:rsidDel="00000000" w:rsidR="00000000" w:rsidRPr="00000000">
          <w:rPr>
            <w:rFonts w:ascii="Times New Roman" w:cs="Times New Roman" w:eastAsia="Times New Roman" w:hAnsi="Times New Roman"/>
            <w:color w:val="0000ff"/>
            <w:sz w:val="24"/>
            <w:szCs w:val="24"/>
            <w:u w:val="single"/>
            <w:rtl w:val="0"/>
          </w:rPr>
          <w:t xml:space="preserve">www.sandiegozoo.org</w:t>
        </w:r>
      </w:hyperlink>
      <w:r w:rsidDel="00000000" w:rsidR="00000000" w:rsidRPr="00000000">
        <w:rPr>
          <w:rtl w:val="0"/>
        </w:rPr>
      </w:r>
    </w:p>
    <w:p w:rsidR="00000000" w:rsidDel="00000000" w:rsidP="00000000" w:rsidRDefault="00000000" w:rsidRPr="00000000" w14:paraId="0000007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7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7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76">
      <w:pPr>
        <w:spacing w:before="240" w:lineRule="auto"/>
        <w:rPr>
          <w:rFonts w:ascii="Times New Roman" w:cs="Times New Roman" w:eastAsia="Times New Roman" w:hAnsi="Times New Roman"/>
          <w:color w:val="0000ff"/>
          <w:sz w:val="24"/>
          <w:szCs w:val="24"/>
          <w:u w:val="single"/>
        </w:rPr>
      </w:pPr>
      <w:hyperlink r:id="rId29">
        <w:r w:rsidDel="00000000" w:rsidR="00000000" w:rsidRPr="00000000">
          <w:rPr>
            <w:rFonts w:ascii="Times New Roman" w:cs="Times New Roman" w:eastAsia="Times New Roman" w:hAnsi="Times New Roman"/>
            <w:color w:val="0000ff"/>
            <w:sz w:val="24"/>
            <w:szCs w:val="24"/>
            <w:u w:val="single"/>
            <w:rtl w:val="0"/>
          </w:rPr>
          <w:t xml:space="preserve">www.sdhe.com</w:t>
        </w:r>
      </w:hyperlink>
      <w:r w:rsidDel="00000000" w:rsidR="00000000" w:rsidRPr="00000000">
        <w:rPr>
          <w:rtl w:val="0"/>
        </w:rPr>
      </w:r>
    </w:p>
    <w:p w:rsidR="00000000" w:rsidDel="00000000" w:rsidP="00000000" w:rsidRDefault="00000000" w:rsidRPr="00000000" w14:paraId="0000007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78">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9">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p>
    <w:p w:rsidR="00000000" w:rsidDel="00000000" w:rsidP="00000000" w:rsidRDefault="00000000" w:rsidRPr="00000000" w14:paraId="0000007A">
      <w:pPr>
        <w:spacing w:before="240" w:lineRule="auto"/>
        <w:rPr>
          <w:rFonts w:ascii="Times New Roman" w:cs="Times New Roman" w:eastAsia="Times New Roman" w:hAnsi="Times New Roman"/>
          <w:color w:val="0000ff"/>
          <w:sz w:val="24"/>
          <w:szCs w:val="24"/>
          <w:u w:val="single"/>
        </w:rPr>
      </w:pPr>
      <w:hyperlink r:id="rId30">
        <w:r w:rsidDel="00000000" w:rsidR="00000000" w:rsidRPr="00000000">
          <w:rPr>
            <w:rFonts w:ascii="Times New Roman" w:cs="Times New Roman" w:eastAsia="Times New Roman" w:hAnsi="Times New Roman"/>
            <w:color w:val="0000ff"/>
            <w:sz w:val="24"/>
            <w:szCs w:val="24"/>
            <w:u w:val="single"/>
            <w:rtl w:val="0"/>
          </w:rPr>
          <w:t xml:space="preserve">www.trolleytours.com/san-diego</w:t>
        </w:r>
      </w:hyperlink>
      <w:r w:rsidDel="00000000" w:rsidR="00000000" w:rsidRPr="00000000">
        <w:rPr>
          <w:rtl w:val="0"/>
        </w:rPr>
      </w:r>
    </w:p>
    <w:p w:rsidR="00000000" w:rsidDel="00000000" w:rsidP="00000000" w:rsidRDefault="00000000" w:rsidRPr="00000000" w14:paraId="0000007B">
      <w:pPr>
        <w:spacing w:before="240" w:lineRule="auto"/>
        <w:rPr>
          <w:rFonts w:ascii="Times New Roman" w:cs="Times New Roman" w:eastAsia="Times New Roman" w:hAnsi="Times New Roman"/>
          <w:color w:val="0000ff"/>
          <w:sz w:val="24"/>
          <w:szCs w:val="24"/>
          <w:u w:val="single"/>
        </w:rPr>
      </w:pPr>
      <w:hyperlink r:id="rId31">
        <w:r w:rsidDel="00000000" w:rsidR="00000000" w:rsidRPr="00000000">
          <w:rPr>
            <w:rFonts w:ascii="Times New Roman" w:cs="Times New Roman" w:eastAsia="Times New Roman" w:hAnsi="Times New Roman"/>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7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7E">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F">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p>
    <w:p w:rsidR="00000000" w:rsidDel="00000000" w:rsidP="00000000" w:rsidRDefault="00000000" w:rsidRPr="00000000" w14:paraId="00000080">
      <w:pPr>
        <w:ind w:left="2180" w:hanging="20"/>
        <w:rPr>
          <w:rFonts w:ascii="Times New Roman" w:cs="Times New Roman" w:eastAsia="Times New Roman" w:hAnsi="Times New Roman"/>
          <w:color w:val="0000ff"/>
          <w:sz w:val="24"/>
          <w:szCs w:val="24"/>
          <w:u w:val="single"/>
        </w:rPr>
      </w:pPr>
      <w:hyperlink r:id="rId32">
        <w:r w:rsidDel="00000000" w:rsidR="00000000" w:rsidRPr="00000000">
          <w:rPr>
            <w:rFonts w:ascii="Times New Roman" w:cs="Times New Roman" w:eastAsia="Times New Roman" w:hAnsi="Times New Roman"/>
            <w:color w:val="0000ff"/>
            <w:sz w:val="24"/>
            <w:szCs w:val="24"/>
            <w:u w:val="single"/>
            <w:rtl w:val="0"/>
          </w:rPr>
          <w:t xml:space="preserve">www.midway.org</w:t>
        </w:r>
      </w:hyperlink>
      <w:r w:rsidDel="00000000" w:rsidR="00000000" w:rsidRPr="00000000">
        <w:rPr>
          <w:rtl w:val="0"/>
        </w:rPr>
      </w:r>
    </w:p>
    <w:p w:rsidR="00000000" w:rsidDel="00000000" w:rsidP="00000000" w:rsidRDefault="00000000" w:rsidRPr="00000000" w14:paraId="0000008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w:t>
      </w:r>
    </w:p>
    <w:p w:rsidR="00000000" w:rsidDel="00000000" w:rsidP="00000000" w:rsidRDefault="00000000" w:rsidRPr="00000000" w14:paraId="0000008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83">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4">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85">
      <w:pPr>
        <w:spacing w:before="240" w:lineRule="auto"/>
        <w:rPr>
          <w:rFonts w:ascii="Times New Roman" w:cs="Times New Roman" w:eastAsia="Times New Roman" w:hAnsi="Times New Roman"/>
          <w:color w:val="0000ff"/>
          <w:sz w:val="24"/>
          <w:szCs w:val="24"/>
          <w:u w:val="single"/>
        </w:rPr>
      </w:pPr>
      <w:hyperlink r:id="rId33">
        <w:r w:rsidDel="00000000" w:rsidR="00000000" w:rsidRPr="00000000">
          <w:rPr>
            <w:rFonts w:ascii="Times New Roman" w:cs="Times New Roman" w:eastAsia="Times New Roman" w:hAnsi="Times New Roman"/>
            <w:color w:val="0000ff"/>
            <w:sz w:val="24"/>
            <w:szCs w:val="24"/>
            <w:u w:val="single"/>
            <w:rtl w:val="0"/>
          </w:rPr>
          <w:t xml:space="preserve">www.balboapark.org</w:t>
        </w:r>
      </w:hyperlink>
      <w:r w:rsidDel="00000000" w:rsidR="00000000" w:rsidRPr="00000000">
        <w:rPr>
          <w:rtl w:val="0"/>
        </w:rPr>
      </w:r>
    </w:p>
    <w:p w:rsidR="00000000" w:rsidDel="00000000" w:rsidP="00000000" w:rsidRDefault="00000000" w:rsidRPr="00000000" w14:paraId="0000008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87">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8">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89">
      <w:pPr>
        <w:spacing w:before="240" w:lineRule="auto"/>
        <w:rPr>
          <w:rFonts w:ascii="Times New Roman" w:cs="Times New Roman" w:eastAsia="Times New Roman" w:hAnsi="Times New Roman"/>
          <w:color w:val="1155cc"/>
          <w:sz w:val="24"/>
          <w:szCs w:val="24"/>
          <w:u w:val="single"/>
        </w:rPr>
      </w:pPr>
      <w:hyperlink r:id="rId34">
        <w:r w:rsidDel="00000000" w:rsidR="00000000" w:rsidRPr="00000000">
          <w:rPr>
            <w:rFonts w:ascii="Times New Roman" w:cs="Times New Roman" w:eastAsia="Times New Roman" w:hAnsi="Times New Roman"/>
            <w:color w:val="1155cc"/>
            <w:sz w:val="24"/>
            <w:szCs w:val="24"/>
            <w:u w:val="single"/>
            <w:rtl w:val="0"/>
          </w:rPr>
          <w:t xml:space="preserve">http://coronadovisitorcenter.com</w:t>
        </w:r>
      </w:hyperlink>
      <w:r w:rsidDel="00000000" w:rsidR="00000000" w:rsidRPr="00000000">
        <w:rPr>
          <w:rtl w:val="0"/>
        </w:rPr>
      </w:r>
    </w:p>
    <w:p w:rsidR="00000000" w:rsidDel="00000000" w:rsidP="00000000" w:rsidRDefault="00000000" w:rsidRPr="00000000" w14:paraId="0000008A">
      <w:pPr>
        <w:spacing w:before="240" w:lineRule="auto"/>
        <w:rPr>
          <w:rFonts w:ascii="Times New Roman" w:cs="Times New Roman" w:eastAsia="Times New Roman" w:hAnsi="Times New Roman"/>
          <w:color w:val="1155cc"/>
          <w:sz w:val="24"/>
          <w:szCs w:val="24"/>
          <w:u w:val="single"/>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8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8C">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D">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8E">
      <w:pPr>
        <w:spacing w:before="240" w:lineRule="auto"/>
        <w:rPr>
          <w:rFonts w:ascii="Times New Roman" w:cs="Times New Roman" w:eastAsia="Times New Roman" w:hAnsi="Times New Roman"/>
          <w:color w:val="0000ff"/>
          <w:sz w:val="24"/>
          <w:szCs w:val="24"/>
          <w:u w:val="single"/>
        </w:rPr>
      </w:pPr>
      <w:hyperlink r:id="rId36">
        <w:r w:rsidDel="00000000" w:rsidR="00000000" w:rsidRPr="00000000">
          <w:rPr>
            <w:rFonts w:ascii="Times New Roman" w:cs="Times New Roman" w:eastAsia="Times New Roman" w:hAnsi="Times New Roman"/>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8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9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 15-20-minute drive from downtown San Diego.</w:t>
      </w:r>
    </w:p>
    <w:p w:rsidR="00000000" w:rsidDel="00000000" w:rsidP="00000000" w:rsidRDefault="00000000" w:rsidRPr="00000000" w14:paraId="0000009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p3highereducation.com/program/" TargetMode="External"/><Relationship Id="rId22" Type="http://schemas.openxmlformats.org/officeDocument/2006/relationships/hyperlink" Target="https://innovation.ucsd.edu/" TargetMode="External"/><Relationship Id="rId21" Type="http://schemas.openxmlformats.org/officeDocument/2006/relationships/hyperlink" Target="https://research.sdsu.edu/tto" TargetMode="External"/><Relationship Id="rId24" Type="http://schemas.openxmlformats.org/officeDocument/2006/relationships/hyperlink" Target="https://newscenter.sdsu.edu/student_affairs/isc/" TargetMode="External"/><Relationship Id="rId23" Type="http://schemas.openxmlformats.org/officeDocument/2006/relationships/hyperlink" Target="https://www.sandiego.edu/provost/initiatives/intellectual-property-task-force.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versity.ucsd.edu/initiatives/strategic-plan.html" TargetMode="External"/><Relationship Id="rId26" Type="http://schemas.openxmlformats.org/officeDocument/2006/relationships/hyperlink" Target="https://www.sandiego.edu/business/centers-and-institutes/ahlers-international-business/global-opportunities/exchanges-and-partnerships/" TargetMode="External"/><Relationship Id="rId25" Type="http://schemas.openxmlformats.org/officeDocument/2006/relationships/hyperlink" Target="https://ispo.ucsd.edu/about/index.html" TargetMode="External"/><Relationship Id="rId28" Type="http://schemas.openxmlformats.org/officeDocument/2006/relationships/hyperlink" Target="http://www.sandiegozoo.org/" TargetMode="External"/><Relationship Id="rId27" Type="http://schemas.openxmlformats.org/officeDocument/2006/relationships/hyperlink" Target="https://www.csusm.edu/el/index.ht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sdhe.com/" TargetMode="External"/><Relationship Id="rId7" Type="http://schemas.openxmlformats.org/officeDocument/2006/relationships/hyperlink" Target="https://sacd.sdsu.edu/black-resource" TargetMode="External"/><Relationship Id="rId8" Type="http://schemas.openxmlformats.org/officeDocument/2006/relationships/hyperlink" Target="https://sacd.sdsu.edu/ergs/bfsa" TargetMode="External"/><Relationship Id="rId31" Type="http://schemas.openxmlformats.org/officeDocument/2006/relationships/hyperlink" Target="http://www.oldtownsandiegoguide.com/" TargetMode="External"/><Relationship Id="rId30" Type="http://schemas.openxmlformats.org/officeDocument/2006/relationships/hyperlink" Target="http://www.trolleytours.com/san-diego" TargetMode="External"/><Relationship Id="rId11" Type="http://schemas.openxmlformats.org/officeDocument/2006/relationships/hyperlink" Target="https://www.sandiego.edu/hsi/" TargetMode="External"/><Relationship Id="rId33" Type="http://schemas.openxmlformats.org/officeDocument/2006/relationships/hyperlink" Target="http://www.balboapark.org/" TargetMode="External"/><Relationship Id="rId10" Type="http://schemas.openxmlformats.org/officeDocument/2006/relationships/hyperlink" Target="https://diversity.ucsd.edu/initiatives/aanapisi/index.html" TargetMode="External"/><Relationship Id="rId32" Type="http://schemas.openxmlformats.org/officeDocument/2006/relationships/hyperlink" Target="http://www.midway.org/" TargetMode="External"/><Relationship Id="rId13" Type="http://schemas.openxmlformats.org/officeDocument/2006/relationships/hyperlink" Target="https://innovation.ucsd.edu/" TargetMode="External"/><Relationship Id="rId35" Type="http://schemas.openxmlformats.org/officeDocument/2006/relationships/hyperlink" Target="https://www.sandiego.org/explore/things-to-do/beaches-bays/coronado.aspx" TargetMode="External"/><Relationship Id="rId12" Type="http://schemas.openxmlformats.org/officeDocument/2006/relationships/hyperlink" Target="https://research.ucsd.edu/" TargetMode="External"/><Relationship Id="rId34" Type="http://schemas.openxmlformats.org/officeDocument/2006/relationships/hyperlink" Target="http://coronadovisitorcenter.com/" TargetMode="External"/><Relationship Id="rId15" Type="http://schemas.openxmlformats.org/officeDocument/2006/relationships/hyperlink" Target="https://www.sandiego.edu/ugresearch/conferences/travel-awards.php" TargetMode="External"/><Relationship Id="rId14" Type="http://schemas.openxmlformats.org/officeDocument/2006/relationships/hyperlink" Target="https://www.sandiego.edu/ugresearch/about/" TargetMode="External"/><Relationship Id="rId36" Type="http://schemas.openxmlformats.org/officeDocument/2006/relationships/hyperlink" Target="http://www.seaworldparks.com/en/seaworld-sandiego" TargetMode="External"/><Relationship Id="rId17" Type="http://schemas.openxmlformats.org/officeDocument/2006/relationships/hyperlink" Target="https://sdmiramar.edu/programs/entrepreneurship/rec" TargetMode="External"/><Relationship Id="rId16" Type="http://schemas.openxmlformats.org/officeDocument/2006/relationships/hyperlink" Target="https://www.sandiegobusiness.org/research/" TargetMode="External"/><Relationship Id="rId19" Type="http://schemas.openxmlformats.org/officeDocument/2006/relationships/hyperlink" Target="https://www.p3highereducation.com/program/" TargetMode="External"/><Relationship Id="rId18" Type="http://schemas.openxmlformats.org/officeDocument/2006/relationships/hyperlink" Target="https://research.sdsu.edu/innovation_distri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