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FE23" w14:textId="58403CFA" w:rsidR="00044375" w:rsidRDefault="00A2084B">
      <w:r>
        <w:rPr>
          <w:rFonts w:hint="eastAsia"/>
        </w:rPr>
        <w:t>왜 웹툰의 수가 요일마다 다를 때 정상작동하지 않을까?</w:t>
      </w:r>
    </w:p>
    <w:sectPr w:rsidR="000443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0"/>
    <w:rsid w:val="00044375"/>
    <w:rsid w:val="0078366A"/>
    <w:rsid w:val="008A63E8"/>
    <w:rsid w:val="00A161D3"/>
    <w:rsid w:val="00A2084B"/>
    <w:rsid w:val="00B8206D"/>
    <w:rsid w:val="00FF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32D6"/>
  <w15:chartTrackingRefBased/>
  <w15:docId w15:val="{1D1BB6D7-C0E6-458D-B8E6-A5AF2D64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5</cp:revision>
  <dcterms:created xsi:type="dcterms:W3CDTF">2021-04-24T23:27:00Z</dcterms:created>
  <dcterms:modified xsi:type="dcterms:W3CDTF">2021-04-28T06:36:00Z</dcterms:modified>
</cp:coreProperties>
</file>