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B2979C" w14:textId="6D9D8B60" w:rsidR="00252C3A" w:rsidRDefault="00252C3A" w:rsidP="00252C3A">
      <w:pPr>
        <w:pStyle w:val="Heading1"/>
      </w:pPr>
      <w:r>
        <w:t>Small oscillations</w:t>
      </w:r>
      <w:r w:rsidR="00F53B77">
        <w:t xml:space="preserve"> – Potential is a function of positions only</w:t>
      </w:r>
    </w:p>
    <w:p w14:paraId="44FB0DFD" w14:textId="7C47BC42" w:rsidR="00252C3A" w:rsidRDefault="00470800">
      <w:r>
        <w:rPr>
          <w:noProof/>
        </w:rPr>
        <w:drawing>
          <wp:anchor distT="0" distB="0" distL="114300" distR="114300" simplePos="0" relativeHeight="251659264" behindDoc="0" locked="0" layoutInCell="1" allowOverlap="1" wp14:anchorId="32D49664" wp14:editId="7154884F">
            <wp:simplePos x="0" y="0"/>
            <wp:positionH relativeFrom="margin">
              <wp:align>center</wp:align>
            </wp:positionH>
            <wp:positionV relativeFrom="paragraph">
              <wp:posOffset>200513</wp:posOffset>
            </wp:positionV>
            <wp:extent cx="2103120" cy="181673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103120" cy="1816735"/>
                    </a:xfrm>
                    <a:prstGeom prst="rect">
                      <a:avLst/>
                    </a:prstGeom>
                  </pic:spPr>
                </pic:pic>
              </a:graphicData>
            </a:graphic>
            <wp14:sizeRelH relativeFrom="margin">
              <wp14:pctWidth>0</wp14:pctWidth>
            </wp14:sizeRelH>
            <wp14:sizeRelV relativeFrom="margin">
              <wp14:pctHeight>0</wp14:pctHeight>
            </wp14:sizeRelV>
          </wp:anchor>
        </w:drawing>
      </w:r>
      <w:r w:rsidR="00252C3A">
        <w:t xml:space="preserve">Imagine a potential well in generalized coordinates,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252C3A">
        <w:rPr>
          <w:rFonts w:eastAsiaTheme="minorEastAsia"/>
        </w:rPr>
        <w:t xml:space="preserve">, </w:t>
      </w:r>
      <w:r w:rsidR="00252C3A">
        <w:t>as depicted in the figure below:</w:t>
      </w:r>
    </w:p>
    <w:p w14:paraId="75261819" w14:textId="5BA34B84" w:rsidR="00252C3A" w:rsidRDefault="00252C3A">
      <w:pPr>
        <w:rPr>
          <w:rFonts w:eastAsiaTheme="minorEastAsia"/>
        </w:rPr>
      </w:pPr>
      <w:r>
        <w:t xml:space="preserve">The potential </w:t>
      </w:r>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e>
        </m:d>
      </m:oMath>
      <w:r>
        <w:rPr>
          <w:rFonts w:eastAsiaTheme="minorEastAsia"/>
        </w:rPr>
        <w:t xml:space="preserve"> may be Taylor series expanded about its equilibrium minimum </w:t>
      </w:r>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0n</m:t>
                </m:r>
              </m:sub>
            </m:sSub>
          </m:e>
        </m:d>
      </m:oMath>
      <w:r>
        <w:rPr>
          <w:rFonts w:eastAsiaTheme="minorEastAsia"/>
        </w:rPr>
        <w:t xml:space="preserve"> with dev</w:t>
      </w:r>
      <w:r w:rsidR="00483AFF">
        <w:rPr>
          <w:rFonts w:eastAsiaTheme="minorEastAsia"/>
        </w:rPr>
        <w:t>i</w:t>
      </w:r>
      <w:r>
        <w:rPr>
          <w:rFonts w:eastAsiaTheme="minorEastAsia"/>
        </w:rPr>
        <w:t xml:space="preserve">ations from equilibrium denoted by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Pr>
          <w:rFonts w:eastAsiaTheme="minorEastAsia"/>
        </w:rPr>
        <w:t>.</w:t>
      </w:r>
    </w:p>
    <w:p w14:paraId="5D32D5B3" w14:textId="12AE229F" w:rsidR="00252C3A" w:rsidRPr="00252C3A" w:rsidRDefault="00252C3A">
      <w:pPr>
        <w:rPr>
          <w:rFonts w:asciiTheme="majorHAnsi" w:eastAsiaTheme="majorEastAsia" w:hAnsiTheme="majorHAnsi" w:cstheme="majorBidi"/>
        </w:rPr>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e>
          </m:d>
          <m:r>
            <w:rPr>
              <w:rFonts w:ascii="Cambria Math" w:eastAsiaTheme="majorEastAsia" w:hAnsi="Cambria Math" w:cstheme="majorBidi"/>
              <w:color w:val="2F5496" w:themeColor="accent1" w:themeShade="BF"/>
              <w:sz w:val="32"/>
              <w:szCs w:val="32"/>
            </w:rPr>
            <m:t>=</m:t>
          </m:r>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0n</m:t>
                  </m:r>
                </m:sub>
              </m:sSub>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den>
                  </m:f>
                </m:e>
              </m:d>
            </m:e>
            <m:sub>
              <m:r>
                <w:rPr>
                  <w:rFonts w:ascii="Cambria Math" w:hAnsi="Cambria Math"/>
                </w:rPr>
                <m:t>0</m:t>
              </m:r>
            </m:sub>
          </m:sSub>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e>
              </m:d>
            </m:e>
            <m:sub>
              <m:r>
                <w:rPr>
                  <w:rFonts w:ascii="Cambria Math" w:hAnsi="Cambria Math"/>
                </w:rPr>
                <m:t>0</m:t>
              </m:r>
            </m:sub>
          </m:sSub>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m:t>
          </m:r>
        </m:oMath>
      </m:oMathPara>
    </w:p>
    <w:p w14:paraId="3D72EE93" w14:textId="124C1831" w:rsidR="00252C3A" w:rsidRDefault="00F53B77" w:rsidP="00F53B77">
      <w:r>
        <w:t>A system is in equilibrium when the generalized forces acting on the system vanish:</w:t>
      </w:r>
    </w:p>
    <w:p w14:paraId="0C48D677" w14:textId="3FF173EB" w:rsidR="00F53B77" w:rsidRPr="00F53B77" w:rsidRDefault="00AD626F" w:rsidP="00F53B77">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den>
                  </m:f>
                </m:e>
              </m:d>
            </m:e>
            <m:sub>
              <m:r>
                <w:rPr>
                  <w:rFonts w:ascii="Cambria Math" w:hAnsi="Cambria Math"/>
                </w:rPr>
                <m:t>0</m:t>
              </m:r>
            </m:sub>
          </m:sSub>
          <m:r>
            <w:rPr>
              <w:rFonts w:ascii="Cambria Math" w:hAnsi="Cambria Math"/>
            </w:rPr>
            <m:t>=0.</m:t>
          </m:r>
        </m:oMath>
      </m:oMathPara>
    </w:p>
    <w:p w14:paraId="2CF8D25E" w14:textId="2DFB8A2B" w:rsidR="00F53B77" w:rsidRDefault="00F53B77" w:rsidP="00F53B77">
      <w:pPr>
        <w:rPr>
          <w:rFonts w:eastAsiaTheme="minorEastAsia"/>
        </w:rPr>
      </w:pPr>
      <w:r>
        <w:rPr>
          <w:rFonts w:eastAsiaTheme="minorEastAsia"/>
        </w:rPr>
        <w:t>The first term of the expansion is the potential energy of the equilibrium position, and by shifting the arbitrary zero of potential to coincide with the equilibrium potential, we make this term vanish, leaving:</w:t>
      </w:r>
    </w:p>
    <w:p w14:paraId="25F0587B" w14:textId="7C6A88E8" w:rsidR="00F53B77" w:rsidRPr="00F53B77" w:rsidRDefault="00F53B77" w:rsidP="00F53B77">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e>
              </m:d>
            </m:e>
            <m:sub>
              <m:r>
                <w:rPr>
                  <w:rFonts w:ascii="Cambria Math" w:hAnsi="Cambria Math"/>
                </w:rPr>
                <m:t>0</m:t>
              </m:r>
            </m:sub>
          </m:sSub>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V</m:t>
              </m:r>
            </m:e>
            <m:sub>
              <m:r>
                <w:rPr>
                  <w:rFonts w:ascii="Cambria Math" w:hAnsi="Cambria Math"/>
                </w:rPr>
                <m:t>ij</m:t>
              </m:r>
            </m:sub>
          </m:sSub>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m:t>
          </m:r>
        </m:oMath>
      </m:oMathPara>
    </w:p>
    <w:p w14:paraId="1E1320F2" w14:textId="46923EAC" w:rsidR="00F53B77" w:rsidRDefault="00F53B77" w:rsidP="00F53B77">
      <w:pPr>
        <w:rPr>
          <w:rFonts w:eastAsiaTheme="minorEastAsia"/>
        </w:rPr>
      </w:pPr>
      <w:r>
        <w:rPr>
          <w:rFonts w:eastAsiaTheme="minorEastAsia"/>
        </w:rPr>
        <w:t xml:space="preserve">The kinetic energy is given by </w:t>
      </w:r>
      <m:oMath>
        <m:r>
          <w:rPr>
            <w:rFonts w:ascii="Cambria Math" w:eastAsiaTheme="minorEastAsia" w:hAnsi="Cambria Math"/>
          </w:rPr>
          <m:t>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i</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q</m:t>
                </m:r>
              </m:e>
            </m:acc>
          </m:e>
          <m:sub>
            <m:r>
              <w:rPr>
                <w:rFonts w:ascii="Cambria Math" w:eastAsiaTheme="minorEastAsia" w:hAnsi="Cambria Math"/>
              </w:rPr>
              <m:t>j</m:t>
            </m:r>
          </m:sub>
        </m:sSub>
      </m:oMath>
      <w:r>
        <w:rPr>
          <w:rFonts w:eastAsiaTheme="minorEastAsia"/>
        </w:rPr>
        <w:t>=</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η</m:t>
                </m:r>
              </m:e>
            </m:acc>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η</m:t>
                </m:r>
              </m:e>
            </m:acc>
          </m:e>
          <m:sub>
            <m:r>
              <w:rPr>
                <w:rFonts w:ascii="Cambria Math" w:hAnsi="Cambria Math"/>
              </w:rPr>
              <m:t>j</m:t>
            </m:r>
          </m:sub>
        </m:sSub>
      </m:oMath>
      <w:r>
        <w:rPr>
          <w:rFonts w:eastAsiaTheme="minorEastAsia"/>
        </w:rPr>
        <w:t xml:space="preserve">. It may be the case that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ij</m:t>
            </m:r>
          </m:sub>
        </m:sSub>
      </m:oMath>
      <w:r>
        <w:rPr>
          <w:rFonts w:eastAsiaTheme="minorEastAsia"/>
        </w:rPr>
        <w:t xml:space="preserve"> are functions of the coordinates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k</m:t>
            </m:r>
          </m:sub>
        </m:sSub>
      </m:oMath>
      <w:r>
        <w:rPr>
          <w:rFonts w:eastAsiaTheme="minorEastAsia"/>
        </w:rPr>
        <w:t>. We may Taylor expand these:</w:t>
      </w:r>
    </w:p>
    <w:p w14:paraId="737B262C" w14:textId="18170098" w:rsidR="00F53B77" w:rsidRPr="00F53B77" w:rsidRDefault="00AD626F" w:rsidP="00F53B77">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r>
                    <w:rPr>
                      <w:rFonts w:ascii="Cambria Math" w:hAnsi="Cambria Math"/>
                    </w:rPr>
                    <m:t>n</m:t>
                  </m:r>
                </m:sub>
              </m:sSub>
            </m:e>
          </m:d>
          <m:r>
            <w:rPr>
              <w:rFonts w:ascii="Cambria Math" w:hAnsi="Cambria Math"/>
            </w:rPr>
            <m:t>+</m:t>
          </m:r>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e>
              </m:d>
            </m:e>
            <m:sub>
              <m:r>
                <w:rPr>
                  <w:rFonts w:ascii="Cambria Math" w:hAnsi="Cambria Math"/>
                </w:rPr>
                <m:t>0</m:t>
              </m:r>
            </m:sub>
          </m:sSub>
          <m:sSub>
            <m:sSubPr>
              <m:ctrlPr>
                <w:rPr>
                  <w:rFonts w:ascii="Cambria Math" w:hAnsi="Cambria Math"/>
                  <w:i/>
                </w:rPr>
              </m:ctrlPr>
            </m:sSubPr>
            <m:e>
              <m:r>
                <w:rPr>
                  <w:rFonts w:ascii="Cambria Math" w:hAnsi="Cambria Math"/>
                </w:rPr>
                <m:t>η</m:t>
              </m:r>
            </m:e>
            <m:sub>
              <m:r>
                <w:rPr>
                  <w:rFonts w:ascii="Cambria Math" w:hAnsi="Cambria Math"/>
                </w:rPr>
                <m:t>k</m:t>
              </m:r>
            </m:sub>
          </m:sSub>
          <m:r>
            <w:rPr>
              <w:rFonts w:ascii="Cambria Math" w:hAnsi="Cambria Math"/>
            </w:rPr>
            <m:t>+…</m:t>
          </m:r>
        </m:oMath>
      </m:oMathPara>
    </w:p>
    <w:p w14:paraId="457E98F7" w14:textId="14573043" w:rsidR="00F53B77" w:rsidRDefault="00165BAA" w:rsidP="00F53B77">
      <w:pPr>
        <w:rPr>
          <w:rFonts w:eastAsiaTheme="minorEastAsia"/>
        </w:rPr>
      </w:pPr>
      <w:r>
        <w:rPr>
          <w:rFonts w:eastAsiaTheme="minorEastAsia"/>
        </w:rPr>
        <w:t xml:space="preserve">To keep the expansion up to quadratic terms, we keep only the first term of the above expansion. The Lagrangian is: </w:t>
      </w:r>
      <m:oMath>
        <m:r>
          <w:rPr>
            <w:rFonts w:ascii="Cambria Math" w:eastAsiaTheme="minorEastAsia" w:hAnsi="Cambria Math"/>
          </w:rPr>
          <m:t>L=</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η</m:t>
                </m:r>
              </m:e>
            </m:acc>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η</m:t>
                </m:r>
              </m:e>
            </m:acc>
          </m:e>
          <m:sub>
            <m:r>
              <w:rPr>
                <w:rFonts w:ascii="Cambria Math" w:hAnsi="Cambria Math"/>
              </w:rPr>
              <m:t>j</m:t>
            </m:r>
          </m:sub>
        </m:sSub>
        <m:r>
          <w:rPr>
            <w:rFonts w:ascii="Cambria Math"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hAnsi="Cambria Math"/>
                <w:i/>
              </w:rPr>
            </m:ctrlPr>
          </m:sSubPr>
          <m:e>
            <m:r>
              <w:rPr>
                <w:rFonts w:ascii="Cambria Math" w:hAnsi="Cambria Math"/>
              </w:rPr>
              <m:t>V</m:t>
            </m:r>
          </m:e>
          <m:sub>
            <m:r>
              <w:rPr>
                <w:rFonts w:ascii="Cambria Math" w:hAnsi="Cambria Math"/>
              </w:rPr>
              <m:t>ij</m:t>
            </m:r>
          </m:sub>
        </m:sSub>
        <m:sSub>
          <m:sSubPr>
            <m:ctrlPr>
              <w:rPr>
                <w:rFonts w:ascii="Cambria Math" w:hAnsi="Cambria Math"/>
                <w:i/>
              </w:rPr>
            </m:ctrlPr>
          </m:sSubPr>
          <m:e>
            <m:r>
              <w:rPr>
                <w:rFonts w:ascii="Cambria Math" w:hAnsi="Cambria Math"/>
              </w:rPr>
              <m:t>η</m:t>
            </m:r>
          </m:e>
          <m:sub>
            <m:r>
              <w:rPr>
                <w:rFonts w:ascii="Cambria Math" w:hAnsi="Cambria Math"/>
              </w:rPr>
              <m:t>i</m:t>
            </m:r>
          </m:sub>
        </m:sSub>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m:t>
        </m:r>
      </m:oMath>
      <w:r>
        <w:rPr>
          <w:rFonts w:eastAsiaTheme="minorEastAsia"/>
        </w:rPr>
        <w:t xml:space="preserve"> The Euler-Lagrange equations become:</w:t>
      </w:r>
    </w:p>
    <w:p w14:paraId="7B5EFED5" w14:textId="2FE4571B" w:rsidR="00165BAA" w:rsidRPr="00F53B77" w:rsidRDefault="00AD626F" w:rsidP="00F53B7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η</m:t>
                  </m:r>
                </m:e>
              </m:acc>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j</m:t>
              </m:r>
            </m:sub>
          </m:sSub>
          <m:r>
            <w:rPr>
              <w:rFonts w:ascii="Cambria Math" w:eastAsiaTheme="minorEastAsia" w:hAnsi="Cambria Math"/>
            </w:rPr>
            <m:t>=0,</m:t>
          </m:r>
        </m:oMath>
      </m:oMathPara>
    </w:p>
    <w:p w14:paraId="45D97BD8" w14:textId="12CDA33B" w:rsidR="00252C3A" w:rsidRDefault="00165BAA">
      <w:pPr>
        <w:rPr>
          <w:rFonts w:asciiTheme="majorHAnsi" w:eastAsiaTheme="majorEastAsia" w:hAnsiTheme="majorHAnsi" w:cstheme="majorBidi"/>
          <w:color w:val="2F5496" w:themeColor="accent1" w:themeShade="BF"/>
          <w:sz w:val="32"/>
          <w:szCs w:val="32"/>
        </w:rPr>
      </w:pPr>
      <w:r>
        <w:t xml:space="preserve">where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oMath>
      <w:r>
        <w:rPr>
          <w:rFonts w:eastAsiaTheme="minorEastAsia"/>
        </w:rPr>
        <w:t xml:space="preserve"> denote the values of </w:t>
      </w:r>
      <m:oMath>
        <m:sSub>
          <m:sSubPr>
            <m:ctrlPr>
              <w:rPr>
                <w:rFonts w:ascii="Cambria Math" w:eastAsiaTheme="minorEastAsia" w:hAnsi="Cambria Math"/>
                <w:i/>
              </w:rPr>
            </m:ctrlPr>
          </m:sSub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e>
            </m:d>
          </m:e>
          <m:sub>
            <m:r>
              <w:rPr>
                <w:rFonts w:ascii="Cambria Math" w:eastAsiaTheme="minorEastAsia" w:hAnsi="Cambria Math"/>
              </w:rPr>
              <m:t>0</m:t>
            </m:r>
          </m:sub>
        </m:sSub>
      </m:oMath>
      <w:r w:rsidR="00141238">
        <w:rPr>
          <w:rFonts w:eastAsiaTheme="minorEastAsia"/>
        </w:rPr>
        <w:t xml:space="preserve"> and we differentiate with respect to the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141238">
        <w:rPr>
          <w:rFonts w:eastAsiaTheme="minorEastAsia"/>
        </w:rPr>
        <w:t xml:space="preserve"> terms</w:t>
      </w:r>
      <w:r w:rsidR="003F31CA">
        <w:rPr>
          <w:rFonts w:eastAsiaTheme="minorEastAsia"/>
        </w:rPr>
        <w:t>.</w:t>
      </w:r>
      <w:r w:rsidR="00CB6618">
        <w:rPr>
          <w:rFonts w:eastAsiaTheme="minorEastAsia"/>
        </w:rPr>
        <w:t xml:space="preserve"> We try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r>
          <w:rPr>
            <w:rFonts w:ascii="Cambria Math" w:eastAsiaTheme="minorEastAsia" w:hAnsi="Cambria Math"/>
          </w:rPr>
          <m:t>.</m:t>
        </m:r>
      </m:oMath>
      <w:r w:rsidR="007A77B3">
        <w:rPr>
          <w:rFonts w:eastAsiaTheme="minorEastAsia"/>
        </w:rPr>
        <w:t xml:space="preserve"> Substitution leads to the system of equations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j</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e>
        </m:d>
        <m:r>
          <w:rPr>
            <w:rFonts w:ascii="Cambria Math" w:hAnsi="Cambria Math"/>
          </w:rPr>
          <m:t>=0</m:t>
        </m:r>
      </m:oMath>
      <w:r w:rsidR="00B849F7">
        <w:rPr>
          <w:rFonts w:eastAsiaTheme="minorEastAsia"/>
        </w:rPr>
        <w:t xml:space="preserve">, since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oMath>
      <w:r w:rsidR="00B849F7">
        <w:rPr>
          <w:rFonts w:eastAsiaTheme="minorEastAsia"/>
        </w:rPr>
        <w:t>drops out.</w:t>
      </w:r>
      <w:r w:rsidR="00470800">
        <w:rPr>
          <w:rFonts w:eastAsiaTheme="minorEastAsia"/>
        </w:rPr>
        <w:t xml:space="preserve"> A solution exists iff </w:t>
      </w:r>
      <w:r w:rsidR="00FE208E">
        <w:rPr>
          <w:rFonts w:eastAsiaTheme="minorEastAsia"/>
        </w:rPr>
        <w:t>the determinant of the system equals zero.</w:t>
      </w:r>
    </w:p>
    <w:p w14:paraId="7C68C9B0" w14:textId="23F98DCE" w:rsidR="007B0A20" w:rsidRDefault="007A750E" w:rsidP="00D07AB5">
      <w:pPr>
        <w:pStyle w:val="Heading1"/>
      </w:pPr>
      <w:r>
        <w:rPr>
          <w:noProof/>
        </w:rPr>
        <w:lastRenderedPageBreak/>
        <w:drawing>
          <wp:anchor distT="0" distB="0" distL="114300" distR="114300" simplePos="0" relativeHeight="251658240" behindDoc="0" locked="0" layoutInCell="1" allowOverlap="1" wp14:anchorId="044259DE" wp14:editId="0626B6BB">
            <wp:simplePos x="0" y="0"/>
            <wp:positionH relativeFrom="margin">
              <wp:align>center</wp:align>
            </wp:positionH>
            <wp:positionV relativeFrom="paragraph">
              <wp:posOffset>258445</wp:posOffset>
            </wp:positionV>
            <wp:extent cx="2423160" cy="1581912"/>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423160" cy="1581912"/>
                    </a:xfrm>
                    <a:prstGeom prst="rect">
                      <a:avLst/>
                    </a:prstGeom>
                  </pic:spPr>
                </pic:pic>
              </a:graphicData>
            </a:graphic>
            <wp14:sizeRelH relativeFrom="margin">
              <wp14:pctWidth>0</wp14:pctWidth>
            </wp14:sizeRelH>
            <wp14:sizeRelV relativeFrom="margin">
              <wp14:pctHeight>0</wp14:pctHeight>
            </wp14:sizeRelV>
          </wp:anchor>
        </w:drawing>
      </w:r>
      <w:r w:rsidR="007B0A20">
        <w:t>Weakly coupled identical pendula</w:t>
      </w:r>
      <w:r w:rsidR="007C3FD0">
        <w:t xml:space="preserve"> – Euler-Lagrange equations</w:t>
      </w:r>
    </w:p>
    <w:p w14:paraId="081C2B22" w14:textId="7101E595" w:rsidR="007B0A20" w:rsidRPr="007B0A20" w:rsidRDefault="007B0A20">
      <w:pPr>
        <w:rPr>
          <w:rFonts w:eastAsiaTheme="minorEastAsia"/>
        </w:rPr>
      </w:pPr>
      <m:oMathPara>
        <m:oMath>
          <m:r>
            <w:rPr>
              <w:rFonts w:ascii="Cambria Math" w:hAnsi="Cambria Math"/>
            </w:rPr>
            <m:t>T</m:t>
          </m:r>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b</m:t>
              </m:r>
            </m:e>
            <m:sup>
              <m:r>
                <w:rPr>
                  <w:rFonts w:ascii="Cambria Math" w:hAnsi="Cambria Math"/>
                </w:rPr>
                <m:t>2</m:t>
              </m:r>
            </m:sup>
          </m:sSup>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1</m:t>
              </m:r>
            </m:sub>
            <m:sup>
              <m:r>
                <w:rPr>
                  <w:rFonts w:ascii="Cambria Math" w:hAnsi="Cambria Math"/>
                </w:rPr>
                <m:t>2</m:t>
              </m:r>
            </m:sup>
          </m:sSubSup>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b</m:t>
              </m:r>
            </m:e>
            <m:sup>
              <m:r>
                <w:rPr>
                  <w:rFonts w:ascii="Cambria Math" w:hAnsi="Cambria Math"/>
                </w:rPr>
                <m:t>2</m:t>
              </m:r>
            </m:sup>
          </m:sSup>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2</m:t>
              </m:r>
            </m:sub>
            <m:sup>
              <m:r>
                <w:rPr>
                  <w:rFonts w:ascii="Cambria Math" w:hAnsi="Cambria Math"/>
                </w:rPr>
                <m:t>2</m:t>
              </m:r>
            </m:sup>
          </m:sSubSup>
          <m:r>
            <m:rPr>
              <m:sty m:val="p"/>
            </m:rPr>
            <w:rPr>
              <w:rFonts w:eastAsiaTheme="minorEastAsia"/>
            </w:rPr>
            <w:br/>
          </m:r>
        </m:oMath>
        <m:oMath>
          <m:r>
            <w:rPr>
              <w:rFonts w:ascii="Cambria Math" w:hAnsi="Cambria Math"/>
            </w:rPr>
            <m:t>V</m:t>
          </m:r>
          <m:r>
            <m:rPr>
              <m:aln/>
            </m:rPr>
            <w:rPr>
              <w:rFonts w:ascii="Cambria Math" w:hAnsi="Cambria Math"/>
            </w:rPr>
            <m:t>=mgb</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e>
          </m:d>
          <m:r>
            <w:rPr>
              <w:rFonts w:ascii="Cambria Math" w:hAnsi="Cambria Math"/>
            </w:rPr>
            <m:t>+mgb</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1</m:t>
                          </m:r>
                        </m:sub>
                      </m:sSub>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sSub>
                        <m:sSubPr>
                          <m:ctrlPr>
                            <w:rPr>
                              <w:rFonts w:ascii="Cambria Math" w:hAnsi="Cambria Math"/>
                              <w:i/>
                            </w:rPr>
                          </m:ctrlPr>
                        </m:sSubPr>
                        <m:e>
                          <m:r>
                            <w:rPr>
                              <w:rFonts w:ascii="Cambria Math" w:hAnsi="Cambria Math"/>
                            </w:rPr>
                            <m:t>θ</m:t>
                          </m:r>
                        </m:e>
                        <m:sub>
                          <m:r>
                            <w:rPr>
                              <w:rFonts w:ascii="Cambria Math" w:hAnsi="Cambria Math"/>
                            </w:rPr>
                            <m:t>2</m:t>
                          </m:r>
                        </m:sub>
                      </m:sSub>
                    </m:e>
                  </m:func>
                </m:e>
              </m:d>
            </m:e>
            <m:sup>
              <m:r>
                <w:rPr>
                  <w:rFonts w:ascii="Cambria Math" w:hAnsi="Cambria Math"/>
                </w:rPr>
                <m:t>2</m:t>
              </m:r>
            </m:sup>
          </m:sSup>
        </m:oMath>
      </m:oMathPara>
    </w:p>
    <w:p w14:paraId="70D17631" w14:textId="60417F57" w:rsidR="007B0A20" w:rsidRDefault="007B0A20">
      <w:pPr>
        <w:rPr>
          <w:rFonts w:eastAsiaTheme="minorEastAsia"/>
        </w:rPr>
      </w:pPr>
      <w:r>
        <w:rPr>
          <w:rFonts w:eastAsiaTheme="minorEastAsia"/>
        </w:rPr>
        <w:t>For small ang</w:t>
      </w:r>
      <w:r w:rsidR="006C4EEB">
        <w:rPr>
          <w:rFonts w:eastAsiaTheme="minorEastAsia"/>
        </w:rPr>
        <w:t>l</w:t>
      </w:r>
      <w:r>
        <w:rPr>
          <w:rFonts w:eastAsiaTheme="minorEastAsia"/>
        </w:rPr>
        <w:t xml:space="preserve">e, </w:t>
      </w:r>
      <m:oMath>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θ≈θ</m:t>
            </m:r>
          </m:e>
        </m:func>
      </m:oMath>
      <w:r>
        <w:rPr>
          <w:rFonts w:eastAsiaTheme="minorEastAsia"/>
        </w:rPr>
        <w:t xml:space="preserve"> and </w:t>
      </w:r>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≈1-</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2</m:t>
            </m:r>
          </m:sup>
        </m:sSup>
      </m:oMath>
      <w:r>
        <w:rPr>
          <w:rFonts w:eastAsiaTheme="minorEastAsia"/>
        </w:rPr>
        <w:t xml:space="preserve">. Thus </w:t>
      </w:r>
    </w:p>
    <w:p w14:paraId="730948B1" w14:textId="1CB22ABE" w:rsidR="007B0A20" w:rsidRPr="007B0A20" w:rsidRDefault="007B0A20">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mgb</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mgb</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oMath>
      </m:oMathPara>
    </w:p>
    <w:p w14:paraId="790021FA" w14:textId="6CF0E6F1" w:rsidR="007B0A20" w:rsidRDefault="007B0A20">
      <w:pPr>
        <w:rPr>
          <w:rFonts w:eastAsiaTheme="minorEastAsia"/>
        </w:rPr>
      </w:pPr>
      <w:r>
        <w:rPr>
          <w:rFonts w:eastAsiaTheme="minorEastAsia"/>
        </w:rPr>
        <w:t xml:space="preserve">The Lagrangian </w:t>
      </w:r>
      <m:oMath>
        <m:r>
          <w:rPr>
            <w:rFonts w:ascii="Cambria Math" w:eastAsiaTheme="minorEastAsia" w:hAnsi="Cambria Math"/>
          </w:rPr>
          <m:t>L=T-V</m:t>
        </m:r>
      </m:oMath>
      <w:r>
        <w:rPr>
          <w:rFonts w:eastAsiaTheme="minorEastAsia"/>
        </w:rPr>
        <w:t>:</w:t>
      </w:r>
    </w:p>
    <w:p w14:paraId="3C2F8C55" w14:textId="417F86F3" w:rsidR="007B0A20" w:rsidRPr="00B55202" w:rsidRDefault="007B0A20">
      <w:pPr>
        <w:rPr>
          <w:rFonts w:eastAsiaTheme="minorEastAsia"/>
        </w:rPr>
      </w:pPr>
      <m:oMathPara>
        <m:oMath>
          <m:r>
            <w:rPr>
              <w:rFonts w:ascii="Cambria Math" w:eastAsiaTheme="minorEastAsia" w:hAnsi="Cambria Math"/>
            </w:rPr>
            <m:t>L=</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b</m:t>
              </m:r>
            </m:e>
            <m:sup>
              <m:r>
                <w:rPr>
                  <w:rFonts w:ascii="Cambria Math" w:hAnsi="Cambria Math"/>
                </w:rPr>
                <m:t>2</m:t>
              </m:r>
            </m:sup>
          </m:sSup>
          <m:d>
            <m:dPr>
              <m:ctrlPr>
                <w:rPr>
                  <w:rFonts w:ascii="Cambria Math" w:hAnsi="Cambria Math"/>
                  <w:i/>
                </w:rPr>
              </m:ctrlPr>
            </m:dPr>
            <m:e>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θ</m:t>
                      </m:r>
                    </m:e>
                  </m:acc>
                </m:e>
                <m:sub>
                  <m:r>
                    <w:rPr>
                      <w:rFonts w:ascii="Cambria Math" w:hAnsi="Cambria Math"/>
                    </w:rPr>
                    <m:t>2</m:t>
                  </m:r>
                </m:sub>
                <m:sup>
                  <m:r>
                    <w:rPr>
                      <w:rFonts w:ascii="Cambria Math" w:hAnsi="Cambria Math"/>
                    </w:rPr>
                    <m:t>2</m:t>
                  </m:r>
                </m:sup>
              </m:sSubSup>
            </m:e>
          </m:d>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mg</m:t>
          </m:r>
          <m:sSup>
            <m:sSupPr>
              <m:ctrlPr>
                <w:rPr>
                  <w:rFonts w:ascii="Cambria Math" w:hAnsi="Cambria Math"/>
                  <w:i/>
                </w:rPr>
              </m:ctrlPr>
            </m:sSupPr>
            <m:e>
              <m:r>
                <w:rPr>
                  <w:rFonts w:ascii="Cambria Math" w:hAnsi="Cambria Math"/>
                </w:rPr>
                <m:t>b</m:t>
              </m:r>
            </m:e>
            <m:sup>
              <m:r>
                <w:rPr>
                  <w:rFonts w:ascii="Cambria Math" w:hAnsi="Cambria Math"/>
                </w:rPr>
                <m:t>2</m:t>
              </m:r>
            </m:sup>
          </m:sSup>
          <m:d>
            <m:dPr>
              <m:ctrlPr>
                <w:rPr>
                  <w:rFonts w:ascii="Cambria Math" w:hAnsi="Cambria Math"/>
                  <w:i/>
                </w:rPr>
              </m:ctrlPr>
            </m:dPr>
            <m:e>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r>
                    <w:rPr>
                      <w:rFonts w:ascii="Cambria Math" w:eastAsiaTheme="minorEastAsia" w:hAnsi="Cambria Math"/>
                    </w:rPr>
                    <m:t>2</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oMath>
      </m:oMathPara>
    </w:p>
    <w:p w14:paraId="5468E407" w14:textId="3130B7E2" w:rsidR="00B55202" w:rsidRDefault="00B55202">
      <w:pPr>
        <w:rPr>
          <w:rFonts w:eastAsiaTheme="minorEastAsia"/>
        </w:rPr>
      </w:pPr>
      <w:r>
        <w:rPr>
          <w:rFonts w:eastAsiaTheme="minorEastAsia"/>
        </w:rPr>
        <w:t>Euler-Lagrange equation terms:</w:t>
      </w:r>
    </w:p>
    <w:p w14:paraId="350B1E09" w14:textId="0CF47C62" w:rsidR="00B55202" w:rsidRPr="003A5A2A" w:rsidRDefault="00AD626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den>
          </m:f>
          <m:r>
            <w:rPr>
              <w:rFonts w:ascii="Cambria Math" w:eastAsiaTheme="minorEastAsia" w:hAnsi="Cambria Math"/>
            </w:rPr>
            <m:t>=-mgb</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num>
            <m:den>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r>
                    <w:rPr>
                      <w:rFonts w:ascii="Cambria Math" w:eastAsiaTheme="minorEastAsia" w:hAnsi="Cambria Math"/>
                    </w:rPr>
                    <m:t>2</m:t>
                  </m:r>
                </m:sup>
              </m:sSub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11</m:t>
              </m:r>
            </m:sub>
          </m:sSub>
          <m:r>
            <w:rPr>
              <w:rFonts w:ascii="Cambria Math" w:eastAsiaTheme="minorEastAsia" w:hAnsi="Cambria Math"/>
            </w:rPr>
            <m:t>=mgb+k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m:oMathPara>
    </w:p>
    <w:p w14:paraId="00F3617D" w14:textId="61705401" w:rsidR="003A5A2A" w:rsidRPr="005E0680" w:rsidRDefault="00AD626F" w:rsidP="003A5A2A">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den>
          </m:f>
          <m:r>
            <w:rPr>
              <w:rFonts w:ascii="Cambria Math" w:eastAsiaTheme="minorEastAsia" w:hAnsi="Cambria Math"/>
            </w:rPr>
            <m:t>=-mgb</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r>
            <w:rPr>
              <w:rFonts w:ascii="Cambria Math" w:eastAsiaTheme="minorEastAsia" w:hAnsi="Cambria Math"/>
            </w:rPr>
            <m:t xml:space="preserve">,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num>
            <m:den>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r>
                    <w:rPr>
                      <w:rFonts w:ascii="Cambria Math" w:eastAsiaTheme="minorEastAsia" w:hAnsi="Cambria Math"/>
                    </w:rPr>
                    <m:t>2</m:t>
                  </m:r>
                </m:sup>
              </m:sSubSup>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22</m:t>
              </m:r>
            </m:sub>
          </m:sSub>
          <m:r>
            <w:rPr>
              <w:rFonts w:ascii="Cambria Math" w:eastAsiaTheme="minorEastAsia" w:hAnsi="Cambria Math"/>
            </w:rPr>
            <m:t>=mgb+k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m:oMathPara>
    </w:p>
    <w:p w14:paraId="6707F46B" w14:textId="6F5FEEBA" w:rsidR="005E0680" w:rsidRPr="00170BBF" w:rsidRDefault="00AD626F" w:rsidP="003A5A2A">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V</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21</m:t>
              </m:r>
            </m:sub>
          </m:sSub>
          <m:r>
            <w:rPr>
              <w:rFonts w:ascii="Cambria Math" w:eastAsiaTheme="minorEastAsia" w:hAnsi="Cambria Math"/>
            </w:rPr>
            <m:t>=-</m:t>
          </m:r>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m:oMathPara>
    </w:p>
    <w:p w14:paraId="1BE9330D" w14:textId="3166958A" w:rsidR="00170BBF" w:rsidRPr="007A750E" w:rsidRDefault="00AD626F" w:rsidP="003A5A2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den>
          </m:f>
          <m:r>
            <w:rPr>
              <w:rFonts w:ascii="Cambria Math" w:eastAsiaTheme="minorEastAsia" w:hAnsi="Cambria Math"/>
            </w:rPr>
            <m:t>=</m:t>
          </m:r>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dt</m:t>
                  </m:r>
                </m:den>
              </m:f>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den>
              </m:f>
              <m:r>
                <w:rPr>
                  <w:rFonts w:ascii="Cambria Math" w:eastAsiaTheme="minorEastAsia" w:hAnsi="Cambria Math"/>
                </w:rPr>
                <m:t>T</m:t>
              </m:r>
            </m:e>
            <m:sub>
              <m:r>
                <w:rPr>
                  <w:rFonts w:ascii="Cambria Math" w:eastAsiaTheme="minorEastAsia" w:hAnsi="Cambria Math"/>
                </w:rPr>
                <m:t>22</m:t>
              </m:r>
            </m:sub>
          </m:sSub>
          <m:r>
            <w:rPr>
              <w:rFonts w:ascii="Cambria Math" w:eastAsiaTheme="minorEastAsia" w:hAnsi="Cambria Math"/>
            </w:rPr>
            <m:t>=</m:t>
          </m:r>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oMath>
      </m:oMathPara>
    </w:p>
    <w:p w14:paraId="49AA9506" w14:textId="3AEBD42C" w:rsidR="007A750E" w:rsidRPr="00C52FF0" w:rsidRDefault="007A750E" w:rsidP="003A5A2A">
      <w:pPr>
        <w:rPr>
          <w:rFonts w:eastAsiaTheme="minorEastAsia"/>
        </w:rPr>
      </w:pPr>
      <w:r>
        <w:rPr>
          <w:rFonts w:eastAsiaTheme="minorEastAsia"/>
        </w:rPr>
        <w:t>Euler-Lagrange equations of motion:</w:t>
      </w:r>
    </w:p>
    <w:p w14:paraId="332DB528" w14:textId="04378051" w:rsidR="00DB6BDE" w:rsidRPr="007A750E" w:rsidRDefault="00EB6CA6" w:rsidP="00DB6BDE">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+mgb</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m:rPr>
              <m:aln/>
            </m:rP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r>
            <m:rPr>
              <m:sty m:val="p"/>
            </m:rPr>
            <w:rPr>
              <w:rFonts w:eastAsiaTheme="minorEastAsia"/>
            </w:rPr>
            <w:br/>
          </m:r>
        </m:oMath>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r>
            <w:rPr>
              <w:rFonts w:ascii="Cambria Math" w:eastAsiaTheme="minorEastAsia" w:hAnsi="Cambria Math"/>
            </w:rPr>
            <m:t>+mgb</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m:rPr>
              <m:aln/>
            </m:rP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r>
            <w:rPr>
              <w:rFonts w:ascii="Cambria Math" w:eastAsiaTheme="minorEastAsia" w:hAnsi="Cambria Math"/>
            </w:rPr>
            <m:t>.</m:t>
          </m:r>
        </m:oMath>
      </m:oMathPara>
    </w:p>
    <w:p w14:paraId="60425F38" w14:textId="0D7337BF" w:rsidR="007A750E" w:rsidRDefault="007A750E" w:rsidP="00DB6BDE">
      <w:pPr>
        <w:rPr>
          <w:rFonts w:eastAsiaTheme="minorEastAsia"/>
        </w:rPr>
      </w:pPr>
      <w:r>
        <w:rPr>
          <w:rFonts w:eastAsiaTheme="minorEastAsia"/>
        </w:rPr>
        <w:t xml:space="preserve">We can bypass the matrix </w:t>
      </w:r>
      <w:r w:rsidR="00B705B3">
        <w:rPr>
          <w:rFonts w:eastAsiaTheme="minorEastAsia"/>
        </w:rPr>
        <w:t>algebra</w:t>
      </w:r>
      <w:r>
        <w:rPr>
          <w:rFonts w:eastAsiaTheme="minorEastAsia"/>
        </w:rPr>
        <w:t xml:space="preserve"> by first adding the above two equations to get:</w:t>
      </w:r>
    </w:p>
    <w:p w14:paraId="52CDD986" w14:textId="13636D78" w:rsidR="007A750E" w:rsidRPr="007A750E" w:rsidRDefault="007A750E" w:rsidP="00DB6BDE">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r>
            <w:rPr>
              <w:rFonts w:ascii="Cambria Math" w:eastAsiaTheme="minorEastAsia" w:hAnsi="Cambria Math"/>
            </w:rPr>
            <m:t>+mgb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r>
            <w:rPr>
              <w:rFonts w:ascii="Cambria Math" w:eastAsiaTheme="minorEastAsia" w:hAnsi="Cambria Math"/>
            </w:rPr>
            <m:t>=0,</m:t>
          </m:r>
        </m:oMath>
      </m:oMathPara>
    </w:p>
    <w:p w14:paraId="46E21BBA" w14:textId="04E38205" w:rsidR="003C597F" w:rsidRDefault="007A750E" w:rsidP="00DB6BDE">
      <w:pPr>
        <w:rPr>
          <w:rFonts w:eastAsiaTheme="minorEastAsia"/>
        </w:rPr>
      </w:pPr>
      <w:r>
        <w:rPr>
          <w:rFonts w:eastAsiaTheme="minorEastAsia"/>
        </w:rPr>
        <w:t xml:space="preserve">an easily solvable equation by letting </w:t>
      </w: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r>
          <w:rPr>
            <w:rFonts w:ascii="Cambria Math" w:eastAsiaTheme="minorEastAsia" w:hAnsi="Cambria Math"/>
          </w:rPr>
          <m:t>.</m:t>
        </m:r>
      </m:oMath>
      <w:r>
        <w:rPr>
          <w:rFonts w:eastAsiaTheme="minorEastAsia"/>
        </w:rPr>
        <w:t xml:space="preserve"> </w:t>
      </w:r>
      <w:r w:rsidR="003C597F">
        <w:rPr>
          <w:rFonts w:eastAsiaTheme="minorEastAsia"/>
        </w:rPr>
        <w:t>We get:</w:t>
      </w:r>
      <w:r w:rsidR="009637A7">
        <w:rPr>
          <w:rFonts w:eastAsiaTheme="minorEastAsia"/>
        </w:rPr>
        <w:t xml:space="preserve"> </w:t>
      </w:r>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+mgbx=0</m:t>
        </m:r>
      </m:oMath>
      <w:r w:rsidR="009637A7">
        <w:rPr>
          <w:rFonts w:eastAsiaTheme="minorEastAsia"/>
        </w:rPr>
        <w:t xml:space="preserve">. </w:t>
      </w:r>
      <w:r w:rsidR="003C597F">
        <w:rPr>
          <w:rFonts w:eastAsiaTheme="minorEastAsia"/>
        </w:rPr>
        <w:t>The solution is</w:t>
      </w:r>
      <w:r w:rsidR="00A903BA">
        <w:rPr>
          <w:rFonts w:eastAsiaTheme="minorEastAsia"/>
        </w:rPr>
        <w:t xml:space="preserve"> of the form</w:t>
      </w:r>
      <w:r w:rsidR="003C597F">
        <w:rPr>
          <w:rFonts w:eastAsiaTheme="minorEastAsia"/>
        </w:rPr>
        <w:t>:</w:t>
      </w:r>
      <w:r w:rsidR="00B065B1">
        <w:rPr>
          <w:rFonts w:eastAsiaTheme="minorEastAsia"/>
        </w:rPr>
        <w:t xml:space="preserv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=A</m:t>
        </m:r>
        <m:func>
          <m:funcPr>
            <m:ctrlPr>
              <w:rPr>
                <w:rFonts w:ascii="Cambria Math" w:eastAsiaTheme="minorEastAsia" w:hAnsi="Cambria Math"/>
                <w:i/>
              </w:rPr>
            </m:ctrlPr>
          </m:funcPr>
          <m:fName>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e>
        </m:func>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e>
        </m:func>
        <m:r>
          <w:rPr>
            <w:rFonts w:ascii="Cambria Math" w:eastAsiaTheme="minorEastAsia" w:hAnsi="Cambria Math"/>
          </w:rPr>
          <m:t>t</m:t>
        </m:r>
      </m:oMath>
      <w:r w:rsidR="00B065B1">
        <w:rPr>
          <w:rFonts w:eastAsiaTheme="minorEastAsia"/>
        </w:rPr>
        <w:t xml:space="preserve">, </w:t>
      </w:r>
      <w:r w:rsidR="006B249D">
        <w:rPr>
          <w:rFonts w:eastAsiaTheme="minorEastAsia"/>
        </w:rPr>
        <w:t>where (</w:t>
      </w:r>
      <w:r w:rsidR="00B705B3">
        <w:rPr>
          <w:rFonts w:eastAsiaTheme="minorEastAsia"/>
        </w:rPr>
        <w:t xml:space="preserve">with </w:t>
      </w:r>
      <w:r w:rsidR="006B249D">
        <w:rPr>
          <w:rFonts w:eastAsiaTheme="minorEastAsia"/>
        </w:rPr>
        <w:t>positive for forward in time and negative for reverse in time)</w:t>
      </w:r>
      <w:r w:rsidR="000D427A">
        <w:rPr>
          <w:rFonts w:eastAsiaTheme="minorEastAsia"/>
        </w:rPr>
        <w:t xml:space="preserve"> with eigenfrequency:</w:t>
      </w:r>
    </w:p>
    <w:p w14:paraId="149B8023" w14:textId="6F3473C8" w:rsidR="003C597F" w:rsidRPr="003C597F" w:rsidRDefault="00AD626F" w:rsidP="00DB6BD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e>
          </m:rad>
          <m:r>
            <w:rPr>
              <w:rFonts w:ascii="Cambria Math" w:eastAsiaTheme="minorEastAsia" w:hAnsi="Cambria Math"/>
            </w:rPr>
            <m:t>.</m:t>
          </m:r>
        </m:oMath>
      </m:oMathPara>
    </w:p>
    <w:p w14:paraId="686B3E7A" w14:textId="4E42E37D" w:rsidR="007A750E" w:rsidRDefault="007A750E" w:rsidP="00DB6BDE">
      <w:pPr>
        <w:rPr>
          <w:rFonts w:eastAsiaTheme="minorEastAsia"/>
        </w:rPr>
      </w:pPr>
      <w:r>
        <w:rPr>
          <w:rFonts w:eastAsiaTheme="minorEastAsia"/>
        </w:rPr>
        <w:t>Similarly, subtract:</w:t>
      </w:r>
    </w:p>
    <w:p w14:paraId="70AC8C82" w14:textId="5625A7B6" w:rsidR="007A750E" w:rsidRPr="007A750E" w:rsidRDefault="007A750E" w:rsidP="007A750E">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e>
          </m:d>
          <m:r>
            <w:rPr>
              <w:rFonts w:ascii="Cambria Math" w:eastAsiaTheme="minorEastAsia" w:hAnsi="Cambria Math"/>
            </w:rPr>
            <m:t>+mgb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r>
            <w:rPr>
              <w:rFonts w:ascii="Cambria Math" w:eastAsiaTheme="minorEastAsia" w:hAnsi="Cambria Math"/>
            </w:rPr>
            <m:t>=-2k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oMath>
      </m:oMathPara>
    </w:p>
    <w:p w14:paraId="094C09E7" w14:textId="7F7474AE" w:rsidR="007A750E" w:rsidRDefault="007A750E" w:rsidP="007A750E">
      <w:pPr>
        <w:rPr>
          <w:rFonts w:eastAsiaTheme="minorEastAsia"/>
        </w:rPr>
      </w:pPr>
      <w:r>
        <w:rPr>
          <w:rFonts w:eastAsiaTheme="minorEastAsia"/>
        </w:rPr>
        <w:t>or</w:t>
      </w:r>
      <w:r w:rsidR="009637A7">
        <w:rPr>
          <w:rFonts w:eastAsiaTheme="minorEastAsia"/>
        </w:rPr>
        <w:t>, w</w:t>
      </w:r>
      <w:r>
        <w:rPr>
          <w:rFonts w:eastAsiaTheme="minorEastAsia"/>
        </w:rPr>
        <w:t xml:space="preserve">ith </w:t>
      </w: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2</m:t>
            </m:r>
          </m:sub>
        </m:sSub>
      </m:oMath>
      <w:r>
        <w:rPr>
          <w:rFonts w:eastAsiaTheme="minorEastAsia"/>
        </w:rPr>
        <w:t>:</w:t>
      </w:r>
      <w:r w:rsidR="00A170B4">
        <w:rPr>
          <w:rFonts w:eastAsiaTheme="minorEastAsia"/>
        </w:rPr>
        <w:t xml:space="preserve"> </w:t>
      </w:r>
    </w:p>
    <w:p w14:paraId="68F13C16" w14:textId="0CCDC9C5" w:rsidR="007A750E" w:rsidRPr="003C597F" w:rsidRDefault="007A750E" w:rsidP="007A750E">
      <w:pPr>
        <w:rPr>
          <w:rFonts w:eastAsiaTheme="minorEastAsia"/>
        </w:rPr>
      </w:pPr>
      <m:oMathPara>
        <m:oMath>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mgb+2k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d>
          <m:r>
            <w:rPr>
              <w:rFonts w:ascii="Cambria Math" w:eastAsiaTheme="minorEastAsia" w:hAnsi="Cambria Math"/>
            </w:rPr>
            <m:t>y=0.</m:t>
          </m:r>
        </m:oMath>
      </m:oMathPara>
    </w:p>
    <w:p w14:paraId="0A630F0B" w14:textId="582FA058" w:rsidR="003C597F" w:rsidRDefault="003C597F" w:rsidP="007A750E">
      <w:pPr>
        <w:rPr>
          <w:rFonts w:eastAsiaTheme="minorEastAsia"/>
        </w:rPr>
      </w:pPr>
      <w:r>
        <w:rPr>
          <w:rFonts w:eastAsiaTheme="minorEastAsia"/>
        </w:rPr>
        <w:t>Then</w:t>
      </w:r>
      <w:r w:rsidR="00966E51">
        <w:rPr>
          <w:rFonts w:eastAsiaTheme="minorEastAsia"/>
        </w:rPr>
        <w:t xml:space="preserve"> </w:t>
      </w:r>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i/>
              </w:rPr>
            </m:ctrlPr>
          </m:funcPr>
          <m:fName>
            <m:r>
              <w:rPr>
                <w:rFonts w:ascii="Cambria Math" w:eastAsiaTheme="minorEastAsia" w:hAnsi="Cambria Math"/>
              </w:rPr>
              <m:t>C</m:t>
            </m:r>
            <m:r>
              <m:rPr>
                <m:sty m:val="p"/>
              </m:rPr>
              <w:rPr>
                <w:rFonts w:ascii="Cambria Math" w:eastAsiaTheme="minorEastAsia" w:hAnsi="Cambria Math"/>
              </w:rPr>
              <m:t>cos</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sin</m:t>
            </m:r>
          </m:fName>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e>
        </m:func>
        <m:r>
          <w:rPr>
            <w:rFonts w:ascii="Cambria Math" w:eastAsiaTheme="minorEastAsia" w:hAnsi="Cambria Math"/>
          </w:rPr>
          <m:t xml:space="preserve">, </m:t>
        </m:r>
      </m:oMath>
      <w:r>
        <w:rPr>
          <w:rFonts w:eastAsiaTheme="minorEastAsia"/>
        </w:rPr>
        <w:t>where</w:t>
      </w:r>
      <w:r w:rsidR="00F82202">
        <w:rPr>
          <w:rFonts w:eastAsiaTheme="minorEastAsia"/>
        </w:rPr>
        <w:t>:</w:t>
      </w:r>
    </w:p>
    <w:p w14:paraId="72B9C4C9" w14:textId="0BF64EEA" w:rsidR="003C597F" w:rsidRPr="003C597F" w:rsidRDefault="00AD626F" w:rsidP="007A750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k</m:t>
                  </m:r>
                </m:num>
                <m:den>
                  <m:r>
                    <w:rPr>
                      <w:rFonts w:ascii="Cambria Math" w:eastAsiaTheme="minorEastAsia" w:hAnsi="Cambria Math"/>
                    </w:rPr>
                    <m:t>m</m:t>
                  </m:r>
                </m:den>
              </m:f>
            </m:e>
          </m:rad>
          <m:r>
            <w:rPr>
              <w:rFonts w:ascii="Cambria Math" w:eastAsiaTheme="minorEastAsia" w:hAnsi="Cambria Math"/>
            </w:rPr>
            <m:t>.</m:t>
          </m:r>
        </m:oMath>
      </m:oMathPara>
    </w:p>
    <w:p w14:paraId="2D3DCB34" w14:textId="345A9527" w:rsidR="005D76A2" w:rsidRDefault="002503E2" w:rsidP="002503E2">
      <w:pPr>
        <w:pStyle w:val="Heading1"/>
        <w:rPr>
          <w:rFonts w:eastAsiaTheme="minorEastAsia"/>
        </w:rPr>
      </w:pPr>
      <w:r>
        <w:rPr>
          <w:rFonts w:eastAsiaTheme="minorEastAsia"/>
        </w:rPr>
        <w:t xml:space="preserve">In generalized coordinates </w:t>
      </w:r>
      <w:r w:rsidR="007C3FD0">
        <w:rPr>
          <w:rFonts w:eastAsiaTheme="minorEastAsia"/>
        </w:rPr>
        <w:t>expanded about the minimum potential</w:t>
      </w:r>
    </w:p>
    <w:p w14:paraId="0BA977FD" w14:textId="7CFDF4DB" w:rsidR="007215B8" w:rsidRPr="00DB6BDE" w:rsidRDefault="00F82202" w:rsidP="003A5A2A">
      <w:pPr>
        <w:rPr>
          <w:rFonts w:eastAsiaTheme="minorEastAsia"/>
        </w:rPr>
      </w:pPr>
      <w:r>
        <w:rPr>
          <w:rFonts w:eastAsiaTheme="minorEastAsia"/>
        </w:rPr>
        <w:t>We obtain the same</w:t>
      </w:r>
      <w:r w:rsidR="00C7200F">
        <w:rPr>
          <w:rFonts w:eastAsiaTheme="minorEastAsia"/>
        </w:rPr>
        <w:t xml:space="preserve"> eigenvalues</w:t>
      </w:r>
      <w:r>
        <w:rPr>
          <w:rFonts w:eastAsiaTheme="minorEastAsia"/>
        </w:rPr>
        <w:t xml:space="preserve"> </w:t>
      </w:r>
      <w:r w:rsidR="00A453C2">
        <w:rPr>
          <w:rFonts w:eastAsiaTheme="minorEastAsia"/>
        </w:rPr>
        <w:t>in generalized coordinates</w:t>
      </w:r>
      <w:r w:rsidR="001B065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sidR="00083366">
        <w:rPr>
          <w:rFonts w:eastAsiaTheme="minorEastAsia"/>
        </w:rPr>
        <w:t xml:space="preserve">, </w:t>
      </w:r>
      <w:r w:rsidR="00DE0B38">
        <w:rPr>
          <w:rFonts w:eastAsiaTheme="minorEastAsia"/>
        </w:rPr>
        <w:t xml:space="preserve">expanded from the  </w:t>
      </w:r>
      <w:r w:rsidR="00D859C2">
        <w:rPr>
          <w:rFonts w:eastAsiaTheme="minorEastAsia"/>
        </w:rPr>
        <w:t xml:space="preserve">equilibrium coordinates,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0i</m:t>
            </m:r>
          </m:sub>
        </m:sSub>
      </m:oMath>
      <w:r w:rsidR="00D859C2">
        <w:rPr>
          <w:rFonts w:eastAsiaTheme="minorEastAsia"/>
        </w:rPr>
        <w:t xml:space="preserve">, </w:t>
      </w:r>
      <w:r w:rsidR="00083366">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-iωt</m:t>
            </m:r>
          </m:sup>
        </m:sSup>
      </m:oMath>
      <w:r w:rsidR="002503E2">
        <w:rPr>
          <w:rFonts w:eastAsiaTheme="minorEastAsia"/>
        </w:rPr>
        <w:t xml:space="preserve">, and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m:t>
            </m:r>
          </m:sub>
        </m:sSub>
        <m:r>
          <w:rPr>
            <w:rFonts w:ascii="Cambria Math" w:eastAsiaTheme="minorEastAsia" w:hAnsi="Cambria Math"/>
          </w:rPr>
          <m:t>=0</m:t>
        </m:r>
      </m:oMath>
    </w:p>
    <w:p w14:paraId="2CEC925B" w14:textId="35A7B857" w:rsidR="00080BA1" w:rsidRDefault="003A498C" w:rsidP="003A5A2A">
      <w:pPr>
        <w:rPr>
          <w:rFonts w:eastAsiaTheme="minorEastAsia"/>
        </w:rPr>
      </w:pPr>
      <m:oMathPara>
        <m:oMath>
          <m:r>
            <m:rPr>
              <m:sty m:val="p"/>
            </m:rPr>
            <w:rPr>
              <w:rFonts w:ascii="Cambria Math" w:eastAsiaTheme="minorEastAsia" w:hAnsi="Cambria Math"/>
            </w:rPr>
            <m:t>Det</m:t>
          </m:r>
          <m:d>
            <m:dPr>
              <m:begChr m:val="|"/>
              <m:endChr m:val="|"/>
              <m:ctrlPr>
                <w:rPr>
                  <w:rFonts w:ascii="Cambria Math" w:eastAsiaTheme="minorEastAsia" w:hAnsi="Cambria Math"/>
                  <w:iCs/>
                </w:rPr>
              </m:ctrlPr>
            </m:dPr>
            <m:e>
              <m:r>
                <w:rPr>
                  <w:rFonts w:ascii="Cambria Math" w:eastAsiaTheme="minorEastAsia" w:hAnsi="Cambria Math"/>
                </w:rPr>
                <m:t>V-</m:t>
              </m:r>
              <m:sSup>
                <m:sSupPr>
                  <m:ctrlPr>
                    <w:rPr>
                      <w:rFonts w:ascii="Cambria Math" w:eastAsiaTheme="minorEastAsia" w:hAnsi="Cambria Math"/>
                      <w:i/>
                      <w:iCs/>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T</m:t>
              </m:r>
            </m:e>
          </m:d>
          <m:r>
            <m:rPr>
              <m:sty m:val="p"/>
              <m:aln/>
            </m:rPr>
            <w:rPr>
              <w:rFonts w:ascii="Cambria Math" w:eastAsiaTheme="minorEastAsia" w:hAnsi="Cambria Math"/>
            </w:rPr>
            <m:t>=Det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mgb+k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e>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mr>
                <m:mr>
                  <m:e>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e>
                    <m:r>
                      <w:rPr>
                        <w:rFonts w:ascii="Cambria Math" w:eastAsiaTheme="minorEastAsia" w:hAnsi="Cambria Math"/>
                      </w:rPr>
                      <m:t>mgb+k</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e>
                </m:mr>
              </m:m>
            </m:e>
          </m:d>
          <m:r>
            <m:rPr>
              <m:sty m:val="p"/>
            </m:rPr>
            <w:rPr>
              <w:rFonts w:ascii="Cambria Math" w:eastAsiaTheme="minorEastAsia" w:hAnsi="Cambria Math"/>
            </w:rPr>
            <w:br/>
          </m:r>
        </m:oMath>
        <m:oMath>
          <m:r>
            <m:rPr>
              <m:aln/>
            </m:rPr>
            <w:rPr>
              <w:rFonts w:ascii="Cambria Math" w:eastAsiaTheme="minorEastAsia" w:hAnsi="Cambria Math"/>
            </w:rPr>
            <m:t>=</m:t>
          </m:r>
          <m:r>
            <m:rPr>
              <m:sty m:val="p"/>
            </m:rPr>
            <w:rPr>
              <w:rFonts w:ascii="Cambria Math" w:eastAsiaTheme="minorEastAsia" w:hAnsi="Cambria Math"/>
            </w:rPr>
            <m:t>Det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r>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r>
            <m:rPr>
              <m:sty m:val="p"/>
            </m:rPr>
            <w:rPr>
              <w:rFonts w:ascii="Cambria Math" w:eastAsiaTheme="minorEastAsia" w:hAnsi="Cambria Math"/>
            </w:rPr>
            <w:br/>
          </m:r>
        </m:oMath>
        <m:oMath>
          <m:r>
            <m:rPr>
              <m:aln/>
            </m:rPr>
            <w:rPr>
              <w:rFonts w:ascii="Cambria Math" w:eastAsiaTheme="minorEastAsia" w:hAnsi="Cambria Math"/>
            </w:rPr>
            <m:t>=</m:t>
          </m:r>
          <m:r>
            <m:rPr>
              <m:sty m:val="p"/>
            </m:rPr>
            <w:rPr>
              <w:rFonts w:ascii="Cambria Math" w:eastAsiaTheme="minorEastAsia" w:hAnsi="Cambria Math"/>
            </w:rPr>
            <m:t>Det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r>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mr>
              </m:m>
            </m:e>
          </m:d>
          <m:r>
            <w:rPr>
              <w:rFonts w:ascii="Cambria Math" w:eastAsiaTheme="minorEastAsia" w:hAnsi="Cambria Math"/>
            </w:rPr>
            <m:t>=0</m:t>
          </m:r>
          <m:r>
            <m:rPr>
              <m:sty m:val="p"/>
            </m:rPr>
            <w:rPr>
              <w:rFonts w:ascii="Cambria Math" w:eastAsiaTheme="minorEastAsia" w:hAnsi="Cambria Math"/>
            </w:rPr>
            <w:br/>
          </m:r>
        </m:oMath>
      </m:oMathPara>
      <w:r w:rsidR="00080BA1">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oMath>
      <w:r w:rsidR="00080BA1">
        <w:rPr>
          <w:rFonts w:eastAsiaTheme="minorEastAsia"/>
        </w:rPr>
        <w:t>. Algebra</w:t>
      </w:r>
      <w:r w:rsidR="004353BF">
        <w:rPr>
          <w:rFonts w:eastAsiaTheme="minorEastAsia"/>
        </w:rPr>
        <w:t xml:space="preserve"> of the secular</w:t>
      </w:r>
      <w:r w:rsidR="00390FE7">
        <w:rPr>
          <w:rFonts w:eastAsiaTheme="minorEastAsia"/>
        </w:rPr>
        <w:t xml:space="preserve"> (or characteristic)</w:t>
      </w:r>
      <w:r w:rsidR="004353BF">
        <w:rPr>
          <w:rFonts w:eastAsiaTheme="minorEastAsia"/>
        </w:rPr>
        <w:t xml:space="preserve"> equation</w:t>
      </w:r>
    </w:p>
    <w:p w14:paraId="28D3B7A5" w14:textId="04E51503" w:rsidR="00080BA1" w:rsidRPr="00080BA1" w:rsidRDefault="00AD626F" w:rsidP="003A5A2A">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d>
            </m:e>
            <m:sup>
              <m:r>
                <w:rPr>
                  <w:rFonts w:ascii="Cambria Math" w:eastAsiaTheme="minorEastAsia" w:hAnsi="Cambria Math"/>
                </w:rPr>
                <m:t>2</m:t>
              </m:r>
            </m:sup>
          </m:sSup>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r>
            <w:rPr>
              <w:rFonts w:ascii="Cambria Math" w:eastAsiaTheme="minorEastAsia" w:hAnsi="Cambria Math"/>
            </w:rPr>
            <m:t>=0.</m:t>
          </m:r>
        </m:oMath>
      </m:oMathPara>
    </w:p>
    <w:p w14:paraId="0E3B75EC" w14:textId="05CB844F" w:rsidR="00080BA1" w:rsidRPr="00080BA1" w:rsidRDefault="00AD626F" w:rsidP="003A5A2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4</m:t>
              </m:r>
            </m:sup>
          </m:sSup>
          <m:r>
            <w:rPr>
              <w:rFonts w:ascii="Cambria Math" w:eastAsiaTheme="minorEastAsia" w:hAnsi="Cambria Math"/>
            </w:rPr>
            <m:t>-</m:t>
          </m:r>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e>
          </m:d>
          <m:r>
            <w:rPr>
              <w:rFonts w:ascii="Cambria Math" w:eastAsiaTheme="minorEastAsia" w:hAnsi="Cambria Math"/>
            </w:rPr>
            <m:t>=0</m:t>
          </m:r>
        </m:oMath>
      </m:oMathPara>
    </w:p>
    <w:p w14:paraId="6B9F8B0F" w14:textId="11B7E5BD" w:rsidR="00080BA1" w:rsidRDefault="00080BA1" w:rsidP="003A5A2A">
      <w:pPr>
        <w:rPr>
          <w:rFonts w:eastAsiaTheme="minorEastAsia"/>
        </w:rPr>
      </w:pPr>
      <w:r>
        <w:rPr>
          <w:rFonts w:eastAsiaTheme="minorEastAsia"/>
        </w:rPr>
        <w:t xml:space="preserve">Let </w:t>
      </w:r>
      <m:oMath>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oMath>
      <w:r>
        <w:rPr>
          <w:rFonts w:eastAsiaTheme="minorEastAsia"/>
        </w:rPr>
        <w:t xml:space="preserve"> The quartic equation becomes a quadratic equation,</w:t>
      </w:r>
    </w:p>
    <w:p w14:paraId="03E3820B" w14:textId="1D0BF6E5" w:rsidR="00080BA1" w:rsidRPr="00080BA1" w:rsidRDefault="00AD626F" w:rsidP="003A5A2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z</m:t>
          </m:r>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e>
          </m:d>
          <m:r>
            <w:rPr>
              <w:rFonts w:ascii="Cambria Math" w:eastAsiaTheme="minorEastAsia" w:hAnsi="Cambria Math"/>
            </w:rPr>
            <m:t>=0</m:t>
          </m:r>
        </m:oMath>
      </m:oMathPara>
    </w:p>
    <w:p w14:paraId="5D815789" w14:textId="2770909D" w:rsidR="00080BA1" w:rsidRDefault="00080BA1" w:rsidP="003A5A2A">
      <w:pPr>
        <w:rPr>
          <w:rFonts w:eastAsiaTheme="minorEastAsia"/>
        </w:rPr>
      </w:pPr>
      <w:r>
        <w:rPr>
          <w:rFonts w:eastAsiaTheme="minorEastAsia"/>
        </w:rPr>
        <w:t>with roots</w:t>
      </w:r>
    </w:p>
    <w:p w14:paraId="2468AF01" w14:textId="7DC26C86" w:rsidR="00080BA1" w:rsidRPr="00661936" w:rsidRDefault="00AD626F" w:rsidP="003A5A2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4</m:t>
                      </m:r>
                    </m:sup>
                  </m:sSup>
                  <m:r>
                    <w:rPr>
                      <w:rFonts w:ascii="Cambria Math" w:eastAsiaTheme="minorEastAsia" w:hAnsi="Cambria Math"/>
                    </w:rPr>
                    <m:t>-</m:t>
                  </m:r>
                  <m:r>
                    <w:rPr>
                      <w:rFonts w:ascii="Cambria Math" w:eastAsiaTheme="minorEastAsia" w:hAnsi="Cambria Math"/>
                    </w:rPr>
                    <m:t>4</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4</m:t>
                          </m:r>
                        </m:sup>
                      </m:sSup>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e>
                  </m:d>
                </m:e>
              </m:rad>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r>
            <m:rPr>
              <m:sty m:val="p"/>
            </m:rPr>
            <w:rPr>
              <w:rFonts w:ascii="Cambria Math" w:eastAsiaTheme="minorEastAsia" w:hAnsi="Cambria Math"/>
            </w:rPr>
            <w:br/>
          </m:r>
        </m:oMath>
        <m:oMath>
          <m:r>
            <m:rPr>
              <m:aln/>
            </m:rP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r>
                <w:rPr>
                  <w:rFonts w:ascii="Cambria Math" w:eastAsiaTheme="minorEastAsia" w:hAnsi="Cambria Math"/>
                </w:rPr>
                <m:t>.</m:t>
              </m:r>
            </m:den>
          </m:f>
        </m:oMath>
      </m:oMathPara>
    </w:p>
    <w:p w14:paraId="35C89713" w14:textId="4E7DFFE4" w:rsidR="006810B3" w:rsidRPr="00080BA1" w:rsidRDefault="00661936" w:rsidP="003A5A2A">
      <w:pPr>
        <w:rPr>
          <w:rFonts w:eastAsiaTheme="minorEastAsia"/>
        </w:rPr>
      </w:pPr>
      <w:r>
        <w:rPr>
          <w:rFonts w:eastAsiaTheme="minorEastAsia"/>
        </w:rPr>
        <w:t xml:space="preserve">So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m:t>
            </m:r>
          </m:sub>
        </m:sSub>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oMath>
      <w:r w:rsidR="006810B3">
        <w:rPr>
          <w:rFonts w:eastAsiaTheme="minorEastAsia"/>
        </w:rPr>
        <w:t xml:space="preserve">  Thus,</w:t>
      </w:r>
      <w:r w:rsidR="001415BC">
        <w:rPr>
          <w:rFonts w:eastAsiaTheme="minorEastAsia"/>
        </w:rPr>
        <w:t xml:space="preserve"> we have the eigenvalues:</w:t>
      </w:r>
    </w:p>
    <w:p w14:paraId="0E2658A0" w14:textId="1D72A937" w:rsidR="00080BA1" w:rsidRPr="00080BA1" w:rsidRDefault="00AD626F" w:rsidP="003A5A2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e>
          </m:ra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k</m:t>
                  </m:r>
                </m:num>
                <m:den>
                  <m:r>
                    <w:rPr>
                      <w:rFonts w:ascii="Cambria Math" w:eastAsiaTheme="minorEastAsia" w:hAnsi="Cambria Math"/>
                    </w:rPr>
                    <m:t>m</m:t>
                  </m:r>
                </m:den>
              </m:f>
            </m:e>
          </m:rad>
        </m:oMath>
      </m:oMathPara>
    </w:p>
    <w:p w14:paraId="513A5596" w14:textId="77777777" w:rsidR="00841FF1" w:rsidRDefault="00BC637B" w:rsidP="00841FF1">
      <w:pPr>
        <w:pStyle w:val="Heading2"/>
        <w:rPr>
          <w:rFonts w:eastAsiaTheme="minorEastAsia"/>
        </w:rPr>
      </w:pPr>
      <w:r>
        <w:rPr>
          <w:rFonts w:eastAsiaTheme="minorEastAsia"/>
        </w:rPr>
        <w:lastRenderedPageBreak/>
        <w:t>Eigen</w:t>
      </w:r>
      <w:r w:rsidR="00841FF1">
        <w:rPr>
          <w:rFonts w:eastAsiaTheme="minorEastAsia"/>
        </w:rPr>
        <w:t>vectors</w:t>
      </w:r>
    </w:p>
    <w:p w14:paraId="1D26DF49" w14:textId="3D32F7EE" w:rsidR="00063080" w:rsidRDefault="00841FF1">
      <w:pPr>
        <w:rPr>
          <w:rFonts w:eastAsiaTheme="minorEastAsia"/>
        </w:rPr>
      </w:pPr>
      <w:r>
        <w:rPr>
          <w:rFonts w:eastAsiaTheme="minorEastAsia"/>
        </w:rPr>
        <w:t>We find the</w:t>
      </w:r>
      <w:r w:rsidR="002E3CE6">
        <w:rPr>
          <w:rFonts w:eastAsiaTheme="minorEastAsia"/>
        </w:rPr>
        <w:t xml:space="preserve"> first</w:t>
      </w:r>
      <w:r>
        <w:rPr>
          <w:rFonts w:eastAsiaTheme="minorEastAsia"/>
        </w:rPr>
        <w:t xml:space="preserve"> eigenvector </w:t>
      </w:r>
      <w:r w:rsidR="005465D3">
        <w:rPr>
          <w:rFonts w:eastAsiaTheme="minorEastAsia"/>
        </w:rPr>
        <w:t xml:space="preserve">by setting </w:t>
      </w:r>
      <m:oMath>
        <m:r>
          <w:rPr>
            <w:rFonts w:ascii="Cambria Math" w:eastAsiaTheme="minorEastAsia" w:hAnsi="Cambria Math"/>
          </w:rPr>
          <m:t>ω=</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oMath>
      <w:r w:rsidR="00672386">
        <w:rPr>
          <w:rFonts w:eastAsiaTheme="minorEastAsia"/>
        </w:rPr>
        <w:t xml:space="preserve"> in</w:t>
      </w:r>
      <w:r w:rsidR="00FF58E7">
        <w:rPr>
          <w:rFonts w:eastAsiaTheme="minorEastAsia"/>
        </w:rPr>
        <w:t xml:space="preserve"> </w:t>
      </w:r>
      <w:r w:rsidR="00672386">
        <w:rPr>
          <w:rFonts w:eastAsiaTheme="minorEastAsia"/>
        </w:rPr>
        <w:t xml:space="preserve"> </w:t>
      </w:r>
      <w:r w:rsidR="00FF58E7">
        <w:rPr>
          <w:rFonts w:eastAsiaTheme="minorEastAsia"/>
        </w:rPr>
        <w:t>the following:</w:t>
      </w:r>
      <w:r w:rsidR="00972FA4">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ij</m:t>
                </m:r>
              </m:sub>
            </m:sSub>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mr>
            </m:m>
          </m:e>
        </m:d>
        <m:r>
          <w:rPr>
            <w:rFonts w:ascii="Cambria Math" w:eastAsiaTheme="minorEastAsia" w:hAnsi="Cambria Math"/>
          </w:rPr>
          <m:t>=0,</m:t>
        </m:r>
      </m:oMath>
      <w:r w:rsidR="00972FA4">
        <w:rPr>
          <w:rFonts w:eastAsiaTheme="minorEastAsia"/>
        </w:rPr>
        <w:t xml:space="preserve"> </w:t>
      </w:r>
      <w:r w:rsidR="00063080">
        <w:rPr>
          <w:rFonts w:eastAsiaTheme="minorEastAsia"/>
        </w:rPr>
        <w:t xml:space="preserve">and </w:t>
      </w:r>
      <w:r w:rsidR="0074018D">
        <w:rPr>
          <w:rFonts w:eastAsiaTheme="minorEastAsia"/>
        </w:rPr>
        <w:t>similarly</w:t>
      </w:r>
      <w:r w:rsidR="00DF47F4">
        <w:rPr>
          <w:rFonts w:eastAsiaTheme="minorEastAsia"/>
        </w:rPr>
        <w:t xml:space="preserve"> </w:t>
      </w:r>
      <w:r w:rsidR="00063080">
        <w:rPr>
          <w:rFonts w:eastAsiaTheme="minorEastAsia"/>
        </w:rPr>
        <w:t xml:space="preserve">for the other eigenvector. </w:t>
      </w:r>
      <w:r w:rsidR="00573985">
        <w:rPr>
          <w:rFonts w:eastAsiaTheme="minorEastAsia"/>
        </w:rPr>
        <w:t xml:space="preserve">The above equation is presented as a </w:t>
      </w:r>
      <m:oMath>
        <m:r>
          <w:rPr>
            <w:rFonts w:ascii="Cambria Math" w:eastAsiaTheme="minorEastAsia" w:hAnsi="Cambria Math"/>
          </w:rPr>
          <m:t>2×2</m:t>
        </m:r>
      </m:oMath>
      <w:r w:rsidR="004B4CD4">
        <w:rPr>
          <w:rFonts w:eastAsiaTheme="minorEastAsia"/>
        </w:rPr>
        <w:t xml:space="preserve"> matrix below:</w:t>
      </w:r>
    </w:p>
    <w:p w14:paraId="582E3AA5" w14:textId="55BEB5AF" w:rsidR="00672540" w:rsidRPr="00A216E1" w:rsidRDefault="00AD626F">
      <w:pPr>
        <w:rPr>
          <w:rFonts w:eastAsiaTheme="minorEastAsia"/>
        </w:rPr>
      </w:pPr>
      <m:oMathPara>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r>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m:t>
          </m:r>
        </m:oMath>
      </m:oMathPara>
    </w:p>
    <w:p w14:paraId="104CD46B" w14:textId="0700851C" w:rsidR="00A216E1" w:rsidRDefault="00A216E1">
      <w:pPr>
        <w:rPr>
          <w:rFonts w:eastAsiaTheme="minorEastAsia"/>
        </w:rPr>
      </w:pPr>
      <w:r>
        <w:rPr>
          <w:rFonts w:eastAsiaTheme="minorEastAsia"/>
        </w:rPr>
        <w:t>We have</w:t>
      </w:r>
      <w:r w:rsidR="00F43BAE">
        <w:rPr>
          <w:rFonts w:eastAsiaTheme="minorEastAsia"/>
        </w:rPr>
        <w:t xml:space="preserve"> for the first eigenvalue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oMath>
    </w:p>
    <w:p w14:paraId="46E3BC97" w14:textId="7CD00C00" w:rsidR="00A216E1" w:rsidRPr="00E47712" w:rsidRDefault="00AD626F">
      <w:pPr>
        <w:rPr>
          <w:rFonts w:eastAsiaTheme="minorEastAsia"/>
        </w:rPr>
      </w:pPr>
      <m:oMathPara>
        <m:oMath>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=0</m:t>
          </m:r>
        </m:oMath>
      </m:oMathPara>
    </w:p>
    <w:p w14:paraId="234F3F92" w14:textId="3CADFAF8" w:rsidR="00E47712" w:rsidRPr="0058593A" w:rsidRDefault="00E47712">
      <w:pPr>
        <w:rPr>
          <w:rFonts w:eastAsiaTheme="minorEastAsia"/>
        </w:rPr>
      </w:pPr>
      <w:r>
        <w:rPr>
          <w:rFonts w:eastAsiaTheme="minorEastAsia"/>
        </w:rPr>
        <w:t>Thus</w:t>
      </w:r>
    </w:p>
    <w:p w14:paraId="202AC349" w14:textId="7981C1A0" w:rsidR="0058593A" w:rsidRPr="00E47712" w:rsidRDefault="00AD626F">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=0</m:t>
          </m:r>
        </m:oMath>
      </m:oMathPara>
    </w:p>
    <w:p w14:paraId="01EE068C" w14:textId="7EB7B37D" w:rsidR="00E47712" w:rsidRDefault="00E47712">
      <w:pPr>
        <w:rPr>
          <w:rFonts w:eastAsiaTheme="minorEastAsia"/>
        </w:rPr>
      </w:pPr>
      <w:r>
        <w:rPr>
          <w:rFonts w:eastAsiaTheme="minorEastAsia"/>
        </w:rPr>
        <w:t>Leading to</w:t>
      </w:r>
    </w:p>
    <w:p w14:paraId="52BF1629" w14:textId="5FFBB61B" w:rsidR="00E47712" w:rsidRPr="00417582" w:rsidRDefault="00E47712" w:rsidP="00E47712">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=0</m:t>
          </m:r>
        </m:oMath>
      </m:oMathPara>
    </w:p>
    <w:p w14:paraId="568621C5" w14:textId="34FB33F7" w:rsidR="00417582" w:rsidRDefault="00417582" w:rsidP="00E47712">
      <w:pPr>
        <w:rPr>
          <w:rFonts w:eastAsiaTheme="minorEastAsia"/>
        </w:rPr>
      </w:pPr>
      <w:r>
        <w:rPr>
          <w:rFonts w:eastAsiaTheme="minorEastAsia"/>
        </w:rPr>
        <w:t xml:space="preserve">Such that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oMath>
      <w:r w:rsidR="00484934">
        <w:rPr>
          <w:rFonts w:eastAsiaTheme="minorEastAsia"/>
        </w:rPr>
        <w:t xml:space="preserve">. Without loss of generality (WLOG), let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=-1</m:t>
        </m:r>
      </m:oMath>
      <w:r w:rsidR="00F43BAE">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=1</m:t>
        </m:r>
      </m:oMath>
      <w:r w:rsidR="00F43BAE">
        <w:rPr>
          <w:rFonts w:eastAsiaTheme="minorEastAsia"/>
        </w:rPr>
        <w:t>.</w:t>
      </w:r>
      <w:r w:rsidR="00410375">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oMath>
      <w:r w:rsidR="00410375">
        <w:rPr>
          <w:rFonts w:eastAsiaTheme="minorEastAsia"/>
        </w:rPr>
        <w:t>:</w:t>
      </w:r>
    </w:p>
    <w:p w14:paraId="376176C9" w14:textId="600A3404" w:rsidR="00410375" w:rsidRPr="00797955" w:rsidRDefault="00AD626F" w:rsidP="00410375">
      <w:pPr>
        <w:rPr>
          <w:rFonts w:eastAsiaTheme="minorEastAsia"/>
        </w:rPr>
      </w:pPr>
      <m:oMathPara>
        <m:oMath>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ω</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=0</m:t>
          </m:r>
        </m:oMath>
      </m:oMathPara>
    </w:p>
    <w:p w14:paraId="4399E732" w14:textId="2D50939A" w:rsidR="00797955" w:rsidRDefault="00797955" w:rsidP="00410375">
      <w:pPr>
        <w:rPr>
          <w:rFonts w:eastAsiaTheme="minorEastAsia"/>
        </w:rPr>
      </w:pPr>
      <w:r>
        <w:rPr>
          <w:rFonts w:eastAsiaTheme="minorEastAsia"/>
        </w:rPr>
        <w:t xml:space="preserve">becomes </w:t>
      </w:r>
    </w:p>
    <w:p w14:paraId="6A530858" w14:textId="4C563BA8" w:rsidR="00797955" w:rsidRPr="00EB4BAF" w:rsidRDefault="00AD626F" w:rsidP="00797955">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d>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=0</m:t>
          </m:r>
        </m:oMath>
      </m:oMathPara>
    </w:p>
    <w:p w14:paraId="5CFCC981" w14:textId="7BEE20CF" w:rsidR="00EB4BAF" w:rsidRPr="00D6194D" w:rsidRDefault="00EB4BAF" w:rsidP="00EB4BAF">
      <w:pPr>
        <w:rPr>
          <w:rFonts w:eastAsiaTheme="minorEastAsia"/>
        </w:rPr>
      </w:pPr>
      <w:r>
        <w:rPr>
          <w:rFonts w:eastAsiaTheme="minorEastAsia"/>
        </w:rPr>
        <w:t xml:space="preserve">leaving </w:t>
      </w:r>
      <m:oMath>
        <m:r>
          <m:rPr>
            <m:sty m:val="p"/>
          </m:rPr>
          <w:rPr>
            <w:rFonts w:ascii="Cambria Math" w:eastAsiaTheme="minorEastAsia" w:hAnsi="Cambria Math"/>
          </w:rPr>
          <w:br/>
        </m:r>
      </m:oMath>
      <m:oMathPara>
        <m:oMath>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=0.</m:t>
          </m:r>
        </m:oMath>
      </m:oMathPara>
    </w:p>
    <w:p w14:paraId="42B4D505" w14:textId="26FC5C10" w:rsidR="00D6194D" w:rsidRDefault="00D6194D" w:rsidP="00EB4BAF">
      <w:pPr>
        <w:rPr>
          <w:rFonts w:eastAsiaTheme="minorEastAsia"/>
        </w:rPr>
      </w:pPr>
      <w:r>
        <w:rPr>
          <w:rFonts w:eastAsiaTheme="minorEastAsia"/>
        </w:rPr>
        <w:t xml:space="preserve">Thus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=1</m:t>
        </m:r>
      </m:oMath>
      <w:r>
        <w:rPr>
          <w:rFonts w:eastAsiaTheme="minorEastAsia"/>
        </w:rPr>
        <w:t xml:space="preserve"> WLOG. The eigenvectors (normalized are):</w:t>
      </w:r>
    </w:p>
    <w:p w14:paraId="17B86D5B" w14:textId="469409F2" w:rsidR="00D6194D" w:rsidRPr="00DD38F4" w:rsidRDefault="00AD626F" w:rsidP="00EB4BA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1</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oMath>
      </m:oMathPara>
    </w:p>
    <w:p w14:paraId="1F44D99E" w14:textId="688C8EF4" w:rsidR="00DD38F4" w:rsidRDefault="00CD0819" w:rsidP="00EB4BAF">
      <w:pPr>
        <w:rPr>
          <w:rFonts w:eastAsiaTheme="minorEastAsia"/>
        </w:rPr>
      </w:pPr>
      <w:r>
        <w:rPr>
          <w:rFonts w:eastAsiaTheme="minorEastAsia"/>
        </w:rPr>
        <w:lastRenderedPageBreak/>
        <w:t xml:space="preserve">From the normalized eigenvectors we build </w:t>
      </w:r>
      <w:r w:rsidR="002D6A90">
        <w:rPr>
          <w:rFonts w:eastAsiaTheme="minorEastAsia"/>
        </w:rPr>
        <w:t>a</w:t>
      </w:r>
      <w:r>
        <w:rPr>
          <w:rFonts w:eastAsiaTheme="minorEastAsia"/>
        </w:rPr>
        <w:t xml:space="preserve"> unitary matrix</w:t>
      </w:r>
      <w:r w:rsidR="002D6A90">
        <w:rPr>
          <w:rFonts w:eastAsiaTheme="minorEastAsia"/>
        </w:rPr>
        <w:t xml:space="preserve"> </w:t>
      </w:r>
      <w:r>
        <w:rPr>
          <w:rFonts w:eastAsiaTheme="minorEastAsia"/>
        </w:rPr>
        <w:t>defined for complex</w:t>
      </w:r>
      <w:r w:rsidR="00A35287">
        <w:rPr>
          <w:rFonts w:eastAsiaTheme="minorEastAsia"/>
        </w:rPr>
        <w:t>-valued</w:t>
      </w:r>
      <w:r>
        <w:rPr>
          <w:rFonts w:eastAsiaTheme="minorEastAsia"/>
        </w:rPr>
        <w:t xml:space="preserve"> </w:t>
      </w:r>
      <w:r w:rsidR="002D6A90">
        <w:rPr>
          <w:rFonts w:eastAsiaTheme="minorEastAsia"/>
        </w:rPr>
        <w:t>matrices</w:t>
      </w:r>
      <w:r w:rsidR="00A35287">
        <w:rPr>
          <w:rFonts w:eastAsiaTheme="minorEastAsia"/>
        </w:rPr>
        <w:t>:</w:t>
      </w:r>
      <w:r>
        <w:rPr>
          <w:rFonts w:eastAsiaTheme="minorEastAsia"/>
        </w:rPr>
        <w:t xml:space="preserve"> </w:t>
      </w:r>
    </w:p>
    <w:p w14:paraId="40C6D810" w14:textId="3D242C49" w:rsidR="00A35287" w:rsidRPr="00A35287" w:rsidRDefault="00DD38F4" w:rsidP="00EB4BAF">
      <w:pPr>
        <w:rPr>
          <w:rFonts w:eastAsiaTheme="minorEastAsia"/>
        </w:rPr>
      </w:pPr>
      <m:oMathPara>
        <m:oMath>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mr>
              </m:m>
            </m:e>
          </m:d>
        </m:oMath>
      </m:oMathPara>
    </w:p>
    <w:p w14:paraId="0F3E2F59" w14:textId="77777777" w:rsidR="00A35287" w:rsidRDefault="00A35287" w:rsidP="00EB4BAF">
      <w:pPr>
        <w:rPr>
          <w:rFonts w:eastAsiaTheme="minorEastAsia"/>
        </w:rPr>
      </w:pPr>
      <w:r>
        <w:rPr>
          <w:rFonts w:eastAsiaTheme="minorEastAsia"/>
        </w:rPr>
        <w:t>and the complex conjugate matrix:</w:t>
      </w:r>
    </w:p>
    <w:p w14:paraId="631192A1" w14:textId="23EF4B63" w:rsidR="00DD38F4" w:rsidRPr="00A35287" w:rsidRDefault="00AD626F" w:rsidP="00EB4BA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m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e>
                    <m:r>
                      <w:rPr>
                        <w:rFonts w:ascii="Cambria Math" w:eastAsiaTheme="minorEastAsia" w:hAnsi="Cambria Math"/>
                        <w:color w:val="FFFFFF" w:themeColor="background1"/>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mr>
              </m:m>
            </m:e>
          </m:d>
          <m:r>
            <w:rPr>
              <w:rFonts w:ascii="Cambria Math" w:eastAsiaTheme="minorEastAsia" w:hAnsi="Cambria Math"/>
            </w:rPr>
            <m:t>.</m:t>
          </m:r>
        </m:oMath>
      </m:oMathPara>
    </w:p>
    <w:p w14:paraId="11009106" w14:textId="33EFD422" w:rsidR="00285DF6" w:rsidRDefault="00285DF6" w:rsidP="00EB4BAF">
      <w:pPr>
        <w:rPr>
          <w:rFonts w:eastAsiaTheme="minorEastAsia"/>
        </w:rPr>
      </w:pPr>
      <w:r>
        <w:rPr>
          <w:rFonts w:eastAsiaTheme="minorEastAsia"/>
        </w:rPr>
        <w:t>Note that</w:t>
      </w:r>
      <w:r w:rsidR="00F42FA4">
        <w:rPr>
          <w:rFonts w:eastAsiaTheme="minorEastAsia"/>
        </w:rPr>
        <w:t>:</w:t>
      </w:r>
      <w:r>
        <w:rPr>
          <w:rFonts w:eastAsiaTheme="minorEastAsia"/>
        </w:rPr>
        <w:t xml:space="preserve"> </w:t>
      </w:r>
    </w:p>
    <w:p w14:paraId="4D40859A" w14:textId="6029D166" w:rsidR="00285DF6" w:rsidRPr="00A35287" w:rsidRDefault="000515C9" w:rsidP="00EB4BAF">
      <w:pPr>
        <w:rPr>
          <w:rFonts w:eastAsiaTheme="minorEastAsia"/>
        </w:rPr>
      </w:pPr>
      <m:oMathPara>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e>
                </m:mr>
                <m:m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e>
                    <m:r>
                      <w:rPr>
                        <w:rFonts w:ascii="Cambria Math" w:eastAsiaTheme="minorEastAsia" w:hAnsi="Cambria Math"/>
                        <w:color w:val="FFFFFF" w:themeColor="background1"/>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2</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2</m:t>
                    </m:r>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m:rPr>
              <m:scr m:val="double-struck"/>
            </m:rPr>
            <w:rPr>
              <w:rFonts w:ascii="Cambria Math" w:eastAsiaTheme="minorEastAsia" w:hAnsi="Cambria Math"/>
            </w:rPr>
            <m:t>=I,</m:t>
          </m:r>
        </m:oMath>
      </m:oMathPara>
    </w:p>
    <w:p w14:paraId="71610A8D" w14:textId="52D66FDB" w:rsidR="00EB4BAF" w:rsidRDefault="00A35287">
      <w:pPr>
        <w:rPr>
          <w:rFonts w:eastAsiaTheme="minorEastAsia"/>
        </w:rPr>
      </w:pPr>
      <w:r>
        <w:rPr>
          <w:rFonts w:eastAsiaTheme="minorEastAsia"/>
        </w:rPr>
        <w:t xml:space="preserve">where </w:t>
      </w:r>
      <m:oMath>
        <m:r>
          <m:rPr>
            <m:scr m:val="double-struck"/>
          </m:rPr>
          <w:rPr>
            <w:rFonts w:ascii="Cambria Math" w:eastAsiaTheme="minorEastAsia" w:hAnsi="Cambria Math"/>
          </w:rPr>
          <m:t>I</m:t>
        </m:r>
      </m:oMath>
      <w:r>
        <w:rPr>
          <w:rFonts w:eastAsiaTheme="minorEastAsia"/>
        </w:rPr>
        <w:t xml:space="preserve"> is, in this case, the </w:t>
      </w:r>
      <m:oMath>
        <m:r>
          <w:rPr>
            <w:rFonts w:ascii="Cambria Math" w:eastAsiaTheme="minorEastAsia" w:hAnsi="Cambria Math"/>
          </w:rPr>
          <m:t>2×2</m:t>
        </m:r>
      </m:oMath>
      <w:r w:rsidR="002A7CC3">
        <w:rPr>
          <w:rFonts w:eastAsiaTheme="minorEastAsia"/>
        </w:rPr>
        <w:t xml:space="preserve"> identity matrix. </w:t>
      </w:r>
      <w:r w:rsidR="00F42FA4">
        <w:rPr>
          <w:rFonts w:eastAsiaTheme="minorEastAsia"/>
        </w:rPr>
        <w:t xml:space="preserve">We can therefore diagonalize </w:t>
      </w:r>
      <w:r w:rsidR="00454812">
        <w:rPr>
          <w:rFonts w:eastAsiaTheme="minorEastAsia"/>
        </w:rPr>
        <w:t>our mixed solution</w:t>
      </w:r>
      <w:r w:rsidR="00C64B96">
        <w:rPr>
          <w:rFonts w:eastAsiaTheme="minorEastAsia"/>
        </w:rPr>
        <w:t>s basis</w:t>
      </w:r>
      <w:r w:rsidR="00454812">
        <w:rPr>
          <w:rFonts w:eastAsiaTheme="minorEastAsia"/>
        </w:rPr>
        <w:t xml:space="preserve"> to the two uncoupled solutions</w:t>
      </w:r>
      <w:r w:rsidR="00C64B96">
        <w:rPr>
          <w:rFonts w:eastAsiaTheme="minorEastAsia"/>
        </w:rPr>
        <w:t xml:space="preserve"> basis</w:t>
      </w:r>
      <w:r w:rsidR="00454812">
        <w:rPr>
          <w:rFonts w:eastAsiaTheme="minorEastAsia"/>
        </w:rPr>
        <w:t>:</w:t>
      </w:r>
    </w:p>
    <w:p w14:paraId="2DE18293" w14:textId="65619526" w:rsidR="00454812" w:rsidRPr="00311E97" w:rsidRDefault="00AD626F">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r>
                  <m:e>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e>
                </m:mr>
              </m:m>
            </m:e>
          </m:d>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color w:val="FFFFFF" w:themeColor="background1"/>
                      </w:rPr>
                      <m:t>+</m:t>
                    </m:r>
                    <m:r>
                      <w:rPr>
                        <w:rFonts w:ascii="Cambria Math" w:eastAsiaTheme="minorEastAsia" w:hAnsi="Cambria Math"/>
                      </w:rPr>
                      <m:t>1</m:t>
                    </m:r>
                  </m:e>
                </m:mr>
              </m:m>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2</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d>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2</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d>
                  </m:e>
                </m:mr>
              </m:m>
            </m:e>
          </m:d>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oMath>
      </m:oMathPara>
    </w:p>
    <w:p w14:paraId="0C069586" w14:textId="55B7F884" w:rsidR="00B31338" w:rsidRPr="00B31338" w:rsidRDefault="00311E97" w:rsidP="00CE7499">
      <w:pPr>
        <w:rPr>
          <w:rFonts w:eastAsiaTheme="minorEastAsia"/>
        </w:rPr>
      </w:pPr>
      <w:r>
        <w:rPr>
          <w:rFonts w:eastAsiaTheme="minorEastAsia"/>
        </w:rPr>
        <w:t>for either eigenvalue.</w:t>
      </w:r>
      <w:r w:rsidR="006A2B6B">
        <w:rPr>
          <w:rFonts w:eastAsiaTheme="minorEastAsia"/>
        </w:rPr>
        <w:t xml:space="preserve"> </w:t>
      </w:r>
      <w:r w:rsidR="00B31338">
        <w:rPr>
          <w:rFonts w:eastAsiaTheme="minorEastAsia"/>
        </w:rPr>
        <w:t xml:space="preserve">For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oMath>
      <w:r w:rsidR="00B31338">
        <w:rPr>
          <w:rFonts w:eastAsiaTheme="minorEastAsia"/>
        </w:rPr>
        <w:t>,</w:t>
      </w:r>
    </w:p>
    <w:p w14:paraId="4E3D11DA" w14:textId="0DE73001" w:rsidR="00671C93" w:rsidRPr="007505D9" w:rsidRDefault="00AD626F" w:rsidP="006447DB">
      <w:pPr>
        <w:rPr>
          <w:rFonts w:eastAsiaTheme="minorEastAsia"/>
        </w:rPr>
      </w:pPr>
      <m:oMathPara>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r>
                      <w:rPr>
                        <w:rFonts w:ascii="Cambria Math" w:eastAsiaTheme="minorEastAsia" w:hAnsi="Cambria Math"/>
                      </w:rPr>
                      <m:t>0</m:t>
                    </m:r>
                  </m:e>
                </m:mr>
                <m:mr>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3k</m:t>
                        </m:r>
                      </m:num>
                      <m:den>
                        <m:r>
                          <w:rPr>
                            <w:rFonts w:ascii="Cambria Math" w:eastAsiaTheme="minorEastAsia" w:hAnsi="Cambria Math"/>
                          </w:rPr>
                          <m:t>m</m:t>
                        </m:r>
                      </m:den>
                    </m:f>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3k</m:t>
                        </m:r>
                      </m:num>
                      <m:den>
                        <m:r>
                          <w:rPr>
                            <w:rFonts w:ascii="Cambria Math" w:eastAsiaTheme="minorEastAsia" w:hAnsi="Cambria Math"/>
                          </w:rPr>
                          <m:t>m</m:t>
                        </m:r>
                      </m:den>
                    </m:f>
                  </m:e>
                </m:mr>
                <m:mr>
                  <m:e>
                    <m:r>
                      <w:rPr>
                        <w:rFonts w:ascii="Cambria Math" w:eastAsiaTheme="minorEastAsia" w:hAnsi="Cambria Math"/>
                        <w:color w:val="FFFFFF" w:themeColor="background1"/>
                      </w:rPr>
                      <m:t>+</m:t>
                    </m:r>
                    <m:r>
                      <w:rPr>
                        <w:rFonts w:ascii="Cambria Math" w:eastAsiaTheme="minorEastAsia" w:hAnsi="Cambria Math"/>
                      </w:rPr>
                      <m:t>0</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oMath>
      </m:oMathPara>
    </w:p>
    <w:p w14:paraId="4D3F6AB2" w14:textId="6C5DD442" w:rsidR="007505D9" w:rsidRDefault="007505D9" w:rsidP="007505D9">
      <w:pPr>
        <w:rPr>
          <w:rFonts w:eastAsiaTheme="minorEastAsia"/>
        </w:rPr>
      </w:pPr>
      <w:r>
        <w:rPr>
          <w:rFonts w:eastAsiaTheme="minorEastAsia"/>
        </w:rPr>
        <w:t xml:space="preserve">for either eigenvalue. For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oMath>
      <w:r>
        <w:rPr>
          <w:rFonts w:eastAsiaTheme="minorEastAsia"/>
        </w:rPr>
        <w:t>,</w:t>
      </w:r>
    </w:p>
    <w:p w14:paraId="66A4C689" w14:textId="764FE6F8" w:rsidR="007505D9" w:rsidRPr="00B31338" w:rsidRDefault="00AD626F" w:rsidP="007505D9">
      <w:pPr>
        <w:rPr>
          <w:rFonts w:eastAsiaTheme="minorEastAsia"/>
        </w:rPr>
      </w:pPr>
      <m:oMathPara>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r>
                      <w:rPr>
                        <w:rFonts w:ascii="Cambria Math" w:eastAsiaTheme="minorEastAsia" w:hAnsi="Cambria Math"/>
                      </w:rPr>
                      <m:t>0</m:t>
                    </m:r>
                  </m:e>
                </m:mr>
                <m:mr>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m</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e>
                    <m:r>
                      <w:rPr>
                        <w:rFonts w:ascii="Cambria Math" w:eastAsiaTheme="minorEastAsia" w:hAnsi="Cambria Math"/>
                      </w:rPr>
                      <m:t>0</m:t>
                    </m:r>
                  </m:e>
                </m:mr>
                <m:mr>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oMath>
      </m:oMathPara>
    </w:p>
    <w:p w14:paraId="75994BED" w14:textId="0018FAD7" w:rsidR="00E47712" w:rsidRDefault="006E7A07">
      <w:pPr>
        <w:rPr>
          <w:rFonts w:eastAsiaTheme="minorEastAsia"/>
        </w:rPr>
      </w:pPr>
      <w:r>
        <w:rPr>
          <w:rFonts w:eastAsiaTheme="minorEastAsia"/>
        </w:rPr>
        <w:t>We have two normal modes (with two bodies being replaced by a fictious body</w:t>
      </w:r>
      <w:r w:rsidR="00E07885">
        <w:rPr>
          <w:rFonts w:eastAsiaTheme="minorEastAsia"/>
        </w:rPr>
        <w:t xml:space="preserve"> comprised of the two pendula swinging in synchrony</w:t>
      </w:r>
      <w:r w:rsidR="00F72B0C">
        <w:rPr>
          <w:rFonts w:eastAsiaTheme="minorEastAsia"/>
        </w:rPr>
        <w:t xml:space="preserve"> with frequency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oMath>
      <w:r w:rsidR="00E07885">
        <w:rPr>
          <w:rFonts w:eastAsiaTheme="minorEastAsia"/>
        </w:rPr>
        <w:t xml:space="preserve"> or anti-synchrony</w:t>
      </w:r>
      <w:r w:rsidR="00F72B0C">
        <w:rPr>
          <w:rFonts w:eastAsiaTheme="minorEastAsia"/>
        </w:rPr>
        <w:t xml:space="preserve"> with frequency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oMath>
      <w:r w:rsidR="00E07885">
        <w:rPr>
          <w:rFonts w:eastAsiaTheme="minorEastAsia"/>
        </w:rPr>
        <w:t>.</w:t>
      </w:r>
      <w:r w:rsidR="006D7A3A">
        <w:rPr>
          <w:rFonts w:eastAsiaTheme="minorEastAsia"/>
        </w:rPr>
        <w:t xml:space="preserve"> In general, for arbitrary initial conditions, the motion will be a superposition of both</w:t>
      </w:r>
      <w:r w:rsidR="00ED1F6B">
        <w:rPr>
          <w:rFonts w:eastAsiaTheme="minorEastAsia"/>
        </w:rPr>
        <w:t>.</w:t>
      </w:r>
    </w:p>
    <w:p w14:paraId="7FDFE138" w14:textId="047DDEB6" w:rsidR="00BC6B21" w:rsidRPr="00FC3B7A" w:rsidRDefault="00AD626F">
      <w:pPr>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e>
                </m:mr>
              </m:m>
            </m:e>
          </m:d>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1</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1</m:t>
                  </m:r>
                </m:sub>
              </m:sSub>
              <m:r>
                <w:rPr>
                  <w:rFonts w:ascii="Cambria Math" w:eastAsiaTheme="minorEastAsia" w:hAnsi="Cambria Math"/>
                </w:rPr>
                <m:t>t</m:t>
              </m:r>
            </m:sup>
          </m:sSup>
          <m: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1</m:t>
                    </m:r>
                  </m:e>
                </m:mr>
              </m:m>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2</m:t>
                  </m:r>
                </m:sub>
              </m:sSub>
              <m:r>
                <w:rPr>
                  <w:rFonts w:ascii="Cambria Math" w:eastAsiaTheme="minorEastAsia" w:hAnsi="Cambria Math"/>
                </w:rPr>
                <m:t>t</m:t>
              </m:r>
            </m:sup>
          </m:sSup>
          <m:r>
            <w:rPr>
              <w:rFonts w:ascii="Cambria Math" w:eastAsiaTheme="minorEastAsia" w:hAnsi="Cambria Math"/>
            </w:rPr>
            <m:t>.</m:t>
          </m:r>
        </m:oMath>
      </m:oMathPara>
    </w:p>
    <w:p w14:paraId="6BD5976C" w14:textId="6F48F887" w:rsidR="00FC3B7A" w:rsidRPr="00A216E1" w:rsidRDefault="00FC3B7A">
      <w:pPr>
        <w:rPr>
          <w:rFonts w:eastAsiaTheme="minorEastAsia"/>
        </w:rPr>
      </w:pPr>
      <w:r>
        <w:rPr>
          <w:rFonts w:eastAsiaTheme="minorEastAsia"/>
        </w:rPr>
        <w:t xml:space="preserve">Enjoy the </w:t>
      </w:r>
      <w:hyperlink r:id="rId8" w:history="1">
        <w:r w:rsidRPr="00FC3B7A">
          <w:rPr>
            <w:rStyle w:val="Hyperlink"/>
            <w:rFonts w:eastAsiaTheme="minorEastAsia"/>
          </w:rPr>
          <w:t>video</w:t>
        </w:r>
      </w:hyperlink>
      <w:r>
        <w:rPr>
          <w:rFonts w:eastAsiaTheme="minorEastAsia"/>
        </w:rPr>
        <w:t>.</w:t>
      </w:r>
    </w:p>
    <w:sectPr w:rsidR="00FC3B7A" w:rsidRPr="00A216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D87F44" w14:textId="77777777" w:rsidR="00AD626F" w:rsidRDefault="00AD626F" w:rsidP="007A750E">
      <w:pPr>
        <w:spacing w:after="0" w:line="240" w:lineRule="auto"/>
      </w:pPr>
      <w:r>
        <w:separator/>
      </w:r>
    </w:p>
  </w:endnote>
  <w:endnote w:type="continuationSeparator" w:id="0">
    <w:p w14:paraId="13C19876" w14:textId="77777777" w:rsidR="00AD626F" w:rsidRDefault="00AD626F" w:rsidP="007A7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B18FE7" w14:textId="77777777" w:rsidR="00AD626F" w:rsidRDefault="00AD626F" w:rsidP="007A750E">
      <w:pPr>
        <w:spacing w:after="0" w:line="240" w:lineRule="auto"/>
      </w:pPr>
      <w:r>
        <w:separator/>
      </w:r>
    </w:p>
  </w:footnote>
  <w:footnote w:type="continuationSeparator" w:id="0">
    <w:p w14:paraId="3C7A9C40" w14:textId="77777777" w:rsidR="00AD626F" w:rsidRDefault="00AD626F" w:rsidP="007A75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A20"/>
    <w:rsid w:val="000231F9"/>
    <w:rsid w:val="00040213"/>
    <w:rsid w:val="000515C9"/>
    <w:rsid w:val="00061F5F"/>
    <w:rsid w:val="00063080"/>
    <w:rsid w:val="00080BA1"/>
    <w:rsid w:val="00082D43"/>
    <w:rsid w:val="00083366"/>
    <w:rsid w:val="00092E8A"/>
    <w:rsid w:val="000A4A79"/>
    <w:rsid w:val="000D427A"/>
    <w:rsid w:val="00115061"/>
    <w:rsid w:val="001166F6"/>
    <w:rsid w:val="00117BE2"/>
    <w:rsid w:val="001369B6"/>
    <w:rsid w:val="00141238"/>
    <w:rsid w:val="001415BC"/>
    <w:rsid w:val="0014615C"/>
    <w:rsid w:val="00147749"/>
    <w:rsid w:val="001544E0"/>
    <w:rsid w:val="00160AE0"/>
    <w:rsid w:val="00165BAA"/>
    <w:rsid w:val="00170BBF"/>
    <w:rsid w:val="00180CEF"/>
    <w:rsid w:val="00194F15"/>
    <w:rsid w:val="001A33A4"/>
    <w:rsid w:val="001B0652"/>
    <w:rsid w:val="001C5B2B"/>
    <w:rsid w:val="001D17E5"/>
    <w:rsid w:val="001D5901"/>
    <w:rsid w:val="001D70A9"/>
    <w:rsid w:val="001E1623"/>
    <w:rsid w:val="001E558B"/>
    <w:rsid w:val="001E5C57"/>
    <w:rsid w:val="00241301"/>
    <w:rsid w:val="002503E2"/>
    <w:rsid w:val="00252C3A"/>
    <w:rsid w:val="00260F72"/>
    <w:rsid w:val="00285DF6"/>
    <w:rsid w:val="002A57BF"/>
    <w:rsid w:val="002A7CC3"/>
    <w:rsid w:val="002B39DD"/>
    <w:rsid w:val="002B4C7C"/>
    <w:rsid w:val="002D2D60"/>
    <w:rsid w:val="002D6A90"/>
    <w:rsid w:val="002E3CE6"/>
    <w:rsid w:val="002F4E5D"/>
    <w:rsid w:val="00307236"/>
    <w:rsid w:val="00311E97"/>
    <w:rsid w:val="00312055"/>
    <w:rsid w:val="00315829"/>
    <w:rsid w:val="00332E04"/>
    <w:rsid w:val="00336D43"/>
    <w:rsid w:val="0034332C"/>
    <w:rsid w:val="00343AA7"/>
    <w:rsid w:val="00354FC8"/>
    <w:rsid w:val="003603FF"/>
    <w:rsid w:val="00386974"/>
    <w:rsid w:val="00390FE7"/>
    <w:rsid w:val="00391328"/>
    <w:rsid w:val="003A0372"/>
    <w:rsid w:val="003A498C"/>
    <w:rsid w:val="003A5A2A"/>
    <w:rsid w:val="003A75EC"/>
    <w:rsid w:val="003C597F"/>
    <w:rsid w:val="003F31CA"/>
    <w:rsid w:val="0040422F"/>
    <w:rsid w:val="00410375"/>
    <w:rsid w:val="00417582"/>
    <w:rsid w:val="004353BF"/>
    <w:rsid w:val="00454812"/>
    <w:rsid w:val="004575EC"/>
    <w:rsid w:val="00461B05"/>
    <w:rsid w:val="00470800"/>
    <w:rsid w:val="00483AFF"/>
    <w:rsid w:val="00484934"/>
    <w:rsid w:val="004A1918"/>
    <w:rsid w:val="004B4CD4"/>
    <w:rsid w:val="004B5244"/>
    <w:rsid w:val="004F1F14"/>
    <w:rsid w:val="00501B4D"/>
    <w:rsid w:val="00511C3E"/>
    <w:rsid w:val="00514CF7"/>
    <w:rsid w:val="005465D3"/>
    <w:rsid w:val="005701BB"/>
    <w:rsid w:val="00573985"/>
    <w:rsid w:val="00573EB7"/>
    <w:rsid w:val="00573FD7"/>
    <w:rsid w:val="00585900"/>
    <w:rsid w:val="0058593A"/>
    <w:rsid w:val="005A6BC3"/>
    <w:rsid w:val="005B65D6"/>
    <w:rsid w:val="005D2EDE"/>
    <w:rsid w:val="005D76A2"/>
    <w:rsid w:val="005E0680"/>
    <w:rsid w:val="005F0528"/>
    <w:rsid w:val="00623D76"/>
    <w:rsid w:val="0062675B"/>
    <w:rsid w:val="006447DB"/>
    <w:rsid w:val="006504F9"/>
    <w:rsid w:val="00651490"/>
    <w:rsid w:val="00661936"/>
    <w:rsid w:val="00671C93"/>
    <w:rsid w:val="00672386"/>
    <w:rsid w:val="00672540"/>
    <w:rsid w:val="006740F6"/>
    <w:rsid w:val="00674C0C"/>
    <w:rsid w:val="006810B3"/>
    <w:rsid w:val="006A2B6B"/>
    <w:rsid w:val="006B249D"/>
    <w:rsid w:val="006B7BDE"/>
    <w:rsid w:val="006C4EEB"/>
    <w:rsid w:val="006D7A3A"/>
    <w:rsid w:val="006E50C1"/>
    <w:rsid w:val="006E7A07"/>
    <w:rsid w:val="006F14AB"/>
    <w:rsid w:val="006F2109"/>
    <w:rsid w:val="007215B8"/>
    <w:rsid w:val="0074018D"/>
    <w:rsid w:val="007406E4"/>
    <w:rsid w:val="007502FE"/>
    <w:rsid w:val="007505D9"/>
    <w:rsid w:val="007509FB"/>
    <w:rsid w:val="007532D0"/>
    <w:rsid w:val="00757204"/>
    <w:rsid w:val="00774D27"/>
    <w:rsid w:val="00780F37"/>
    <w:rsid w:val="00797955"/>
    <w:rsid w:val="007A00A6"/>
    <w:rsid w:val="007A750E"/>
    <w:rsid w:val="007A77B3"/>
    <w:rsid w:val="007A7A7B"/>
    <w:rsid w:val="007B0A20"/>
    <w:rsid w:val="007C0FA4"/>
    <w:rsid w:val="007C3FD0"/>
    <w:rsid w:val="007D0721"/>
    <w:rsid w:val="007E621E"/>
    <w:rsid w:val="007F220A"/>
    <w:rsid w:val="007F5F60"/>
    <w:rsid w:val="00826DE2"/>
    <w:rsid w:val="00841FF1"/>
    <w:rsid w:val="008457A4"/>
    <w:rsid w:val="00864CF0"/>
    <w:rsid w:val="00867033"/>
    <w:rsid w:val="008820F2"/>
    <w:rsid w:val="008C1BD4"/>
    <w:rsid w:val="00957427"/>
    <w:rsid w:val="009637A7"/>
    <w:rsid w:val="00966E51"/>
    <w:rsid w:val="00972FA4"/>
    <w:rsid w:val="00992BE0"/>
    <w:rsid w:val="009C172A"/>
    <w:rsid w:val="009D431E"/>
    <w:rsid w:val="009E569D"/>
    <w:rsid w:val="00A170B4"/>
    <w:rsid w:val="00A216E1"/>
    <w:rsid w:val="00A35287"/>
    <w:rsid w:val="00A35CDE"/>
    <w:rsid w:val="00A453C2"/>
    <w:rsid w:val="00A5776A"/>
    <w:rsid w:val="00A87D87"/>
    <w:rsid w:val="00A903BA"/>
    <w:rsid w:val="00A9104A"/>
    <w:rsid w:val="00AC0BE3"/>
    <w:rsid w:val="00AD626F"/>
    <w:rsid w:val="00AF3263"/>
    <w:rsid w:val="00B065B1"/>
    <w:rsid w:val="00B07340"/>
    <w:rsid w:val="00B21F10"/>
    <w:rsid w:val="00B31338"/>
    <w:rsid w:val="00B55202"/>
    <w:rsid w:val="00B61D82"/>
    <w:rsid w:val="00B705B3"/>
    <w:rsid w:val="00B7140E"/>
    <w:rsid w:val="00B849F7"/>
    <w:rsid w:val="00BA6929"/>
    <w:rsid w:val="00BC637B"/>
    <w:rsid w:val="00BC6B21"/>
    <w:rsid w:val="00C374D3"/>
    <w:rsid w:val="00C52FF0"/>
    <w:rsid w:val="00C64B96"/>
    <w:rsid w:val="00C7200F"/>
    <w:rsid w:val="00C80D48"/>
    <w:rsid w:val="00CA25F7"/>
    <w:rsid w:val="00CA775B"/>
    <w:rsid w:val="00CB6618"/>
    <w:rsid w:val="00CD0819"/>
    <w:rsid w:val="00CD3BFC"/>
    <w:rsid w:val="00CE7499"/>
    <w:rsid w:val="00CF3949"/>
    <w:rsid w:val="00CF4382"/>
    <w:rsid w:val="00D07AB5"/>
    <w:rsid w:val="00D125E7"/>
    <w:rsid w:val="00D16B08"/>
    <w:rsid w:val="00D17EAF"/>
    <w:rsid w:val="00D54F38"/>
    <w:rsid w:val="00D56ADD"/>
    <w:rsid w:val="00D6194D"/>
    <w:rsid w:val="00D73DE3"/>
    <w:rsid w:val="00D83E6C"/>
    <w:rsid w:val="00D859C2"/>
    <w:rsid w:val="00DB33F6"/>
    <w:rsid w:val="00DB5417"/>
    <w:rsid w:val="00DB6BDE"/>
    <w:rsid w:val="00DC0336"/>
    <w:rsid w:val="00DD38F4"/>
    <w:rsid w:val="00DE0B38"/>
    <w:rsid w:val="00DF47F4"/>
    <w:rsid w:val="00E07885"/>
    <w:rsid w:val="00E14887"/>
    <w:rsid w:val="00E16079"/>
    <w:rsid w:val="00E237C8"/>
    <w:rsid w:val="00E273FD"/>
    <w:rsid w:val="00E31AC1"/>
    <w:rsid w:val="00E47712"/>
    <w:rsid w:val="00E50FDF"/>
    <w:rsid w:val="00E94F3A"/>
    <w:rsid w:val="00EB4BAF"/>
    <w:rsid w:val="00EB6CA6"/>
    <w:rsid w:val="00ED1F6B"/>
    <w:rsid w:val="00ED2B8B"/>
    <w:rsid w:val="00ED4A7E"/>
    <w:rsid w:val="00EF062A"/>
    <w:rsid w:val="00F0172A"/>
    <w:rsid w:val="00F156DE"/>
    <w:rsid w:val="00F168E6"/>
    <w:rsid w:val="00F42FA4"/>
    <w:rsid w:val="00F43BAE"/>
    <w:rsid w:val="00F53B77"/>
    <w:rsid w:val="00F6569A"/>
    <w:rsid w:val="00F673E8"/>
    <w:rsid w:val="00F72B0C"/>
    <w:rsid w:val="00F80D4D"/>
    <w:rsid w:val="00F82202"/>
    <w:rsid w:val="00F91C1E"/>
    <w:rsid w:val="00FB00B0"/>
    <w:rsid w:val="00FB075F"/>
    <w:rsid w:val="00FC3B7A"/>
    <w:rsid w:val="00FC6352"/>
    <w:rsid w:val="00FE208E"/>
    <w:rsid w:val="00FF5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6BAF3"/>
  <w15:chartTrackingRefBased/>
  <w15:docId w15:val="{195699C7-A0B7-47A0-9A0F-E14215DD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A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03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A20"/>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7B0A20"/>
    <w:rPr>
      <w:color w:val="808080"/>
    </w:rPr>
  </w:style>
  <w:style w:type="paragraph" w:styleId="Header">
    <w:name w:val="header"/>
    <w:basedOn w:val="Normal"/>
    <w:link w:val="HeaderChar"/>
    <w:uiPriority w:val="99"/>
    <w:unhideWhenUsed/>
    <w:rsid w:val="007A7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50E"/>
  </w:style>
  <w:style w:type="paragraph" w:styleId="Footer">
    <w:name w:val="footer"/>
    <w:basedOn w:val="Normal"/>
    <w:link w:val="FooterChar"/>
    <w:uiPriority w:val="99"/>
    <w:unhideWhenUsed/>
    <w:rsid w:val="007A7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50E"/>
  </w:style>
  <w:style w:type="character" w:customStyle="1" w:styleId="Heading2Char">
    <w:name w:val="Heading 2 Char"/>
    <w:basedOn w:val="DefaultParagraphFont"/>
    <w:link w:val="Heading2"/>
    <w:uiPriority w:val="9"/>
    <w:rsid w:val="002503E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C3B7A"/>
    <w:rPr>
      <w:color w:val="0563C1" w:themeColor="hyperlink"/>
      <w:u w:val="single"/>
    </w:rPr>
  </w:style>
  <w:style w:type="character" w:styleId="UnresolvedMention">
    <w:name w:val="Unresolved Mention"/>
    <w:basedOn w:val="DefaultParagraphFont"/>
    <w:uiPriority w:val="99"/>
    <w:semiHidden/>
    <w:unhideWhenUsed/>
    <w:rsid w:val="00FC3B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yOUJUOUvso&amp;ab_channel=DanRussell"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3</cp:revision>
  <dcterms:created xsi:type="dcterms:W3CDTF">2021-02-16T07:59:00Z</dcterms:created>
  <dcterms:modified xsi:type="dcterms:W3CDTF">2021-03-12T05:58:00Z</dcterms:modified>
</cp:coreProperties>
</file>