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Y="78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84F85" w14:paraId="2C3EEC65" w14:textId="77777777" w:rsidTr="00984F85">
        <w:tc>
          <w:tcPr>
            <w:tcW w:w="3116" w:type="dxa"/>
          </w:tcPr>
          <w:p w14:paraId="5EA3DBFA" w14:textId="6AF43EEC" w:rsidR="00984F85" w:rsidRDefault="00984F85" w:rsidP="00984F85">
            <w:r w:rsidRPr="00F92796">
              <w:t>Req. ID</w:t>
            </w:r>
          </w:p>
        </w:tc>
        <w:tc>
          <w:tcPr>
            <w:tcW w:w="3117" w:type="dxa"/>
          </w:tcPr>
          <w:p w14:paraId="4F3AE1D5" w14:textId="371ECE0F" w:rsidR="00984F85" w:rsidRDefault="00984F85" w:rsidP="00984F85">
            <w:r w:rsidRPr="00F92796">
              <w:t>Description</w:t>
            </w:r>
          </w:p>
        </w:tc>
        <w:tc>
          <w:tcPr>
            <w:tcW w:w="3117" w:type="dxa"/>
          </w:tcPr>
          <w:p w14:paraId="20F68451" w14:textId="33D3E5B3" w:rsidR="00984F85" w:rsidRDefault="00984F85" w:rsidP="00984F85">
            <w:r w:rsidRPr="00F92796">
              <w:t>Priority</w:t>
            </w:r>
          </w:p>
        </w:tc>
      </w:tr>
      <w:tr w:rsidR="00984F85" w14:paraId="0E72F43B" w14:textId="77777777" w:rsidTr="00984F85">
        <w:tc>
          <w:tcPr>
            <w:tcW w:w="3116" w:type="dxa"/>
          </w:tcPr>
          <w:p w14:paraId="04FFB7C9" w14:textId="631FCC1B" w:rsidR="00984F85" w:rsidRDefault="00984F85" w:rsidP="00984F85">
            <w:r w:rsidRPr="00F92796">
              <w:t>FR-1</w:t>
            </w:r>
          </w:p>
        </w:tc>
        <w:tc>
          <w:tcPr>
            <w:tcW w:w="3117" w:type="dxa"/>
          </w:tcPr>
          <w:p w14:paraId="613A4C5F" w14:textId="55E61DF8" w:rsidR="00984F85" w:rsidRDefault="00984F85" w:rsidP="00984F85">
            <w:r w:rsidRPr="00F92796">
              <w:t>Users shall register, log in, and recover passwords securely.</w:t>
            </w:r>
          </w:p>
        </w:tc>
        <w:tc>
          <w:tcPr>
            <w:tcW w:w="3117" w:type="dxa"/>
          </w:tcPr>
          <w:p w14:paraId="1490B4C0" w14:textId="78189E17" w:rsidR="00984F85" w:rsidRDefault="00984F85" w:rsidP="00984F85">
            <w:r w:rsidRPr="00F92796">
              <w:t>High</w:t>
            </w:r>
          </w:p>
        </w:tc>
      </w:tr>
      <w:tr w:rsidR="00984F85" w14:paraId="4A3F8755" w14:textId="77777777" w:rsidTr="00984F85">
        <w:tc>
          <w:tcPr>
            <w:tcW w:w="3116" w:type="dxa"/>
          </w:tcPr>
          <w:p w14:paraId="6B104409" w14:textId="6375C0E1" w:rsidR="00984F85" w:rsidRDefault="00984F85" w:rsidP="00984F85">
            <w:r w:rsidRPr="00F92796">
              <w:t>FR-2</w:t>
            </w:r>
          </w:p>
        </w:tc>
        <w:tc>
          <w:tcPr>
            <w:tcW w:w="3117" w:type="dxa"/>
          </w:tcPr>
          <w:p w14:paraId="6A0F0DD8" w14:textId="37756090" w:rsidR="00984F85" w:rsidRDefault="00984F85" w:rsidP="00984F85">
            <w:r w:rsidRPr="00F92796">
              <w:t>Instructors shall create, update, delete courses and materials.</w:t>
            </w:r>
          </w:p>
        </w:tc>
        <w:tc>
          <w:tcPr>
            <w:tcW w:w="3117" w:type="dxa"/>
          </w:tcPr>
          <w:p w14:paraId="5E930BFB" w14:textId="2D065293" w:rsidR="00984F85" w:rsidRDefault="00984F85" w:rsidP="00984F85">
            <w:r w:rsidRPr="00F92796">
              <w:t>High</w:t>
            </w:r>
          </w:p>
        </w:tc>
      </w:tr>
      <w:tr w:rsidR="00984F85" w14:paraId="158280D7" w14:textId="77777777" w:rsidTr="00984F85">
        <w:tc>
          <w:tcPr>
            <w:tcW w:w="3116" w:type="dxa"/>
          </w:tcPr>
          <w:p w14:paraId="023797FB" w14:textId="669A9835" w:rsidR="00984F85" w:rsidRDefault="00984F85" w:rsidP="00984F85">
            <w:r w:rsidRPr="00F92796">
              <w:t>FR-3</w:t>
            </w:r>
          </w:p>
        </w:tc>
        <w:tc>
          <w:tcPr>
            <w:tcW w:w="3117" w:type="dxa"/>
          </w:tcPr>
          <w:p w14:paraId="29CE3254" w14:textId="53CE1C0B" w:rsidR="00984F85" w:rsidRDefault="00984F85" w:rsidP="00984F85">
            <w:r w:rsidRPr="00F92796">
              <w:t>Students shall enroll and unenroll in courses.</w:t>
            </w:r>
          </w:p>
        </w:tc>
        <w:tc>
          <w:tcPr>
            <w:tcW w:w="3117" w:type="dxa"/>
          </w:tcPr>
          <w:p w14:paraId="666D988F" w14:textId="2516B654" w:rsidR="00984F85" w:rsidRDefault="00984F85" w:rsidP="00984F85">
            <w:r w:rsidRPr="00F92796">
              <w:t>High</w:t>
            </w:r>
          </w:p>
        </w:tc>
      </w:tr>
      <w:tr w:rsidR="00984F85" w14:paraId="5C54AFC7" w14:textId="77777777" w:rsidTr="00984F85">
        <w:tc>
          <w:tcPr>
            <w:tcW w:w="3116" w:type="dxa"/>
          </w:tcPr>
          <w:p w14:paraId="4A95783E" w14:textId="735D704E" w:rsidR="00984F85" w:rsidRDefault="00984F85" w:rsidP="00984F85">
            <w:r w:rsidRPr="00F92796">
              <w:t>FR-4</w:t>
            </w:r>
          </w:p>
        </w:tc>
        <w:tc>
          <w:tcPr>
            <w:tcW w:w="3117" w:type="dxa"/>
          </w:tcPr>
          <w:p w14:paraId="6332CEF1" w14:textId="62AA5E97" w:rsidR="00984F85" w:rsidRDefault="00984F85" w:rsidP="00984F85">
            <w:r w:rsidRPr="00F92796">
              <w:t>System shall support multimedia content uploads and streaming.</w:t>
            </w:r>
          </w:p>
        </w:tc>
        <w:tc>
          <w:tcPr>
            <w:tcW w:w="3117" w:type="dxa"/>
          </w:tcPr>
          <w:p w14:paraId="2F39ED63" w14:textId="3CFBA33E" w:rsidR="00984F85" w:rsidRDefault="00984F85" w:rsidP="00984F85">
            <w:r w:rsidRPr="00F92796">
              <w:t>Medium</w:t>
            </w:r>
          </w:p>
        </w:tc>
      </w:tr>
      <w:tr w:rsidR="00984F85" w14:paraId="493E23A2" w14:textId="77777777" w:rsidTr="00984F85">
        <w:tc>
          <w:tcPr>
            <w:tcW w:w="3116" w:type="dxa"/>
          </w:tcPr>
          <w:p w14:paraId="37E843B4" w14:textId="1CB259F1" w:rsidR="00984F85" w:rsidRDefault="00984F85" w:rsidP="00984F85">
            <w:r w:rsidRPr="00F92796">
              <w:t>FR-5</w:t>
            </w:r>
          </w:p>
        </w:tc>
        <w:tc>
          <w:tcPr>
            <w:tcW w:w="3117" w:type="dxa"/>
          </w:tcPr>
          <w:p w14:paraId="647A2522" w14:textId="013132EB" w:rsidR="00984F85" w:rsidRDefault="00984F85" w:rsidP="00984F85">
            <w:r w:rsidRPr="00F92796">
              <w:t>Provide quizzes, assignments, and automated grading functions.</w:t>
            </w:r>
          </w:p>
        </w:tc>
        <w:tc>
          <w:tcPr>
            <w:tcW w:w="3117" w:type="dxa"/>
          </w:tcPr>
          <w:p w14:paraId="3CEF73E6" w14:textId="577B15F8" w:rsidR="00984F85" w:rsidRDefault="00984F85" w:rsidP="00984F85">
            <w:r w:rsidRPr="00F92796">
              <w:t>High</w:t>
            </w:r>
          </w:p>
        </w:tc>
      </w:tr>
      <w:tr w:rsidR="00984F85" w14:paraId="0137ED74" w14:textId="77777777" w:rsidTr="00984F85">
        <w:tc>
          <w:tcPr>
            <w:tcW w:w="3116" w:type="dxa"/>
          </w:tcPr>
          <w:p w14:paraId="6FE9D8F6" w14:textId="2806B891" w:rsidR="00984F85" w:rsidRDefault="00984F85" w:rsidP="00984F85">
            <w:r w:rsidRPr="00F92796">
              <w:t>FR-6</w:t>
            </w:r>
          </w:p>
        </w:tc>
        <w:tc>
          <w:tcPr>
            <w:tcW w:w="3117" w:type="dxa"/>
          </w:tcPr>
          <w:p w14:paraId="793550C5" w14:textId="24E36014" w:rsidR="00984F85" w:rsidRDefault="00984F85" w:rsidP="00984F85">
            <w:r w:rsidRPr="00F92796">
              <w:t>Enable communication via forums, messaging, and notifications.</w:t>
            </w:r>
          </w:p>
        </w:tc>
        <w:tc>
          <w:tcPr>
            <w:tcW w:w="3117" w:type="dxa"/>
          </w:tcPr>
          <w:p w14:paraId="0D689C11" w14:textId="41E9AB18" w:rsidR="00984F85" w:rsidRDefault="00984F85" w:rsidP="00984F85">
            <w:r w:rsidRPr="00F92796">
              <w:t>Medium</w:t>
            </w:r>
          </w:p>
        </w:tc>
      </w:tr>
      <w:tr w:rsidR="00984F85" w14:paraId="2FF7E02F" w14:textId="77777777" w:rsidTr="00984F85">
        <w:tc>
          <w:tcPr>
            <w:tcW w:w="3116" w:type="dxa"/>
          </w:tcPr>
          <w:p w14:paraId="599D343C" w14:textId="3C558AAA" w:rsidR="00984F85" w:rsidRDefault="00984F85" w:rsidP="00984F85">
            <w:r w:rsidRPr="00F92796">
              <w:t>FR-7</w:t>
            </w:r>
          </w:p>
        </w:tc>
        <w:tc>
          <w:tcPr>
            <w:tcW w:w="3117" w:type="dxa"/>
          </w:tcPr>
          <w:p w14:paraId="7EE9CB5E" w14:textId="38B57885" w:rsidR="00984F85" w:rsidRDefault="00984F85" w:rsidP="00984F85">
            <w:r w:rsidRPr="00F92796">
              <w:t>Generate and display progress and performance reports.</w:t>
            </w:r>
          </w:p>
        </w:tc>
        <w:tc>
          <w:tcPr>
            <w:tcW w:w="3117" w:type="dxa"/>
          </w:tcPr>
          <w:p w14:paraId="6A2BDE31" w14:textId="24DD5B36" w:rsidR="00984F85" w:rsidRDefault="00984F85" w:rsidP="00984F85">
            <w:r w:rsidRPr="00F92796">
              <w:t>High</w:t>
            </w:r>
          </w:p>
        </w:tc>
      </w:tr>
      <w:tr w:rsidR="00984F85" w14:paraId="1B8E3FA8" w14:textId="77777777" w:rsidTr="00984F85">
        <w:tc>
          <w:tcPr>
            <w:tcW w:w="3116" w:type="dxa"/>
          </w:tcPr>
          <w:p w14:paraId="53603182" w14:textId="5B00F8BD" w:rsidR="00984F85" w:rsidRDefault="00984F85" w:rsidP="00984F85">
            <w:r w:rsidRPr="00F92796">
              <w:t>FR-8</w:t>
            </w:r>
          </w:p>
        </w:tc>
        <w:tc>
          <w:tcPr>
            <w:tcW w:w="3117" w:type="dxa"/>
          </w:tcPr>
          <w:p w14:paraId="2C58182D" w14:textId="4F53477F" w:rsidR="00984F85" w:rsidRDefault="00984F85" w:rsidP="00984F85">
            <w:r w:rsidRPr="00F92796">
              <w:t>Administrators shall manage roles and permissions.</w:t>
            </w:r>
          </w:p>
        </w:tc>
        <w:tc>
          <w:tcPr>
            <w:tcW w:w="3117" w:type="dxa"/>
          </w:tcPr>
          <w:p w14:paraId="4AA448EB" w14:textId="48EAAF00" w:rsidR="00984F85" w:rsidRDefault="00984F85" w:rsidP="00984F85">
            <w:r w:rsidRPr="00F92796">
              <w:t>High</w:t>
            </w:r>
          </w:p>
        </w:tc>
      </w:tr>
      <w:tr w:rsidR="00984F85" w14:paraId="643E1784" w14:textId="77777777" w:rsidTr="00984F85">
        <w:tc>
          <w:tcPr>
            <w:tcW w:w="3116" w:type="dxa"/>
          </w:tcPr>
          <w:p w14:paraId="3B2CD32B" w14:textId="6E4860FF" w:rsidR="00984F85" w:rsidRDefault="00984F85" w:rsidP="00984F85">
            <w:r w:rsidRPr="00F92796">
              <w:t>FR-9</w:t>
            </w:r>
          </w:p>
        </w:tc>
        <w:tc>
          <w:tcPr>
            <w:tcW w:w="3117" w:type="dxa"/>
          </w:tcPr>
          <w:p w14:paraId="41ADE8DF" w14:textId="69BE1A35" w:rsidR="00984F85" w:rsidRDefault="00984F85" w:rsidP="00984F85">
            <w:r w:rsidRPr="00F92796">
              <w:t>Provide search functionality for courses and resources.</w:t>
            </w:r>
          </w:p>
        </w:tc>
        <w:tc>
          <w:tcPr>
            <w:tcW w:w="3117" w:type="dxa"/>
          </w:tcPr>
          <w:p w14:paraId="47CB7B18" w14:textId="3D0061F5" w:rsidR="00984F85" w:rsidRDefault="00984F85" w:rsidP="00984F85">
            <w:r w:rsidRPr="00F92796">
              <w:t>Medium</w:t>
            </w:r>
          </w:p>
        </w:tc>
      </w:tr>
    </w:tbl>
    <w:p w14:paraId="48F64D1F" w14:textId="77777777" w:rsidR="00984F85" w:rsidRDefault="00984F85"/>
    <w:p w14:paraId="1BD7C237" w14:textId="77777777" w:rsidR="00984F85" w:rsidRDefault="00984F85"/>
    <w:p w14:paraId="1C81ABCC" w14:textId="3BD5CB95" w:rsidR="00984F85" w:rsidRDefault="00984F85"/>
    <w:p w14:paraId="5A8AC15E" w14:textId="77777777" w:rsidR="00984F85" w:rsidRDefault="00984F85"/>
    <w:p w14:paraId="0C7042CE" w14:textId="77777777" w:rsidR="00984F85" w:rsidRDefault="00984F85"/>
    <w:tbl>
      <w:tblPr>
        <w:tblStyle w:val="TableGrid"/>
        <w:tblpPr w:leftFromText="180" w:rightFromText="180" w:vertAnchor="page" w:horzAnchor="margin" w:tblpY="138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84F85" w:rsidRPr="00984F85" w14:paraId="2B9B0AB0" w14:textId="77777777" w:rsidTr="00984F85">
        <w:tc>
          <w:tcPr>
            <w:tcW w:w="3116" w:type="dxa"/>
          </w:tcPr>
          <w:p w14:paraId="7C356AD8" w14:textId="77777777" w:rsidR="00984F85" w:rsidRPr="00984F85" w:rsidRDefault="00984F85" w:rsidP="00984F85">
            <w:pPr>
              <w:rPr>
                <w:b/>
                <w:bCs/>
              </w:rPr>
            </w:pPr>
            <w:r w:rsidRPr="00984F85">
              <w:rPr>
                <w:b/>
                <w:bCs/>
              </w:rPr>
              <w:lastRenderedPageBreak/>
              <w:t>NFR ID</w:t>
            </w:r>
          </w:p>
        </w:tc>
        <w:tc>
          <w:tcPr>
            <w:tcW w:w="3117" w:type="dxa"/>
          </w:tcPr>
          <w:p w14:paraId="2850E026" w14:textId="77777777" w:rsidR="00984F85" w:rsidRPr="00984F85" w:rsidRDefault="00984F85" w:rsidP="00984F85">
            <w:pPr>
              <w:rPr>
                <w:b/>
                <w:bCs/>
              </w:rPr>
            </w:pPr>
            <w:r w:rsidRPr="00984F85">
              <w:rPr>
                <w:b/>
                <w:bCs/>
              </w:rPr>
              <w:t>Category</w:t>
            </w:r>
          </w:p>
        </w:tc>
        <w:tc>
          <w:tcPr>
            <w:tcW w:w="3117" w:type="dxa"/>
          </w:tcPr>
          <w:p w14:paraId="41B3D910" w14:textId="77777777" w:rsidR="00984F85" w:rsidRPr="00984F85" w:rsidRDefault="00984F85" w:rsidP="00984F85">
            <w:pPr>
              <w:rPr>
                <w:b/>
                <w:bCs/>
              </w:rPr>
            </w:pPr>
            <w:r w:rsidRPr="00984F85">
              <w:rPr>
                <w:b/>
                <w:bCs/>
              </w:rPr>
              <w:t>Requirement Description</w:t>
            </w:r>
          </w:p>
        </w:tc>
      </w:tr>
      <w:tr w:rsidR="00984F85" w14:paraId="3E0F7809" w14:textId="77777777" w:rsidTr="00984F85">
        <w:tc>
          <w:tcPr>
            <w:tcW w:w="3116" w:type="dxa"/>
          </w:tcPr>
          <w:p w14:paraId="75F5CD8A" w14:textId="77777777" w:rsidR="00984F85" w:rsidRDefault="00984F85" w:rsidP="00984F85">
            <w:r w:rsidRPr="00A2073A">
              <w:t>NFR-1</w:t>
            </w:r>
          </w:p>
        </w:tc>
        <w:tc>
          <w:tcPr>
            <w:tcW w:w="3117" w:type="dxa"/>
          </w:tcPr>
          <w:p w14:paraId="71DB0B89" w14:textId="77777777" w:rsidR="00984F85" w:rsidRDefault="00984F85" w:rsidP="00984F85">
            <w:r w:rsidRPr="00A2073A">
              <w:t>Performance</w:t>
            </w:r>
          </w:p>
        </w:tc>
        <w:tc>
          <w:tcPr>
            <w:tcW w:w="3117" w:type="dxa"/>
          </w:tcPr>
          <w:p w14:paraId="7B566FE4" w14:textId="23CE565B" w:rsidR="00984F85" w:rsidRDefault="00984F85" w:rsidP="00984F85">
            <w:r w:rsidRPr="00A2073A">
              <w:t xml:space="preserve">Support </w:t>
            </w:r>
            <w:r w:rsidR="00053727">
              <w:t xml:space="preserve">up to </w:t>
            </w:r>
            <w:r w:rsidRPr="00A2073A">
              <w:t>1000 concurrent users with &lt;</w:t>
            </w:r>
            <w:r>
              <w:t xml:space="preserve"> </w:t>
            </w:r>
            <w:r w:rsidRPr="00A2073A">
              <w:t>3s response time.</w:t>
            </w:r>
          </w:p>
        </w:tc>
      </w:tr>
      <w:tr w:rsidR="00984F85" w14:paraId="7CBE2DA6" w14:textId="77777777" w:rsidTr="00984F85">
        <w:tc>
          <w:tcPr>
            <w:tcW w:w="3116" w:type="dxa"/>
          </w:tcPr>
          <w:p w14:paraId="727CD4FF" w14:textId="77777777" w:rsidR="00984F85" w:rsidRDefault="00984F85" w:rsidP="00984F85">
            <w:r w:rsidRPr="00A2073A">
              <w:t>NFR-2</w:t>
            </w:r>
          </w:p>
        </w:tc>
        <w:tc>
          <w:tcPr>
            <w:tcW w:w="3117" w:type="dxa"/>
          </w:tcPr>
          <w:p w14:paraId="3A0431C6" w14:textId="77777777" w:rsidR="00984F85" w:rsidRDefault="00984F85" w:rsidP="00984F85">
            <w:r w:rsidRPr="00A2073A">
              <w:t>Security</w:t>
            </w:r>
          </w:p>
        </w:tc>
        <w:tc>
          <w:tcPr>
            <w:tcW w:w="3117" w:type="dxa"/>
          </w:tcPr>
          <w:p w14:paraId="4DF64B93" w14:textId="77777777" w:rsidR="00984F85" w:rsidRDefault="00984F85" w:rsidP="00984F85">
            <w:r w:rsidRPr="00A2073A">
              <w:t>Implement HTTPS, data encryption, multi-factor authentication.</w:t>
            </w:r>
          </w:p>
        </w:tc>
      </w:tr>
      <w:tr w:rsidR="00984F85" w14:paraId="7E029441" w14:textId="77777777" w:rsidTr="00984F85">
        <w:tc>
          <w:tcPr>
            <w:tcW w:w="3116" w:type="dxa"/>
          </w:tcPr>
          <w:p w14:paraId="26EA450C" w14:textId="77777777" w:rsidR="00984F85" w:rsidRDefault="00984F85" w:rsidP="00984F85">
            <w:r w:rsidRPr="00A2073A">
              <w:t>NFR-3</w:t>
            </w:r>
          </w:p>
        </w:tc>
        <w:tc>
          <w:tcPr>
            <w:tcW w:w="3117" w:type="dxa"/>
          </w:tcPr>
          <w:p w14:paraId="0467AE10" w14:textId="77777777" w:rsidR="00984F85" w:rsidRDefault="00984F85" w:rsidP="00984F85">
            <w:r w:rsidRPr="00A2073A">
              <w:t>Scalability</w:t>
            </w:r>
          </w:p>
        </w:tc>
        <w:tc>
          <w:tcPr>
            <w:tcW w:w="3117" w:type="dxa"/>
          </w:tcPr>
          <w:p w14:paraId="188D40FB" w14:textId="77777777" w:rsidR="00984F85" w:rsidRDefault="00984F85" w:rsidP="00984F85">
            <w:r w:rsidRPr="00A2073A">
              <w:t>Auto-scale resources to handle growing user base and data volume.</w:t>
            </w:r>
          </w:p>
        </w:tc>
      </w:tr>
      <w:tr w:rsidR="00984F85" w14:paraId="64F59D29" w14:textId="77777777" w:rsidTr="00984F85">
        <w:tc>
          <w:tcPr>
            <w:tcW w:w="3116" w:type="dxa"/>
          </w:tcPr>
          <w:p w14:paraId="43FE6EDC" w14:textId="77777777" w:rsidR="00984F85" w:rsidRDefault="00984F85" w:rsidP="00984F85">
            <w:r w:rsidRPr="00A2073A">
              <w:t>NFR-4</w:t>
            </w:r>
          </w:p>
        </w:tc>
        <w:tc>
          <w:tcPr>
            <w:tcW w:w="3117" w:type="dxa"/>
          </w:tcPr>
          <w:p w14:paraId="12EFC178" w14:textId="77777777" w:rsidR="00984F85" w:rsidRDefault="00984F85" w:rsidP="00984F85">
            <w:r w:rsidRPr="00A2073A">
              <w:t>Reliability</w:t>
            </w:r>
          </w:p>
        </w:tc>
        <w:tc>
          <w:tcPr>
            <w:tcW w:w="3117" w:type="dxa"/>
          </w:tcPr>
          <w:p w14:paraId="12DDE061" w14:textId="77777777" w:rsidR="00984F85" w:rsidRDefault="00984F85" w:rsidP="00984F85">
            <w:r w:rsidRPr="00A2073A">
              <w:t>Ensure 99.5% uptime with backup and disaster recovery strategies.</w:t>
            </w:r>
          </w:p>
        </w:tc>
      </w:tr>
      <w:tr w:rsidR="00984F85" w14:paraId="210BED51" w14:textId="77777777" w:rsidTr="00984F85">
        <w:tc>
          <w:tcPr>
            <w:tcW w:w="3116" w:type="dxa"/>
          </w:tcPr>
          <w:p w14:paraId="3D9B2960" w14:textId="77777777" w:rsidR="00984F85" w:rsidRDefault="00984F85" w:rsidP="00984F85">
            <w:r w:rsidRPr="00A2073A">
              <w:t>NFR-5</w:t>
            </w:r>
          </w:p>
        </w:tc>
        <w:tc>
          <w:tcPr>
            <w:tcW w:w="3117" w:type="dxa"/>
          </w:tcPr>
          <w:p w14:paraId="048F2EE8" w14:textId="77777777" w:rsidR="00984F85" w:rsidRDefault="00984F85" w:rsidP="00984F85">
            <w:r w:rsidRPr="00A2073A">
              <w:t>Compatibility</w:t>
            </w:r>
          </w:p>
        </w:tc>
        <w:tc>
          <w:tcPr>
            <w:tcW w:w="3117" w:type="dxa"/>
          </w:tcPr>
          <w:p w14:paraId="04072465" w14:textId="77777777" w:rsidR="00984F85" w:rsidRDefault="00984F85" w:rsidP="00984F85">
            <w:r w:rsidRPr="00A2073A">
              <w:t>Compatible with major browsers &amp; mobile OS (iOS, Android).</w:t>
            </w:r>
          </w:p>
        </w:tc>
      </w:tr>
      <w:tr w:rsidR="00984F85" w14:paraId="5F891E4D" w14:textId="77777777" w:rsidTr="00984F85">
        <w:tc>
          <w:tcPr>
            <w:tcW w:w="3116" w:type="dxa"/>
          </w:tcPr>
          <w:p w14:paraId="619BFFDC" w14:textId="77777777" w:rsidR="00984F85" w:rsidRDefault="00984F85" w:rsidP="00984F85">
            <w:r w:rsidRPr="00A2073A">
              <w:t>NFR-6</w:t>
            </w:r>
          </w:p>
        </w:tc>
        <w:tc>
          <w:tcPr>
            <w:tcW w:w="3117" w:type="dxa"/>
          </w:tcPr>
          <w:p w14:paraId="38B3870B" w14:textId="77777777" w:rsidR="00984F85" w:rsidRDefault="00984F85" w:rsidP="00984F85">
            <w:r w:rsidRPr="00A2073A">
              <w:t>Usability</w:t>
            </w:r>
          </w:p>
        </w:tc>
        <w:tc>
          <w:tcPr>
            <w:tcW w:w="3117" w:type="dxa"/>
          </w:tcPr>
          <w:p w14:paraId="5A508EF4" w14:textId="77777777" w:rsidR="00984F85" w:rsidRDefault="00984F85" w:rsidP="00984F85">
            <w:r w:rsidRPr="00A2073A">
              <w:t>Comply with WCAG 2.1 AA accessibility standards.</w:t>
            </w:r>
          </w:p>
        </w:tc>
      </w:tr>
      <w:tr w:rsidR="00984F85" w14:paraId="614E04F9" w14:textId="77777777" w:rsidTr="00984F85">
        <w:tc>
          <w:tcPr>
            <w:tcW w:w="3116" w:type="dxa"/>
          </w:tcPr>
          <w:p w14:paraId="2A5C4CE3" w14:textId="77777777" w:rsidR="00984F85" w:rsidRDefault="00984F85" w:rsidP="00984F85">
            <w:r w:rsidRPr="00A2073A">
              <w:t>NFR-7</w:t>
            </w:r>
          </w:p>
        </w:tc>
        <w:tc>
          <w:tcPr>
            <w:tcW w:w="3117" w:type="dxa"/>
          </w:tcPr>
          <w:p w14:paraId="31FE5CEF" w14:textId="77777777" w:rsidR="00984F85" w:rsidRDefault="00984F85" w:rsidP="00984F85">
            <w:r w:rsidRPr="00A2073A">
              <w:t>Maintainability</w:t>
            </w:r>
          </w:p>
        </w:tc>
        <w:tc>
          <w:tcPr>
            <w:tcW w:w="3117" w:type="dxa"/>
          </w:tcPr>
          <w:p w14:paraId="064006B5" w14:textId="77777777" w:rsidR="00984F85" w:rsidRDefault="00984F85" w:rsidP="00984F85">
            <w:r w:rsidRPr="00A2073A">
              <w:t>Modular architecture and comprehensive documentation.</w:t>
            </w:r>
          </w:p>
        </w:tc>
      </w:tr>
      <w:tr w:rsidR="00984F85" w14:paraId="0BCC1D78" w14:textId="77777777" w:rsidTr="00984F85">
        <w:tc>
          <w:tcPr>
            <w:tcW w:w="3116" w:type="dxa"/>
          </w:tcPr>
          <w:p w14:paraId="0921BFA5" w14:textId="77777777" w:rsidR="00984F85" w:rsidRDefault="00984F85" w:rsidP="00984F85">
            <w:r w:rsidRPr="00A2073A">
              <w:t>NFR-8</w:t>
            </w:r>
          </w:p>
        </w:tc>
        <w:tc>
          <w:tcPr>
            <w:tcW w:w="3117" w:type="dxa"/>
          </w:tcPr>
          <w:p w14:paraId="6EC1C1BB" w14:textId="77777777" w:rsidR="00984F85" w:rsidRDefault="00984F85" w:rsidP="00984F85">
            <w:r w:rsidRPr="00A2073A">
              <w:t>Interoperability</w:t>
            </w:r>
          </w:p>
        </w:tc>
        <w:tc>
          <w:tcPr>
            <w:tcW w:w="3117" w:type="dxa"/>
          </w:tcPr>
          <w:p w14:paraId="1A3203E5" w14:textId="77777777" w:rsidR="00984F85" w:rsidRDefault="00984F85" w:rsidP="00984F85">
            <w:r w:rsidRPr="00A2073A">
              <w:t>Integrate with SIS, SSO, payment gateways, and third-party content providers.</w:t>
            </w:r>
          </w:p>
        </w:tc>
      </w:tr>
      <w:tr w:rsidR="00984F85" w14:paraId="530CE329" w14:textId="77777777" w:rsidTr="00984F85">
        <w:tc>
          <w:tcPr>
            <w:tcW w:w="3116" w:type="dxa"/>
          </w:tcPr>
          <w:p w14:paraId="30933DB1" w14:textId="77777777" w:rsidR="00984F85" w:rsidRDefault="00984F85" w:rsidP="00984F85">
            <w:r w:rsidRPr="00A2073A">
              <w:t>NFR-9</w:t>
            </w:r>
          </w:p>
        </w:tc>
        <w:tc>
          <w:tcPr>
            <w:tcW w:w="3117" w:type="dxa"/>
          </w:tcPr>
          <w:p w14:paraId="1BB27284" w14:textId="77777777" w:rsidR="00984F85" w:rsidRDefault="00984F85" w:rsidP="00984F85">
            <w:r w:rsidRPr="00A2073A">
              <w:t>Localization</w:t>
            </w:r>
          </w:p>
        </w:tc>
        <w:tc>
          <w:tcPr>
            <w:tcW w:w="3117" w:type="dxa"/>
          </w:tcPr>
          <w:p w14:paraId="27DFE2CF" w14:textId="77777777" w:rsidR="00984F85" w:rsidRDefault="00984F85" w:rsidP="00984F85">
            <w:r w:rsidRPr="00A2073A">
              <w:t>Support multi-language and regional settings for diverse users.</w:t>
            </w:r>
          </w:p>
        </w:tc>
      </w:tr>
      <w:tr w:rsidR="00984F85" w14:paraId="2CE8FE1E" w14:textId="77777777" w:rsidTr="00984F85">
        <w:tc>
          <w:tcPr>
            <w:tcW w:w="3116" w:type="dxa"/>
          </w:tcPr>
          <w:p w14:paraId="30736C12" w14:textId="77777777" w:rsidR="00984F85" w:rsidRDefault="00984F85" w:rsidP="00984F85">
            <w:r w:rsidRPr="00A2073A">
              <w:t>NFR-10</w:t>
            </w:r>
          </w:p>
        </w:tc>
        <w:tc>
          <w:tcPr>
            <w:tcW w:w="3117" w:type="dxa"/>
          </w:tcPr>
          <w:p w14:paraId="5705AFA7" w14:textId="77777777" w:rsidR="00984F85" w:rsidRDefault="00984F85" w:rsidP="00984F85">
            <w:r w:rsidRPr="00A2073A">
              <w:t>Backup/Recovery</w:t>
            </w:r>
          </w:p>
        </w:tc>
        <w:tc>
          <w:tcPr>
            <w:tcW w:w="3117" w:type="dxa"/>
          </w:tcPr>
          <w:p w14:paraId="10306D97" w14:textId="77777777" w:rsidR="00984F85" w:rsidRDefault="00984F85" w:rsidP="00984F85">
            <w:r w:rsidRPr="00A2073A">
              <w:t>Regular data backups and fast recovery options.</w:t>
            </w:r>
          </w:p>
        </w:tc>
      </w:tr>
    </w:tbl>
    <w:p w14:paraId="39234421" w14:textId="77777777" w:rsidR="00984F85" w:rsidRDefault="00984F85"/>
    <w:p w14:paraId="76B87A17" w14:textId="77777777" w:rsidR="00053727" w:rsidRDefault="00053727"/>
    <w:p w14:paraId="33F7D8BA" w14:textId="77777777" w:rsidR="00984F85" w:rsidRDefault="00984F85"/>
    <w:p w14:paraId="731B2A13" w14:textId="77777777" w:rsidR="00984F85" w:rsidRDefault="00984F85"/>
    <w:sectPr w:rsidR="00984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F48889" w14:textId="77777777" w:rsidR="00E672AA" w:rsidRDefault="00E672AA" w:rsidP="00984F85">
      <w:pPr>
        <w:spacing w:after="0" w:line="240" w:lineRule="auto"/>
      </w:pPr>
      <w:r>
        <w:separator/>
      </w:r>
    </w:p>
  </w:endnote>
  <w:endnote w:type="continuationSeparator" w:id="0">
    <w:p w14:paraId="473D2EF4" w14:textId="77777777" w:rsidR="00E672AA" w:rsidRDefault="00E672AA" w:rsidP="00984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7DB19C" w14:textId="77777777" w:rsidR="00E672AA" w:rsidRDefault="00E672AA" w:rsidP="00984F85">
      <w:pPr>
        <w:spacing w:after="0" w:line="240" w:lineRule="auto"/>
      </w:pPr>
      <w:r>
        <w:separator/>
      </w:r>
    </w:p>
  </w:footnote>
  <w:footnote w:type="continuationSeparator" w:id="0">
    <w:p w14:paraId="6A56C8DD" w14:textId="77777777" w:rsidR="00E672AA" w:rsidRDefault="00E672AA" w:rsidP="00984F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F85"/>
    <w:rsid w:val="00053727"/>
    <w:rsid w:val="00984F85"/>
    <w:rsid w:val="00D43FB3"/>
    <w:rsid w:val="00D535B0"/>
    <w:rsid w:val="00E672AA"/>
    <w:rsid w:val="00EC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26F08"/>
  <w15:chartTrackingRefBased/>
  <w15:docId w15:val="{75FABCA5-C7D0-475A-9C56-CF1274B3B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4F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4F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4F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4F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4F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4F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4F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4F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4F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F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4F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4F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4F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4F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4F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4F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4F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4F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4F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4F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4F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4F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4F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4F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4F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4F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4F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4F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4F8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84F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84F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F85"/>
  </w:style>
  <w:style w:type="paragraph" w:styleId="Footer">
    <w:name w:val="footer"/>
    <w:basedOn w:val="Normal"/>
    <w:link w:val="FooterChar"/>
    <w:uiPriority w:val="99"/>
    <w:unhideWhenUsed/>
    <w:rsid w:val="00984F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F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ICT_Common</dc:creator>
  <cp:keywords/>
  <dc:description/>
  <cp:lastModifiedBy>ICT_Common</cp:lastModifiedBy>
  <cp:revision>3</cp:revision>
  <dcterms:created xsi:type="dcterms:W3CDTF">2025-09-09T05:19:00Z</dcterms:created>
  <dcterms:modified xsi:type="dcterms:W3CDTF">2025-09-09T06:24:00Z</dcterms:modified>
</cp:coreProperties>
</file>