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E40AF"/>
          <w:sz w:val="72"/>
          <w:szCs w:val="72"/>
        </w:rPr>
        <w:t xml:space="preserve">TeleDrive API</w:t>
      </w:r>
    </w:p>
    <w:p>
      <w:pPr>
        <w:spacing w:after="200"/>
        <w:jc w:val="center"/>
      </w:pPr>
      <w:r>
        <w:rPr>
          <w:color w:val="1E293B"/>
          <w:sz w:val="36"/>
          <w:szCs w:val="36"/>
        </w:rPr>
        <w:t xml:space="preserve">Teknik Tasarım ve API Referans Dokümanı</w:t>
      </w:r>
    </w:p>
    <w:p>
      <w:pPr>
        <w:spacing w:after="600"/>
        <w:jc w:val="center"/>
      </w:pPr>
      <w:r>
        <w:rPr>
          <w:i/>
          <w:iCs/>
          <w:color w:val="64748B"/>
          <w:sz w:val="28"/>
          <w:szCs w:val="28"/>
        </w:rPr>
        <w:t xml:space="preserve">Otonom Araç Telemetri ve Filo Yönetim Sistemi</w:t>
      </w:r>
    </w:p>
    <w:p>
      <w:pPr>
        <w:spacing w:after="1600"/>
        <w:jc w:val="center"/>
      </w:pPr>
      <w:r>
        <w:rPr>
          <w:color w:val="94A3B8"/>
          <w:sz w:val="22"/>
          <w:szCs w:val="22"/>
        </w:rPr>
        <w:t xml:space="preserve">Versiyon 1.0  •  Haziran 2026</w:t>
      </w:r>
    </w:p>
    <w:p>
      <w:r>
        <w:br w:type="page"/>
      </w:r>
    </w:p>
    <w:p>
      <w:pPr>
        <w:pStyle w:val="Heading1"/>
        <w:pBdr>
          <w:bottom w:val="single" w:color="1E40AF" w:sz="2"/>
        </w:pBdr>
        <w:spacing w:after="200" w:before="400"/>
      </w:pPr>
      <w:r>
        <w:t xml:space="preserve">1. Genel Bakış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TeleDrive API, otonom araç filolarından gerçek zamanlı telemetri ve sensör verisi toplayan, arıza durumlarında otomatik bildirim üreten ve asenkron rapor üretimini BullMQ kuyruklarıyla yöneten production-ready bir REST API'dir.</w:t>
      </w:r>
    </w:p>
    <w:p>
      <w:pPr>
        <w:spacing w:after="160"/>
      </w:pPr>
    </w:p>
    <w:p>
      <w:pPr>
        <w:pStyle w:val="Heading2"/>
        <w:spacing w:after="150" w:before="300"/>
      </w:pPr>
      <w:r>
        <w:t xml:space="preserve">1.1 Temel Özellikler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JWT + TOTP 2FA — İki aşamalı kimlik doğrulama, refresh token rotasyonu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Çift kimlik doğrulama kanalı — Kullanıcılar JWT, araçlar X-Api-Key kullanır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RBAC — fleet_manager (yönetici) ve engineer (okuma) rolleri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Gerçek zamanlı telemetri — GPS, hız, batarya düzeyi alımı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Sensör izleme — LiDAR, kamera, radar, GPS, IMU veri alımı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Otomatik arıza tespiti — Fault sensör → araç durumu güncelleme → bildirim kuyruğu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Asenkron rapor üretimi — PDF ve Excel raporlar BullMQ worker'larıyla arka planda üretilir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Rate limiting — 3 farklı seviyede hız sınırlama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Graceful shutdown — Sunucu kapatılırken aktif işler tamamlanır</w:t>
      </w:r>
    </w:p>
    <w:p>
      <w:pPr>
        <w:spacing w:after="160"/>
      </w:pPr>
    </w:p>
    <w:p>
      <w:pPr>
        <w:pStyle w:val="Heading2"/>
        <w:spacing w:after="150" w:before="300"/>
      </w:pPr>
      <w:r>
        <w:t xml:space="preserve">1.2 Sistem Mimarisi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Sistem üç temel katmandan oluşur: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API Katmanı — Express.js ile HTTP isteklerini karşılar, Zod ile doğrular, JWT/API Key ile authenticate eder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İş Mantığı Katmanı — TypeORM repository'leri üzerinden PostgreSQL işlemleri gerçekleştirir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Asenkron Katman — BullMQ ile raporlama ve bildirim işleri kuyruğa alınır, worker'lar arka planda işler</w:t>
      </w:r>
    </w:p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E40AF" w:sz="2"/>
        </w:pBdr>
        <w:spacing w:after="200" w:before="400"/>
      </w:pPr>
      <w:r>
        <w:t xml:space="preserve">2. Teknoloji Yığını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pct" w:w="18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pct" w:w="12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Versiyon</w:t>
            </w:r>
          </w:p>
        </w:tc>
        <w:tc>
          <w:tcPr>
            <w:tcW w:type="pct" w:w="52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Kullanım Amacı</w:t>
            </w:r>
          </w:p>
        </w:tc>
      </w:tr>
      <w:tr>
        <w:tc>
          <w:tcPr>
            <w:tcW w:type="pct" w:w="18%"/>
            <w:shd w:color="FFFFFF" w:val="solid"/>
          </w:tcPr>
          <w:p>
            <w:r>
              <w:rPr>
                <w:sz w:val="20"/>
                <w:szCs w:val="20"/>
              </w:rPr>
              <w:t xml:space="preserve">Runtime</w:t>
            </w:r>
          </w:p>
        </w:tc>
        <w:tc>
          <w:tcPr>
            <w:tcW w:type="pct" w:w="18%"/>
            <w:shd w:color="FFFFFF" w:val="solid"/>
          </w:tcPr>
          <w:p>
            <w:r>
              <w:rPr>
                <w:sz w:val="20"/>
                <w:szCs w:val="20"/>
              </w:rPr>
              <w:t xml:space="preserve">Node.js</w:t>
            </w:r>
          </w:p>
        </w:tc>
        <w:tc>
          <w:tcPr>
            <w:tcW w:type="pct" w:w="12%"/>
            <w:shd w:color="FFFFFF" w:val="solid"/>
          </w:tcPr>
          <w:p>
            <w:r>
              <w:rPr>
                <w:sz w:val="20"/>
                <w:szCs w:val="20"/>
              </w:rPr>
              <w:t xml:space="preserve">20+</w:t>
            </w:r>
          </w:p>
        </w:tc>
        <w:tc>
          <w:tcPr>
            <w:tcW w:type="pct" w:w="52%"/>
            <w:shd w:color="FFFFFF" w:val="solid"/>
          </w:tcPr>
          <w:p>
            <w:r>
              <w:rPr>
                <w:sz w:val="20"/>
                <w:szCs w:val="20"/>
              </w:rPr>
              <w:t xml:space="preserve">JavaScript çalışma ortamı</w:t>
            </w:r>
          </w:p>
        </w:tc>
      </w:tr>
      <w:tr>
        <w:tc>
          <w:tcPr>
            <w:tcW w:type="pct" w:w="18%"/>
            <w:shd w:color="F1F5F9" w:val="solid"/>
          </w:tcPr>
          <w:p>
            <w:r>
              <w:rPr>
                <w:sz w:val="20"/>
                <w:szCs w:val="20"/>
              </w:rPr>
              <w:t xml:space="preserve">Dil</w:t>
            </w:r>
          </w:p>
        </w:tc>
        <w:tc>
          <w:tcPr>
            <w:tcW w:type="pct" w:w="18%"/>
            <w:shd w:color="F1F5F9" w:val="solid"/>
          </w:tcPr>
          <w:p>
            <w:r>
              <w:rPr>
                <w:sz w:val="20"/>
                <w:szCs w:val="20"/>
              </w:rPr>
              <w:t xml:space="preserve">TypeScript (strict)</w:t>
            </w:r>
          </w:p>
        </w:tc>
        <w:tc>
          <w:tcPr>
            <w:tcW w:type="pct" w:w="12%"/>
            <w:shd w:color="F1F5F9" w:val="solid"/>
          </w:tcPr>
          <w:p>
            <w:r>
              <w:rPr>
                <w:sz w:val="20"/>
                <w:szCs w:val="20"/>
              </w:rPr>
              <w:t xml:space="preserve">5+</w:t>
            </w:r>
          </w:p>
        </w:tc>
        <w:tc>
          <w:tcPr>
            <w:tcW w:type="pct" w:w="52%"/>
            <w:shd w:color="F1F5F9" w:val="solid"/>
          </w:tcPr>
          <w:p>
            <w:r>
              <w:rPr>
                <w:sz w:val="20"/>
                <w:szCs w:val="20"/>
              </w:rPr>
              <w:t xml:space="preserve">Tip güvenliği, decorator desteği</w:t>
            </w:r>
          </w:p>
        </w:tc>
      </w:tr>
      <w:tr>
        <w:tc>
          <w:tcPr>
            <w:tcW w:type="pct" w:w="18%"/>
            <w:shd w:color="FFFFFF" w:val="solid"/>
          </w:tcPr>
          <w:p>
            <w:r>
              <w:rPr>
                <w:sz w:val="20"/>
                <w:szCs w:val="20"/>
              </w:rPr>
              <w:t xml:space="preserve">Framework</w:t>
            </w:r>
          </w:p>
        </w:tc>
        <w:tc>
          <w:tcPr>
            <w:tcW w:type="pct" w:w="18%"/>
            <w:shd w:color="FFFFFF" w:val="solid"/>
          </w:tcPr>
          <w:p>
            <w:r>
              <w:rPr>
                <w:sz w:val="20"/>
                <w:szCs w:val="20"/>
              </w:rPr>
              <w:t xml:space="preserve">Express.js</w:t>
            </w:r>
          </w:p>
        </w:tc>
        <w:tc>
          <w:tcPr>
            <w:tcW w:type="pct" w:w="12%"/>
            <w:shd w:color="FFFFFF" w:val="solid"/>
          </w:tcPr>
          <w:p>
            <w:r>
              <w:rPr>
                <w:sz w:val="20"/>
                <w:szCs w:val="20"/>
              </w:rPr>
              <w:t xml:space="preserve">v5.2</w:t>
            </w:r>
          </w:p>
        </w:tc>
        <w:tc>
          <w:tcPr>
            <w:tcW w:type="pct" w:w="52%"/>
            <w:shd w:color="FFFFFF" w:val="solid"/>
          </w:tcPr>
          <w:p>
            <w:r>
              <w:rPr>
                <w:sz w:val="20"/>
                <w:szCs w:val="20"/>
              </w:rPr>
              <w:t xml:space="preserve">HTTP sunucu, async hata yönetimi</w:t>
            </w:r>
          </w:p>
        </w:tc>
      </w:tr>
      <w:tr>
        <w:tc>
          <w:tcPr>
            <w:tcW w:type="pct" w:w="18%"/>
            <w:shd w:color="F1F5F9" w:val="solid"/>
          </w:tcPr>
          <w:p>
            <w:r>
              <w:rPr>
                <w:sz w:val="20"/>
                <w:szCs w:val="20"/>
              </w:rPr>
              <w:t xml:space="preserve">ORM</w:t>
            </w:r>
          </w:p>
        </w:tc>
        <w:tc>
          <w:tcPr>
            <w:tcW w:type="pct" w:w="18%"/>
            <w:shd w:color="F1F5F9" w:val="solid"/>
          </w:tcPr>
          <w:p>
            <w:r>
              <w:rPr>
                <w:sz w:val="20"/>
                <w:szCs w:val="20"/>
              </w:rPr>
              <w:t xml:space="preserve">TypeORM</w:t>
            </w:r>
          </w:p>
        </w:tc>
        <w:tc>
          <w:tcPr>
            <w:tcW w:type="pct" w:w="12%"/>
            <w:shd w:color="F1F5F9" w:val="solid"/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  <w:tc>
          <w:tcPr>
            <w:tcW w:type="pct" w:w="52%"/>
            <w:shd w:color="F1F5F9" w:val="solid"/>
          </w:tcPr>
          <w:p>
            <w:r>
              <w:rPr>
                <w:sz w:val="20"/>
                <w:szCs w:val="20"/>
              </w:rPr>
              <w:t xml:space="preserve">PostgreSQL entity yönetimi</w:t>
            </w:r>
          </w:p>
        </w:tc>
      </w:tr>
      <w:tr>
        <w:tc>
          <w:tcPr>
            <w:tcW w:type="pct" w:w="18%"/>
            <w:shd w:color="FFFFFF" w:val="solid"/>
          </w:tcPr>
          <w:p>
            <w:r>
              <w:rPr>
                <w:sz w:val="20"/>
                <w:szCs w:val="20"/>
              </w:rPr>
              <w:t xml:space="preserve">Veritabanı</w:t>
            </w:r>
          </w:p>
        </w:tc>
        <w:tc>
          <w:tcPr>
            <w:tcW w:type="pct" w:w="18%"/>
            <w:shd w:color="FFFFFF" w:val="solid"/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pct" w:w="12%"/>
            <w:shd w:color="FFFFFF" w:val="solid"/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pct" w:w="52%"/>
            <w:shd w:color="FFFFFF" w:val="solid"/>
          </w:tcPr>
          <w:p>
            <w:r>
              <w:rPr>
                <w:sz w:val="20"/>
                <w:szCs w:val="20"/>
              </w:rPr>
              <w:t xml:space="preserve">Ana veri deposu</w:t>
            </w:r>
          </w:p>
        </w:tc>
      </w:tr>
      <w:tr>
        <w:tc>
          <w:tcPr>
            <w:tcW w:type="pct" w:w="18%"/>
            <w:shd w:color="F1F5F9" w:val="solid"/>
          </w:tcPr>
          <w:p>
            <w:r>
              <w:rPr>
                <w:sz w:val="20"/>
                <w:szCs w:val="20"/>
              </w:rPr>
              <w:t xml:space="preserve">Kuyruk</w:t>
            </w:r>
          </w:p>
        </w:tc>
        <w:tc>
          <w:tcPr>
            <w:tcW w:type="pct" w:w="18%"/>
            <w:shd w:color="F1F5F9" w:val="solid"/>
          </w:tcPr>
          <w:p>
            <w:r>
              <w:rPr>
                <w:sz w:val="20"/>
                <w:szCs w:val="20"/>
              </w:rPr>
              <w:t xml:space="preserve">BullMQ</w:t>
            </w:r>
          </w:p>
        </w:tc>
        <w:tc>
          <w:tcPr>
            <w:tcW w:type="pct" w:w="12%"/>
            <w:shd w:color="F1F5F9" w:val="solid"/>
          </w:tcPr>
          <w:p>
            <w:r>
              <w:rPr>
                <w:sz w:val="20"/>
                <w:szCs w:val="20"/>
              </w:rPr>
              <w:t xml:space="preserve">v5</w:t>
            </w:r>
          </w:p>
        </w:tc>
        <w:tc>
          <w:tcPr>
            <w:tcW w:type="pct" w:w="52%"/>
            <w:shd w:color="F1F5F9" w:val="solid"/>
          </w:tcPr>
          <w:p>
            <w:r>
              <w:rPr>
                <w:sz w:val="20"/>
                <w:szCs w:val="20"/>
              </w:rPr>
              <w:t xml:space="preserve">Asenkron iş kuyruğu</w:t>
            </w:r>
          </w:p>
        </w:tc>
      </w:tr>
      <w:tr>
        <w:tc>
          <w:tcPr>
            <w:tcW w:type="pct" w:w="18%"/>
            <w:shd w:color="FFFFFF" w:val="solid"/>
          </w:tcPr>
          <w:p>
            <w:r>
              <w:rPr>
                <w:sz w:val="20"/>
                <w:szCs w:val="20"/>
              </w:rPr>
              <w:t xml:space="preserve">Cache/Kuyruk</w:t>
            </w:r>
          </w:p>
        </w:tc>
        <w:tc>
          <w:tcPr>
            <w:tcW w:type="pct" w:w="18%"/>
            <w:shd w:color="FFFFFF" w:val="solid"/>
          </w:tcPr>
          <w:p>
            <w:r>
              <w:rPr>
                <w:sz w:val="20"/>
                <w:szCs w:val="20"/>
              </w:rPr>
              <w:t xml:space="preserve">Redis</w:t>
            </w:r>
          </w:p>
        </w:tc>
        <w:tc>
          <w:tcPr>
            <w:tcW w:type="pct" w:w="12%"/>
            <w:shd w:color="FFFFFF" w:val="solid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pct" w:w="52%"/>
            <w:shd w:color="FFFFFF" w:val="solid"/>
          </w:tcPr>
          <w:p>
            <w:r>
              <w:rPr>
                <w:sz w:val="20"/>
                <w:szCs w:val="20"/>
              </w:rPr>
              <w:t xml:space="preserve">BullMQ altyapısı</w:t>
            </w:r>
          </w:p>
        </w:tc>
      </w:tr>
      <w:tr>
        <w:tc>
          <w:tcPr>
            <w:tcW w:type="pct" w:w="18%"/>
            <w:shd w:color="F1F5F9" w:val="solid"/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pct" w:w="18%"/>
            <w:shd w:color="F1F5F9" w:val="solid"/>
          </w:tcPr>
          <w:p>
            <w:r>
              <w:rPr>
                <w:sz w:val="20"/>
                <w:szCs w:val="20"/>
              </w:rPr>
              <w:t xml:space="preserve">jsonwebtoken</w:t>
            </w:r>
          </w:p>
        </w:tc>
        <w:tc>
          <w:tcPr>
            <w:tcW w:type="pct" w:w="12%"/>
            <w:shd w:color="F1F5F9" w:val="solid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pct" w:w="52%"/>
            <w:shd w:color="F1F5F9" w:val="solid"/>
          </w:tcPr>
          <w:p>
            <w:r>
              <w:rPr>
                <w:sz w:val="20"/>
                <w:szCs w:val="20"/>
              </w:rPr>
              <w:t xml:space="preserve">JWT access/refresh token</w:t>
            </w:r>
          </w:p>
        </w:tc>
      </w:tr>
      <w:tr>
        <w:tc>
          <w:tcPr>
            <w:tcW w:type="pct" w:w="18%"/>
            <w:shd w:color="FFFFFF" w:val="solid"/>
          </w:tcPr>
          <w:p>
            <w:r>
              <w:rPr>
                <w:sz w:val="20"/>
                <w:szCs w:val="20"/>
              </w:rPr>
              <w:t xml:space="preserve">2FA</w:t>
            </w:r>
          </w:p>
        </w:tc>
        <w:tc>
          <w:tcPr>
            <w:tcW w:type="pct" w:w="18%"/>
            <w:shd w:color="FFFFFF" w:val="solid"/>
          </w:tcPr>
          <w:p>
            <w:r>
              <w:rPr>
                <w:sz w:val="20"/>
                <w:szCs w:val="20"/>
              </w:rPr>
              <w:t xml:space="preserve">Custom TOTP</w:t>
            </w:r>
          </w:p>
        </w:tc>
        <w:tc>
          <w:tcPr>
            <w:tcW w:type="pct" w:w="12%"/>
            <w:shd w:color="FFFFFF" w:val="solid"/>
          </w:tcPr>
          <w:p>
            <w:r>
              <w:rPr>
                <w:sz w:val="20"/>
                <w:szCs w:val="20"/>
              </w:rPr>
              <w:t xml:space="preserve">RFC 6238</w:t>
            </w:r>
          </w:p>
        </w:tc>
        <w:tc>
          <w:tcPr>
            <w:tcW w:type="pct" w:w="52%"/>
            <w:shd w:color="FFFFFF" w:val="solid"/>
          </w:tcPr>
          <w:p>
            <w:r>
              <w:rPr>
                <w:sz w:val="20"/>
                <w:szCs w:val="20"/>
              </w:rPr>
              <w:t xml:space="preserve">Zaman tabanlı OTP (custom impl.)</w:t>
            </w:r>
          </w:p>
        </w:tc>
      </w:tr>
      <w:tr>
        <w:tc>
          <w:tcPr>
            <w:tcW w:type="pct" w:w="18%"/>
            <w:shd w:color="F1F5F9" w:val="solid"/>
          </w:tcPr>
          <w:p>
            <w:r>
              <w:rPr>
                <w:sz w:val="20"/>
                <w:szCs w:val="20"/>
              </w:rPr>
              <w:t xml:space="preserve">Validation</w:t>
            </w:r>
          </w:p>
        </w:tc>
        <w:tc>
          <w:tcPr>
            <w:tcW w:type="pct" w:w="18%"/>
            <w:shd w:color="F1F5F9" w:val="solid"/>
          </w:tcPr>
          <w:p>
            <w:r>
              <w:rPr>
                <w:sz w:val="20"/>
                <w:szCs w:val="20"/>
              </w:rPr>
              <w:t xml:space="preserve">Zod</w:t>
            </w:r>
          </w:p>
        </w:tc>
        <w:tc>
          <w:tcPr>
            <w:tcW w:type="pct" w:w="12%"/>
            <w:shd w:color="F1F5F9" w:val="solid"/>
          </w:tcPr>
          <w:p>
            <w:r>
              <w:rPr>
                <w:sz w:val="20"/>
                <w:szCs w:val="20"/>
              </w:rPr>
              <w:t xml:space="preserve">v4</w:t>
            </w:r>
          </w:p>
        </w:tc>
        <w:tc>
          <w:tcPr>
            <w:tcW w:type="pct" w:w="52%"/>
            <w:shd w:color="F1F5F9" w:val="solid"/>
          </w:tcPr>
          <w:p>
            <w:r>
              <w:rPr>
                <w:sz w:val="20"/>
                <w:szCs w:val="20"/>
              </w:rPr>
              <w:t xml:space="preserve">Schema doğrulama (body + query)</w:t>
            </w:r>
          </w:p>
        </w:tc>
      </w:tr>
      <w:tr>
        <w:tc>
          <w:tcPr>
            <w:tcW w:type="pct" w:w="18%"/>
            <w:shd w:color="FFFFFF" w:val="solid"/>
          </w:tcPr>
          <w:p>
            <w:r>
              <w:rPr>
                <w:sz w:val="20"/>
                <w:szCs w:val="20"/>
              </w:rPr>
              <w:t xml:space="preserve">PDF</w:t>
            </w:r>
          </w:p>
        </w:tc>
        <w:tc>
          <w:tcPr>
            <w:tcW w:type="pct" w:w="18%"/>
            <w:shd w:color="FFFFFF" w:val="solid"/>
          </w:tcPr>
          <w:p>
            <w:r>
              <w:rPr>
                <w:sz w:val="20"/>
                <w:szCs w:val="20"/>
              </w:rPr>
              <w:t xml:space="preserve">PDFKit</w:t>
            </w:r>
          </w:p>
        </w:tc>
        <w:tc>
          <w:tcPr>
            <w:tcW w:type="pct" w:w="12%"/>
            <w:shd w:color="FFFFFF" w:val="solid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pct" w:w="52%"/>
            <w:shd w:color="FFFFFF" w:val="solid"/>
          </w:tcPr>
          <w:p>
            <w:r>
              <w:rPr>
                <w:sz w:val="20"/>
                <w:szCs w:val="20"/>
              </w:rPr>
              <w:t xml:space="preserve">Günlük sürüş raporu üretimi</w:t>
            </w:r>
          </w:p>
        </w:tc>
      </w:tr>
      <w:tr>
        <w:tc>
          <w:tcPr>
            <w:tcW w:type="pct" w:w="18%"/>
            <w:shd w:color="F1F5F9" w:val="solid"/>
          </w:tcPr>
          <w:p>
            <w:r>
              <w:rPr>
                <w:sz w:val="20"/>
                <w:szCs w:val="20"/>
              </w:rPr>
              <w:t xml:space="preserve">Excel</w:t>
            </w:r>
          </w:p>
        </w:tc>
        <w:tc>
          <w:tcPr>
            <w:tcW w:type="pct" w:w="18%"/>
            <w:shd w:color="F1F5F9" w:val="solid"/>
          </w:tcPr>
          <w:p>
            <w:r>
              <w:rPr>
                <w:sz w:val="20"/>
                <w:szCs w:val="20"/>
              </w:rPr>
              <w:t xml:space="preserve">ExcelJS</w:t>
            </w:r>
          </w:p>
        </w:tc>
        <w:tc>
          <w:tcPr>
            <w:tcW w:type="pct" w:w="12%"/>
            <w:shd w:color="F1F5F9" w:val="solid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pct" w:w="52%"/>
            <w:shd w:color="F1F5F9" w:val="solid"/>
          </w:tcPr>
          <w:p>
            <w:r>
              <w:rPr>
                <w:sz w:val="20"/>
                <w:szCs w:val="20"/>
              </w:rPr>
              <w:t xml:space="preserve">Filo özet raporu üretimi</w:t>
            </w:r>
          </w:p>
        </w:tc>
      </w:tr>
      <w:tr>
        <w:tc>
          <w:tcPr>
            <w:tcW w:type="pct" w:w="18%"/>
            <w:shd w:color="FFFFFF" w:val="solid"/>
          </w:tcPr>
          <w:p>
            <w:r>
              <w:rPr>
                <w:sz w:val="20"/>
                <w:szCs w:val="20"/>
              </w:rPr>
              <w:t xml:space="preserve">E-posta</w:t>
            </w:r>
          </w:p>
        </w:tc>
        <w:tc>
          <w:tcPr>
            <w:tcW w:type="pct" w:w="18%"/>
            <w:shd w:color="FFFFFF" w:val="solid"/>
          </w:tcPr>
          <w:p>
            <w:r>
              <w:rPr>
                <w:sz w:val="20"/>
                <w:szCs w:val="20"/>
              </w:rPr>
              <w:t xml:space="preserve">Nodemailer</w:t>
            </w:r>
          </w:p>
        </w:tc>
        <w:tc>
          <w:tcPr>
            <w:tcW w:type="pct" w:w="12%"/>
            <w:shd w:color="FFFFFF" w:val="solid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pct" w:w="52%"/>
            <w:shd w:color="FFFFFF" w:val="solid"/>
          </w:tcPr>
          <w:p>
            <w:r>
              <w:rPr>
                <w:sz w:val="20"/>
                <w:szCs w:val="20"/>
              </w:rPr>
              <w:t xml:space="preserve">Arıza ve rapor bildirimleri</w:t>
            </w:r>
          </w:p>
        </w:tc>
      </w:tr>
      <w:tr>
        <w:tc>
          <w:tcPr>
            <w:tcW w:type="pct" w:w="18%"/>
            <w:shd w:color="F1F5F9" w:val="solid"/>
          </w:tcPr>
          <w:p>
            <w:r>
              <w:rPr>
                <w:sz w:val="20"/>
                <w:szCs w:val="20"/>
              </w:rPr>
              <w:t xml:space="preserve">Logger</w:t>
            </w:r>
          </w:p>
        </w:tc>
        <w:tc>
          <w:tcPr>
            <w:tcW w:type="pct" w:w="18%"/>
            <w:shd w:color="F1F5F9" w:val="solid"/>
          </w:tcPr>
          <w:p>
            <w:r>
              <w:rPr>
                <w:sz w:val="20"/>
                <w:szCs w:val="20"/>
              </w:rPr>
              <w:t xml:space="preserve">Winston</w:t>
            </w:r>
          </w:p>
        </w:tc>
        <w:tc>
          <w:tcPr>
            <w:tcW w:type="pct" w:w="12%"/>
            <w:shd w:color="F1F5F9" w:val="solid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pct" w:w="52%"/>
            <w:shd w:color="F1F5F9" w:val="solid"/>
          </w:tcPr>
          <w:p>
            <w:r>
              <w:rPr>
                <w:sz w:val="20"/>
                <w:szCs w:val="20"/>
              </w:rPr>
              <w:t xml:space="preserve">Yapılandırılmış log yönetimi</w:t>
            </w:r>
          </w:p>
        </w:tc>
      </w:tr>
      <w:tr>
        <w:tc>
          <w:tcPr>
            <w:tcW w:type="pct" w:w="18%"/>
            <w:shd w:color="FFFFFF" w:val="solid"/>
          </w:tcPr>
          <w:p>
            <w:r>
              <w:rPr>
                <w:sz w:val="20"/>
                <w:szCs w:val="20"/>
              </w:rPr>
              <w:t xml:space="preserve">Güvenlik</w:t>
            </w:r>
          </w:p>
        </w:tc>
        <w:tc>
          <w:tcPr>
            <w:tcW w:type="pct" w:w="18%"/>
            <w:shd w:color="FFFFFF" w:val="solid"/>
          </w:tcPr>
          <w:p>
            <w:r>
              <w:rPr>
                <w:sz w:val="20"/>
                <w:szCs w:val="20"/>
              </w:rPr>
              <w:t xml:space="preserve">Helmet + CORS</w:t>
            </w:r>
          </w:p>
        </w:tc>
        <w:tc>
          <w:tcPr>
            <w:tcW w:type="pct" w:w="12%"/>
            <w:shd w:color="FFFFFF" w:val="solid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pct" w:w="52%"/>
            <w:shd w:color="FFFFFF" w:val="solid"/>
          </w:tcPr>
          <w:p>
            <w:r>
              <w:rPr>
                <w:sz w:val="20"/>
                <w:szCs w:val="20"/>
              </w:rPr>
              <w:t xml:space="preserve">HTTP güvenlik başlıkları</w:t>
            </w:r>
          </w:p>
        </w:tc>
      </w:tr>
      <w:tr>
        <w:tc>
          <w:tcPr>
            <w:tcW w:type="pct" w:w="18%"/>
            <w:shd w:color="F1F5F9" w:val="solid"/>
          </w:tcPr>
          <w:p>
            <w:r>
              <w:rPr>
                <w:sz w:val="20"/>
                <w:szCs w:val="20"/>
              </w:rPr>
              <w:t xml:space="preserve">Kapsayıcı</w:t>
            </w:r>
          </w:p>
        </w:tc>
        <w:tc>
          <w:tcPr>
            <w:tcW w:type="pct" w:w="18%"/>
            <w:shd w:color="F1F5F9" w:val="solid"/>
          </w:tcPr>
          <w:p>
            <w:r>
              <w:rPr>
                <w:sz w:val="20"/>
                <w:szCs w:val="20"/>
              </w:rPr>
              <w:t xml:space="preserve">Docker Compose</w:t>
            </w:r>
          </w:p>
        </w:tc>
        <w:tc>
          <w:tcPr>
            <w:tcW w:type="pct" w:w="12%"/>
            <w:shd w:color="F1F5F9" w:val="solid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pct" w:w="52%"/>
            <w:shd w:color="F1F5F9" w:val="solid"/>
          </w:tcPr>
          <w:p>
            <w:r>
              <w:rPr>
                <w:sz w:val="20"/>
                <w:szCs w:val="20"/>
              </w:rPr>
              <w:t xml:space="preserve">Yerel geliştirme ortamı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E40AF" w:sz="2"/>
        </w:pBdr>
        <w:spacing w:after="200" w:before="400"/>
      </w:pPr>
      <w:r>
        <w:t xml:space="preserve">3. Veri Modeli</w:t>
      </w:r>
    </w:p>
    <w:p>
      <w:pPr>
        <w:spacing w:after="160"/>
      </w:pPr>
    </w:p>
    <w:p>
      <w:pPr>
        <w:pStyle w:val="Heading2"/>
        <w:spacing w:after="150" w:before="300"/>
      </w:pPr>
      <w:r>
        <w:t xml:space="preserve">3.1 Entity İlişkileri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Sistem 5 temel entity içerir: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pct" w:w="25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Tablo</w:t>
            </w:r>
          </w:p>
        </w:tc>
        <w:tc>
          <w:tcPr>
            <w:tcW w:type="pct" w:w="55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pct" w:w="20%"/>
            <w:shd w:color="FFFFFF" w:val="solid"/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pct" w:w="25%"/>
            <w:shd w:color="FFFFFF" w:val="solid"/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pct" w:w="55%"/>
            <w:shd w:color="FFFFFF" w:val="solid"/>
          </w:tcPr>
          <w:p>
            <w:r>
              <w:rPr>
                <w:sz w:val="20"/>
                <w:szCs w:val="20"/>
              </w:rPr>
              <w:t xml:space="preserve">Kullanıcı hesabı, TOTP sırrı, refresh token</w:t>
            </w:r>
          </w:p>
        </w:tc>
      </w:tr>
      <w:tr>
        <w:tc>
          <w:tcPr>
            <w:tcW w:type="pct" w:w="20%"/>
            <w:shd w:color="F1F5F9" w:val="solid"/>
          </w:tcPr>
          <w:p>
            <w:r>
              <w:rPr>
                <w:sz w:val="20"/>
                <w:szCs w:val="20"/>
              </w:rPr>
              <w:t xml:space="preserve">Vehicle</w:t>
            </w:r>
          </w:p>
        </w:tc>
        <w:tc>
          <w:tcPr>
            <w:tcW w:type="pct" w:w="25%"/>
            <w:shd w:color="F1F5F9" w:val="solid"/>
          </w:tcPr>
          <w:p>
            <w:r>
              <w:rPr>
                <w:sz w:val="20"/>
                <w:szCs w:val="20"/>
              </w:rPr>
              <w:t xml:space="preserve">vehicles</w:t>
            </w:r>
          </w:p>
        </w:tc>
        <w:tc>
          <w:tcPr>
            <w:tcW w:type="pct" w:w="55%"/>
            <w:shd w:color="F1F5F9" w:val="solid"/>
          </w:tcPr>
          <w:p>
            <w:r>
              <w:rPr>
                <w:sz w:val="20"/>
                <w:szCs w:val="20"/>
              </w:rPr>
              <w:t xml:space="preserve">Araç kaydı, API anahtarı, durum bilgisi</w:t>
            </w:r>
          </w:p>
        </w:tc>
      </w:tr>
      <w:tr>
        <w:tc>
          <w:tcPr>
            <w:tcW w:type="pct" w:w="20%"/>
            <w:shd w:color="FFFFFF" w:val="solid"/>
          </w:tcPr>
          <w:p>
            <w:r>
              <w:rPr>
                <w:sz w:val="20"/>
                <w:szCs w:val="20"/>
              </w:rPr>
              <w:t xml:space="preserve">TelemetryReading</w:t>
            </w:r>
          </w:p>
        </w:tc>
        <w:tc>
          <w:tcPr>
            <w:tcW w:type="pct" w:w="25%"/>
            <w:shd w:color="FFFFFF" w:val="solid"/>
          </w:tcPr>
          <w:p>
            <w:r>
              <w:rPr>
                <w:sz w:val="20"/>
                <w:szCs w:val="20"/>
              </w:rPr>
              <w:t xml:space="preserve">telemetry_readings</w:t>
            </w:r>
          </w:p>
        </w:tc>
        <w:tc>
          <w:tcPr>
            <w:tcW w:type="pct" w:w="55%"/>
            <w:shd w:color="FFFFFF" w:val="solid"/>
          </w:tcPr>
          <w:p>
            <w:r>
              <w:rPr>
                <w:sz w:val="20"/>
                <w:szCs w:val="20"/>
              </w:rPr>
              <w:t xml:space="preserve">GPS, hız, batarya anlık kayıtları</w:t>
            </w:r>
          </w:p>
        </w:tc>
      </w:tr>
      <w:tr>
        <w:tc>
          <w:tcPr>
            <w:tcW w:type="pct" w:w="20%"/>
            <w:shd w:color="F1F5F9" w:val="solid"/>
          </w:tcPr>
          <w:p>
            <w:r>
              <w:rPr>
                <w:sz w:val="20"/>
                <w:szCs w:val="20"/>
              </w:rPr>
              <w:t xml:space="preserve">SensorReading</w:t>
            </w:r>
          </w:p>
        </w:tc>
        <w:tc>
          <w:tcPr>
            <w:tcW w:type="pct" w:w="25%"/>
            <w:shd w:color="F1F5F9" w:val="solid"/>
          </w:tcPr>
          <w:p>
            <w:r>
              <w:rPr>
                <w:sz w:val="20"/>
                <w:szCs w:val="20"/>
              </w:rPr>
              <w:t xml:space="preserve">sensor_readings</w:t>
            </w:r>
          </w:p>
        </w:tc>
        <w:tc>
          <w:tcPr>
            <w:tcW w:type="pct" w:w="55%"/>
            <w:shd w:color="F1F5F9" w:val="solid"/>
          </w:tcPr>
          <w:p>
            <w:r>
              <w:rPr>
                <w:sz w:val="20"/>
                <w:szCs w:val="20"/>
              </w:rPr>
              <w:t xml:space="preserve">Sensör tipi, durum ve ham veri</w:t>
            </w:r>
          </w:p>
        </w:tc>
      </w:tr>
      <w:tr>
        <w:tc>
          <w:tcPr>
            <w:tcW w:type="pct" w:w="20%"/>
            <w:shd w:color="FFFFFF" w:val="solid"/>
          </w:tcPr>
          <w:p>
            <w:r>
              <w:rPr>
                <w:sz w:val="20"/>
                <w:szCs w:val="20"/>
              </w:rPr>
              <w:t xml:space="preserve">ReportJob</w:t>
            </w:r>
          </w:p>
        </w:tc>
        <w:tc>
          <w:tcPr>
            <w:tcW w:type="pct" w:w="25%"/>
            <w:shd w:color="FFFFFF" w:val="solid"/>
          </w:tcPr>
          <w:p>
            <w:r>
              <w:rPr>
                <w:sz w:val="20"/>
                <w:szCs w:val="20"/>
              </w:rPr>
              <w:t xml:space="preserve">report_jobs</w:t>
            </w:r>
          </w:p>
        </w:tc>
        <w:tc>
          <w:tcPr>
            <w:tcW w:type="pct" w:w="55%"/>
            <w:shd w:color="FFFFFF" w:val="solid"/>
          </w:tcPr>
          <w:p>
            <w:r>
              <w:rPr>
                <w:sz w:val="20"/>
                <w:szCs w:val="20"/>
              </w:rPr>
              <w:t xml:space="preserve">Rapor iş kuyruğu ve dosya yolu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</w:pPr>
      <w:r>
        <w:t xml:space="preserve">3.2 User Entity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id            UUID (PK)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email         VARCHAR UNIQUE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password_hash VARCHAR              — bcrypt (10 round)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role          ENUM(fleet_manager, engineer)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totp_secret   VARCHAR NULLABLE     — Base32 encoded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totp_enabled  BOOLEAN DEFAULT false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refresh_token VARCHAR NULLABLE     — bcrypt hash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created_at    TIMESTAMPTZ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updated_at    TIMESTAMPTZ</w:t>
      </w:r>
    </w:p>
    <w:p>
      <w:pPr>
        <w:spacing w:after="160"/>
      </w:pPr>
    </w:p>
    <w:p>
      <w:pPr>
        <w:pStyle w:val="Heading2"/>
        <w:spacing w:after="150" w:before="300"/>
      </w:pPr>
      <w:r>
        <w:t xml:space="preserve">3.3 Vehicle Entity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id                   UUID (PK)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plate                VARCHAR UNIQUE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model                VARCHAR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status               ENUM(active, idle, fault, offline)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api_key              VARCHAR UNIQUE  — td_ prefix + 64 hex chars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assigned_engineer_id UUID FK → users.id NULLABLE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created_at           TIMESTAMPTZ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updated_at           TIMESTAMPTZ</w:t>
      </w:r>
    </w:p>
    <w:p>
      <w:pPr>
        <w:spacing w:after="160"/>
      </w:pPr>
    </w:p>
    <w:p>
      <w:pPr>
        <w:pStyle w:val="Heading2"/>
        <w:spacing w:after="150" w:before="300"/>
      </w:pPr>
      <w:r>
        <w:t xml:space="preserve">3.4 TelemetryReading Entity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id           UUID (PK)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vehicle_id   UUID FK → vehicles.id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speed        DECIMAL(8,2)   — km/h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latitude     DECIMAL(10,7)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longitude    DECIMAL(10,7)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battery_level DECIMAL(5,2)  — 0-100%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recorded_at  TIMESTAMPTZ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İndeks: (vehicle_id, recorded_at) — zaman aralığı sorgularını hızlandırır</w:t>
      </w:r>
    </w:p>
    <w:p>
      <w:pPr>
        <w:spacing w:after="160"/>
      </w:pPr>
    </w:p>
    <w:p>
      <w:pPr>
        <w:pStyle w:val="Heading2"/>
        <w:spacing w:after="150" w:before="300"/>
      </w:pPr>
      <w:r>
        <w:t xml:space="preserve">3.5 SensorReading Entity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id          UUID (PK)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vehicle_id  UUID FK → vehicles.id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sensor_type ENUM(lidar, camera, radar, gps, imu)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status      ENUM(ok, degraded, fault)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value       JSONB NULLABLE  — sensöre özgü ham veri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recorded_at TIMESTAMPTZ</w:t>
      </w:r>
    </w:p>
    <w:p>
      <w:pPr>
        <w:spacing w:after="160"/>
      </w:pPr>
    </w:p>
    <w:p>
      <w:pPr>
        <w:pStyle w:val="Heading2"/>
        <w:spacing w:after="150" w:before="300"/>
      </w:pPr>
      <w:r>
        <w:t xml:space="preserve">3.6 ReportJob Entity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id               UUID (PK)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vehicle_id       UUID FK NULLABLE  — daily_pdf için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requested_by_id  UUID FK → users.id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type             ENUM(daily_pdf, fleet_excel)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status           ENUM(pending, processing, done, failed)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date_from        DATE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date_to          DATE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file_path        VARCHAR NULLABLE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error_message    VARCHAR NULLABLE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created_at       TIMESTAMPTZ</w:t>
      </w:r>
    </w:p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E40AF" w:sz="2"/>
        </w:pBdr>
        <w:spacing w:after="200" w:before="400"/>
      </w:pPr>
      <w:r>
        <w:t xml:space="preserve">4. Kimlik Doğrulama Sistemi</w:t>
      </w:r>
    </w:p>
    <w:p>
      <w:pPr>
        <w:spacing w:after="160"/>
      </w:pPr>
    </w:p>
    <w:p>
      <w:pPr>
        <w:pStyle w:val="Heading2"/>
        <w:spacing w:after="150" w:before="300"/>
      </w:pPr>
      <w:r>
        <w:t xml:space="preserve">4.1 JWT Token Mimarisi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Sistem iki farklı JWT aşaması kullanır: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Token Tipi</w:t>
            </w:r>
          </w:p>
        </w:tc>
        <w:tc>
          <w:tcPr>
            <w:tcW w:type="pct" w:w="3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 alanı</w:t>
            </w:r>
          </w:p>
        </w:tc>
        <w:tc>
          <w:tcPr>
            <w:tcW w:type="pct" w:w="15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Süre</w:t>
            </w:r>
          </w:p>
        </w:tc>
        <w:tc>
          <w:tcPr>
            <w:tcW w:type="pct" w:w="35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Kullanım</w:t>
            </w:r>
          </w:p>
        </w:tc>
      </w:tr>
      <w:tr>
        <w:tc>
          <w:tcPr>
            <w:tcW w:type="pct" w:w="20%"/>
            <w:shd w:color="FFFFFF" w:val="solid"/>
          </w:tcPr>
          <w:p>
            <w:r>
              <w:rPr>
                <w:sz w:val="20"/>
                <w:szCs w:val="20"/>
              </w:rPr>
              <w:t xml:space="preserve">Pre-auth token</w:t>
            </w:r>
          </w:p>
        </w:tc>
        <w:tc>
          <w:tcPr>
            <w:tcW w:type="pct" w:w="30%"/>
            <w:shd w:color="FFFFFF" w:val="solid"/>
          </w:tcPr>
          <w:p>
            <w:r>
              <w:rPr>
                <w:sz w:val="20"/>
                <w:szCs w:val="20"/>
              </w:rPr>
              <w:t xml:space="preserve">full (2FA kapalı) / pre-auth (2FA açık)</w:t>
            </w:r>
          </w:p>
        </w:tc>
        <w:tc>
          <w:tcPr>
            <w:tcW w:type="pct" w:w="15%"/>
            <w:shd w:color="FFFFFF" w:val="solid"/>
          </w:tcPr>
          <w:p>
            <w:r>
              <w:rPr>
                <w:sz w:val="20"/>
                <w:szCs w:val="20"/>
              </w:rPr>
              <w:t xml:space="preserve">15 dk</w:t>
            </w:r>
          </w:p>
        </w:tc>
        <w:tc>
          <w:tcPr>
            <w:tcW w:type="pct" w:w="35%"/>
            <w:shd w:color="FFFFFF" w:val="solid"/>
          </w:tcPr>
          <w:p>
            <w:r>
              <w:rPr>
                <w:sz w:val="20"/>
                <w:szCs w:val="20"/>
              </w:rPr>
              <w:t xml:space="preserve">Login sonrası, 2FA öncesi</w:t>
            </w:r>
          </w:p>
        </w:tc>
      </w:tr>
      <w:tr>
        <w:tc>
          <w:tcPr>
            <w:tcW w:type="pct" w:w="20%"/>
            <w:shd w:color="F1F5F9" w:val="solid"/>
          </w:tcPr>
          <w:p>
            <w:r>
              <w:rPr>
                <w:sz w:val="20"/>
                <w:szCs w:val="20"/>
              </w:rPr>
              <w:t xml:space="preserve">Access token</w:t>
            </w:r>
          </w:p>
        </w:tc>
        <w:tc>
          <w:tcPr>
            <w:tcW w:type="pct" w:w="30%"/>
            <w:shd w:color="F1F5F9" w:val="solid"/>
          </w:tcPr>
          <w:p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pct" w:w="15%"/>
            <w:shd w:color="F1F5F9" w:val="solid"/>
          </w:tcPr>
          <w:p>
            <w:r>
              <w:rPr>
                <w:sz w:val="20"/>
                <w:szCs w:val="20"/>
              </w:rPr>
              <w:t xml:space="preserve">15 dk</w:t>
            </w:r>
          </w:p>
        </w:tc>
        <w:tc>
          <w:tcPr>
            <w:tcW w:type="pct" w:w="35%"/>
            <w:shd w:color="F1F5F9" w:val="solid"/>
          </w:tcPr>
          <w:p>
            <w:r>
              <w:rPr>
                <w:sz w:val="20"/>
                <w:szCs w:val="20"/>
              </w:rPr>
              <w:t xml:space="preserve">Tüm korumalı endpoint'ler</w:t>
            </w:r>
          </w:p>
        </w:tc>
      </w:tr>
      <w:tr>
        <w:tc>
          <w:tcPr>
            <w:tcW w:type="pct" w:w="20%"/>
            <w:shd w:color="FFFFFF" w:val="solid"/>
          </w:tcPr>
          <w:p>
            <w:r>
              <w:rPr>
                <w:sz w:val="20"/>
                <w:szCs w:val="20"/>
              </w:rPr>
              <w:t xml:space="preserve">Refresh token</w:t>
            </w:r>
          </w:p>
        </w:tc>
        <w:tc>
          <w:tcPr>
            <w:tcW w:type="pct" w:w="30%"/>
            <w:shd w:color="FFFFFF" w:val="solid"/>
          </w:tcPr>
          <w:p>
            <w:r>
              <w:rPr>
                <w:sz w:val="20"/>
                <w:szCs w:val="20"/>
              </w:rPr>
              <w:t xml:space="preserve">refresh</w:t>
            </w:r>
          </w:p>
        </w:tc>
        <w:tc>
          <w:tcPr>
            <w:tcW w:type="pct" w:w="15%"/>
            <w:shd w:color="FFFFFF" w:val="solid"/>
          </w:tcPr>
          <w:p>
            <w:r>
              <w:rPr>
                <w:sz w:val="20"/>
                <w:szCs w:val="20"/>
              </w:rPr>
              <w:t xml:space="preserve">7 gün</w:t>
            </w:r>
          </w:p>
        </w:tc>
        <w:tc>
          <w:tcPr>
            <w:tcW w:type="pct" w:w="35%"/>
            <w:shd w:color="FFFFFF" w:val="solid"/>
          </w:tcPr>
          <w:p>
            <w:r>
              <w:rPr>
                <w:sz w:val="20"/>
                <w:szCs w:val="20"/>
              </w:rPr>
              <w:t xml:space="preserve">Yeni access token almak için</w:t>
            </w:r>
          </w:p>
        </w:tc>
      </w:tr>
    </w:tbl>
    <w:p>
      <w:pPr>
        <w:spacing w:after="160"/>
      </w:pPr>
    </w:p>
    <w:p>
      <w:pPr>
        <w:pBdr>
          <w:left w:val="single" w:color="EA580C" w:sz="6"/>
        </w:pBdr>
        <w:shd w:color="FFF7ED" w:val="solid"/>
        <w:spacing w:after="100" w:before="100"/>
        <w:ind w:left="360" w:right="360"/>
      </w:pPr>
      <w:r>
        <w:rPr>
          <w:sz w:val="22"/>
          <w:szCs w:val="22"/>
        </w:rPr>
        <w:t xml:space="preserve">⚠️  </w:t>
      </w:r>
      <w:r>
        <w:rPr>
          <w:b/>
          <w:bCs/>
          <w:color w:val="EA580C"/>
          <w:sz w:val="22"/>
          <w:szCs w:val="22"/>
        </w:rPr>
        <w:t xml:space="preserve">Refresh token'lar veritabanında bcrypt hash olarak saklanır. Her kullanımda yeni token üretilir (rotasyon). Eski token geçersizleşir.</w:t>
      </w:r>
    </w:p>
    <w:p>
      <w:pPr>
        <w:spacing w:after="160"/>
      </w:pPr>
    </w:p>
    <w:p>
      <w:pPr>
        <w:pStyle w:val="Heading2"/>
        <w:spacing w:after="150" w:before="300"/>
      </w:pPr>
      <w:r>
        <w:t xml:space="preserve">4.2 Standart Giriş Akışı (2FA Kapalı)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1. POST /api/auth/login  { email, password }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→ { accessToken, refreshToken, totpRequired: false }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2. Her istekte: Authorization: Bearer &lt;accessToken&gt;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3. Token süresi dolunca: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POST /api/auth/refresh  { refreshToken }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→ { accessToken (yeni), refreshToken (yeni) }</w:t>
      </w:r>
    </w:p>
    <w:p>
      <w:pPr>
        <w:spacing w:after="160"/>
      </w:pPr>
    </w:p>
    <w:p>
      <w:pPr>
        <w:pStyle w:val="Heading2"/>
        <w:spacing w:after="150" w:before="300"/>
      </w:pPr>
      <w:r>
        <w:t xml:space="preserve">4.3 2FA Giriş Akışı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1. POST /api/auth/login  { email, password }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→ { preAuthToken, totpRequired: true }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2. POST /api/auth/2fa/verify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Authorization: Bearer &lt;preAuthToken&gt;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{ "token": "123456" }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→ { accessToken, refreshToken }</w:t>
      </w:r>
    </w:p>
    <w:p>
      <w:pPr>
        <w:spacing w:after="160"/>
      </w:pPr>
    </w:p>
    <w:p>
      <w:pPr>
        <w:pStyle w:val="Heading2"/>
        <w:spacing w:after="150" w:before="300"/>
      </w:pPr>
      <w:r>
        <w:t xml:space="preserve">4.4 TOTP Implementasyonu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otplib kütüphanesi Node.js 20'deki API uyumsuzluğu nedeniyle kullanılamadığından RFC 6238 standardına uygun custom implementasyon yazılmıştır.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Fonksiyon</w:t>
            </w:r>
          </w:p>
        </w:tc>
        <w:tc>
          <w:tcPr>
            <w:tcW w:type="pct" w:w="7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pct" w:w="30%"/>
            <w:shd w:color="FFFFFF" w:val="solid"/>
          </w:tcPr>
          <w:p>
            <w:r>
              <w:rPr>
                <w:sz w:val="20"/>
                <w:szCs w:val="20"/>
              </w:rPr>
              <w:t xml:space="preserve">generateSecret()</w:t>
            </w:r>
          </w:p>
        </w:tc>
        <w:tc>
          <w:tcPr>
            <w:tcW w:type="pct" w:w="70%"/>
            <w:shd w:color="FFFFFF" w:val="solid"/>
          </w:tcPr>
          <w:p>
            <w:r>
              <w:rPr>
                <w:sz w:val="20"/>
                <w:szCs w:val="20"/>
              </w:rPr>
              <w:t xml:space="preserve">20 byte kriptografik rastgele veri → Base32 encode</w:t>
            </w:r>
          </w:p>
        </w:tc>
      </w:tr>
      <w:tr>
        <w:tc>
          <w:tcPr>
            <w:tcW w:type="pct" w:w="30%"/>
            <w:shd w:color="F1F5F9" w:val="solid"/>
          </w:tcPr>
          <w:p>
            <w:r>
              <w:rPr>
                <w:sz w:val="20"/>
                <w:szCs w:val="20"/>
              </w:rPr>
              <w:t xml:space="preserve">generate(secret)</w:t>
            </w:r>
          </w:p>
        </w:tc>
        <w:tc>
          <w:tcPr>
            <w:tcW w:type="pct" w:w="70%"/>
            <w:shd w:color="F1F5F9" w:val="solid"/>
          </w:tcPr>
          <w:p>
            <w:r>
              <w:rPr>
                <w:sz w:val="20"/>
                <w:szCs w:val="20"/>
              </w:rPr>
              <w:t xml:space="preserve">HMAC-SHA1 + floor(Date.now()/1000/30) → 6 haneli OTP</w:t>
            </w:r>
          </w:p>
        </w:tc>
      </w:tr>
      <w:tr>
        <w:tc>
          <w:tcPr>
            <w:tcW w:type="pct" w:w="30%"/>
            <w:shd w:color="FFFFFF" w:val="solid"/>
          </w:tcPr>
          <w:p>
            <w:r>
              <w:rPr>
                <w:sz w:val="20"/>
                <w:szCs w:val="20"/>
              </w:rPr>
              <w:t xml:space="preserve">verify(secret, token)</w:t>
            </w:r>
          </w:p>
        </w:tc>
        <w:tc>
          <w:tcPr>
            <w:tcW w:type="pct" w:w="70%"/>
            <w:shd w:color="FFFFFF" w:val="solid"/>
          </w:tcPr>
          <w:p>
            <w:r>
              <w:rPr>
                <w:sz w:val="20"/>
                <w:szCs w:val="20"/>
              </w:rPr>
              <w:t xml:space="preserve">±1 time window (90 saniyelik tolerans)</w:t>
            </w:r>
          </w:p>
        </w:tc>
      </w:tr>
      <w:tr>
        <w:tc>
          <w:tcPr>
            <w:tcW w:type="pct" w:w="30%"/>
            <w:shd w:color="F1F5F9" w:val="solid"/>
          </w:tcPr>
          <w:p>
            <w:r>
              <w:rPr>
                <w:sz w:val="20"/>
                <w:szCs w:val="20"/>
              </w:rPr>
              <w:t xml:space="preserve">toUri(issuer, account, secret)</w:t>
            </w:r>
          </w:p>
        </w:tc>
        <w:tc>
          <w:tcPr>
            <w:tcW w:type="pct" w:w="70%"/>
            <w:shd w:color="F1F5F9" w:val="solid"/>
          </w:tcPr>
          <w:p>
            <w:r>
              <w:rPr>
                <w:sz w:val="20"/>
                <w:szCs w:val="20"/>
              </w:rPr>
              <w:t xml:space="preserve">QR kod için otpauth:// URI üretir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</w:pPr>
      <w:r>
        <w:t xml:space="preserve">4.5 API Key Kimlik Doğrulama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Araçlar kullanıcı kimlik bilgisi yerine API anahtarı kullanır. Bu tasarım, araç yazılımının JWT yenileme mekanizmasını yönetmesini gerektirmez.</w:t>
      </w:r>
    </w:p>
    <w:p>
      <w:pPr>
        <w:spacing w:after="160"/>
      </w:pP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X-Api-Key: td_c587c086ca1db22cca404bb6687712887d237097dc...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Anahtar formatı: td_ prefix + 64 hex karakter (32 byte rastgele)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Veritabanında plain text olarak saklanır (araç doğrulama performansı için)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fleet_manager rolü /rotate-api-key endpoint'i ile yenileyebilir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Yalnızca /api/telemetry ve /api/sensors endpoint'lerinde geçerlidir</w:t>
      </w:r>
    </w:p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E40AF" w:sz="2"/>
        </w:pBdr>
        <w:spacing w:after="200" w:before="400"/>
      </w:pPr>
      <w:r>
        <w:t xml:space="preserve">5. API Endpoint Referansı</w:t>
      </w:r>
    </w:p>
    <w:p>
      <w:pPr>
        <w:spacing w:after="160"/>
      </w:pPr>
    </w:p>
    <w:p>
      <w:pPr>
        <w:pStyle w:val="Heading2"/>
        <w:spacing w:after="150" w:before="300"/>
      </w:pPr>
      <w:r>
        <w:t xml:space="preserve">5.1 Auth Endpoint'leri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pct" w:w="3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Yol</w:t>
            </w:r>
          </w:p>
        </w:tc>
        <w:tc>
          <w:tcPr>
            <w:tcW w:type="pct" w:w="2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pct" w:w="4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pct" w:w="10%"/>
            <w:shd w:color="FFFFFF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shd w:color="FFFFFF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/api/auth/register</w:t>
            </w:r>
          </w:p>
        </w:tc>
        <w:tc>
          <w:tcPr>
            <w:tcW w:type="pct" w:w="20%"/>
            <w:shd w:color="FFFFFF" w:val="solid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pct" w:w="40%"/>
            <w:shd w:color="FFFFFF" w:val="solid"/>
          </w:tcPr>
          <w:p>
            <w:r>
              <w:rPr>
                <w:sz w:val="20"/>
                <w:szCs w:val="20"/>
              </w:rPr>
              <w:t xml:space="preserve">Yeni kullanıcı kaydı</w:t>
            </w:r>
          </w:p>
        </w:tc>
      </w:tr>
      <w:tr>
        <w:tc>
          <w:tcPr>
            <w:tcW w:type="pct" w:w="10%"/>
            <w:shd w:color="F1F5F9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shd w:color="F1F5F9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/api/auth/login</w:t>
            </w:r>
          </w:p>
        </w:tc>
        <w:tc>
          <w:tcPr>
            <w:tcW w:type="pct" w:w="20%"/>
            <w:shd w:color="F1F5F9" w:val="solid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pct" w:w="40%"/>
            <w:shd w:color="F1F5F9" w:val="solid"/>
          </w:tcPr>
          <w:p>
            <w:r>
              <w:rPr>
                <w:sz w:val="20"/>
                <w:szCs w:val="20"/>
              </w:rPr>
              <w:t xml:space="preserve">Giriş yap</w:t>
            </w:r>
          </w:p>
        </w:tc>
      </w:tr>
      <w:tr>
        <w:tc>
          <w:tcPr>
            <w:tcW w:type="pct" w:w="10%"/>
            <w:shd w:color="FFFFFF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shd w:color="FFFFFF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/api/auth/refresh</w:t>
            </w:r>
          </w:p>
        </w:tc>
        <w:tc>
          <w:tcPr>
            <w:tcW w:type="pct" w:w="20%"/>
            <w:shd w:color="FFFFFF" w:val="solid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pct" w:w="40%"/>
            <w:shd w:color="FFFFFF" w:val="solid"/>
          </w:tcPr>
          <w:p>
            <w:r>
              <w:rPr>
                <w:sz w:val="20"/>
                <w:szCs w:val="20"/>
              </w:rPr>
              <w:t xml:space="preserve">Access token yenile</w:t>
            </w:r>
          </w:p>
        </w:tc>
      </w:tr>
      <w:tr>
        <w:tc>
          <w:tcPr>
            <w:tcW w:type="pct" w:w="10%"/>
            <w:shd w:color="F1F5F9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shd w:color="F1F5F9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/api/auth/logout</w:t>
            </w:r>
          </w:p>
        </w:tc>
        <w:tc>
          <w:tcPr>
            <w:tcW w:type="pct" w:w="20%"/>
            <w:shd w:color="F1F5F9" w:val="solid"/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pct" w:w="40%"/>
            <w:shd w:color="F1F5F9" w:val="solid"/>
          </w:tcPr>
          <w:p>
            <w:r>
              <w:rPr>
                <w:sz w:val="20"/>
                <w:szCs w:val="20"/>
              </w:rPr>
              <w:t xml:space="preserve">Oturumu kapat</w:t>
            </w:r>
          </w:p>
        </w:tc>
      </w:tr>
      <w:tr>
        <w:tc>
          <w:tcPr>
            <w:tcW w:type="pct" w:w="10%"/>
            <w:shd w:color="FFFFFF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pct" w:w="30%"/>
            <w:shd w:color="FFFFFF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/api/auth/me</w:t>
            </w:r>
          </w:p>
        </w:tc>
        <w:tc>
          <w:tcPr>
            <w:tcW w:type="pct" w:w="20%"/>
            <w:shd w:color="FFFFFF" w:val="solid"/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pct" w:w="40%"/>
            <w:shd w:color="FFFFFF" w:val="solid"/>
          </w:tcPr>
          <w:p>
            <w:r>
              <w:rPr>
                <w:sz w:val="20"/>
                <w:szCs w:val="20"/>
              </w:rPr>
              <w:t xml:space="preserve">Aktif kullanıcı bilgisi</w:t>
            </w:r>
          </w:p>
        </w:tc>
      </w:tr>
      <w:tr>
        <w:tc>
          <w:tcPr>
            <w:tcW w:type="pct" w:w="10%"/>
            <w:shd w:color="F1F5F9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shd w:color="F1F5F9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/api/auth/2fa/setup</w:t>
            </w:r>
          </w:p>
        </w:tc>
        <w:tc>
          <w:tcPr>
            <w:tcW w:type="pct" w:w="20%"/>
            <w:shd w:color="F1F5F9" w:val="solid"/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pct" w:w="40%"/>
            <w:shd w:color="F1F5F9" w:val="solid"/>
          </w:tcPr>
          <w:p>
            <w:r>
              <w:rPr>
                <w:sz w:val="20"/>
                <w:szCs w:val="20"/>
              </w:rPr>
              <w:t xml:space="preserve">TOTP QR kodu üret</w:t>
            </w:r>
          </w:p>
        </w:tc>
      </w:tr>
      <w:tr>
        <w:tc>
          <w:tcPr>
            <w:tcW w:type="pct" w:w="10%"/>
            <w:shd w:color="FFFFFF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shd w:color="FFFFFF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/api/auth/2fa/enable</w:t>
            </w:r>
          </w:p>
        </w:tc>
        <w:tc>
          <w:tcPr>
            <w:tcW w:type="pct" w:w="20%"/>
            <w:shd w:color="FFFFFF" w:val="solid"/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pct" w:w="40%"/>
            <w:shd w:color="FFFFFF" w:val="solid"/>
          </w:tcPr>
          <w:p>
            <w:r>
              <w:rPr>
                <w:sz w:val="20"/>
                <w:szCs w:val="20"/>
              </w:rPr>
              <w:t xml:space="preserve">TOTP'yi aktifleştir</w:t>
            </w:r>
          </w:p>
        </w:tc>
      </w:tr>
      <w:tr>
        <w:tc>
          <w:tcPr>
            <w:tcW w:type="pct" w:w="10%"/>
            <w:shd w:color="F1F5F9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shd w:color="F1F5F9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/api/auth/2fa/verify</w:t>
            </w:r>
          </w:p>
        </w:tc>
        <w:tc>
          <w:tcPr>
            <w:tcW w:type="pct" w:w="20%"/>
            <w:shd w:color="F1F5F9" w:val="solid"/>
          </w:tcPr>
          <w:p>
            <w:r>
              <w:rPr>
                <w:sz w:val="20"/>
                <w:szCs w:val="20"/>
              </w:rPr>
              <w:t xml:space="preserve">Pre-auth JWT</w:t>
            </w:r>
          </w:p>
        </w:tc>
        <w:tc>
          <w:tcPr>
            <w:tcW w:type="pct" w:w="40%"/>
            <w:shd w:color="F1F5F9" w:val="solid"/>
          </w:tcPr>
          <w:p>
            <w:r>
              <w:rPr>
                <w:sz w:val="20"/>
                <w:szCs w:val="20"/>
              </w:rPr>
              <w:t xml:space="preserve">TOTP kodunu doğrula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t xml:space="preserve">POST /api/auth/register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İstek gövdesi: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"email": "admin@teledrive.io", "password": "Admin1234!", "role": "fleet_manager" }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Şifre kuralları: min 8 karakter, en az 1 büyük harf, en az 1 rakam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POST /api/auth/login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İstek gövdesi: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"email": "admin@teledrive.io", "password": "Admin1234!" }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2FA kapalıysa yanıt: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"accessToken": "eyJ...", "refreshToken": "eyJ...", "totpRequired": false }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2FA açıksa yanıt: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"preAuthToken": "eyJ...", "totpRequired": true }</w:t>
      </w:r>
    </w:p>
    <w:p>
      <w:pPr>
        <w:spacing w:after="160"/>
      </w:pPr>
    </w:p>
    <w:p>
      <w:pPr>
        <w:pStyle w:val="Heading2"/>
        <w:spacing w:after="150" w:before="300"/>
      </w:pPr>
      <w:r>
        <w:t xml:space="preserve">5.2 Araç Endpoint'leri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pct" w:w="35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Yol</w:t>
            </w:r>
          </w:p>
        </w:tc>
        <w:tc>
          <w:tcPr>
            <w:tcW w:type="pct" w:w="2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pct" w:w="35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pct" w:w="10%"/>
            <w:shd w:color="FFFFFF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pct" w:w="35%"/>
            <w:shd w:color="FFFFFF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/api/vehicles</w:t>
            </w:r>
          </w:p>
        </w:tc>
        <w:tc>
          <w:tcPr>
            <w:tcW w:type="pct" w:w="20%"/>
            <w:shd w:color="FFFFFF" w:val="solid"/>
          </w:tcPr>
          <w:p>
            <w:r>
              <w:rPr>
                <w:sz w:val="20"/>
                <w:szCs w:val="20"/>
              </w:rPr>
              <w:t xml:space="preserve">Tüm JWT</w:t>
            </w:r>
          </w:p>
        </w:tc>
        <w:tc>
          <w:tcPr>
            <w:tcW w:type="pct" w:w="35%"/>
            <w:shd w:color="FFFFFF" w:val="solid"/>
          </w:tcPr>
          <w:p>
            <w:r>
              <w:rPr>
                <w:sz w:val="20"/>
                <w:szCs w:val="20"/>
              </w:rPr>
              <w:t xml:space="preserve">Araçları listele (?status, ?model)</w:t>
            </w:r>
          </w:p>
        </w:tc>
      </w:tr>
      <w:tr>
        <w:tc>
          <w:tcPr>
            <w:tcW w:type="pct" w:w="10%"/>
            <w:shd w:color="F1F5F9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pct" w:w="35%"/>
            <w:shd w:color="F1F5F9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/api/vehicles</w:t>
            </w:r>
          </w:p>
        </w:tc>
        <w:tc>
          <w:tcPr>
            <w:tcW w:type="pct" w:w="20%"/>
            <w:shd w:color="F1F5F9" w:val="solid"/>
          </w:tcPr>
          <w:p>
            <w:r>
              <w:rPr>
                <w:sz w:val="20"/>
                <w:szCs w:val="20"/>
              </w:rPr>
              <w:t xml:space="preserve">fleet_manager</w:t>
            </w:r>
          </w:p>
        </w:tc>
        <w:tc>
          <w:tcPr>
            <w:tcW w:type="pct" w:w="35%"/>
            <w:shd w:color="F1F5F9" w:val="solid"/>
          </w:tcPr>
          <w:p>
            <w:r>
              <w:rPr>
                <w:sz w:val="20"/>
                <w:szCs w:val="20"/>
              </w:rPr>
              <w:t xml:space="preserve">Araç oluştur</w:t>
            </w:r>
          </w:p>
        </w:tc>
      </w:tr>
      <w:tr>
        <w:tc>
          <w:tcPr>
            <w:tcW w:type="pct" w:w="10%"/>
            <w:shd w:color="FFFFFF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pct" w:w="35%"/>
            <w:shd w:color="FFFFFF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/api/vehicles/:id</w:t>
            </w:r>
          </w:p>
        </w:tc>
        <w:tc>
          <w:tcPr>
            <w:tcW w:type="pct" w:w="20%"/>
            <w:shd w:color="FFFFFF" w:val="solid"/>
          </w:tcPr>
          <w:p>
            <w:r>
              <w:rPr>
                <w:sz w:val="20"/>
                <w:szCs w:val="20"/>
              </w:rPr>
              <w:t xml:space="preserve">Tüm JWT</w:t>
            </w:r>
          </w:p>
        </w:tc>
        <w:tc>
          <w:tcPr>
            <w:tcW w:type="pct" w:w="35%"/>
            <w:shd w:color="FFFFFF" w:val="solid"/>
          </w:tcPr>
          <w:p>
            <w:r>
              <w:rPr>
                <w:sz w:val="20"/>
                <w:szCs w:val="20"/>
              </w:rPr>
              <w:t xml:space="preserve">Araç detayı</w:t>
            </w:r>
          </w:p>
        </w:tc>
      </w:tr>
      <w:tr>
        <w:tc>
          <w:tcPr>
            <w:tcW w:type="pct" w:w="10%"/>
            <w:shd w:color="F1F5F9" w:val="solid"/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pct" w:w="35%"/>
            <w:shd w:color="F1F5F9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/api/vehicles/:id</w:t>
            </w:r>
          </w:p>
        </w:tc>
        <w:tc>
          <w:tcPr>
            <w:tcW w:type="pct" w:w="20%"/>
            <w:shd w:color="F1F5F9" w:val="solid"/>
          </w:tcPr>
          <w:p>
            <w:r>
              <w:rPr>
                <w:sz w:val="20"/>
                <w:szCs w:val="20"/>
              </w:rPr>
              <w:t xml:space="preserve">fleet_manager</w:t>
            </w:r>
          </w:p>
        </w:tc>
        <w:tc>
          <w:tcPr>
            <w:tcW w:type="pct" w:w="35%"/>
            <w:shd w:color="F1F5F9" w:val="solid"/>
          </w:tcPr>
          <w:p>
            <w:r>
              <w:rPr>
                <w:sz w:val="20"/>
                <w:szCs w:val="20"/>
              </w:rPr>
              <w:t xml:space="preserve">Araç güncelle</w:t>
            </w:r>
          </w:p>
        </w:tc>
      </w:tr>
      <w:tr>
        <w:tc>
          <w:tcPr>
            <w:tcW w:type="pct" w:w="10%"/>
            <w:shd w:color="FFFFFF" w:val="solid"/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pct" w:w="35%"/>
            <w:shd w:color="FFFFFF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/api/vehicles/:id</w:t>
            </w:r>
          </w:p>
        </w:tc>
        <w:tc>
          <w:tcPr>
            <w:tcW w:type="pct" w:w="20%"/>
            <w:shd w:color="FFFFFF" w:val="solid"/>
          </w:tcPr>
          <w:p>
            <w:r>
              <w:rPr>
                <w:sz w:val="20"/>
                <w:szCs w:val="20"/>
              </w:rPr>
              <w:t xml:space="preserve">fleet_manager</w:t>
            </w:r>
          </w:p>
        </w:tc>
        <w:tc>
          <w:tcPr>
            <w:tcW w:type="pct" w:w="35%"/>
            <w:shd w:color="FFFFFF" w:val="solid"/>
          </w:tcPr>
          <w:p>
            <w:r>
              <w:rPr>
                <w:sz w:val="20"/>
                <w:szCs w:val="20"/>
              </w:rPr>
              <w:t xml:space="preserve">Araç sil</w:t>
            </w:r>
          </w:p>
        </w:tc>
      </w:tr>
      <w:tr>
        <w:tc>
          <w:tcPr>
            <w:tcW w:type="pct" w:w="10%"/>
            <w:shd w:color="F1F5F9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pct" w:w="35%"/>
            <w:shd w:color="F1F5F9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/api/vehicles/:id/status</w:t>
            </w:r>
          </w:p>
        </w:tc>
        <w:tc>
          <w:tcPr>
            <w:tcW w:type="pct" w:w="20%"/>
            <w:shd w:color="F1F5F9" w:val="solid"/>
          </w:tcPr>
          <w:p>
            <w:r>
              <w:rPr>
                <w:sz w:val="20"/>
                <w:szCs w:val="20"/>
              </w:rPr>
              <w:t xml:space="preserve">Tüm JWT</w:t>
            </w:r>
          </w:p>
        </w:tc>
        <w:tc>
          <w:tcPr>
            <w:tcW w:type="pct" w:w="35%"/>
            <w:shd w:color="F1F5F9" w:val="solid"/>
          </w:tcPr>
          <w:p>
            <w:r>
              <w:rPr>
                <w:sz w:val="20"/>
                <w:szCs w:val="20"/>
              </w:rPr>
              <w:t xml:space="preserve">Anlık durum</w:t>
            </w:r>
          </w:p>
        </w:tc>
      </w:tr>
      <w:tr>
        <w:tc>
          <w:tcPr>
            <w:tcW w:type="pct" w:w="10%"/>
            <w:shd w:color="FFFFFF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pct" w:w="35%"/>
            <w:shd w:color="FFFFFF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/api/vehicles/:id/rotate-api-key</w:t>
            </w:r>
          </w:p>
        </w:tc>
        <w:tc>
          <w:tcPr>
            <w:tcW w:type="pct" w:w="20%"/>
            <w:shd w:color="FFFFFF" w:val="solid"/>
          </w:tcPr>
          <w:p>
            <w:r>
              <w:rPr>
                <w:sz w:val="20"/>
                <w:szCs w:val="20"/>
              </w:rPr>
              <w:t xml:space="preserve">fleet_manager</w:t>
            </w:r>
          </w:p>
        </w:tc>
        <w:tc>
          <w:tcPr>
            <w:tcW w:type="pct" w:w="35%"/>
            <w:shd w:color="FFFFFF" w:val="solid"/>
          </w:tcPr>
          <w:p>
            <w:r>
              <w:rPr>
                <w:sz w:val="20"/>
                <w:szCs w:val="20"/>
              </w:rPr>
              <w:t xml:space="preserve">API anahtarı yenile</w:t>
            </w:r>
          </w:p>
        </w:tc>
      </w:tr>
    </w:tbl>
    <w:p>
      <w:pPr>
        <w:spacing w:after="160"/>
      </w:pPr>
    </w:p>
    <w:p>
      <w:pPr>
        <w:pBdr>
          <w:left w:val="single" w:color="EA580C" w:sz="6"/>
        </w:pBdr>
        <w:shd w:color="FFF7ED" w:val="solid"/>
        <w:spacing w:after="100" w:before="100"/>
        <w:ind w:left="360" w:right="360"/>
      </w:pPr>
      <w:r>
        <w:rPr>
          <w:sz w:val="22"/>
          <w:szCs w:val="22"/>
        </w:rPr>
        <w:t xml:space="preserve">⚠️  </w:t>
      </w:r>
      <w:r>
        <w:rPr>
          <w:b/>
          <w:bCs/>
          <w:color w:val="EA580C"/>
          <w:sz w:val="22"/>
          <w:szCs w:val="22"/>
        </w:rPr>
        <w:t xml:space="preserve">Araç oluşturulduğunda dönen apiKey alanı yalnızca bir kez görüntülenir. Kaybolursa rotate-api-key ile yenilenmelidir.</w:t>
      </w:r>
    </w:p>
    <w:p>
      <w:pPr>
        <w:spacing w:after="160"/>
      </w:pPr>
    </w:p>
    <w:p>
      <w:pPr>
        <w:pStyle w:val="Heading2"/>
        <w:spacing w:after="150" w:before="300"/>
      </w:pPr>
      <w:r>
        <w:t xml:space="preserve">5.3 Telemetri Endpoint'leri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pct" w:w="4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Yol</w:t>
            </w:r>
          </w:p>
        </w:tc>
        <w:tc>
          <w:tcPr>
            <w:tcW w:type="pct" w:w="15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pct" w:w="35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pct" w:w="10%"/>
            <w:shd w:color="FFFFFF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pct" w:w="40%"/>
            <w:shd w:color="FFFFFF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/api/telemetry</w:t>
            </w:r>
          </w:p>
        </w:tc>
        <w:tc>
          <w:tcPr>
            <w:tcW w:type="pct" w:w="15%"/>
            <w:shd w:color="FFFFFF" w:val="solid"/>
          </w:tcPr>
          <w:p>
            <w:r>
              <w:rPr>
                <w:sz w:val="20"/>
                <w:szCs w:val="20"/>
              </w:rPr>
              <w:t xml:space="preserve">X-Api-Key</w:t>
            </w:r>
          </w:p>
        </w:tc>
        <w:tc>
          <w:tcPr>
            <w:tcW w:type="pct" w:w="35%"/>
            <w:shd w:color="FFFFFF" w:val="solid"/>
          </w:tcPr>
          <w:p>
            <w:r>
              <w:rPr>
                <w:sz w:val="20"/>
                <w:szCs w:val="20"/>
              </w:rPr>
              <w:t xml:space="preserve">Telemetri verisi gönder</w:t>
            </w:r>
          </w:p>
        </w:tc>
      </w:tr>
      <w:tr>
        <w:tc>
          <w:tcPr>
            <w:tcW w:type="pct" w:w="10%"/>
            <w:shd w:color="F1F5F9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pct" w:w="40%"/>
            <w:shd w:color="F1F5F9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/api/vehicles/:id/telemetry</w:t>
            </w:r>
          </w:p>
        </w:tc>
        <w:tc>
          <w:tcPr>
            <w:tcW w:type="pct" w:w="15%"/>
            <w:shd w:color="F1F5F9" w:val="solid"/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pct" w:w="35%"/>
            <w:shd w:color="F1F5F9" w:val="solid"/>
          </w:tcPr>
          <w:p>
            <w:r>
              <w:rPr>
                <w:sz w:val="20"/>
                <w:szCs w:val="20"/>
              </w:rPr>
              <w:t xml:space="preserve">Zaman aralığı sorgusu</w:t>
            </w:r>
          </w:p>
        </w:tc>
      </w:tr>
      <w:tr>
        <w:tc>
          <w:tcPr>
            <w:tcW w:type="pct" w:w="10%"/>
            <w:shd w:color="FFFFFF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pct" w:w="40%"/>
            <w:shd w:color="FFFFFF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/api/vehicles/:id/telemetry/latest</w:t>
            </w:r>
          </w:p>
        </w:tc>
        <w:tc>
          <w:tcPr>
            <w:tcW w:type="pct" w:w="15%"/>
            <w:shd w:color="FFFFFF" w:val="solid"/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pct" w:w="35%"/>
            <w:shd w:color="FFFFFF" w:val="solid"/>
          </w:tcPr>
          <w:p>
            <w:r>
              <w:rPr>
                <w:sz w:val="20"/>
                <w:szCs w:val="20"/>
              </w:rPr>
              <w:t xml:space="preserve">Son kayıt</w:t>
            </w:r>
          </w:p>
        </w:tc>
      </w:tr>
      <w:tr>
        <w:tc>
          <w:tcPr>
            <w:tcW w:type="pct" w:w="10%"/>
            <w:shd w:color="F1F5F9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pct" w:w="40%"/>
            <w:shd w:color="F1F5F9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/api/vehicles/:id/telemetry/stats</w:t>
            </w:r>
          </w:p>
        </w:tc>
        <w:tc>
          <w:tcPr>
            <w:tcW w:type="pct" w:w="15%"/>
            <w:shd w:color="F1F5F9" w:val="solid"/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pct" w:w="35%"/>
            <w:shd w:color="F1F5F9" w:val="solid"/>
          </w:tcPr>
          <w:p>
            <w:r>
              <w:rPr>
                <w:sz w:val="20"/>
                <w:szCs w:val="20"/>
              </w:rPr>
              <w:t xml:space="preserve">Hız/batarya istatistikleri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color w:val="1E293B"/>
          <w:sz w:val="22"/>
          <w:szCs w:val="22"/>
        </w:rPr>
        <w:t xml:space="preserve">Telemetri gönderme istek gövdesi: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"speed": 72.5, "latitude": 41.015137, "longitude": 28.979530,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"batteryLevel": 84.3, "recordedAt": "2026-06-05T10:00:00Z" }</w:t>
      </w:r>
    </w:p>
    <w:p>
      <w:pPr>
        <w:spacing w:after="160"/>
      </w:pPr>
    </w:p>
    <w:p>
      <w:pPr>
        <w:spacing w:after="120"/>
      </w:pPr>
      <w:r>
        <w:rPr>
          <w:color w:val="1E293B"/>
          <w:sz w:val="22"/>
          <w:szCs w:val="22"/>
        </w:rPr>
        <w:t xml:space="preserve">Sorgulama query parametreleri: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pct" w:w="2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pct" w:w="2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Varsayılan</w:t>
            </w:r>
          </w:p>
        </w:tc>
        <w:tc>
          <w:tcPr>
            <w:tcW w:type="pct" w:w="4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pct" w:w="20%"/>
            <w:shd w:color="FFFFFF" w:val="solid"/>
          </w:tcPr>
          <w:p>
            <w:r>
              <w:rPr>
                <w:sz w:val="20"/>
                <w:szCs w:val="20"/>
              </w:rPr>
              <w:t xml:space="preserve">from</w:t>
            </w:r>
          </w:p>
        </w:tc>
        <w:tc>
          <w:tcPr>
            <w:tcW w:type="pct" w:w="20%"/>
            <w:shd w:color="FFFFFF" w:val="solid"/>
          </w:tcPr>
          <w:p>
            <w:r>
              <w:rPr>
                <w:sz w:val="20"/>
                <w:szCs w:val="20"/>
              </w:rPr>
              <w:t xml:space="preserve">ISO 8601</w:t>
            </w:r>
          </w:p>
        </w:tc>
        <w:tc>
          <w:tcPr>
            <w:tcW w:type="pct" w:w="20%"/>
            <w:shd w:color="FFFFFF" w:val="solid"/>
          </w:tcPr>
          <w:p>
            <w:r>
              <w:rPr>
                <w:sz w:val="20"/>
                <w:szCs w:val="20"/>
              </w:rPr>
              <w:t xml:space="preserve">Son 24 saat</w:t>
            </w:r>
          </w:p>
        </w:tc>
        <w:tc>
          <w:tcPr>
            <w:tcW w:type="pct" w:w="40%"/>
            <w:shd w:color="FFFFFF" w:val="solid"/>
          </w:tcPr>
          <w:p>
            <w:r>
              <w:rPr>
                <w:sz w:val="20"/>
                <w:szCs w:val="20"/>
              </w:rPr>
              <w:t xml:space="preserve">Başlangıç tarihi</w:t>
            </w:r>
          </w:p>
        </w:tc>
      </w:tr>
      <w:tr>
        <w:tc>
          <w:tcPr>
            <w:tcW w:type="pct" w:w="20%"/>
            <w:shd w:color="F1F5F9" w:val="solid"/>
          </w:tcPr>
          <w:p>
            <w:r>
              <w:rPr>
                <w:sz w:val="20"/>
                <w:szCs w:val="20"/>
              </w:rPr>
              <w:t xml:space="preserve">to</w:t>
            </w:r>
          </w:p>
        </w:tc>
        <w:tc>
          <w:tcPr>
            <w:tcW w:type="pct" w:w="20%"/>
            <w:shd w:color="F1F5F9" w:val="solid"/>
          </w:tcPr>
          <w:p>
            <w:r>
              <w:rPr>
                <w:sz w:val="20"/>
                <w:szCs w:val="20"/>
              </w:rPr>
              <w:t xml:space="preserve">ISO 8601</w:t>
            </w:r>
          </w:p>
        </w:tc>
        <w:tc>
          <w:tcPr>
            <w:tcW w:type="pct" w:w="20%"/>
            <w:shd w:color="F1F5F9" w:val="solid"/>
          </w:tcPr>
          <w:p>
            <w:r>
              <w:rPr>
                <w:sz w:val="20"/>
                <w:szCs w:val="20"/>
              </w:rPr>
              <w:t xml:space="preserve">Şimdi</w:t>
            </w:r>
          </w:p>
        </w:tc>
        <w:tc>
          <w:tcPr>
            <w:tcW w:type="pct" w:w="40%"/>
            <w:shd w:color="F1F5F9" w:val="solid"/>
          </w:tcPr>
          <w:p>
            <w:r>
              <w:rPr>
                <w:sz w:val="20"/>
                <w:szCs w:val="20"/>
              </w:rPr>
              <w:t xml:space="preserve">Bitiş tarihi</w:t>
            </w:r>
          </w:p>
        </w:tc>
      </w:tr>
      <w:tr>
        <w:tc>
          <w:tcPr>
            <w:tcW w:type="pct" w:w="20%"/>
            <w:shd w:color="FFFFFF" w:val="solid"/>
          </w:tcPr>
          <w:p>
            <w:r>
              <w:rPr>
                <w:sz w:val="20"/>
                <w:szCs w:val="20"/>
              </w:rPr>
              <w:t xml:space="preserve">limit</w:t>
            </w:r>
          </w:p>
        </w:tc>
        <w:tc>
          <w:tcPr>
            <w:tcW w:type="pct" w:w="20%"/>
            <w:shd w:color="FFFFFF" w:val="solid"/>
          </w:tcPr>
          <w:p>
            <w:r>
              <w:rPr>
                <w:sz w:val="20"/>
                <w:szCs w:val="20"/>
              </w:rPr>
              <w:t xml:space="preserve">sayı</w:t>
            </w:r>
          </w:p>
        </w:tc>
        <w:tc>
          <w:tcPr>
            <w:tcW w:type="pct" w:w="20%"/>
            <w:shd w:color="FFFFFF" w:val="solid"/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pct" w:w="40%"/>
            <w:shd w:color="FFFFFF" w:val="solid"/>
          </w:tcPr>
          <w:p>
            <w:r>
              <w:rPr>
                <w:sz w:val="20"/>
                <w:szCs w:val="20"/>
              </w:rPr>
              <w:t xml:space="preserve">Maks kayıt (üst sınır: 1000)</w:t>
            </w:r>
          </w:p>
        </w:tc>
      </w:tr>
      <w:tr>
        <w:tc>
          <w:tcPr>
            <w:tcW w:type="pct" w:w="20%"/>
            <w:shd w:color="F1F5F9" w:val="solid"/>
          </w:tcPr>
          <w:p>
            <w:r>
              <w:rPr>
                <w:sz w:val="20"/>
                <w:szCs w:val="20"/>
              </w:rPr>
              <w:t xml:space="preserve">offset</w:t>
            </w:r>
          </w:p>
        </w:tc>
        <w:tc>
          <w:tcPr>
            <w:tcW w:type="pct" w:w="20%"/>
            <w:shd w:color="F1F5F9" w:val="solid"/>
          </w:tcPr>
          <w:p>
            <w:r>
              <w:rPr>
                <w:sz w:val="20"/>
                <w:szCs w:val="20"/>
              </w:rPr>
              <w:t xml:space="preserve">sayı</w:t>
            </w:r>
          </w:p>
        </w:tc>
        <w:tc>
          <w:tcPr>
            <w:tcW w:type="pct" w:w="20%"/>
            <w:shd w:color="F1F5F9" w:val="solid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40%"/>
            <w:shd w:color="F1F5F9" w:val="solid"/>
          </w:tcPr>
          <w:p>
            <w:r>
              <w:rPr>
                <w:sz w:val="20"/>
                <w:szCs w:val="20"/>
              </w:rPr>
              <w:t xml:space="preserve">Sayfalama başlangıcı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</w:pPr>
      <w:r>
        <w:t xml:space="preserve">5.4 Sensör Endpoint'leri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pct" w:w="4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Yol</w:t>
            </w:r>
          </w:p>
        </w:tc>
        <w:tc>
          <w:tcPr>
            <w:tcW w:type="pct" w:w="15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pct" w:w="35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pct" w:w="10%"/>
            <w:shd w:color="FFFFFF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pct" w:w="40%"/>
            <w:shd w:color="FFFFFF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/api/sensors</w:t>
            </w:r>
          </w:p>
        </w:tc>
        <w:tc>
          <w:tcPr>
            <w:tcW w:type="pct" w:w="15%"/>
            <w:shd w:color="FFFFFF" w:val="solid"/>
          </w:tcPr>
          <w:p>
            <w:r>
              <w:rPr>
                <w:sz w:val="20"/>
                <w:szCs w:val="20"/>
              </w:rPr>
              <w:t xml:space="preserve">X-Api-Key</w:t>
            </w:r>
          </w:p>
        </w:tc>
        <w:tc>
          <w:tcPr>
            <w:tcW w:type="pct" w:w="35%"/>
            <w:shd w:color="FFFFFF" w:val="solid"/>
          </w:tcPr>
          <w:p>
            <w:r>
              <w:rPr>
                <w:sz w:val="20"/>
                <w:szCs w:val="20"/>
              </w:rPr>
              <w:t xml:space="preserve">Sensör verisi gönder</w:t>
            </w:r>
          </w:p>
        </w:tc>
      </w:tr>
      <w:tr>
        <w:tc>
          <w:tcPr>
            <w:tcW w:type="pct" w:w="10%"/>
            <w:shd w:color="F1F5F9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pct" w:w="40%"/>
            <w:shd w:color="F1F5F9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/api/vehicles/:id/sensors</w:t>
            </w:r>
          </w:p>
        </w:tc>
        <w:tc>
          <w:tcPr>
            <w:tcW w:type="pct" w:w="15%"/>
            <w:shd w:color="F1F5F9" w:val="solid"/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pct" w:w="35%"/>
            <w:shd w:color="F1F5F9" w:val="solid"/>
          </w:tcPr>
          <w:p>
            <w:r>
              <w:rPr>
                <w:sz w:val="20"/>
                <w:szCs w:val="20"/>
              </w:rPr>
              <w:t xml:space="preserve">Sensör listesi</w:t>
            </w:r>
          </w:p>
        </w:tc>
      </w:tr>
      <w:tr>
        <w:tc>
          <w:tcPr>
            <w:tcW w:type="pct" w:w="10%"/>
            <w:shd w:color="FFFFFF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pct" w:w="40%"/>
            <w:shd w:color="FFFFFF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/api/vehicles/:id/sensors/faults</w:t>
            </w:r>
          </w:p>
        </w:tc>
        <w:tc>
          <w:tcPr>
            <w:tcW w:type="pct" w:w="15%"/>
            <w:shd w:color="FFFFFF" w:val="solid"/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pct" w:w="35%"/>
            <w:shd w:color="FFFFFF" w:val="solid"/>
          </w:tcPr>
          <w:p>
            <w:r>
              <w:rPr>
                <w:sz w:val="20"/>
                <w:szCs w:val="20"/>
              </w:rPr>
              <w:t xml:space="preserve">Arızalı sensörler</w:t>
            </w:r>
          </w:p>
        </w:tc>
      </w:tr>
      <w:tr>
        <w:tc>
          <w:tcPr>
            <w:tcW w:type="pct" w:w="10%"/>
            <w:shd w:color="F1F5F9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pct" w:w="40%"/>
            <w:shd w:color="F1F5F9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/api/vehicles/:id/sensors/history</w:t>
            </w:r>
          </w:p>
        </w:tc>
        <w:tc>
          <w:tcPr>
            <w:tcW w:type="pct" w:w="15%"/>
            <w:shd w:color="F1F5F9" w:val="solid"/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pct" w:w="35%"/>
            <w:shd w:color="F1F5F9" w:val="solid"/>
          </w:tcPr>
          <w:p>
            <w:r>
              <w:rPr>
                <w:sz w:val="20"/>
                <w:szCs w:val="20"/>
              </w:rPr>
              <w:t xml:space="preserve">Geçmiş (?from, ?to)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color w:val="1E293B"/>
          <w:sz w:val="22"/>
          <w:szCs w:val="22"/>
        </w:rPr>
        <w:t xml:space="preserve">Sensör gönderme istek gövdesi: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"sensorType": "camera", "status": "fault",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"value": { "error": "lens_blocked" }, "recordedAt": "2026-06-05T10:00:00Z" }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Sensör Tipi</w:t>
            </w:r>
          </w:p>
        </w:tc>
        <w:tc>
          <w:tcPr>
            <w:tcW w:type="pct" w:w="3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Durum Değerleri</w:t>
            </w:r>
          </w:p>
        </w:tc>
        <w:tc>
          <w:tcPr>
            <w:tcW w:type="pct" w:w="5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pct" w:w="20%"/>
            <w:shd w:color="FFFFFF" w:val="solid"/>
          </w:tcPr>
          <w:p>
            <w:r>
              <w:rPr>
                <w:sz w:val="20"/>
                <w:szCs w:val="20"/>
              </w:rPr>
              <w:t xml:space="preserve">lidar</w:t>
            </w:r>
          </w:p>
        </w:tc>
        <w:tc>
          <w:tcPr>
            <w:tcW w:type="pct" w:w="30%"/>
            <w:shd w:color="FFFFFF" w:val="solid"/>
          </w:tcPr>
          <w:p>
            <w:r>
              <w:rPr>
                <w:sz w:val="20"/>
                <w:szCs w:val="20"/>
              </w:rPr>
              <w:t xml:space="preserve">ok / degraded / fault</w:t>
            </w:r>
          </w:p>
        </w:tc>
        <w:tc>
          <w:tcPr>
            <w:tcW w:type="pct" w:w="50%"/>
            <w:shd w:color="FFFFFF" w:val="solid"/>
          </w:tcPr>
          <w:p>
            <w:r>
              <w:rPr>
                <w:sz w:val="20"/>
                <w:szCs w:val="20"/>
              </w:rPr>
              <w:t xml:space="preserve">Lazer mesafe ölçer</w:t>
            </w:r>
          </w:p>
        </w:tc>
      </w:tr>
      <w:tr>
        <w:tc>
          <w:tcPr>
            <w:tcW w:type="pct" w:w="20%"/>
            <w:shd w:color="F1F5F9" w:val="solid"/>
          </w:tcPr>
          <w:p>
            <w:r>
              <w:rPr>
                <w:sz w:val="20"/>
                <w:szCs w:val="20"/>
              </w:rPr>
              <w:t xml:space="preserve">camera</w:t>
            </w:r>
          </w:p>
        </w:tc>
        <w:tc>
          <w:tcPr>
            <w:tcW w:type="pct" w:w="30%"/>
            <w:shd w:color="F1F5F9" w:val="solid"/>
          </w:tcPr>
          <w:p>
            <w:r>
              <w:rPr>
                <w:sz w:val="20"/>
                <w:szCs w:val="20"/>
              </w:rPr>
              <w:t xml:space="preserve">ok / degraded / fault</w:t>
            </w:r>
          </w:p>
        </w:tc>
        <w:tc>
          <w:tcPr>
            <w:tcW w:type="pct" w:w="50%"/>
            <w:shd w:color="F1F5F9" w:val="solid"/>
          </w:tcPr>
          <w:p>
            <w:r>
              <w:rPr>
                <w:sz w:val="20"/>
                <w:szCs w:val="20"/>
              </w:rPr>
              <w:t xml:space="preserve">Görüntü sensörü</w:t>
            </w:r>
          </w:p>
        </w:tc>
      </w:tr>
      <w:tr>
        <w:tc>
          <w:tcPr>
            <w:tcW w:type="pct" w:w="20%"/>
            <w:shd w:color="FFFFFF" w:val="solid"/>
          </w:tcPr>
          <w:p>
            <w:r>
              <w:rPr>
                <w:sz w:val="20"/>
                <w:szCs w:val="20"/>
              </w:rPr>
              <w:t xml:space="preserve">radar</w:t>
            </w:r>
          </w:p>
        </w:tc>
        <w:tc>
          <w:tcPr>
            <w:tcW w:type="pct" w:w="30%"/>
            <w:shd w:color="FFFFFF" w:val="solid"/>
          </w:tcPr>
          <w:p>
            <w:r>
              <w:rPr>
                <w:sz w:val="20"/>
                <w:szCs w:val="20"/>
              </w:rPr>
              <w:t xml:space="preserve">ok / degraded / fault</w:t>
            </w:r>
          </w:p>
        </w:tc>
        <w:tc>
          <w:tcPr>
            <w:tcW w:type="pct" w:w="50%"/>
            <w:shd w:color="FFFFFF" w:val="solid"/>
          </w:tcPr>
          <w:p>
            <w:r>
              <w:rPr>
                <w:sz w:val="20"/>
                <w:szCs w:val="20"/>
              </w:rPr>
              <w:t xml:space="preserve">Radyo dalga algılayıcı</w:t>
            </w:r>
          </w:p>
        </w:tc>
      </w:tr>
      <w:tr>
        <w:tc>
          <w:tcPr>
            <w:tcW w:type="pct" w:w="20%"/>
            <w:shd w:color="F1F5F9" w:val="solid"/>
          </w:tcPr>
          <w:p>
            <w:r>
              <w:rPr>
                <w:sz w:val="20"/>
                <w:szCs w:val="20"/>
              </w:rPr>
              <w:t xml:space="preserve">gps</w:t>
            </w:r>
          </w:p>
        </w:tc>
        <w:tc>
          <w:tcPr>
            <w:tcW w:type="pct" w:w="30%"/>
            <w:shd w:color="F1F5F9" w:val="solid"/>
          </w:tcPr>
          <w:p>
            <w:r>
              <w:rPr>
                <w:sz w:val="20"/>
                <w:szCs w:val="20"/>
              </w:rPr>
              <w:t xml:space="preserve">ok / degraded / fault</w:t>
            </w:r>
          </w:p>
        </w:tc>
        <w:tc>
          <w:tcPr>
            <w:tcW w:type="pct" w:w="50%"/>
            <w:shd w:color="F1F5F9" w:val="solid"/>
          </w:tcPr>
          <w:p>
            <w:r>
              <w:rPr>
                <w:sz w:val="20"/>
                <w:szCs w:val="20"/>
              </w:rPr>
              <w:t xml:space="preserve">Konum alıcısı</w:t>
            </w:r>
          </w:p>
        </w:tc>
      </w:tr>
      <w:tr>
        <w:tc>
          <w:tcPr>
            <w:tcW w:type="pct" w:w="20%"/>
            <w:shd w:color="FFFFFF" w:val="solid"/>
          </w:tcPr>
          <w:p>
            <w:r>
              <w:rPr>
                <w:sz w:val="20"/>
                <w:szCs w:val="20"/>
              </w:rPr>
              <w:t xml:space="preserve">imu</w:t>
            </w:r>
          </w:p>
        </w:tc>
        <w:tc>
          <w:tcPr>
            <w:tcW w:type="pct" w:w="30%"/>
            <w:shd w:color="FFFFFF" w:val="solid"/>
          </w:tcPr>
          <w:p>
            <w:r>
              <w:rPr>
                <w:sz w:val="20"/>
                <w:szCs w:val="20"/>
              </w:rPr>
              <w:t xml:space="preserve">ok / degraded / fault</w:t>
            </w:r>
          </w:p>
        </w:tc>
        <w:tc>
          <w:tcPr>
            <w:tcW w:type="pct" w:w="50%"/>
            <w:shd w:color="FFFFFF" w:val="solid"/>
          </w:tcPr>
          <w:p>
            <w:r>
              <w:rPr>
                <w:sz w:val="20"/>
                <w:szCs w:val="20"/>
              </w:rPr>
              <w:t xml:space="preserve">İvme ve gyro birimi</w:t>
            </w:r>
          </w:p>
        </w:tc>
      </w:tr>
    </w:tbl>
    <w:p>
      <w:pPr>
        <w:spacing w:after="160"/>
      </w:pPr>
    </w:p>
    <w:p>
      <w:pPr>
        <w:pBdr>
          <w:left w:val="single" w:color="EA580C" w:sz="6"/>
        </w:pBdr>
        <w:shd w:color="FFF7ED" w:val="solid"/>
        <w:spacing w:after="100" w:before="100"/>
        <w:ind w:left="360" w:right="360"/>
      </w:pPr>
      <w:r>
        <w:rPr>
          <w:sz w:val="22"/>
          <w:szCs w:val="22"/>
        </w:rPr>
        <w:t xml:space="preserve">⚠️  </w:t>
      </w:r>
      <w:r>
        <w:rPr>
          <w:b/>
          <w:bCs/>
          <w:color w:val="EA580C"/>
          <w:sz w:val="22"/>
          <w:szCs w:val="22"/>
        </w:rPr>
        <w:t xml:space="preserve">status: "fault" gönderildiğinde araç durumu otomatik olarak FAULT'a güncellenir ve BullMQ üzerinden mühendise bildirim kuyruğa alınır.</w:t>
      </w:r>
    </w:p>
    <w:p>
      <w:pPr>
        <w:spacing w:after="160"/>
      </w:pPr>
    </w:p>
    <w:p>
      <w:pPr>
        <w:pStyle w:val="Heading2"/>
        <w:spacing w:after="150" w:before="300"/>
      </w:pPr>
      <w:r>
        <w:t xml:space="preserve">5.5 Rapor Endpoint'leri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pct" w:w="35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Yol</w:t>
            </w:r>
          </w:p>
        </w:tc>
        <w:tc>
          <w:tcPr>
            <w:tcW w:type="pct" w:w="15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pct" w:w="4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pct" w:w="10%"/>
            <w:shd w:color="FFFFFF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pct" w:w="35%"/>
            <w:shd w:color="FFFFFF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/api/reports</w:t>
            </w:r>
          </w:p>
        </w:tc>
        <w:tc>
          <w:tcPr>
            <w:tcW w:type="pct" w:w="15%"/>
            <w:shd w:color="FFFFFF" w:val="solid"/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pct" w:w="40%"/>
            <w:shd w:color="FFFFFF" w:val="solid"/>
          </w:tcPr>
          <w:p>
            <w:r>
              <w:rPr>
                <w:sz w:val="20"/>
                <w:szCs w:val="20"/>
              </w:rPr>
              <w:t xml:space="preserve">Rapor işi başlat</w:t>
            </w:r>
          </w:p>
        </w:tc>
      </w:tr>
      <w:tr>
        <w:tc>
          <w:tcPr>
            <w:tcW w:type="pct" w:w="10%"/>
            <w:shd w:color="F1F5F9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pct" w:w="35%"/>
            <w:shd w:color="F1F5F9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/api/reports</w:t>
            </w:r>
          </w:p>
        </w:tc>
        <w:tc>
          <w:tcPr>
            <w:tcW w:type="pct" w:w="15%"/>
            <w:shd w:color="F1F5F9" w:val="solid"/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pct" w:w="40%"/>
            <w:shd w:color="F1F5F9" w:val="solid"/>
          </w:tcPr>
          <w:p>
            <w:r>
              <w:rPr>
                <w:sz w:val="20"/>
                <w:szCs w:val="20"/>
              </w:rPr>
              <w:t xml:space="preserve">Raporları listele</w:t>
            </w:r>
          </w:p>
        </w:tc>
      </w:tr>
      <w:tr>
        <w:tc>
          <w:tcPr>
            <w:tcW w:type="pct" w:w="10%"/>
            <w:shd w:color="FFFFFF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pct" w:w="35%"/>
            <w:shd w:color="FFFFFF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/api/reports/:id</w:t>
            </w:r>
          </w:p>
        </w:tc>
        <w:tc>
          <w:tcPr>
            <w:tcW w:type="pct" w:w="15%"/>
            <w:shd w:color="FFFFFF" w:val="solid"/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pct" w:w="40%"/>
            <w:shd w:color="FFFFFF" w:val="solid"/>
          </w:tcPr>
          <w:p>
            <w:r>
              <w:rPr>
                <w:sz w:val="20"/>
                <w:szCs w:val="20"/>
              </w:rPr>
              <w:t xml:space="preserve">Rapor durumunu kontrol et</w:t>
            </w:r>
          </w:p>
        </w:tc>
      </w:tr>
      <w:tr>
        <w:tc>
          <w:tcPr>
            <w:tcW w:type="pct" w:w="10%"/>
            <w:shd w:color="F1F5F9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pct" w:w="35%"/>
            <w:shd w:color="F1F5F9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/api/reports/:id/download</w:t>
            </w:r>
          </w:p>
        </w:tc>
        <w:tc>
          <w:tcPr>
            <w:tcW w:type="pct" w:w="15%"/>
            <w:shd w:color="F1F5F9" w:val="solid"/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pct" w:w="40%"/>
            <w:shd w:color="F1F5F9" w:val="solid"/>
          </w:tcPr>
          <w:p>
            <w:r>
              <w:rPr>
                <w:sz w:val="20"/>
                <w:szCs w:val="20"/>
              </w:rPr>
              <w:t xml:space="preserve">Dosyayı indir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color w:val="1E293B"/>
          <w:sz w:val="22"/>
          <w:szCs w:val="22"/>
        </w:rPr>
        <w:t xml:space="preserve">PDF raporu başlatma: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"type": "daily_pdf", "vehicleId": "uuid",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"dateFrom": "2026-06-01", "dateTo": "2026-06-05" }</w:t>
      </w:r>
    </w:p>
    <w:p>
      <w:pPr>
        <w:spacing w:after="160"/>
      </w:pPr>
    </w:p>
    <w:p>
      <w:pPr>
        <w:spacing w:after="120"/>
      </w:pPr>
      <w:r>
        <w:rPr>
          <w:color w:val="1E293B"/>
          <w:sz w:val="22"/>
          <w:szCs w:val="22"/>
        </w:rPr>
        <w:t xml:space="preserve">Excel raporu başlatma: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"type": "fleet_excel", "dateFrom": "2026-06-01", "dateTo": "2026-06-05" }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pct" w:w="75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pct" w:w="25%"/>
            <w:shd w:color="FFFFFF" w:val="solid"/>
          </w:tcPr>
          <w:p>
            <w:r>
              <w:rPr>
                <w:sz w:val="20"/>
                <w:szCs w:val="20"/>
              </w:rPr>
              <w:t xml:space="preserve">pending</w:t>
            </w:r>
          </w:p>
        </w:tc>
        <w:tc>
          <w:tcPr>
            <w:tcW w:type="pct" w:w="75%"/>
            <w:shd w:color="FFFFFF" w:val="solid"/>
          </w:tcPr>
          <w:p>
            <w:r>
              <w:rPr>
                <w:sz w:val="20"/>
                <w:szCs w:val="20"/>
              </w:rPr>
              <w:t xml:space="preserve">Kuyrukta bekliyor</w:t>
            </w:r>
          </w:p>
        </w:tc>
      </w:tr>
      <w:tr>
        <w:tc>
          <w:tcPr>
            <w:tcW w:type="pct" w:w="25%"/>
            <w:shd w:color="F1F5F9" w:val="solid"/>
          </w:tcPr>
          <w:p>
            <w:r>
              <w:rPr>
                <w:sz w:val="20"/>
                <w:szCs w:val="20"/>
              </w:rPr>
              <w:t xml:space="preserve">processing</w:t>
            </w:r>
          </w:p>
        </w:tc>
        <w:tc>
          <w:tcPr>
            <w:tcW w:type="pct" w:w="75%"/>
            <w:shd w:color="F1F5F9" w:val="solid"/>
          </w:tcPr>
          <w:p>
            <w:r>
              <w:rPr>
                <w:sz w:val="20"/>
                <w:szCs w:val="20"/>
              </w:rPr>
              <w:t xml:space="preserve">Worker tarafından işleniyor</w:t>
            </w:r>
          </w:p>
        </w:tc>
      </w:tr>
      <w:tr>
        <w:tc>
          <w:tcPr>
            <w:tcW w:type="pct" w:w="25%"/>
            <w:shd w:color="FFFFFF" w:val="solid"/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pct" w:w="75%"/>
            <w:shd w:color="FFFFFF" w:val="solid"/>
          </w:tcPr>
          <w:p>
            <w:r>
              <w:rPr>
                <w:sz w:val="20"/>
                <w:szCs w:val="20"/>
              </w:rPr>
              <w:t xml:space="preserve">Tamamlandı, indirilebilir</w:t>
            </w:r>
          </w:p>
        </w:tc>
      </w:tr>
      <w:tr>
        <w:tc>
          <w:tcPr>
            <w:tcW w:type="pct" w:w="25%"/>
            <w:shd w:color="F1F5F9" w:val="solid"/>
          </w:tcPr>
          <w:p>
            <w:r>
              <w:rPr>
                <w:sz w:val="20"/>
                <w:szCs w:val="20"/>
              </w:rPr>
              <w:t xml:space="preserve">failed</w:t>
            </w:r>
          </w:p>
        </w:tc>
        <w:tc>
          <w:tcPr>
            <w:tcW w:type="pct" w:w="75%"/>
            <w:shd w:color="F1F5F9" w:val="solid"/>
          </w:tcPr>
          <w:p>
            <w:r>
              <w:rPr>
                <w:sz w:val="20"/>
                <w:szCs w:val="20"/>
              </w:rPr>
              <w:t xml:space="preserve">Hata oluştu (errorMessage alanında detay)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E40AF" w:sz="2"/>
        </w:pBdr>
        <w:spacing w:after="200" w:before="400"/>
      </w:pPr>
      <w:r>
        <w:t xml:space="preserve">6. BullMQ Kuyruk Mimarisi</w:t>
      </w:r>
    </w:p>
    <w:p>
      <w:pPr>
        <w:spacing w:after="160"/>
      </w:pPr>
    </w:p>
    <w:p>
      <w:pPr>
        <w:pStyle w:val="Heading2"/>
        <w:spacing w:after="150" w:before="300"/>
      </w:pPr>
      <w:r>
        <w:t xml:space="preserve">6.1 Kuyruklar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Kuyruk Adı</w:t>
            </w:r>
          </w:p>
        </w:tc>
        <w:tc>
          <w:tcPr>
            <w:tcW w:type="pct" w:w="3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İş Tipleri</w:t>
            </w:r>
          </w:p>
        </w:tc>
        <w:tc>
          <w:tcPr>
            <w:tcW w:type="pct" w:w="2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Worker Concurrency</w:t>
            </w:r>
          </w:p>
        </w:tc>
        <w:tc>
          <w:tcPr>
            <w:tcW w:type="pct" w:w="2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Retry</w:t>
            </w:r>
          </w:p>
        </w:tc>
      </w:tr>
      <w:tr>
        <w:tc>
          <w:tcPr>
            <w:tcW w:type="pct" w:w="30%"/>
            <w:shd w:color="FFFFFF" w:val="solid"/>
          </w:tcPr>
          <w:p>
            <w:r>
              <w:rPr>
                <w:sz w:val="20"/>
                <w:szCs w:val="20"/>
              </w:rPr>
              <w:t xml:space="preserve">report-generation</w:t>
            </w:r>
          </w:p>
        </w:tc>
        <w:tc>
          <w:tcPr>
            <w:tcW w:type="pct" w:w="30%"/>
            <w:shd w:color="FFFFFF" w:val="solid"/>
          </w:tcPr>
          <w:p>
            <w:r>
              <w:rPr>
                <w:sz w:val="20"/>
                <w:szCs w:val="20"/>
              </w:rPr>
              <w:t xml:space="preserve">report-job</w:t>
            </w:r>
          </w:p>
        </w:tc>
        <w:tc>
          <w:tcPr>
            <w:tcW w:type="pct" w:w="20%"/>
            <w:shd w:color="FFFFFF" w:val="solid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20%"/>
            <w:shd w:color="FFFFFF" w:val="solid"/>
          </w:tcPr>
          <w:p>
            <w:r>
              <w:rPr>
                <w:sz w:val="20"/>
                <w:szCs w:val="20"/>
              </w:rPr>
              <w:t xml:space="preserve">3 (exponential 5sn)</w:t>
            </w:r>
          </w:p>
        </w:tc>
      </w:tr>
      <w:tr>
        <w:tc>
          <w:tcPr>
            <w:tcW w:type="pct" w:w="30%"/>
            <w:shd w:color="F1F5F9" w:val="solid"/>
          </w:tcPr>
          <w:p>
            <w:r>
              <w:rPr>
                <w:sz w:val="20"/>
                <w:szCs w:val="20"/>
              </w:rPr>
              <w:t xml:space="preserve">notifications</w:t>
            </w:r>
          </w:p>
        </w:tc>
        <w:tc>
          <w:tcPr>
            <w:tcW w:type="pct" w:w="30%"/>
            <w:shd w:color="F1F5F9" w:val="solid"/>
          </w:tcPr>
          <w:p>
            <w:r>
              <w:rPr>
                <w:sz w:val="20"/>
                <w:szCs w:val="20"/>
              </w:rPr>
              <w:t xml:space="preserve">fault-alert, report-ready</w:t>
            </w:r>
          </w:p>
        </w:tc>
        <w:tc>
          <w:tcPr>
            <w:tcW w:type="pct" w:w="20%"/>
            <w:shd w:color="F1F5F9" w:val="solid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20%"/>
            <w:shd w:color="F1F5F9" w:val="solid"/>
          </w:tcPr>
          <w:p>
            <w:r>
              <w:rPr>
                <w:sz w:val="20"/>
                <w:szCs w:val="20"/>
              </w:rPr>
              <w:t xml:space="preserve">3 (exponential 3sn)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</w:pPr>
      <w:r>
        <w:t xml:space="preserve">6.2 report-generation Kuyruğu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Rapor oluşturma isteği alındığında: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ReportJob kaydı pending durumuyla oluşturulur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BullMQ'ya report-job kuyruğuna eklenir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Worker tetiklendiğinde status processing'e güncellenir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PDF/Excel üretilir, file_path kaydedilir, status done olur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Tamamlanınca notifications kuyruğuna report-ready bildirimi eklenir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Hata olursa status failed, hata mesajı error_message'a yazılır</w:t>
      </w:r>
    </w:p>
    <w:p>
      <w:pPr>
        <w:spacing w:after="160"/>
      </w:pPr>
    </w:p>
    <w:p>
      <w:pPr>
        <w:pStyle w:val="Heading2"/>
        <w:spacing w:after="150" w:before="300"/>
      </w:pPr>
      <w:r>
        <w:t xml:space="preserve">6.3 notifications Kuyruğu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İki farklı iş tipi işler: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İş Tipi</w:t>
            </w:r>
          </w:p>
        </w:tc>
        <w:tc>
          <w:tcPr>
            <w:tcW w:type="pct" w:w="45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Tetikleyici</w:t>
            </w:r>
          </w:p>
        </w:tc>
        <w:tc>
          <w:tcPr>
            <w:tcW w:type="pct" w:w="3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E-posta Alıcısı</w:t>
            </w:r>
          </w:p>
        </w:tc>
      </w:tr>
      <w:tr>
        <w:tc>
          <w:tcPr>
            <w:tcW w:type="pct" w:w="25%"/>
            <w:shd w:color="FFFFFF" w:val="solid"/>
          </w:tcPr>
          <w:p>
            <w:r>
              <w:rPr>
                <w:sz w:val="20"/>
                <w:szCs w:val="20"/>
              </w:rPr>
              <w:t xml:space="preserve">fault-alert</w:t>
            </w:r>
          </w:p>
        </w:tc>
        <w:tc>
          <w:tcPr>
            <w:tcW w:type="pct" w:w="45%"/>
            <w:shd w:color="FFFFFF" w:val="solid"/>
          </w:tcPr>
          <w:p>
            <w:r>
              <w:rPr>
                <w:sz w:val="20"/>
                <w:szCs w:val="20"/>
              </w:rPr>
              <w:t xml:space="preserve">Sensör status: fault gönderildiğinde</w:t>
            </w:r>
          </w:p>
        </w:tc>
        <w:tc>
          <w:tcPr>
            <w:tcW w:type="pct" w:w="30%"/>
            <w:shd w:color="FFFFFF" w:val="solid"/>
          </w:tcPr>
          <w:p>
            <w:r>
              <w:rPr>
                <w:sz w:val="20"/>
                <w:szCs w:val="20"/>
              </w:rPr>
              <w:t xml:space="preserve">Aracın atanmış mühendisi</w:t>
            </w:r>
          </w:p>
        </w:tc>
      </w:tr>
      <w:tr>
        <w:tc>
          <w:tcPr>
            <w:tcW w:type="pct" w:w="25%"/>
            <w:shd w:color="F1F5F9" w:val="solid"/>
          </w:tcPr>
          <w:p>
            <w:r>
              <w:rPr>
                <w:sz w:val="20"/>
                <w:szCs w:val="20"/>
              </w:rPr>
              <w:t xml:space="preserve">report-ready</w:t>
            </w:r>
          </w:p>
        </w:tc>
        <w:tc>
          <w:tcPr>
            <w:tcW w:type="pct" w:w="45%"/>
            <w:shd w:color="F1F5F9" w:val="solid"/>
          </w:tcPr>
          <w:p>
            <w:r>
              <w:rPr>
                <w:sz w:val="20"/>
                <w:szCs w:val="20"/>
              </w:rPr>
              <w:t xml:space="preserve">Rapor başarıyla üretildiğinde</w:t>
            </w:r>
          </w:p>
        </w:tc>
        <w:tc>
          <w:tcPr>
            <w:tcW w:type="pct" w:w="30%"/>
            <w:shd w:color="F1F5F9" w:val="solid"/>
          </w:tcPr>
          <w:p>
            <w:r>
              <w:rPr>
                <w:sz w:val="20"/>
                <w:szCs w:val="20"/>
              </w:rPr>
              <w:t xml:space="preserve">Raporu talep eden kullanıcı</w:t>
            </w:r>
          </w:p>
        </w:tc>
      </w:tr>
    </w:tbl>
    <w:p>
      <w:pPr>
        <w:spacing w:after="160"/>
      </w:pPr>
    </w:p>
    <w:p>
      <w:pPr>
        <w:pBdr>
          <w:left w:val="single" w:color="16A34A" w:sz="6"/>
        </w:pBdr>
        <w:shd w:color="F0FDF4" w:val="solid"/>
        <w:spacing w:after="100" w:before="100"/>
        <w:ind w:left="360" w:right="360"/>
      </w:pPr>
      <w:r>
        <w:rPr>
          <w:sz w:val="22"/>
          <w:szCs w:val="22"/>
        </w:rPr>
        <w:t xml:space="preserve">✅  </w:t>
      </w:r>
      <w:r>
        <w:rPr>
          <w:color w:val="16A34A"/>
          <w:sz w:val="22"/>
          <w:szCs w:val="22"/>
        </w:rPr>
        <w:t xml:space="preserve">SMTP yapılandırılmamışsa bildirimler graceful olarak başarısız olur, uygulama çalışmaya devam eder.</w:t>
      </w:r>
    </w:p>
    <w:p>
      <w:pPr>
        <w:spacing w:after="160"/>
      </w:pPr>
    </w:p>
    <w:p>
      <w:pPr>
        <w:pStyle w:val="Heading2"/>
        <w:spacing w:after="150" w:before="300"/>
      </w:pPr>
      <w:r>
        <w:t xml:space="preserve">6.4 Bağlantı Yapılandırması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BullMQ kendi ioredis kütüphanesini bundle ettiğinden dışarıdan Redis instance geçmek tip çakışmasına neden olur. Bu nedenle raw bağlantı seçenekleri kullanılır: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connection = { host: env.REDIS_HOST, port: env.REDIS_PORT };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queue = new Queue("report-generation", { connection });</w:t>
      </w:r>
    </w:p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E40AF" w:sz="2"/>
        </w:pBdr>
        <w:spacing w:after="200" w:before="400"/>
      </w:pPr>
      <w:r>
        <w:t xml:space="preserve">7. Güvenlik</w:t>
      </w:r>
    </w:p>
    <w:p>
      <w:pPr>
        <w:spacing w:after="160"/>
      </w:pPr>
    </w:p>
    <w:p>
      <w:pPr>
        <w:pStyle w:val="Heading2"/>
        <w:spacing w:after="150" w:before="300"/>
      </w:pPr>
      <w:r>
        <w:t xml:space="preserve">7.1 Rate Limiting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Grup</w:t>
            </w:r>
          </w:p>
        </w:tc>
        <w:tc>
          <w:tcPr>
            <w:tcW w:type="pct" w:w="15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pct" w:w="15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Pencere</w:t>
            </w:r>
          </w:p>
        </w:tc>
        <w:tc>
          <w:tcPr>
            <w:tcW w:type="pct" w:w="55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Etkilenen Endpoint'ler</w:t>
            </w:r>
          </w:p>
        </w:tc>
      </w:tr>
      <w:tr>
        <w:tc>
          <w:tcPr>
            <w:tcW w:type="pct" w:w="15%"/>
            <w:shd w:color="FFFFFF" w:val="solid"/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pct" w:w="15%"/>
            <w:shd w:color="FFFFFF" w:val="solid"/>
          </w:tcPr>
          <w:p>
            <w:r>
              <w:rPr>
                <w:sz w:val="20"/>
                <w:szCs w:val="20"/>
              </w:rPr>
              <w:t xml:space="preserve">10 istek</w:t>
            </w:r>
          </w:p>
        </w:tc>
        <w:tc>
          <w:tcPr>
            <w:tcW w:type="pct" w:w="15%"/>
            <w:shd w:color="FFFFFF" w:val="solid"/>
          </w:tcPr>
          <w:p>
            <w:r>
              <w:rPr>
                <w:sz w:val="20"/>
                <w:szCs w:val="20"/>
              </w:rPr>
              <w:t xml:space="preserve">15 dakika</w:t>
            </w:r>
          </w:p>
        </w:tc>
        <w:tc>
          <w:tcPr>
            <w:tcW w:type="pct" w:w="55%"/>
            <w:shd w:color="FFFFFF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/api/auth/*</w:t>
            </w:r>
          </w:p>
        </w:tc>
      </w:tr>
      <w:tr>
        <w:tc>
          <w:tcPr>
            <w:tcW w:type="pct" w:w="15%"/>
            <w:shd w:color="F1F5F9" w:val="solid"/>
          </w:tcPr>
          <w:p>
            <w:r>
              <w:rPr>
                <w:sz w:val="20"/>
                <w:szCs w:val="20"/>
              </w:rPr>
              <w:t xml:space="preserve">Telemetri</w:t>
            </w:r>
          </w:p>
        </w:tc>
        <w:tc>
          <w:tcPr>
            <w:tcW w:type="pct" w:w="15%"/>
            <w:shd w:color="F1F5F9" w:val="solid"/>
          </w:tcPr>
          <w:p>
            <w:r>
              <w:rPr>
                <w:sz w:val="20"/>
                <w:szCs w:val="20"/>
              </w:rPr>
              <w:t xml:space="preserve">300 istek</w:t>
            </w:r>
          </w:p>
        </w:tc>
        <w:tc>
          <w:tcPr>
            <w:tcW w:type="pct" w:w="15%"/>
            <w:shd w:color="F1F5F9" w:val="solid"/>
          </w:tcPr>
          <w:p>
            <w:r>
              <w:rPr>
                <w:sz w:val="20"/>
                <w:szCs w:val="20"/>
              </w:rPr>
              <w:t xml:space="preserve">1 dakika</w:t>
            </w:r>
          </w:p>
        </w:tc>
        <w:tc>
          <w:tcPr>
            <w:tcW w:type="pct" w:w="55%"/>
            <w:shd w:color="F1F5F9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/api/telemetry, /api/sensors</w:t>
            </w:r>
          </w:p>
        </w:tc>
      </w:tr>
      <w:tr>
        <w:tc>
          <w:tcPr>
            <w:tcW w:type="pct" w:w="15%"/>
            <w:shd w:color="FFFFFF" w:val="solid"/>
          </w:tcPr>
          <w:p>
            <w:r>
              <w:rPr>
                <w:sz w:val="20"/>
                <w:szCs w:val="20"/>
              </w:rPr>
              <w:t xml:space="preserve">Genel</w:t>
            </w:r>
          </w:p>
        </w:tc>
        <w:tc>
          <w:tcPr>
            <w:tcW w:type="pct" w:w="15%"/>
            <w:shd w:color="FFFFFF" w:val="solid"/>
          </w:tcPr>
          <w:p>
            <w:r>
              <w:rPr>
                <w:sz w:val="20"/>
                <w:szCs w:val="20"/>
              </w:rPr>
              <w:t xml:space="preserve">100 istek</w:t>
            </w:r>
          </w:p>
        </w:tc>
        <w:tc>
          <w:tcPr>
            <w:tcW w:type="pct" w:w="15%"/>
            <w:shd w:color="FFFFFF" w:val="solid"/>
          </w:tcPr>
          <w:p>
            <w:r>
              <w:rPr>
                <w:sz w:val="20"/>
                <w:szCs w:val="20"/>
              </w:rPr>
              <w:t xml:space="preserve">15 dakika</w:t>
            </w:r>
          </w:p>
        </w:tc>
        <w:tc>
          <w:tcPr>
            <w:tcW w:type="pct" w:w="55%"/>
            <w:shd w:color="FFFFFF" w:val="solid"/>
          </w:tcPr>
          <w:p>
            <w:r>
              <w:rPr>
                <w:sz w:val="20"/>
                <w:szCs w:val="20"/>
              </w:rPr>
              <w:t xml:space="preserve">Tüm diğer endpoint'ler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</w:pPr>
      <w:r>
        <w:t xml:space="preserve">7.2 HTTP Güvenlik Başlıkları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Helmet middleware şu başlıkları ekler: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Content-Security-Policy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X-Frame-Options: DENY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X-Content-Type-Options: nosniff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Strict-Transport-Security (HSTS)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Referrer-Policy</w:t>
      </w:r>
    </w:p>
    <w:p>
      <w:pPr>
        <w:spacing w:after="160"/>
      </w:pPr>
    </w:p>
    <w:p>
      <w:pPr>
        <w:pStyle w:val="Heading2"/>
        <w:spacing w:after="150" w:before="300"/>
      </w:pPr>
      <w:r>
        <w:t xml:space="preserve">7.3 Validation Mimarisi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Zod v4 ile her endpoint'e uygun schema doğrulama uygulanmıştır: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Validation Tipi</w:t>
            </w:r>
          </w:p>
        </w:tc>
        <w:tc>
          <w:tcPr>
            <w:tcW w:type="pct" w:w="7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Kullanıldığı Yerler</w:t>
            </w:r>
          </w:p>
        </w:tc>
      </w:tr>
      <w:tr>
        <w:tc>
          <w:tcPr>
            <w:tcW w:type="pct" w:w="30%"/>
            <w:shd w:color="FFFFFF" w:val="solid"/>
          </w:tcPr>
          <w:p>
            <w:r>
              <w:rPr>
                <w:sz w:val="20"/>
                <w:szCs w:val="20"/>
              </w:rPr>
              <w:t xml:space="preserve">Body validation</w:t>
            </w:r>
          </w:p>
        </w:tc>
        <w:tc>
          <w:tcPr>
            <w:tcW w:type="pct" w:w="70%"/>
            <w:shd w:color="FFFFFF" w:val="solid"/>
          </w:tcPr>
          <w:p>
            <w:r>
              <w:rPr>
                <w:sz w:val="20"/>
                <w:szCs w:val="20"/>
              </w:rPr>
              <w:t xml:space="preserve">Tüm POST/PATCH endpoint'leri</w:t>
            </w:r>
          </w:p>
        </w:tc>
      </w:tr>
      <w:tr>
        <w:tc>
          <w:tcPr>
            <w:tcW w:type="pct" w:w="30%"/>
            <w:shd w:color="F1F5F9" w:val="solid"/>
          </w:tcPr>
          <w:p>
            <w:r>
              <w:rPr>
                <w:sz w:val="20"/>
                <w:szCs w:val="20"/>
              </w:rPr>
              <w:t xml:space="preserve">Query param validation</w:t>
            </w:r>
          </w:p>
        </w:tc>
        <w:tc>
          <w:tcPr>
            <w:tcW w:type="pct" w:w="70%"/>
            <w:shd w:color="F1F5F9" w:val="solid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/telemetry, /sensors/history, /telemetry/stats</w:t>
            </w:r>
          </w:p>
        </w:tc>
      </w:tr>
      <w:tr>
        <w:tc>
          <w:tcPr>
            <w:tcW w:type="pct" w:w="30%"/>
            <w:shd w:color="FFFFFF" w:val="solid"/>
          </w:tcPr>
          <w:p>
            <w:r>
              <w:rPr>
                <w:sz w:val="20"/>
                <w:szCs w:val="20"/>
              </w:rPr>
              <w:t xml:space="preserve">Cross-field validation</w:t>
            </w:r>
          </w:p>
        </w:tc>
        <w:tc>
          <w:tcPr>
            <w:tcW w:type="pct" w:w="70%"/>
            <w:shd w:color="FFFFFF" w:val="solid"/>
          </w:tcPr>
          <w:p>
            <w:r>
              <w:rPr>
                <w:sz w:val="20"/>
                <w:szCs w:val="20"/>
              </w:rPr>
              <w:t xml:space="preserve">CreateReportDto: dateFrom ≤ dateTo, daily_pdf için vehicleId zorunlu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</w:pPr>
      <w:r>
        <w:t xml:space="preserve">7.4 Ortam Değişkenleri Doğrulama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Uygulama başlarken src/config/env.ts'deki Zod şeması tüm ortam değişkenlerini doğrular. Hatalı/eksik değer varsa process.exit(1) ile açılış durdurulur.</w:t>
      </w:r>
    </w:p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E40AF" w:sz="2"/>
        </w:pBdr>
        <w:spacing w:after="200" w:before="400"/>
      </w:pPr>
      <w:r>
        <w:t xml:space="preserve">8. Proje Yapısı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Dosya / Klasör</w:t>
            </w:r>
          </w:p>
        </w:tc>
        <w:tc>
          <w:tcPr>
            <w:tcW w:type="pct" w:w="6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pct" w:w="40%"/>
            <w:shd w:color="FFFFFF" w:val="solid"/>
          </w:tcPr>
          <w:p>
            <w:r>
              <w:rPr>
                <w:sz w:val="20"/>
                <w:szCs w:val="20"/>
              </w:rPr>
              <w:t xml:space="preserve">src/config/env.ts</w:t>
            </w:r>
          </w:p>
        </w:tc>
        <w:tc>
          <w:tcPr>
            <w:tcW w:type="pct" w:w="60%"/>
            <w:shd w:color="FFFFFF" w:val="solid"/>
          </w:tcPr>
          <w:p>
            <w:r>
              <w:rPr>
                <w:sz w:val="20"/>
                <w:szCs w:val="20"/>
              </w:rPr>
              <w:t xml:space="preserve">Zod ile ortam değişkeni doğrulama ve export</w:t>
            </w:r>
          </w:p>
        </w:tc>
      </w:tr>
      <w:tr>
        <w:tc>
          <w:tcPr>
            <w:tcW w:type="pct" w:w="40%"/>
            <w:shd w:color="F1F5F9" w:val="solid"/>
          </w:tcPr>
          <w:p>
            <w:r>
              <w:rPr>
                <w:sz w:val="20"/>
                <w:szCs w:val="20"/>
              </w:rPr>
              <w:t xml:space="preserve">src/config/database.ts</w:t>
            </w:r>
          </w:p>
        </w:tc>
        <w:tc>
          <w:tcPr>
            <w:tcW w:type="pct" w:w="60%"/>
            <w:shd w:color="F1F5F9" w:val="solid"/>
          </w:tcPr>
          <w:p>
            <w:r>
              <w:rPr>
                <w:sz w:val="20"/>
                <w:szCs w:val="20"/>
              </w:rPr>
              <w:t xml:space="preserve">TypeORM DataSource, tüm entity'ler kayıtlı</w:t>
            </w:r>
          </w:p>
        </w:tc>
      </w:tr>
      <w:tr>
        <w:tc>
          <w:tcPr>
            <w:tcW w:type="pct" w:w="40%"/>
            <w:shd w:color="FFFFFF" w:val="solid"/>
          </w:tcPr>
          <w:p>
            <w:r>
              <w:rPr>
                <w:sz w:val="20"/>
                <w:szCs w:val="20"/>
              </w:rPr>
              <w:t xml:space="preserve">src/config/redis.ts</w:t>
            </w:r>
          </w:p>
        </w:tc>
        <w:tc>
          <w:tcPr>
            <w:tcW w:type="pct" w:w="60%"/>
            <w:shd w:color="FFFFFF" w:val="solid"/>
          </w:tcPr>
          <w:p>
            <w:r>
              <w:rPr>
                <w:sz w:val="20"/>
                <w:szCs w:val="20"/>
              </w:rPr>
              <w:t xml:space="preserve">IORedis bağlantısı (health check için)</w:t>
            </w:r>
          </w:p>
        </w:tc>
      </w:tr>
      <w:tr>
        <w:tc>
          <w:tcPr>
            <w:tcW w:type="pct" w:w="40%"/>
            <w:shd w:color="F1F5F9" w:val="solid"/>
          </w:tcPr>
          <w:p>
            <w:r>
              <w:rPr>
                <w:sz w:val="20"/>
                <w:szCs w:val="20"/>
              </w:rPr>
              <w:t xml:space="preserve">src/common/utils/totp.ts</w:t>
            </w:r>
          </w:p>
        </w:tc>
        <w:tc>
          <w:tcPr>
            <w:tcW w:type="pct" w:w="60%"/>
            <w:shd w:color="F1F5F9" w:val="solid"/>
          </w:tcPr>
          <w:p>
            <w:r>
              <w:rPr>
                <w:sz w:val="20"/>
                <w:szCs w:val="20"/>
              </w:rPr>
              <w:t xml:space="preserve">RFC 6238 TOTP custom implementasyonu</w:t>
            </w:r>
          </w:p>
        </w:tc>
      </w:tr>
      <w:tr>
        <w:tc>
          <w:tcPr>
            <w:tcW w:type="pct" w:w="40%"/>
            <w:shd w:color="FFFFFF" w:val="solid"/>
          </w:tcPr>
          <w:p>
            <w:r>
              <w:rPr>
                <w:sz w:val="20"/>
                <w:szCs w:val="20"/>
              </w:rPr>
              <w:t xml:space="preserve">src/common/utils/logger.ts</w:t>
            </w:r>
          </w:p>
        </w:tc>
        <w:tc>
          <w:tcPr>
            <w:tcW w:type="pct" w:w="60%"/>
            <w:shd w:color="FFFFFF" w:val="solid"/>
          </w:tcPr>
          <w:p>
            <w:r>
              <w:rPr>
                <w:sz w:val="20"/>
                <w:szCs w:val="20"/>
              </w:rPr>
              <w:t xml:space="preserve">Winston logger (JSON formatında)</w:t>
            </w:r>
          </w:p>
        </w:tc>
      </w:tr>
      <w:tr>
        <w:tc>
          <w:tcPr>
            <w:tcW w:type="pct" w:w="40%"/>
            <w:shd w:color="F1F5F9" w:val="solid"/>
          </w:tcPr>
          <w:p>
            <w:r>
              <w:rPr>
                <w:sz w:val="20"/>
                <w:szCs w:val="20"/>
              </w:rPr>
              <w:t xml:space="preserve">src/common/utils/app-error.ts</w:t>
            </w:r>
          </w:p>
        </w:tc>
        <w:tc>
          <w:tcPr>
            <w:tcW w:type="pct" w:w="60%"/>
            <w:shd w:color="F1F5F9" w:val="solid"/>
          </w:tcPr>
          <w:p>
            <w:r>
              <w:rPr>
                <w:sz w:val="20"/>
                <w:szCs w:val="20"/>
              </w:rPr>
              <w:t xml:space="preserve">HTTP hata sınıfı (statusCode + message)</w:t>
            </w:r>
          </w:p>
        </w:tc>
      </w:tr>
      <w:tr>
        <w:tc>
          <w:tcPr>
            <w:tcW w:type="pct" w:w="40%"/>
            <w:shd w:color="FFFFFF" w:val="solid"/>
          </w:tcPr>
          <w:p>
            <w:r>
              <w:rPr>
                <w:sz w:val="20"/>
                <w:szCs w:val="20"/>
              </w:rPr>
              <w:t xml:space="preserve">src/middleware/authenticate.ts</w:t>
            </w:r>
          </w:p>
        </w:tc>
        <w:tc>
          <w:tcPr>
            <w:tcW w:type="pct" w:w="60%"/>
            <w:shd w:color="FFFFFF" w:val="solid"/>
          </w:tcPr>
          <w:p>
            <w:r>
              <w:rPr>
                <w:sz w:val="20"/>
                <w:szCs w:val="20"/>
              </w:rPr>
              <w:t xml:space="preserve">JWT doğrulama, req.user attach</w:t>
            </w:r>
          </w:p>
        </w:tc>
      </w:tr>
      <w:tr>
        <w:tc>
          <w:tcPr>
            <w:tcW w:type="pct" w:w="40%"/>
            <w:shd w:color="F1F5F9" w:val="solid"/>
          </w:tcPr>
          <w:p>
            <w:r>
              <w:rPr>
                <w:sz w:val="20"/>
                <w:szCs w:val="20"/>
              </w:rPr>
              <w:t xml:space="preserve">src/middleware/authorize.ts</w:t>
            </w:r>
          </w:p>
        </w:tc>
        <w:tc>
          <w:tcPr>
            <w:tcW w:type="pct" w:w="60%"/>
            <w:shd w:color="F1F5F9" w:val="solid"/>
          </w:tcPr>
          <w:p>
            <w:r>
              <w:rPr>
                <w:sz w:val="20"/>
                <w:szCs w:val="20"/>
              </w:rPr>
              <w:t xml:space="preserve">RBAC rol kontrolü</w:t>
            </w:r>
          </w:p>
        </w:tc>
      </w:tr>
      <w:tr>
        <w:tc>
          <w:tcPr>
            <w:tcW w:type="pct" w:w="40%"/>
            <w:shd w:color="FFFFFF" w:val="solid"/>
          </w:tcPr>
          <w:p>
            <w:r>
              <w:rPr>
                <w:sz w:val="20"/>
                <w:szCs w:val="20"/>
              </w:rPr>
              <w:t xml:space="preserve">src/middleware/api-key-auth.ts</w:t>
            </w:r>
          </w:p>
        </w:tc>
        <w:tc>
          <w:tcPr>
            <w:tcW w:type="pct" w:w="60%"/>
            <w:shd w:color="FFFFFF" w:val="solid"/>
          </w:tcPr>
          <w:p>
            <w:r>
              <w:rPr>
                <w:sz w:val="20"/>
                <w:szCs w:val="20"/>
              </w:rPr>
              <w:t xml:space="preserve">X-Api-Key doğrulama, req.vehicle attach</w:t>
            </w:r>
          </w:p>
        </w:tc>
      </w:tr>
      <w:tr>
        <w:tc>
          <w:tcPr>
            <w:tcW w:type="pct" w:w="40%"/>
            <w:shd w:color="F1F5F9" w:val="solid"/>
          </w:tcPr>
          <w:p>
            <w:r>
              <w:rPr>
                <w:sz w:val="20"/>
                <w:szCs w:val="20"/>
              </w:rPr>
              <w:t xml:space="preserve">src/middleware/validate.ts</w:t>
            </w:r>
          </w:p>
        </w:tc>
        <w:tc>
          <w:tcPr>
            <w:tcW w:type="pct" w:w="60%"/>
            <w:shd w:color="F1F5F9" w:val="solid"/>
          </w:tcPr>
          <w:p>
            <w:r>
              <w:rPr>
                <w:sz w:val="20"/>
                <w:szCs w:val="20"/>
              </w:rPr>
              <w:t xml:space="preserve">Zod body/query validation middleware</w:t>
            </w:r>
          </w:p>
        </w:tc>
      </w:tr>
      <w:tr>
        <w:tc>
          <w:tcPr>
            <w:tcW w:type="pct" w:w="40%"/>
            <w:shd w:color="FFFFFF" w:val="solid"/>
          </w:tcPr>
          <w:p>
            <w:r>
              <w:rPr>
                <w:sz w:val="20"/>
                <w:szCs w:val="20"/>
              </w:rPr>
              <w:t xml:space="preserve">src/middleware/rate-limit.ts</w:t>
            </w:r>
          </w:p>
        </w:tc>
        <w:tc>
          <w:tcPr>
            <w:tcW w:type="pct" w:w="60%"/>
            <w:shd w:color="FFFFFF" w:val="solid"/>
          </w:tcPr>
          <w:p>
            <w:r>
              <w:rPr>
                <w:sz w:val="20"/>
                <w:szCs w:val="20"/>
              </w:rPr>
              <w:t xml:space="preserve">3 farklı rate limiter tanımı</w:t>
            </w:r>
          </w:p>
        </w:tc>
      </w:tr>
      <w:tr>
        <w:tc>
          <w:tcPr>
            <w:tcW w:type="pct" w:w="40%"/>
            <w:shd w:color="F1F5F9" w:val="solid"/>
          </w:tcPr>
          <w:p>
            <w:r>
              <w:rPr>
                <w:sz w:val="20"/>
                <w:szCs w:val="20"/>
              </w:rPr>
              <w:t xml:space="preserve">src/middleware/error-handler.ts</w:t>
            </w:r>
          </w:p>
        </w:tc>
        <w:tc>
          <w:tcPr>
            <w:tcW w:type="pct" w:w="60%"/>
            <w:shd w:color="F1F5F9" w:val="solid"/>
          </w:tcPr>
          <w:p>
            <w:r>
              <w:rPr>
                <w:sz w:val="20"/>
                <w:szCs w:val="20"/>
              </w:rPr>
              <w:t xml:space="preserve">Global Express hata yakalama</w:t>
            </w:r>
          </w:p>
        </w:tc>
      </w:tr>
      <w:tr>
        <w:tc>
          <w:tcPr>
            <w:tcW w:type="pct" w:w="40%"/>
            <w:shd w:color="FFFFFF" w:val="solid"/>
          </w:tcPr>
          <w:p>
            <w:r>
              <w:rPr>
                <w:sz w:val="20"/>
                <w:szCs w:val="20"/>
              </w:rPr>
              <w:t xml:space="preserve">src/jobs/queues.ts</w:t>
            </w:r>
          </w:p>
        </w:tc>
        <w:tc>
          <w:tcPr>
            <w:tcW w:type="pct" w:w="60%"/>
            <w:shd w:color="FFFFFF" w:val="solid"/>
          </w:tcPr>
          <w:p>
            <w:r>
              <w:rPr>
                <w:sz w:val="20"/>
                <w:szCs w:val="20"/>
              </w:rPr>
              <w:t xml:space="preserve">BullMQ Queue singleton'ları</w:t>
            </w:r>
          </w:p>
        </w:tc>
      </w:tr>
      <w:tr>
        <w:tc>
          <w:tcPr>
            <w:tcW w:type="pct" w:w="40%"/>
            <w:shd w:color="F1F5F9" w:val="solid"/>
          </w:tcPr>
          <w:p>
            <w:r>
              <w:rPr>
                <w:sz w:val="20"/>
                <w:szCs w:val="20"/>
              </w:rPr>
              <w:t xml:space="preserve">src/jobs/processors/generate-report.ts</w:t>
            </w:r>
          </w:p>
        </w:tc>
        <w:tc>
          <w:tcPr>
            <w:tcW w:type="pct" w:w="60%"/>
            <w:shd w:color="F1F5F9" w:val="solid"/>
          </w:tcPr>
          <w:p>
            <w:r>
              <w:rPr>
                <w:sz w:val="20"/>
                <w:szCs w:val="20"/>
              </w:rPr>
              <w:t xml:space="preserve">PDF (PDFKit) + Excel (ExcelJS) üretimi</w:t>
            </w:r>
          </w:p>
        </w:tc>
      </w:tr>
      <w:tr>
        <w:tc>
          <w:tcPr>
            <w:tcW w:type="pct" w:w="40%"/>
            <w:shd w:color="FFFFFF" w:val="solid"/>
          </w:tcPr>
          <w:p>
            <w:r>
              <w:rPr>
                <w:sz w:val="20"/>
                <w:szCs w:val="20"/>
              </w:rPr>
              <w:t xml:space="preserve">src/jobs/processors/send-fault-alert.ts</w:t>
            </w:r>
          </w:p>
        </w:tc>
        <w:tc>
          <w:tcPr>
            <w:tcW w:type="pct" w:w="60%"/>
            <w:shd w:color="FFFFFF" w:val="solid"/>
          </w:tcPr>
          <w:p>
            <w:r>
              <w:rPr>
                <w:sz w:val="20"/>
                <w:szCs w:val="20"/>
              </w:rPr>
              <w:t xml:space="preserve">Nodemailer e-posta gönderimi</w:t>
            </w:r>
          </w:p>
        </w:tc>
      </w:tr>
      <w:tr>
        <w:tc>
          <w:tcPr>
            <w:tcW w:type="pct" w:w="40%"/>
            <w:shd w:color="F1F5F9" w:val="solid"/>
          </w:tcPr>
          <w:p>
            <w:r>
              <w:rPr>
                <w:sz w:val="20"/>
                <w:szCs w:val="20"/>
              </w:rPr>
              <w:t xml:space="preserve">src/jobs/workers/report.worker.ts</w:t>
            </w:r>
          </w:p>
        </w:tc>
        <w:tc>
          <w:tcPr>
            <w:tcW w:type="pct" w:w="60%"/>
            <w:shd w:color="F1F5F9" w:val="solid"/>
          </w:tcPr>
          <w:p>
            <w:r>
              <w:rPr>
                <w:sz w:val="20"/>
                <w:szCs w:val="20"/>
              </w:rPr>
              <w:t xml:space="preserve">Report generation worker</w:t>
            </w:r>
          </w:p>
        </w:tc>
      </w:tr>
      <w:tr>
        <w:tc>
          <w:tcPr>
            <w:tcW w:type="pct" w:w="40%"/>
            <w:shd w:color="FFFFFF" w:val="solid"/>
          </w:tcPr>
          <w:p>
            <w:r>
              <w:rPr>
                <w:sz w:val="20"/>
                <w:szCs w:val="20"/>
              </w:rPr>
              <w:t xml:space="preserve">src/jobs/workers/notification.worker.ts</w:t>
            </w:r>
          </w:p>
        </w:tc>
        <w:tc>
          <w:tcPr>
            <w:tcW w:type="pct" w:w="60%"/>
            <w:shd w:color="FFFFFF" w:val="solid"/>
          </w:tcPr>
          <w:p>
            <w:r>
              <w:rPr>
                <w:sz w:val="20"/>
                <w:szCs w:val="20"/>
              </w:rPr>
              <w:t xml:space="preserve">Notification worker</w:t>
            </w:r>
          </w:p>
        </w:tc>
      </w:tr>
      <w:tr>
        <w:tc>
          <w:tcPr>
            <w:tcW w:type="pct" w:w="40%"/>
            <w:shd w:color="F1F5F9" w:val="solid"/>
          </w:tcPr>
          <w:p>
            <w:r>
              <w:rPr>
                <w:sz w:val="20"/>
                <w:szCs w:val="20"/>
              </w:rPr>
              <w:t xml:space="preserve">src/modules/auth/</w:t>
            </w:r>
          </w:p>
        </w:tc>
        <w:tc>
          <w:tcPr>
            <w:tcW w:type="pct" w:w="60%"/>
            <w:shd w:color="F1F5F9" w:val="solid"/>
          </w:tcPr>
          <w:p>
            <w:r>
              <w:rPr>
                <w:sz w:val="20"/>
                <w:szCs w:val="20"/>
              </w:rPr>
              <w:t xml:space="preserve">Kayıt, giriş, 2FA, token yönetimi</w:t>
            </w:r>
          </w:p>
        </w:tc>
      </w:tr>
      <w:tr>
        <w:tc>
          <w:tcPr>
            <w:tcW w:type="pct" w:w="40%"/>
            <w:shd w:color="FFFFFF" w:val="solid"/>
          </w:tcPr>
          <w:p>
            <w:r>
              <w:rPr>
                <w:sz w:val="20"/>
                <w:szCs w:val="20"/>
              </w:rPr>
              <w:t xml:space="preserve">src/modules/vehicles/</w:t>
            </w:r>
          </w:p>
        </w:tc>
        <w:tc>
          <w:tcPr>
            <w:tcW w:type="pct" w:w="60%"/>
            <w:shd w:color="FFFFFF" w:val="solid"/>
          </w:tcPr>
          <w:p>
            <w:r>
              <w:rPr>
                <w:sz w:val="20"/>
                <w:szCs w:val="20"/>
              </w:rPr>
              <w:t xml:space="preserve">Araç CRUD, API key yönetimi</w:t>
            </w:r>
          </w:p>
        </w:tc>
      </w:tr>
      <w:tr>
        <w:tc>
          <w:tcPr>
            <w:tcW w:type="pct" w:w="40%"/>
            <w:shd w:color="F1F5F9" w:val="solid"/>
          </w:tcPr>
          <w:p>
            <w:r>
              <w:rPr>
                <w:sz w:val="20"/>
                <w:szCs w:val="20"/>
              </w:rPr>
              <w:t xml:space="preserve">src/modules/telemetry/</w:t>
            </w:r>
          </w:p>
        </w:tc>
        <w:tc>
          <w:tcPr>
            <w:tcW w:type="pct" w:w="60%"/>
            <w:shd w:color="F1F5F9" w:val="solid"/>
          </w:tcPr>
          <w:p>
            <w:r>
              <w:rPr>
                <w:sz w:val="20"/>
                <w:szCs w:val="20"/>
              </w:rPr>
              <w:t xml:space="preserve">Telemetri alım ve sorgulama</w:t>
            </w:r>
          </w:p>
        </w:tc>
      </w:tr>
      <w:tr>
        <w:tc>
          <w:tcPr>
            <w:tcW w:type="pct" w:w="40%"/>
            <w:shd w:color="FFFFFF" w:val="solid"/>
          </w:tcPr>
          <w:p>
            <w:r>
              <w:rPr>
                <w:sz w:val="20"/>
                <w:szCs w:val="20"/>
              </w:rPr>
              <w:t xml:space="preserve">src/modules/sensors/</w:t>
            </w:r>
          </w:p>
        </w:tc>
        <w:tc>
          <w:tcPr>
            <w:tcW w:type="pct" w:w="60%"/>
            <w:shd w:color="FFFFFF" w:val="solid"/>
          </w:tcPr>
          <w:p>
            <w:r>
              <w:rPr>
                <w:sz w:val="20"/>
                <w:szCs w:val="20"/>
              </w:rPr>
              <w:t xml:space="preserve">Sensör alım, arıza tespiti</w:t>
            </w:r>
          </w:p>
        </w:tc>
      </w:tr>
      <w:tr>
        <w:tc>
          <w:tcPr>
            <w:tcW w:type="pct" w:w="40%"/>
            <w:shd w:color="F1F5F9" w:val="solid"/>
          </w:tcPr>
          <w:p>
            <w:r>
              <w:rPr>
                <w:sz w:val="20"/>
                <w:szCs w:val="20"/>
              </w:rPr>
              <w:t xml:space="preserve">src/modules/reports/</w:t>
            </w:r>
          </w:p>
        </w:tc>
        <w:tc>
          <w:tcPr>
            <w:tcW w:type="pct" w:w="60%"/>
            <w:shd w:color="F1F5F9" w:val="solid"/>
          </w:tcPr>
          <w:p>
            <w:r>
              <w:rPr>
                <w:sz w:val="20"/>
                <w:szCs w:val="20"/>
              </w:rPr>
              <w:t xml:space="preserve">Rapor iş yönetimi</w:t>
            </w:r>
          </w:p>
        </w:tc>
      </w:tr>
      <w:tr>
        <w:tc>
          <w:tcPr>
            <w:tcW w:type="pct" w:w="40%"/>
            <w:shd w:color="FFFFFF" w:val="solid"/>
          </w:tcPr>
          <w:p>
            <w:r>
              <w:rPr>
                <w:sz w:val="20"/>
                <w:szCs w:val="20"/>
              </w:rPr>
              <w:t xml:space="preserve">src/app.ts</w:t>
            </w:r>
          </w:p>
        </w:tc>
        <w:tc>
          <w:tcPr>
            <w:tcW w:type="pct" w:w="60%"/>
            <w:shd w:color="FFFFFF" w:val="solid"/>
          </w:tcPr>
          <w:p>
            <w:r>
              <w:rPr>
                <w:sz w:val="20"/>
                <w:szCs w:val="20"/>
              </w:rPr>
              <w:t xml:space="preserve">Express app, middleware stack, route'lar</w:t>
            </w:r>
          </w:p>
        </w:tc>
      </w:tr>
      <w:tr>
        <w:tc>
          <w:tcPr>
            <w:tcW w:type="pct" w:w="40%"/>
            <w:shd w:color="F1F5F9" w:val="solid"/>
          </w:tcPr>
          <w:p>
            <w:r>
              <w:rPr>
                <w:sz w:val="20"/>
                <w:szCs w:val="20"/>
              </w:rPr>
              <w:t xml:space="preserve">src/main.ts</w:t>
            </w:r>
          </w:p>
        </w:tc>
        <w:tc>
          <w:tcPr>
            <w:tcW w:type="pct" w:w="60%"/>
            <w:shd w:color="F1F5F9" w:val="solid"/>
          </w:tcPr>
          <w:p>
            <w:r>
              <w:rPr>
                <w:sz w:val="20"/>
                <w:szCs w:val="20"/>
              </w:rPr>
              <w:t xml:space="preserve">Bootstrap, DB/Redis init, worker başlatma, graceful shutdown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E40AF" w:sz="2"/>
        </w:pBdr>
        <w:spacing w:after="200" w:before="400"/>
      </w:pPr>
      <w:r>
        <w:t xml:space="preserve">9. Kurulum ve Çalıştırma</w:t>
      </w:r>
    </w:p>
    <w:p>
      <w:pPr>
        <w:spacing w:after="160"/>
      </w:pPr>
    </w:p>
    <w:p>
      <w:pPr>
        <w:pStyle w:val="Heading2"/>
        <w:spacing w:after="150" w:before="300"/>
      </w:pPr>
      <w:r>
        <w:t xml:space="preserve">9.1 Gereksinimler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Node.js &gt;= 20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Docker &amp; Docker Compose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Git</w:t>
      </w:r>
    </w:p>
    <w:p>
      <w:pPr>
        <w:spacing w:after="160"/>
      </w:pPr>
    </w:p>
    <w:p>
      <w:pPr>
        <w:pStyle w:val="Heading2"/>
        <w:spacing w:after="150" w:before="300"/>
      </w:pPr>
      <w:r>
        <w:t xml:space="preserve">9.2 Kurulum Adımları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1. Repoyu klonlayın: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git clone https://github.com/&lt;kullanici&gt;/tele-drive-api.git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tele-drive-api</w:t>
      </w:r>
    </w:p>
    <w:p>
      <w:pPr>
        <w:spacing w:after="160"/>
      </w:pPr>
    </w:p>
    <w:p>
      <w:pPr>
        <w:spacing w:after="120"/>
      </w:pPr>
      <w:r>
        <w:rPr>
          <w:color w:val="1E293B"/>
          <w:sz w:val="22"/>
          <w:szCs w:val="22"/>
        </w:rPr>
        <w:t xml:space="preserve">2. Bağımlılıkları yükleyin: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install</w:t>
      </w:r>
    </w:p>
    <w:p>
      <w:pPr>
        <w:spacing w:after="160"/>
      </w:pPr>
    </w:p>
    <w:p>
      <w:pPr>
        <w:spacing w:after="120"/>
      </w:pPr>
      <w:r>
        <w:rPr>
          <w:color w:val="1E293B"/>
          <w:sz w:val="22"/>
          <w:szCs w:val="22"/>
        </w:rPr>
        <w:t xml:space="preserve">3. Ortam değişkenlerini ayarlayın: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cp .env.example .env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JWT_SECRET değerini en az 64 karakter olarak değiştirin.</w:t>
      </w:r>
    </w:p>
    <w:p>
      <w:pPr>
        <w:spacing w:after="160"/>
      </w:pPr>
    </w:p>
    <w:p>
      <w:pPr>
        <w:spacing w:after="120"/>
      </w:pPr>
      <w:r>
        <w:rPr>
          <w:color w:val="1E293B"/>
          <w:sz w:val="22"/>
          <w:szCs w:val="22"/>
        </w:rPr>
        <w:t xml:space="preserve">4. Altyapıyı başlatın: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docker compose up -d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PostgreSQL → localhost:5433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Redis      → localhost:6379</w:t>
      </w:r>
    </w:p>
    <w:p>
      <w:pPr>
        <w:spacing w:after="160"/>
      </w:pPr>
    </w:p>
    <w:p>
      <w:pPr>
        <w:spacing w:after="120"/>
      </w:pPr>
      <w:r>
        <w:rPr>
          <w:color w:val="1E293B"/>
          <w:sz w:val="22"/>
          <w:szCs w:val="22"/>
        </w:rPr>
        <w:t xml:space="preserve">5. Geliştirme sunucusunu başlatın: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dev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→ http://localhost:3000</w:t>
      </w:r>
    </w:p>
    <w:p>
      <w:pPr>
        <w:spacing w:after="160"/>
      </w:pPr>
    </w:p>
    <w:p>
      <w:pPr>
        <w:pStyle w:val="Heading2"/>
        <w:spacing w:after="150" w:before="300"/>
      </w:pPr>
      <w:r>
        <w:t xml:space="preserve">9.3 Önemli Ortam Değişkenleri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Değişken</w:t>
            </w:r>
          </w:p>
        </w:tc>
        <w:tc>
          <w:tcPr>
            <w:tcW w:type="pct" w:w="4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pct" w:w="3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Örnek Değer</w:t>
            </w:r>
          </w:p>
        </w:tc>
      </w:tr>
      <w:tr>
        <w:tc>
          <w:tcPr>
            <w:tcW w:type="pct" w:w="30%"/>
            <w:shd w:color="FFFFFF" w:val="solid"/>
          </w:tcPr>
          <w:p>
            <w:r>
              <w:rPr>
                <w:sz w:val="20"/>
                <w:szCs w:val="20"/>
              </w:rPr>
              <w:t xml:space="preserve">JWT_SECRET</w:t>
            </w:r>
          </w:p>
        </w:tc>
        <w:tc>
          <w:tcPr>
            <w:tcW w:type="pct" w:w="40%"/>
            <w:shd w:color="FFFFFF" w:val="solid"/>
          </w:tcPr>
          <w:p>
            <w:r>
              <w:rPr>
                <w:sz w:val="20"/>
                <w:szCs w:val="20"/>
              </w:rPr>
              <w:t xml:space="preserve">JWT imzalama anahtarı (min 64 karakter)</w:t>
            </w:r>
          </w:p>
        </w:tc>
        <w:tc>
          <w:tcPr>
            <w:tcW w:type="pct" w:w="30%"/>
            <w:shd w:color="FFFFFF" w:val="solid"/>
          </w:tcPr>
          <w:p>
            <w:r>
              <w:rPr>
                <w:sz w:val="20"/>
                <w:szCs w:val="20"/>
              </w:rPr>
              <w:t xml:space="preserve">change_me_to_64_char_secret...</w:t>
            </w:r>
          </w:p>
        </w:tc>
      </w:tr>
      <w:tr>
        <w:tc>
          <w:tcPr>
            <w:tcW w:type="pct" w:w="30%"/>
            <w:shd w:color="F1F5F9" w:val="solid"/>
          </w:tcPr>
          <w:p>
            <w:r>
              <w:rPr>
                <w:sz w:val="20"/>
                <w:szCs w:val="20"/>
              </w:rPr>
              <w:t xml:space="preserve">DB_PORT</w:t>
            </w:r>
          </w:p>
        </w:tc>
        <w:tc>
          <w:tcPr>
            <w:tcW w:type="pct" w:w="40%"/>
            <w:shd w:color="F1F5F9" w:val="solid"/>
          </w:tcPr>
          <w:p>
            <w:r>
              <w:rPr>
                <w:sz w:val="20"/>
                <w:szCs w:val="20"/>
              </w:rPr>
              <w:t xml:space="preserve">PostgreSQL portu (Docker: 5433)</w:t>
            </w:r>
          </w:p>
        </w:tc>
        <w:tc>
          <w:tcPr>
            <w:tcW w:type="pct" w:w="30%"/>
            <w:shd w:color="F1F5F9" w:val="solid"/>
          </w:tcPr>
          <w:p>
            <w:r>
              <w:rPr>
                <w:sz w:val="20"/>
                <w:szCs w:val="20"/>
              </w:rPr>
              <w:t xml:space="preserve">5433</w:t>
            </w:r>
          </w:p>
        </w:tc>
      </w:tr>
      <w:tr>
        <w:tc>
          <w:tcPr>
            <w:tcW w:type="pct" w:w="30%"/>
            <w:shd w:color="FFFFFF" w:val="solid"/>
          </w:tcPr>
          <w:p>
            <w:r>
              <w:rPr>
                <w:sz w:val="20"/>
                <w:szCs w:val="20"/>
              </w:rPr>
              <w:t xml:space="preserve">DB_HOST</w:t>
            </w:r>
          </w:p>
        </w:tc>
        <w:tc>
          <w:tcPr>
            <w:tcW w:type="pct" w:w="40%"/>
            <w:shd w:color="FFFFFF" w:val="solid"/>
          </w:tcPr>
          <w:p>
            <w:r>
              <w:rPr>
                <w:sz w:val="20"/>
                <w:szCs w:val="20"/>
              </w:rPr>
              <w:t xml:space="preserve">PostgreSQL host</w:t>
            </w:r>
          </w:p>
        </w:tc>
        <w:tc>
          <w:tcPr>
            <w:tcW w:type="pct" w:w="30%"/>
            <w:shd w:color="FFFFFF" w:val="solid"/>
          </w:tcPr>
          <w:p>
            <w:r>
              <w:rPr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pct" w:w="30%"/>
            <w:shd w:color="F1F5F9" w:val="solid"/>
          </w:tcPr>
          <w:p>
            <w:r>
              <w:rPr>
                <w:sz w:val="20"/>
                <w:szCs w:val="20"/>
              </w:rPr>
              <w:t xml:space="preserve">REDIS_HOST</w:t>
            </w:r>
          </w:p>
        </w:tc>
        <w:tc>
          <w:tcPr>
            <w:tcW w:type="pct" w:w="40%"/>
            <w:shd w:color="F1F5F9" w:val="solid"/>
          </w:tcPr>
          <w:p>
            <w:r>
              <w:rPr>
                <w:sz w:val="20"/>
                <w:szCs w:val="20"/>
              </w:rPr>
              <w:t xml:space="preserve">Redis host</w:t>
            </w:r>
          </w:p>
        </w:tc>
        <w:tc>
          <w:tcPr>
            <w:tcW w:type="pct" w:w="30%"/>
            <w:shd w:color="F1F5F9" w:val="solid"/>
          </w:tcPr>
          <w:p>
            <w:r>
              <w:rPr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pct" w:w="30%"/>
            <w:shd w:color="FFFFFF" w:val="solid"/>
          </w:tcPr>
          <w:p>
            <w:r>
              <w:rPr>
                <w:sz w:val="20"/>
                <w:szCs w:val="20"/>
              </w:rPr>
              <w:t xml:space="preserve">REDIS_PORT</w:t>
            </w:r>
          </w:p>
        </w:tc>
        <w:tc>
          <w:tcPr>
            <w:tcW w:type="pct" w:w="40%"/>
            <w:shd w:color="FFFFFF" w:val="solid"/>
          </w:tcPr>
          <w:p>
            <w:r>
              <w:rPr>
                <w:sz w:val="20"/>
                <w:szCs w:val="20"/>
              </w:rPr>
              <w:t xml:space="preserve">Redis port</w:t>
            </w:r>
          </w:p>
        </w:tc>
        <w:tc>
          <w:tcPr>
            <w:tcW w:type="pct" w:w="30%"/>
            <w:shd w:color="FFFFFF" w:val="solid"/>
          </w:tcPr>
          <w:p>
            <w:r>
              <w:rPr>
                <w:sz w:val="20"/>
                <w:szCs w:val="20"/>
              </w:rPr>
              <w:t xml:space="preserve">6379</w:t>
            </w:r>
          </w:p>
        </w:tc>
      </w:tr>
      <w:tr>
        <w:tc>
          <w:tcPr>
            <w:tcW w:type="pct" w:w="30%"/>
            <w:shd w:color="F1F5F9" w:val="solid"/>
          </w:tcPr>
          <w:p>
            <w:r>
              <w:rPr>
                <w:sz w:val="20"/>
                <w:szCs w:val="20"/>
              </w:rPr>
              <w:t xml:space="preserve">SMTP_HOST</w:t>
            </w:r>
          </w:p>
        </w:tc>
        <w:tc>
          <w:tcPr>
            <w:tcW w:type="pct" w:w="40%"/>
            <w:shd w:color="F1F5F9" w:val="solid"/>
          </w:tcPr>
          <w:p>
            <w:r>
              <w:rPr>
                <w:sz w:val="20"/>
                <w:szCs w:val="20"/>
              </w:rPr>
              <w:t xml:space="preserve">E-posta sunucusu (isteğe bağlı)</w:t>
            </w:r>
          </w:p>
        </w:tc>
        <w:tc>
          <w:tcPr>
            <w:tcW w:type="pct" w:w="30%"/>
            <w:shd w:color="F1F5F9" w:val="solid"/>
          </w:tcPr>
          <w:p>
            <w:r>
              <w:rPr>
                <w:sz w:val="20"/>
                <w:szCs w:val="20"/>
              </w:rPr>
              <w:t xml:space="preserve">smtp.gmail.com</w:t>
            </w:r>
          </w:p>
        </w:tc>
      </w:tr>
      <w:tr>
        <w:tc>
          <w:tcPr>
            <w:tcW w:type="pct" w:w="30%"/>
            <w:shd w:color="FFFFFF" w:val="solid"/>
          </w:tcPr>
          <w:p>
            <w:r>
              <w:rPr>
                <w:sz w:val="20"/>
                <w:szCs w:val="20"/>
              </w:rPr>
              <w:t xml:space="preserve">REPORTS_DIR</w:t>
            </w:r>
          </w:p>
        </w:tc>
        <w:tc>
          <w:tcPr>
            <w:tcW w:type="pct" w:w="40%"/>
            <w:shd w:color="FFFFFF" w:val="solid"/>
          </w:tcPr>
          <w:p>
            <w:r>
              <w:rPr>
                <w:sz w:val="20"/>
                <w:szCs w:val="20"/>
              </w:rPr>
              <w:t xml:space="preserve">Rapor dosyaları klasörü</w:t>
            </w:r>
          </w:p>
        </w:tc>
        <w:tc>
          <w:tcPr>
            <w:tcW w:type="pct" w:w="30%"/>
            <w:shd w:color="FFFFFF" w:val="solid"/>
          </w:tcPr>
          <w:p>
            <w:r>
              <w:rPr>
                <w:sz w:val="20"/>
                <w:szCs w:val="20"/>
              </w:rPr>
              <w:t xml:space="preserve">./tmp/reports</w:t>
            </w:r>
          </w:p>
        </w:tc>
      </w:tr>
      <w:tr>
        <w:tc>
          <w:tcPr>
            <w:tcW w:type="pct" w:w="30%"/>
            <w:shd w:color="F1F5F9" w:val="solid"/>
          </w:tcPr>
          <w:p>
            <w:r>
              <w:rPr>
                <w:sz w:val="20"/>
                <w:szCs w:val="20"/>
              </w:rPr>
              <w:t xml:space="preserve">JWT_EXPIRES_IN</w:t>
            </w:r>
          </w:p>
        </w:tc>
        <w:tc>
          <w:tcPr>
            <w:tcW w:type="pct" w:w="40%"/>
            <w:shd w:color="F1F5F9" w:val="solid"/>
          </w:tcPr>
          <w:p>
            <w:r>
              <w:rPr>
                <w:sz w:val="20"/>
                <w:szCs w:val="20"/>
              </w:rPr>
              <w:t xml:space="preserve">Access token süresi</w:t>
            </w:r>
          </w:p>
        </w:tc>
        <w:tc>
          <w:tcPr>
            <w:tcW w:type="pct" w:w="30%"/>
            <w:shd w:color="F1F5F9" w:val="solid"/>
          </w:tcPr>
          <w:p>
            <w:r>
              <w:rPr>
                <w:sz w:val="20"/>
                <w:szCs w:val="20"/>
              </w:rPr>
              <w:t xml:space="preserve">15m</w:t>
            </w:r>
          </w:p>
        </w:tc>
      </w:tr>
      <w:tr>
        <w:tc>
          <w:tcPr>
            <w:tcW w:type="pct" w:w="30%"/>
            <w:shd w:color="FFFFFF" w:val="solid"/>
          </w:tcPr>
          <w:p>
            <w:r>
              <w:rPr>
                <w:sz w:val="20"/>
                <w:szCs w:val="20"/>
              </w:rPr>
              <w:t xml:space="preserve">JWT_REFRESH_EXPIRES_IN</w:t>
            </w:r>
          </w:p>
        </w:tc>
        <w:tc>
          <w:tcPr>
            <w:tcW w:type="pct" w:w="40%"/>
            <w:shd w:color="FFFFFF" w:val="solid"/>
          </w:tcPr>
          <w:p>
            <w:r>
              <w:rPr>
                <w:sz w:val="20"/>
                <w:szCs w:val="20"/>
              </w:rPr>
              <w:t xml:space="preserve">Refresh token süresi</w:t>
            </w:r>
          </w:p>
        </w:tc>
        <w:tc>
          <w:tcPr>
            <w:tcW w:type="pct" w:w="30%"/>
            <w:shd w:color="FFFFFF" w:val="solid"/>
          </w:tcPr>
          <w:p>
            <w:r>
              <w:rPr>
                <w:sz w:val="20"/>
                <w:szCs w:val="20"/>
              </w:rPr>
              <w:t xml:space="preserve">7d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</w:pPr>
      <w:r>
        <w:t xml:space="preserve">9.4 NPM Komutları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Komut</w:t>
            </w:r>
          </w:p>
        </w:tc>
        <w:tc>
          <w:tcPr>
            <w:tcW w:type="pct" w:w="7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pct" w:w="30%"/>
            <w:shd w:color="FFFFFF" w:val="solid"/>
          </w:tcPr>
          <w:p>
            <w:r>
              <w:rPr>
                <w:sz w:val="20"/>
                <w:szCs w:val="20"/>
              </w:rPr>
              <w:t xml:space="preserve">npm run dev</w:t>
            </w:r>
          </w:p>
        </w:tc>
        <w:tc>
          <w:tcPr>
            <w:tcW w:type="pct" w:w="70%"/>
            <w:shd w:color="FFFFFF" w:val="solid"/>
          </w:tcPr>
          <w:p>
            <w:r>
              <w:rPr>
                <w:sz w:val="20"/>
                <w:szCs w:val="20"/>
              </w:rPr>
              <w:t xml:space="preserve">ts-node-dev ile hot-reload geliştirme sunucusu</w:t>
            </w:r>
          </w:p>
        </w:tc>
      </w:tr>
      <w:tr>
        <w:tc>
          <w:tcPr>
            <w:tcW w:type="pct" w:w="30%"/>
            <w:shd w:color="F1F5F9" w:val="solid"/>
          </w:tcPr>
          <w:p>
            <w:r>
              <w:rPr>
                <w:sz w:val="20"/>
                <w:szCs w:val="20"/>
              </w:rPr>
              <w:t xml:space="preserve">npm run build</w:t>
            </w:r>
          </w:p>
        </w:tc>
        <w:tc>
          <w:tcPr>
            <w:tcW w:type="pct" w:w="70%"/>
            <w:shd w:color="F1F5F9" w:val="solid"/>
          </w:tcPr>
          <w:p>
            <w:r>
              <w:rPr>
                <w:sz w:val="20"/>
                <w:szCs w:val="20"/>
              </w:rPr>
              <w:t xml:space="preserve">TypeScript → dist/ derle</w:t>
            </w:r>
          </w:p>
        </w:tc>
      </w:tr>
      <w:tr>
        <w:tc>
          <w:tcPr>
            <w:tcW w:type="pct" w:w="30%"/>
            <w:shd w:color="FFFFFF" w:val="solid"/>
          </w:tcPr>
          <w:p>
            <w:r>
              <w:rPr>
                <w:sz w:val="20"/>
                <w:szCs w:val="20"/>
              </w:rPr>
              <w:t xml:space="preserve">node dist/main.js</w:t>
            </w:r>
          </w:p>
        </w:tc>
        <w:tc>
          <w:tcPr>
            <w:tcW w:type="pct" w:w="70%"/>
            <w:shd w:color="FFFFFF" w:val="solid"/>
          </w:tcPr>
          <w:p>
            <w:r>
              <w:rPr>
                <w:sz w:val="20"/>
                <w:szCs w:val="20"/>
              </w:rPr>
              <w:t xml:space="preserve">Üretim sunucusunu çalıştır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E40AF" w:sz="2"/>
        </w:pBdr>
        <w:spacing w:after="200" w:before="400"/>
      </w:pPr>
      <w:r>
        <w:t xml:space="preserve">10. Veri Akış Diyagramları</w:t>
      </w:r>
    </w:p>
    <w:p>
      <w:pPr>
        <w:spacing w:after="160"/>
      </w:pPr>
    </w:p>
    <w:p>
      <w:pPr>
        <w:pStyle w:val="Heading2"/>
        <w:spacing w:after="150" w:before="300"/>
      </w:pPr>
      <w:r>
        <w:t xml:space="preserve">10.1 Araç Telemetri Akışı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Araç Cihazı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└── POST /api/telemetry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Header: X-Api-Key: td_...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Body: { speed, latitude, longitude, batteryLevel }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│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├── api-key-auth middleware → Vehicle bulunur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├── validate middleware     → Zod schema doğrulama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├── TelemetryService.ingest()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│       └── TelemetryReading kaydedilir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└── 201 Created</w:t>
      </w:r>
    </w:p>
    <w:p>
      <w:pPr>
        <w:spacing w:after="160"/>
      </w:pPr>
    </w:p>
    <w:p>
      <w:pPr>
        <w:pStyle w:val="Heading2"/>
        <w:spacing w:after="150" w:before="300"/>
      </w:pPr>
      <w:r>
        <w:t xml:space="preserve">10.2 Sensör Arıza Akışı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Araç Cihazı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└── POST /api/sensors  { sensorType: "camera", status: "fault" }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│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├── SensorReading kaydedilir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├── Vehicle.status → "fault" güncellenir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└── notificationQueue.add("fault-alert", {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vehicleId, vehiclePlate, sensorType,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engineerEmail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})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│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└── Notification Worker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   └── Nodemailer → Mühendise e-posta</w:t>
      </w:r>
    </w:p>
    <w:p>
      <w:pPr>
        <w:spacing w:after="160"/>
      </w:pPr>
    </w:p>
    <w:p>
      <w:pPr>
        <w:pStyle w:val="Heading2"/>
        <w:spacing w:after="150" w:before="300"/>
      </w:pPr>
      <w:r>
        <w:t xml:space="preserve">10.3 Rapor Üretim Akışı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Kullanıcı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└── POST /api/reports  { type: "daily_pdf", vehicleId, dateFrom, dateTo }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│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├── ReportJob oluşturulur (status: pending)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├── reportQueue.add("report-job", { reportJobId })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└── 202 Accepted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Report Worker (arka plan)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├── ReportJob.status → processing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├── Telemetri verileri sorgulanır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├── PDF/Excel üretilir → tmp/reports/ klasörüne kaydedilir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├── ReportJob.status → done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└── notificationQueue.add("report-ready")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└── Kullanıcıya e-posta: "Raporunuz hazır"</w:t>
      </w:r>
    </w:p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E40AF" w:sz="2"/>
        </w:pBdr>
        <w:spacing w:after="200" w:before="400"/>
      </w:pPr>
      <w:r>
        <w:t xml:space="preserve">11. Hata Yönetimi</w:t>
      </w:r>
    </w:p>
    <w:p>
      <w:pPr>
        <w:spacing w:after="160"/>
      </w:pPr>
    </w:p>
    <w:p>
      <w:pPr>
        <w:pStyle w:val="Heading2"/>
        <w:spacing w:after="150" w:before="300"/>
      </w:pPr>
      <w:r>
        <w:t xml:space="preserve">11.1 Hata Yanıt Formatı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Tüm hata yanıtları tutarlı bir formattadır: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"status": "error", "message": "Hata açıklaması",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"errors": { "field": ["Hata mesajı"] }  // Zod hataları için</w:t>
      </w:r>
    </w:p>
    <w:p>
      <w:pPr>
        <w:pBdr>
          <w:left w:val="single" w:color="1E40AF" w:sz="6"/>
        </w:pBdr>
        <w:shd w:color="F8FAFC" w:val="solid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  <w:spacing w:after="150" w:before="300"/>
      </w:pPr>
      <w:r>
        <w:t xml:space="preserve">11.2 HTTP Durum Kodları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Kod</w:t>
            </w:r>
          </w:p>
        </w:tc>
        <w:tc>
          <w:tcPr>
            <w:tcW w:type="pct" w:w="25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pct" w:w="63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Kullanım</w:t>
            </w:r>
          </w:p>
        </w:tc>
      </w:tr>
      <w:tr>
        <w:tc>
          <w:tcPr>
            <w:tcW w:type="pct" w:w="12%"/>
            <w:shd w:color="FFFFFF" w:val="solid"/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pct" w:w="25%"/>
            <w:shd w:color="FFFFFF" w:val="solid"/>
          </w:tcPr>
          <w:p>
            <w:r>
              <w:rPr>
                <w:sz w:val="20"/>
                <w:szCs w:val="20"/>
              </w:rPr>
              <w:t xml:space="preserve">OK</w:t>
            </w:r>
          </w:p>
        </w:tc>
        <w:tc>
          <w:tcPr>
            <w:tcW w:type="pct" w:w="63%"/>
            <w:shd w:color="FFFFFF" w:val="solid"/>
          </w:tcPr>
          <w:p>
            <w:r>
              <w:rPr>
                <w:sz w:val="20"/>
                <w:szCs w:val="20"/>
              </w:rPr>
              <w:t xml:space="preserve">Başarılı GET/PATCH/DELETE</w:t>
            </w:r>
          </w:p>
        </w:tc>
      </w:tr>
      <w:tr>
        <w:tc>
          <w:tcPr>
            <w:tcW w:type="pct" w:w="12%"/>
            <w:shd w:color="F1F5F9" w:val="solid"/>
          </w:tcPr>
          <w:p>
            <w:r>
              <w:rPr>
                <w:sz w:val="20"/>
                <w:szCs w:val="20"/>
              </w:rPr>
              <w:t xml:space="preserve">201</w:t>
            </w:r>
          </w:p>
        </w:tc>
        <w:tc>
          <w:tcPr>
            <w:tcW w:type="pct" w:w="25%"/>
            <w:shd w:color="F1F5F9" w:val="solid"/>
          </w:tcPr>
          <w:p>
            <w:r>
              <w:rPr>
                <w:sz w:val="20"/>
                <w:szCs w:val="20"/>
              </w:rPr>
              <w:t xml:space="preserve">Created</w:t>
            </w:r>
          </w:p>
        </w:tc>
        <w:tc>
          <w:tcPr>
            <w:tcW w:type="pct" w:w="63%"/>
            <w:shd w:color="F1F5F9" w:val="solid"/>
          </w:tcPr>
          <w:p>
            <w:r>
              <w:rPr>
                <w:sz w:val="20"/>
                <w:szCs w:val="20"/>
              </w:rPr>
              <w:t xml:space="preserve">Başarılı POST (kayıt oluşturma)</w:t>
            </w:r>
          </w:p>
        </w:tc>
      </w:tr>
      <w:tr>
        <w:tc>
          <w:tcPr>
            <w:tcW w:type="pct" w:w="12%"/>
            <w:shd w:color="FFFFFF" w:val="solid"/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type="pct" w:w="25%"/>
            <w:shd w:color="FFFFFF" w:val="solid"/>
          </w:tcPr>
          <w:p>
            <w:r>
              <w:rPr>
                <w:sz w:val="20"/>
                <w:szCs w:val="20"/>
              </w:rPr>
              <w:t xml:space="preserve">Bad Request</w:t>
            </w:r>
          </w:p>
        </w:tc>
        <w:tc>
          <w:tcPr>
            <w:tcW w:type="pct" w:w="63%"/>
            <w:shd w:color="FFFFFF" w:val="solid"/>
          </w:tcPr>
          <w:p>
            <w:r>
              <w:rPr>
                <w:sz w:val="20"/>
                <w:szCs w:val="20"/>
              </w:rPr>
              <w:t xml:space="preserve">Zod doğrulama hatası</w:t>
            </w:r>
          </w:p>
        </w:tc>
      </w:tr>
      <w:tr>
        <w:tc>
          <w:tcPr>
            <w:tcW w:type="pct" w:w="12%"/>
            <w:shd w:color="F1F5F9" w:val="solid"/>
          </w:tcPr>
          <w:p>
            <w:r>
              <w:rPr>
                <w:sz w:val="20"/>
                <w:szCs w:val="20"/>
              </w:rPr>
              <w:t xml:space="preserve">401</w:t>
            </w:r>
          </w:p>
        </w:tc>
        <w:tc>
          <w:tcPr>
            <w:tcW w:type="pct" w:w="25%"/>
            <w:shd w:color="F1F5F9" w:val="solid"/>
          </w:tcPr>
          <w:p>
            <w:r>
              <w:rPr>
                <w:sz w:val="20"/>
                <w:szCs w:val="20"/>
              </w:rPr>
              <w:t xml:space="preserve">Unauthorized</w:t>
            </w:r>
          </w:p>
        </w:tc>
        <w:tc>
          <w:tcPr>
            <w:tcW w:type="pct" w:w="63%"/>
            <w:shd w:color="F1F5F9" w:val="solid"/>
          </w:tcPr>
          <w:p>
            <w:r>
              <w:rPr>
                <w:sz w:val="20"/>
                <w:szCs w:val="20"/>
              </w:rPr>
              <w:t xml:space="preserve">Geçersiz/eksik JWT veya API Key</w:t>
            </w:r>
          </w:p>
        </w:tc>
      </w:tr>
      <w:tr>
        <w:tc>
          <w:tcPr>
            <w:tcW w:type="pct" w:w="12%"/>
            <w:shd w:color="FFFFFF" w:val="solid"/>
          </w:tcPr>
          <w:p>
            <w:r>
              <w:rPr>
                <w:sz w:val="20"/>
                <w:szCs w:val="20"/>
              </w:rPr>
              <w:t xml:space="preserve">403</w:t>
            </w:r>
          </w:p>
        </w:tc>
        <w:tc>
          <w:tcPr>
            <w:tcW w:type="pct" w:w="25%"/>
            <w:shd w:color="FFFFFF" w:val="solid"/>
          </w:tcPr>
          <w:p>
            <w:r>
              <w:rPr>
                <w:sz w:val="20"/>
                <w:szCs w:val="20"/>
              </w:rPr>
              <w:t xml:space="preserve">Forbidden</w:t>
            </w:r>
          </w:p>
        </w:tc>
        <w:tc>
          <w:tcPr>
            <w:tcW w:type="pct" w:w="63%"/>
            <w:shd w:color="FFFFFF" w:val="solid"/>
          </w:tcPr>
          <w:p>
            <w:r>
              <w:rPr>
                <w:sz w:val="20"/>
                <w:szCs w:val="20"/>
              </w:rPr>
              <w:t xml:space="preserve">Yetersiz rol (RBAC)</w:t>
            </w:r>
          </w:p>
        </w:tc>
      </w:tr>
      <w:tr>
        <w:tc>
          <w:tcPr>
            <w:tcW w:type="pct" w:w="12%"/>
            <w:shd w:color="F1F5F9" w:val="solid"/>
          </w:tcPr>
          <w:p>
            <w:r>
              <w:rPr>
                <w:sz w:val="20"/>
                <w:szCs w:val="20"/>
              </w:rPr>
              <w:t xml:space="preserve">404</w:t>
            </w:r>
          </w:p>
        </w:tc>
        <w:tc>
          <w:tcPr>
            <w:tcW w:type="pct" w:w="25%"/>
            <w:shd w:color="F1F5F9" w:val="solid"/>
          </w:tcPr>
          <w:p>
            <w:r>
              <w:rPr>
                <w:sz w:val="20"/>
                <w:szCs w:val="20"/>
              </w:rPr>
              <w:t xml:space="preserve">Not Found</w:t>
            </w:r>
          </w:p>
        </w:tc>
        <w:tc>
          <w:tcPr>
            <w:tcW w:type="pct" w:w="63%"/>
            <w:shd w:color="F1F5F9" w:val="solid"/>
          </w:tcPr>
          <w:p>
            <w:r>
              <w:rPr>
                <w:sz w:val="20"/>
                <w:szCs w:val="20"/>
              </w:rPr>
              <w:t xml:space="preserve">Kayıt bulunamadı</w:t>
            </w:r>
          </w:p>
        </w:tc>
      </w:tr>
      <w:tr>
        <w:tc>
          <w:tcPr>
            <w:tcW w:type="pct" w:w="12%"/>
            <w:shd w:color="FFFFFF" w:val="solid"/>
          </w:tcPr>
          <w:p>
            <w:r>
              <w:rPr>
                <w:sz w:val="20"/>
                <w:szCs w:val="20"/>
              </w:rPr>
              <w:t xml:space="preserve">409</w:t>
            </w:r>
          </w:p>
        </w:tc>
        <w:tc>
          <w:tcPr>
            <w:tcW w:type="pct" w:w="25%"/>
            <w:shd w:color="FFFFFF" w:val="solid"/>
          </w:tcPr>
          <w:p>
            <w:r>
              <w:rPr>
                <w:sz w:val="20"/>
                <w:szCs w:val="20"/>
              </w:rPr>
              <w:t xml:space="preserve">Conflict</w:t>
            </w:r>
          </w:p>
        </w:tc>
        <w:tc>
          <w:tcPr>
            <w:tcW w:type="pct" w:w="63%"/>
            <w:shd w:color="FFFFFF" w:val="solid"/>
          </w:tcPr>
          <w:p>
            <w:r>
              <w:rPr>
                <w:sz w:val="20"/>
                <w:szCs w:val="20"/>
              </w:rPr>
              <w:t xml:space="preserve">Benzersizlik ihlali (plaka, e-posta)</w:t>
            </w:r>
          </w:p>
        </w:tc>
      </w:tr>
      <w:tr>
        <w:tc>
          <w:tcPr>
            <w:tcW w:type="pct" w:w="12%"/>
            <w:shd w:color="F1F5F9" w:val="solid"/>
          </w:tcPr>
          <w:p>
            <w:r>
              <w:rPr>
                <w:sz w:val="20"/>
                <w:szCs w:val="20"/>
              </w:rPr>
              <w:t xml:space="preserve">429</w:t>
            </w:r>
          </w:p>
        </w:tc>
        <w:tc>
          <w:tcPr>
            <w:tcW w:type="pct" w:w="25%"/>
            <w:shd w:color="F1F5F9" w:val="solid"/>
          </w:tcPr>
          <w:p>
            <w:r>
              <w:rPr>
                <w:sz w:val="20"/>
                <w:szCs w:val="20"/>
              </w:rPr>
              <w:t xml:space="preserve">Too Many Requests</w:t>
            </w:r>
          </w:p>
        </w:tc>
        <w:tc>
          <w:tcPr>
            <w:tcW w:type="pct" w:w="63%"/>
            <w:shd w:color="F1F5F9" w:val="solid"/>
          </w:tcPr>
          <w:p>
            <w:r>
              <w:rPr>
                <w:sz w:val="20"/>
                <w:szCs w:val="20"/>
              </w:rPr>
              <w:t xml:space="preserve">Rate limit aşıldı</w:t>
            </w:r>
          </w:p>
        </w:tc>
      </w:tr>
      <w:tr>
        <w:tc>
          <w:tcPr>
            <w:tcW w:type="pct" w:w="12%"/>
            <w:shd w:color="FFFFFF" w:val="solid"/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type="pct" w:w="25%"/>
            <w:shd w:color="FFFFFF" w:val="solid"/>
          </w:tcPr>
          <w:p>
            <w:r>
              <w:rPr>
                <w:sz w:val="20"/>
                <w:szCs w:val="20"/>
              </w:rPr>
              <w:t xml:space="preserve">Internal Server Error</w:t>
            </w:r>
          </w:p>
        </w:tc>
        <w:tc>
          <w:tcPr>
            <w:tcW w:type="pct" w:w="63%"/>
            <w:shd w:color="FFFFFF" w:val="solid"/>
          </w:tcPr>
          <w:p>
            <w:r>
              <w:rPr>
                <w:sz w:val="20"/>
                <w:szCs w:val="20"/>
              </w:rPr>
              <w:t xml:space="preserve">Beklenmeyen sunucu hatası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</w:pPr>
      <w:r>
        <w:t xml:space="preserve">11.3 BullMQ Hata Stratejisi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Başarısız işler otomatik olarak yeniden denenir: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report-generation: 3 deneme, 5 saniye exponential backoff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notifications: 3 deneme, 3 saniye exponential backoff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Tüm denemeler başarısız olursa iş "failed" durumuna geçer ve hata mesajı loglanır</w:t>
      </w:r>
    </w:p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E40AF" w:sz="2"/>
        </w:pBdr>
        <w:spacing w:after="200" w:before="400"/>
      </w:pPr>
      <w:r>
        <w:t xml:space="preserve">12. Postman Koleksiyonu</w:t>
      </w:r>
    </w:p>
    <w:p>
      <w:pPr>
        <w:spacing w:after="160"/>
      </w:pPr>
    </w:p>
    <w:p>
      <w:pPr>
        <w:spacing w:after="120"/>
      </w:pPr>
      <w:r>
        <w:rPr>
          <w:color w:val="1E293B"/>
          <w:sz w:val="22"/>
          <w:szCs w:val="22"/>
        </w:rPr>
        <w:t xml:space="preserve">postman_collection.json dosyası 5 klasör ve 28 endpoint içerir. Login/Register ve Create Vehicle işlemleri otomatik olarak collection variable'larını günceller.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Klasör</w:t>
            </w:r>
          </w:p>
        </w:tc>
        <w:tc>
          <w:tcPr>
            <w:tcW w:type="pct" w:w="2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 Sayısı</w:t>
            </w:r>
          </w:p>
        </w:tc>
        <w:tc>
          <w:tcPr>
            <w:tcW w:type="pct" w:w="6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İçerik</w:t>
            </w:r>
          </w:p>
        </w:tc>
      </w:tr>
      <w:tr>
        <w:tc>
          <w:tcPr>
            <w:tcW w:type="pct" w:w="20%"/>
            <w:shd w:color="FFFFFF" w:val="solid"/>
          </w:tcPr>
          <w:p>
            <w:r>
              <w:rPr>
                <w:sz w:val="20"/>
                <w:szCs w:val="20"/>
              </w:rPr>
              <w:t xml:space="preserve">1. Auth</w:t>
            </w:r>
          </w:p>
        </w:tc>
        <w:tc>
          <w:tcPr>
            <w:tcW w:type="pct" w:w="20%"/>
            <w:shd w:color="FFFFFF" w:val="solid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pct" w:w="60%"/>
            <w:shd w:color="FFFFFF" w:val="solid"/>
          </w:tcPr>
          <w:p>
            <w:r>
              <w:rPr>
                <w:sz w:val="20"/>
                <w:szCs w:val="20"/>
              </w:rPr>
              <w:t xml:space="preserve">Register, Login, Me, 2FA Setup/Enable/Verify, Refresh, Logout</w:t>
            </w:r>
          </w:p>
        </w:tc>
      </w:tr>
      <w:tr>
        <w:tc>
          <w:tcPr>
            <w:tcW w:type="pct" w:w="20%"/>
            <w:shd w:color="F1F5F9" w:val="solid"/>
          </w:tcPr>
          <w:p>
            <w:r>
              <w:rPr>
                <w:sz w:val="20"/>
                <w:szCs w:val="20"/>
              </w:rPr>
              <w:t xml:space="preserve">2. Vehicles</w:t>
            </w:r>
          </w:p>
        </w:tc>
        <w:tc>
          <w:tcPr>
            <w:tcW w:type="pct" w:w="20%"/>
            <w:shd w:color="F1F5F9" w:val="solid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pct" w:w="60%"/>
            <w:shd w:color="F1F5F9" w:val="solid"/>
          </w:tcPr>
          <w:p>
            <w:r>
              <w:rPr>
                <w:sz w:val="20"/>
                <w:szCs w:val="20"/>
              </w:rPr>
              <w:t xml:space="preserve">CRUD + Status + Rotate API Key</w:t>
            </w:r>
          </w:p>
        </w:tc>
      </w:tr>
      <w:tr>
        <w:tc>
          <w:tcPr>
            <w:tcW w:type="pct" w:w="20%"/>
            <w:shd w:color="FFFFFF" w:val="solid"/>
          </w:tcPr>
          <w:p>
            <w:r>
              <w:rPr>
                <w:sz w:val="20"/>
                <w:szCs w:val="20"/>
              </w:rPr>
              <w:t xml:space="preserve">3. Telemetry</w:t>
            </w:r>
          </w:p>
        </w:tc>
        <w:tc>
          <w:tcPr>
            <w:tcW w:type="pct" w:w="20%"/>
            <w:shd w:color="FFFFFF" w:val="solid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60%"/>
            <w:shd w:color="FFFFFF" w:val="solid"/>
          </w:tcPr>
          <w:p>
            <w:r>
              <w:rPr>
                <w:sz w:val="20"/>
                <w:szCs w:val="20"/>
              </w:rPr>
              <w:t xml:space="preserve">Ingest (API Key) + Range/Latest/Stats</w:t>
            </w:r>
          </w:p>
        </w:tc>
      </w:tr>
      <w:tr>
        <w:tc>
          <w:tcPr>
            <w:tcW w:type="pct" w:w="20%"/>
            <w:shd w:color="F1F5F9" w:val="solid"/>
          </w:tcPr>
          <w:p>
            <w:r>
              <w:rPr>
                <w:sz w:val="20"/>
                <w:szCs w:val="20"/>
              </w:rPr>
              <w:t xml:space="preserve">4. Sensors</w:t>
            </w:r>
          </w:p>
        </w:tc>
        <w:tc>
          <w:tcPr>
            <w:tcW w:type="pct" w:w="20%"/>
            <w:shd w:color="F1F5F9" w:val="solid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60%"/>
            <w:shd w:color="F1F5F9" w:val="solid"/>
          </w:tcPr>
          <w:p>
            <w:r>
              <w:rPr>
                <w:sz w:val="20"/>
                <w:szCs w:val="20"/>
              </w:rPr>
              <w:t xml:space="preserve">Ingest OK/Fault (API Key) + List/Faults/History</w:t>
            </w:r>
          </w:p>
        </w:tc>
      </w:tr>
      <w:tr>
        <w:tc>
          <w:tcPr>
            <w:tcW w:type="pct" w:w="20%"/>
            <w:shd w:color="FFFFFF" w:val="solid"/>
          </w:tcPr>
          <w:p>
            <w:r>
              <w:rPr>
                <w:sz w:val="20"/>
                <w:szCs w:val="20"/>
              </w:rPr>
              <w:t xml:space="preserve">5. Reports</w:t>
            </w:r>
          </w:p>
        </w:tc>
        <w:tc>
          <w:tcPr>
            <w:tcW w:type="pct" w:w="20%"/>
            <w:shd w:color="FFFFFF" w:val="solid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60%"/>
            <w:shd w:color="FFFFFF" w:val="solid"/>
          </w:tcPr>
          <w:p>
            <w:r>
              <w:rPr>
                <w:sz w:val="20"/>
                <w:szCs w:val="20"/>
              </w:rPr>
              <w:t xml:space="preserve">Create PDF/Excel + List/Status/Download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</w:pPr>
      <w:r>
        <w:t xml:space="preserve">12.1 Collection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pct" w:w="75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Nasıl Dolar</w:t>
            </w:r>
          </w:p>
        </w:tc>
      </w:tr>
      <w:tr>
        <w:tc>
          <w:tcPr>
            <w:tcW w:type="pct" w:w="25%"/>
            <w:shd w:color="FFFFFF" w:val="solid"/>
          </w:tcPr>
          <w:p>
            <w:r>
              <w:rPr>
                <w:sz w:val="20"/>
                <w:szCs w:val="20"/>
              </w:rPr>
              <w:t xml:space="preserve">baseUrl</w:t>
            </w:r>
          </w:p>
        </w:tc>
        <w:tc>
          <w:tcPr>
            <w:tcW w:type="pct" w:w="75%"/>
            <w:shd w:color="FFFFFF" w:val="solid"/>
          </w:tcPr>
          <w:p>
            <w:r>
              <w:rPr>
                <w:sz w:val="20"/>
                <w:szCs w:val="20"/>
              </w:rPr>
              <w:t xml:space="preserve">Varsayılan: http://localhost:3000/api</w:t>
            </w:r>
          </w:p>
        </w:tc>
      </w:tr>
      <w:tr>
        <w:tc>
          <w:tcPr>
            <w:tcW w:type="pct" w:w="25%"/>
            <w:shd w:color="F1F5F9" w:val="solid"/>
          </w:tcPr>
          <w:p>
            <w:r>
              <w:rPr>
                <w:sz w:val="20"/>
                <w:szCs w:val="20"/>
              </w:rPr>
              <w:t xml:space="preserve">accessToken</w:t>
            </w:r>
          </w:p>
        </w:tc>
        <w:tc>
          <w:tcPr>
            <w:tcW w:type="pct" w:w="75%"/>
            <w:shd w:color="F1F5F9" w:val="solid"/>
          </w:tcPr>
          <w:p>
            <w:r>
              <w:rPr>
                <w:sz w:val="20"/>
                <w:szCs w:val="20"/>
              </w:rPr>
              <w:t xml:space="preserve">Login veya 2FA Verify sonrası otomatik</w:t>
            </w:r>
          </w:p>
        </w:tc>
      </w:tr>
      <w:tr>
        <w:tc>
          <w:tcPr>
            <w:tcW w:type="pct" w:w="25%"/>
            <w:shd w:color="FFFFFF" w:val="solid"/>
          </w:tcPr>
          <w:p>
            <w:r>
              <w:rPr>
                <w:sz w:val="20"/>
                <w:szCs w:val="20"/>
              </w:rPr>
              <w:t xml:space="preserve">refreshToken</w:t>
            </w:r>
          </w:p>
        </w:tc>
        <w:tc>
          <w:tcPr>
            <w:tcW w:type="pct" w:w="75%"/>
            <w:shd w:color="FFFFFF" w:val="solid"/>
          </w:tcPr>
          <w:p>
            <w:r>
              <w:rPr>
                <w:sz w:val="20"/>
                <w:szCs w:val="20"/>
              </w:rPr>
              <w:t xml:space="preserve">Login veya 2FA Verify sonrası otomatik</w:t>
            </w:r>
          </w:p>
        </w:tc>
      </w:tr>
      <w:tr>
        <w:tc>
          <w:tcPr>
            <w:tcW w:type="pct" w:w="25%"/>
            <w:shd w:color="F1F5F9" w:val="solid"/>
          </w:tcPr>
          <w:p>
            <w:r>
              <w:rPr>
                <w:sz w:val="20"/>
                <w:szCs w:val="20"/>
              </w:rPr>
              <w:t xml:space="preserve">preAuthToken</w:t>
            </w:r>
          </w:p>
        </w:tc>
        <w:tc>
          <w:tcPr>
            <w:tcW w:type="pct" w:w="75%"/>
            <w:shd w:color="F1F5F9" w:val="solid"/>
          </w:tcPr>
          <w:p>
            <w:r>
              <w:rPr>
                <w:sz w:val="20"/>
                <w:szCs w:val="20"/>
              </w:rPr>
              <w:t xml:space="preserve">2FA aktifken Login sonrası otomatik</w:t>
            </w:r>
          </w:p>
        </w:tc>
      </w:tr>
      <w:tr>
        <w:tc>
          <w:tcPr>
            <w:tcW w:type="pct" w:w="25%"/>
            <w:shd w:color="FFFFFF" w:val="solid"/>
          </w:tcPr>
          <w:p>
            <w:r>
              <w:rPr>
                <w:sz w:val="20"/>
                <w:szCs w:val="20"/>
              </w:rPr>
              <w:t xml:space="preserve">vehicleId</w:t>
            </w:r>
          </w:p>
        </w:tc>
        <w:tc>
          <w:tcPr>
            <w:tcW w:type="pct" w:w="75%"/>
            <w:shd w:color="FFFFFF" w:val="solid"/>
          </w:tcPr>
          <w:p>
            <w:r>
              <w:rPr>
                <w:sz w:val="20"/>
                <w:szCs w:val="20"/>
              </w:rPr>
              <w:t xml:space="preserve">Create Vehicle sonrası otomatik</w:t>
            </w:r>
          </w:p>
        </w:tc>
      </w:tr>
      <w:tr>
        <w:tc>
          <w:tcPr>
            <w:tcW w:type="pct" w:w="25%"/>
            <w:shd w:color="F1F5F9" w:val="solid"/>
          </w:tcPr>
          <w:p>
            <w:r>
              <w:rPr>
                <w:sz w:val="20"/>
                <w:szCs w:val="20"/>
              </w:rPr>
              <w:t xml:space="preserve">vehicleApiKey</w:t>
            </w:r>
          </w:p>
        </w:tc>
        <w:tc>
          <w:tcPr>
            <w:tcW w:type="pct" w:w="75%"/>
            <w:shd w:color="F1F5F9" w:val="solid"/>
          </w:tcPr>
          <w:p>
            <w:r>
              <w:rPr>
                <w:sz w:val="20"/>
                <w:szCs w:val="20"/>
              </w:rPr>
              <w:t xml:space="preserve">Create Vehicle veya Rotate API Key sonrası otomatik</w:t>
            </w:r>
          </w:p>
        </w:tc>
      </w:tr>
      <w:tr>
        <w:tc>
          <w:tcPr>
            <w:tcW w:type="pct" w:w="25%"/>
            <w:shd w:color="FFFFFF" w:val="solid"/>
          </w:tcPr>
          <w:p>
            <w:r>
              <w:rPr>
                <w:sz w:val="20"/>
                <w:szCs w:val="20"/>
              </w:rPr>
              <w:t xml:space="preserve">reportId</w:t>
            </w:r>
          </w:p>
        </w:tc>
        <w:tc>
          <w:tcPr>
            <w:tcW w:type="pct" w:w="75%"/>
            <w:shd w:color="FFFFFF" w:val="solid"/>
          </w:tcPr>
          <w:p>
            <w:r>
              <w:rPr>
                <w:sz w:val="20"/>
                <w:szCs w:val="20"/>
              </w:rPr>
              <w:t xml:space="preserve">Create Report sonrası otomatik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E40AF" w:sz="2"/>
        </w:pBdr>
        <w:spacing w:after="200" w:before="400"/>
      </w:pPr>
      <w:r>
        <w:t xml:space="preserve">13. Teknik Notlar ve Kararlar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Konu</w:t>
            </w:r>
          </w:p>
        </w:tc>
        <w:tc>
          <w:tcPr>
            <w:tcW w:type="pct" w:w="3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Karar</w:t>
            </w:r>
          </w:p>
        </w:tc>
        <w:tc>
          <w:tcPr>
            <w:tcW w:type="pct" w:w="50%"/>
            <w:shd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Gerekçe</w:t>
            </w:r>
          </w:p>
        </w:tc>
      </w:tr>
      <w:tr>
        <w:tc>
          <w:tcPr>
            <w:tcW w:type="pct" w:w="20%"/>
            <w:shd w:color="FFFFFF" w:val="solid"/>
          </w:tcPr>
          <w:p>
            <w:r>
              <w:rPr>
                <w:sz w:val="20"/>
                <w:szCs w:val="20"/>
              </w:rPr>
              <w:t xml:space="preserve">TOTP kütüphanesi</w:t>
            </w:r>
          </w:p>
        </w:tc>
        <w:tc>
          <w:tcPr>
            <w:tcW w:type="pct" w:w="30%"/>
            <w:shd w:color="FFFFFF" w:val="solid"/>
          </w:tcPr>
          <w:p>
            <w:r>
              <w:rPr>
                <w:sz w:val="20"/>
                <w:szCs w:val="20"/>
              </w:rPr>
              <w:t xml:space="preserve">Custom implementasyon (RFC 6238)</w:t>
            </w:r>
          </w:p>
        </w:tc>
        <w:tc>
          <w:tcPr>
            <w:tcW w:type="pct" w:w="50%"/>
            <w:shd w:color="FFFFFF" w:val="solid"/>
          </w:tcPr>
          <w:p>
            <w:r>
              <w:rPr>
                <w:sz w:val="20"/>
                <w:szCs w:val="20"/>
              </w:rPr>
              <w:t xml:space="preserve">otplib v13 Node.js 20'de çalışmıyor</w:t>
            </w:r>
          </w:p>
        </w:tc>
      </w:tr>
      <w:tr>
        <w:tc>
          <w:tcPr>
            <w:tcW w:type="pct" w:w="20%"/>
            <w:shd w:color="F1F5F9" w:val="solid"/>
          </w:tcPr>
          <w:p>
            <w:r>
              <w:rPr>
                <w:sz w:val="20"/>
                <w:szCs w:val="20"/>
              </w:rPr>
              <w:t xml:space="preserve">BullMQ bağlantısı</w:t>
            </w:r>
          </w:p>
        </w:tc>
        <w:tc>
          <w:tcPr>
            <w:tcW w:type="pct" w:w="30%"/>
            <w:shd w:color="F1F5F9" w:val="solid"/>
          </w:tcPr>
          <w:p>
            <w:r>
              <w:rPr>
                <w:sz w:val="20"/>
                <w:szCs w:val="20"/>
              </w:rPr>
              <w:t xml:space="preserve">{ host, port } object</w:t>
            </w:r>
          </w:p>
        </w:tc>
        <w:tc>
          <w:tcPr>
            <w:tcW w:type="pct" w:w="50%"/>
            <w:shd w:color="F1F5F9" w:val="solid"/>
          </w:tcPr>
          <w:p>
            <w:r>
              <w:rPr>
                <w:sz w:val="20"/>
                <w:szCs w:val="20"/>
              </w:rPr>
              <w:t xml:space="preserve">BullMQ kendi ioredis'ini bundle eder — instance geçmek tip çakışması yaratır</w:t>
            </w:r>
          </w:p>
        </w:tc>
      </w:tr>
      <w:tr>
        <w:tc>
          <w:tcPr>
            <w:tcW w:type="pct" w:w="20%"/>
            <w:shd w:color="FFFFFF" w:val="solid"/>
          </w:tcPr>
          <w:p>
            <w:r>
              <w:rPr>
                <w:sz w:val="20"/>
                <w:szCs w:val="20"/>
              </w:rPr>
              <w:t xml:space="preserve">TypeORM date tipi</w:t>
            </w:r>
          </w:p>
        </w:tc>
        <w:tc>
          <w:tcPr>
            <w:tcW w:type="pct" w:w="30%"/>
            <w:shd w:color="FFFFFF" w:val="solid"/>
          </w:tcPr>
          <w:p>
            <w:r>
              <w:rPr>
                <w:sz w:val="20"/>
                <w:szCs w:val="20"/>
              </w:rPr>
              <w:t xml:space="preserve">new Date(job.dateFrom) ile normalize</w:t>
            </w:r>
          </w:p>
        </w:tc>
        <w:tc>
          <w:tcPr>
            <w:tcW w:type="pct" w:w="50%"/>
            <w:shd w:color="FFFFFF" w:val="solid"/>
          </w:tcPr>
          <w:p>
            <w:r>
              <w:rPr>
                <w:sz w:val="20"/>
                <w:szCs w:val="20"/>
              </w:rPr>
              <w:t xml:space="preserve">PostgreSQL date kolonu TypeORM'dan string döner, Date objesi değil</w:t>
            </w:r>
          </w:p>
        </w:tc>
      </w:tr>
      <w:tr>
        <w:tc>
          <w:tcPr>
            <w:tcW w:type="pct" w:w="20%"/>
            <w:shd w:color="F1F5F9" w:val="solid"/>
          </w:tcPr>
          <w:p>
            <w:r>
              <w:rPr>
                <w:sz w:val="20"/>
                <w:szCs w:val="20"/>
              </w:rPr>
              <w:t xml:space="preserve">PostgreSQL portu</w:t>
            </w:r>
          </w:p>
        </w:tc>
        <w:tc>
          <w:tcPr>
            <w:tcW w:type="pct" w:w="30%"/>
            <w:shd w:color="F1F5F9" w:val="solid"/>
          </w:tcPr>
          <w:p>
            <w:r>
              <w:rPr>
                <w:sz w:val="20"/>
                <w:szCs w:val="20"/>
              </w:rPr>
              <w:t xml:space="preserve">5433 (Docker)</w:t>
            </w:r>
          </w:p>
        </w:tc>
        <w:tc>
          <w:tcPr>
            <w:tcW w:type="pct" w:w="50%"/>
            <w:shd w:color="F1F5F9" w:val="solid"/>
          </w:tcPr>
          <w:p>
            <w:r>
              <w:rPr>
                <w:sz w:val="20"/>
                <w:szCs w:val="20"/>
              </w:rPr>
              <w:t xml:space="preserve">Windows'ta yerel PostgreSQL 5432'yi tutuyor</w:t>
            </w:r>
          </w:p>
        </w:tc>
      </w:tr>
      <w:tr>
        <w:tc>
          <w:tcPr>
            <w:tcW w:type="pct" w:w="20%"/>
            <w:shd w:color="FFFFFF" w:val="solid"/>
          </w:tcPr>
          <w:p>
            <w:r>
              <w:rPr>
                <w:sz w:val="20"/>
                <w:szCs w:val="20"/>
              </w:rPr>
              <w:t xml:space="preserve">Zod v4 değişiklikleri</w:t>
            </w:r>
          </w:p>
        </w:tc>
        <w:tc>
          <w:tcPr>
            <w:tcW w:type="pct" w:w="30%"/>
            <w:shd w:color="FFFFFF" w:val="solid"/>
          </w:tcPr>
          <w:p>
            <w:r>
              <w:rPr>
                <w:sz w:val="20"/>
                <w:szCs w:val="20"/>
              </w:rPr>
              <w:t xml:space="preserve">z.enum([...]) ve z.record(z.string(), z.unknown())</w:t>
            </w:r>
          </w:p>
        </w:tc>
        <w:tc>
          <w:tcPr>
            <w:tcW w:type="pct" w:w="50%"/>
            <w:shd w:color="FFFFFF" w:val="solid"/>
          </w:tcPr>
          <w:p>
            <w:r>
              <w:rPr>
                <w:sz w:val="20"/>
                <w:szCs w:val="20"/>
              </w:rPr>
              <w:t xml:space="preserve">v4'te z.nativeEnum ve tek argümanlı z.record kaldırıldı</w:t>
            </w:r>
          </w:p>
        </w:tc>
      </w:tr>
      <w:tr>
        <w:tc>
          <w:tcPr>
            <w:tcW w:type="pct" w:w="20%"/>
            <w:shd w:color="F1F5F9" w:val="solid"/>
          </w:tcPr>
          <w:p>
            <w:r>
              <w:rPr>
                <w:sz w:val="20"/>
                <w:szCs w:val="20"/>
              </w:rPr>
              <w:t xml:space="preserve">Express v5</w:t>
            </w:r>
          </w:p>
        </w:tc>
        <w:tc>
          <w:tcPr>
            <w:tcW w:type="pct" w:w="30%"/>
            <w:shd w:color="F1F5F9" w:val="solid"/>
          </w:tcPr>
          <w:p>
            <w:r>
              <w:rPr>
                <w:sz w:val="20"/>
                <w:szCs w:val="20"/>
              </w:rPr>
              <w:t xml:space="preserve">req.params["id"] as string</w:t>
            </w:r>
          </w:p>
        </w:tc>
        <w:tc>
          <w:tcPr>
            <w:tcW w:type="pct" w:w="50%"/>
            <w:shd w:color="F1F5F9" w:val="solid"/>
          </w:tcPr>
          <w:p>
            <w:r>
              <w:rPr>
                <w:sz w:val="20"/>
                <w:szCs w:val="20"/>
              </w:rPr>
              <w:t xml:space="preserve">v5'te params tipi string | string[] — cast gerekli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  <w:jc w:val="center"/>
    </w:pPr>
    <w:r>
      <w:rPr>
        <w:color w:val="94A3B8"/>
        <w:sz w:val="16"/>
        <w:szCs w:val="16"/>
      </w:rPr>
      <w:t xml:space="preserve">Gizli  • 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/ 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  <w:jc w:val="right"/>
    </w:pPr>
    <w:r>
      <w:rPr>
        <w:color w:val="94A3B8"/>
        <w:sz w:val="18"/>
        <w:szCs w:val="18"/>
      </w:rPr>
      <w:t xml:space="preserve">TeleDrive API — Teknik Doküman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rFonts w:ascii="Calibri" w:cs="Calibri" w:eastAsia="Calibri" w:hAnsi="Calibri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pPr>
      <w:spacing w:after="150" w:before="300"/>
    </w:pPr>
    <w:rPr>
      <w:rFonts w:ascii="Calibri" w:cs="Calibri" w:eastAsia="Calibri" w:hAnsi="Calibri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pPr>
      <w:spacing w:after="100" w:before="200"/>
    </w:pPr>
    <w:rPr>
      <w:rFonts w:ascii="Calibri" w:cs="Calibri" w:eastAsia="Calibri" w:hAnsi="Calibri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TeleDrive API — Teknik Doküman</dc:title>
  <dc:creator>TeleDrive API</dc:creator>
  <dc:description>Otonom Araç Telemetri ve Filo Yönetim API Teknik Tasarım Dokümanı</dc:description>
  <cp:lastModifiedBy>Un-named</cp:lastModifiedBy>
  <cp:revision>1</cp:revision>
  <dcterms:created xsi:type="dcterms:W3CDTF">2026-06-05T13:31:00.079Z</dcterms:created>
  <dcterms:modified xsi:type="dcterms:W3CDTF">2026-06-05T13:31:00.081Z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