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2937"/>
          <w:sz w:val="48"/>
          <w:szCs w:val="48"/>
        </w:rPr>
        <w:t xml:space="preserve">HEAVEN</w:t>
      </w:r>
    </w:p>
    <w:p>
      <w:pPr>
        <w:spacing w:after="120"/>
      </w:pPr>
      <w:r>
        <w:rPr>
          <w:color w:val="4B5563"/>
          <w:sz w:val="32"/>
          <w:szCs w:val="32"/>
        </w:rPr>
        <w:t xml:space="preserve">Business Plan — v1 interne (itération 3)</w:t>
      </w:r>
    </w:p>
    <w:p>
      <w:pPr>
        <w:spacing w:after="120"/>
      </w:pPr>
      <w:r>
        <w:rPr>
          <w:color w:val="6B7280"/>
          <w:sz w:val="22"/>
          <w:szCs w:val="22"/>
        </w:rPr>
        <w:t xml:space="preserve">Agence hybride IA + services de gestion et consultance pour modèles indépendantes</w:t>
      </w:r>
    </w:p>
    <w:p>
      <w:pPr>
        <w:spacing w:after="480"/>
      </w:pPr>
      <w:r>
        <w:rPr>
          <w:i/>
          <w:iCs/>
          <w:color w:val="6B7280"/>
          <w:sz w:val="22"/>
          <w:szCs w:val="22"/>
        </w:rPr>
        <w:t xml:space="preserve">Opéré par Sqwensy (BE) — Avril 2026</w:t>
      </w:r>
    </w:p>
    <w:p>
      <w:pPr>
        <w:pBdr>
          <w:left w:val="single" w:color="D97706" w:sz="24" w:space="4"/>
        </w:pBdr>
        <w:shd w:fill="FEF3C7" w:val="clear"/>
        <w:spacing w:after="120" w:before="120"/>
      </w:pPr>
      <w:r>
        <w:rPr>
          <w:color w:val="92400E"/>
          <w:sz w:val="18"/>
          <w:szCs w:val="18"/>
        </w:rPr>
        <w:t xml:space="preserve">Document interne structuré par MODES DE FONCTIONNEMENT (A/B/C) et non par personas. Intègre le caming comme canal d'acquisition primaire vers les pages PPV, les deux Plans Identité (Découverte / Shadow) applicables en standard, et un plan progressif de rémunération adapté au statut légal initial de la modèle. Points fiscaux « À VALIDER » marqués — à confirmer avec comptable/fiscaliste BE.</w:t>
      </w:r>
    </w:p>
    <w:p>
      <w:r>
        <w:t xml:space="preserve"/>
      </w:r>
    </w:p>
    <w:p>
      <w:pPr>
        <w:pStyle w:val="Heading1"/>
      </w:pPr>
      <w:r>
        <w:t xml:space="preserve">1. Résumé exécutif</w:t>
      </w:r>
    </w:p>
    <w:p>
      <w:r>
        <w:rPr>
          <w:sz w:val="22"/>
          <w:szCs w:val="22"/>
        </w:rPr>
        <w:t xml:space="preserve">Heaven est un projet d'agence digitale opéré depuis la société Sqwensy (Belgique), structuré en trois modes de fonctionnement indépendants mais partageant la même infrastructure technique (Sqwensy OS, agent IA, CP, automations).</w:t>
      </w:r>
    </w:p>
    <w:p>
      <w:r>
        <w:rPr>
          <w:b/>
          <w:bCs/>
          <w:sz w:val="22"/>
          <w:szCs w:val="22"/>
        </w:rPr>
        <w:t xml:space="preserve">Les trois modes :</w:t>
      </w:r>
    </w:p>
    <w:p>
      <w:pPr>
        <w:pStyle w:val="ListParagraph"/>
        <w:numPr>
          <w:ilvl w:val="0"/>
          <w:numId w:val="2"/>
        </w:numPr>
      </w:pPr>
      <w:r>
        <w:rPr>
          <w:b/>
          <w:bCs/>
        </w:rPr>
        <w:t xml:space="preserve">Mode A — Studio IA : </w:t>
      </w:r>
      <w:r>
        <w:t xml:space="preserve">personas 100 % IA sur les comptes propres de l'agence. Revenu 100 % Sqwensy.</w:t>
      </w:r>
    </w:p>
    <w:p>
      <w:pPr>
        <w:pStyle w:val="ListParagraph"/>
        <w:numPr>
          <w:ilvl w:val="0"/>
          <w:numId w:val="2"/>
        </w:numPr>
      </w:pPr>
      <w:r>
        <w:rPr>
          <w:b/>
          <w:bCs/>
        </w:rPr>
        <w:t xml:space="preserve">Mode B — Hub annexe modèles : </w:t>
      </w:r>
      <w:r>
        <w:t xml:space="preserve">modèles réelles publiées sur les comptes de l'agence via Model Release Form. 70 % modèle / 30 % Sqwensy.</w:t>
      </w:r>
    </w:p>
    <w:p>
      <w:pPr>
        <w:pStyle w:val="ListParagraph"/>
        <w:numPr>
          <w:ilvl w:val="0"/>
          <w:numId w:val="2"/>
        </w:numPr>
      </w:pPr>
      <w:r>
        <w:rPr>
          <w:b/>
          <w:bCs/>
        </w:rPr>
        <w:t xml:space="preserve">Mode C — Services B2B pour modèles indépendantes : </w:t>
      </w:r>
      <w:r>
        <w:t xml:space="preserve">Sqwensy prestataire technique et stratégique, la modèle reste pleinement indépendante. Setup + subscription + commission optionnelle.</w:t>
      </w:r>
    </w:p>
    <w:p>
      <w:r>
        <w:rPr>
          <w:b/>
          <w:bCs/>
          <w:sz w:val="22"/>
          <w:szCs w:val="22"/>
        </w:rPr>
        <w:t xml:space="preserve">Deux standards transversaux (applicables Modes B et C) :</w:t>
      </w:r>
    </w:p>
    <w:p>
      <w:pPr>
        <w:pStyle w:val="ListParagraph"/>
        <w:numPr>
          <w:ilvl w:val="0"/>
          <w:numId w:val="2"/>
        </w:numPr>
      </w:pPr>
      <w:r>
        <w:rPr>
          <w:b/>
          <w:bCs/>
        </w:rPr>
        <w:t xml:space="preserve">Plan Identité Découverte : </w:t>
      </w:r>
      <w:r>
        <w:t xml:space="preserve">visage et image assumés, mais infos personnelles (nom, adresse, réseaux sociaux perso, entourage) TOUJOURS protégées en standard non-négociable.</w:t>
      </w:r>
    </w:p>
    <w:p>
      <w:pPr>
        <w:pStyle w:val="ListParagraph"/>
        <w:numPr>
          <w:ilvl w:val="0"/>
          <w:numId w:val="2"/>
        </w:numPr>
      </w:pPr>
      <w:r>
        <w:rPr>
          <w:b/>
          <w:bCs/>
        </w:rPr>
        <w:t xml:space="preserve">Plan Identité Shadow : </w:t>
      </w:r>
      <w:r>
        <w:t xml:space="preserve">visage caché + marques distinctives floutées ou masquées (tatouages, cicatrices, arrière-plans identifiables). Chaque modèle choisit à l'onboarding, peut basculer entre les deux.</w:t>
      </w:r>
    </w:p>
    <w:p>
      <w:r>
        <w:rPr>
          <w:b/>
          <w:bCs/>
          <w:sz w:val="22"/>
          <w:szCs w:val="22"/>
        </w:rPr>
        <w:t xml:space="preserve">Canaux d'acquisition :</w:t>
      </w:r>
    </w:p>
    <w:p>
      <w:pPr>
        <w:pStyle w:val="ListParagraph"/>
        <w:numPr>
          <w:ilvl w:val="0"/>
          <w:numId w:val="2"/>
        </w:numPr>
      </w:pPr>
      <w:r>
        <w:rPr>
          <w:b w:val="false"/>
          <w:bCs w:val="false"/>
        </w:rPr>
        <w:t xml:space="preserve">Caming live (Stripchat, Bongacams, Chaturbate) comme canal d'acquisition primaire : les sessions génèrent des prospects qui sont ensuite convertis sur les pages PPV (Fanvue / OnlyFans / MYM).</w:t>
      </w:r>
    </w:p>
    <w:p>
      <w:pPr>
        <w:pStyle w:val="ListParagraph"/>
        <w:numPr>
          <w:ilvl w:val="0"/>
          <w:numId w:val="2"/>
        </w:numPr>
      </w:pPr>
      <w:r>
        <w:rPr>
          <w:b w:val="false"/>
          <w:bCs w:val="false"/>
        </w:rPr>
        <w:t xml:space="preserve">Social organique multi-comptes : Instagram (@Yumiiiclub + backups), TikTok, Snap.</w:t>
      </w:r>
    </w:p>
    <w:p>
      <w:pPr>
        <w:pStyle w:val="ListParagraph"/>
        <w:numPr>
          <w:ilvl w:val="0"/>
          <w:numId w:val="2"/>
        </w:numPr>
      </w:pPr>
      <w:r>
        <w:rPr>
          <w:b w:val="false"/>
          <w:bCs w:val="false"/>
        </w:rPr>
        <w:t xml:space="preserve">Collaborations et placements chez influenceurs/comptes à audience.</w:t>
      </w:r>
    </w:p>
    <w:p>
      <w:pPr>
        <w:pStyle w:val="ListParagraph"/>
        <w:numPr>
          <w:ilvl w:val="0"/>
          <w:numId w:val="2"/>
        </w:numPr>
      </w:pPr>
      <w:r>
        <w:rPr>
          <w:b w:val="false"/>
          <w:bCs w:val="false"/>
        </w:rPr>
        <w:t xml:space="preserve">Paid ads plateformes adult-friendly (Reddit, X/Twitter, Telegram) — uniquement dès que le budget le permet.</w:t>
      </w:r>
    </w:p>
    <w:p>
      <w:r>
        <w:rPr>
          <w:b/>
          <w:bCs/>
          <w:sz w:val="22"/>
          <w:szCs w:val="22"/>
        </w:rPr>
        <w:t xml:space="preserve">Comptes de l'agence :</w:t>
      </w:r>
    </w:p>
    <w:p>
      <w:pPr>
        <w:pStyle w:val="ListParagraph"/>
        <w:numPr>
          <w:ilvl w:val="0"/>
          <w:numId w:val="2"/>
        </w:numPr>
      </w:pPr>
      <w:r>
        <w:rPr>
          <w:b w:val="false"/>
          <w:bCs w:val="false"/>
        </w:rPr>
        <w:t xml:space="preserve">Fanvue : fanvue.com/yumiclub (compte principal, hub Modes A + B).</w:t>
      </w:r>
    </w:p>
    <w:p>
      <w:pPr>
        <w:pStyle w:val="ListParagraph"/>
        <w:numPr>
          <w:ilvl w:val="0"/>
          <w:numId w:val="2"/>
        </w:numPr>
      </w:pPr>
      <w:r>
        <w:rPr>
          <w:b w:val="false"/>
          <w:bCs w:val="false"/>
        </w:rPr>
        <w:t xml:space="preserve">Instagram : @Yumiiiclub (+ 2 comptes backup anti-shadowban).</w:t>
      </w:r>
    </w:p>
    <w:p>
      <w:pPr>
        <w:pStyle w:val="ListParagraph"/>
        <w:numPr>
          <w:ilvl w:val="0"/>
          <w:numId w:val="2"/>
        </w:numPr>
      </w:pPr>
      <w:r>
        <w:rPr>
          <w:b w:val="false"/>
          <w:bCs w:val="false"/>
        </w:rPr>
        <w:t xml:space="preserve">TikTok + Snap : 1 compte principal par persona active + backups.</w:t>
      </w:r>
    </w:p>
    <w:p>
      <w:r>
        <w:rPr>
          <w:b/>
          <w:bCs/>
          <w:sz w:val="22"/>
          <w:szCs w:val="22"/>
        </w:rPr>
        <w:t xml:space="preserve">Vérité à assumer :</w:t>
      </w:r>
    </w:p>
    <w:p>
      <w:pPr>
        <w:pStyle w:val="ListParagraph"/>
        <w:numPr>
          <w:ilvl w:val="0"/>
          <w:numId w:val="2"/>
        </w:numPr>
      </w:pPr>
      <w:r>
        <w:rPr>
          <w:b w:val="false"/>
          <w:bCs w:val="false"/>
        </w:rPr>
        <w:t xml:space="preserve">Le caming n'est PAS un business parallèle — c'est le premier canal d'acquisition. Chaque heure de live bien cadrée amène X prospects qualifiés vers les pages PPV, avec un CAC structurellement plus bas que le social organique.</w:t>
      </w:r>
    </w:p>
    <w:p>
      <w:pPr>
        <w:pStyle w:val="ListParagraph"/>
        <w:numPr>
          <w:ilvl w:val="0"/>
          <w:numId w:val="2"/>
        </w:numPr>
      </w:pPr>
      <w:r>
        <w:rPr>
          <w:b w:val="false"/>
          <w:bCs w:val="false"/>
        </w:rPr>
        <w:t xml:space="preserve">Les modes ne sont pas équivalents en risque. Focus Mode A puis B les 9 premiers mois. Mode C à ouvrir uniquement si A+B ont validé leurs milestones.</w:t>
      </w:r>
    </w:p>
    <w:p>
      <w:pPr>
        <w:pStyle w:val="ListParagraph"/>
        <w:numPr>
          <w:ilvl w:val="0"/>
          <w:numId w:val="2"/>
        </w:numPr>
      </w:pPr>
      <w:r>
        <w:rPr>
          <w:b w:val="false"/>
          <w:bCs w:val="false"/>
        </w:rPr>
        <w:t xml:space="preserve">La rémunération des modèles Mode B doit s'adapter au statut légal initial de chacune (salariée / chômeuse / étudiante / sans activité) et respecter strictement la réglementation belge. Un montage incorrect expose la modèle à une requalification fiscale ou à une perte d'allocations chômage.</w:t>
      </w:r>
    </w:p>
    <w:p>
      <w:pPr>
        <w:pStyle w:val="Heading1"/>
      </w:pPr>
      <w:r>
        <w:t xml:space="preserve">2. Problème &amp; opportunité</w:t>
      </w:r>
    </w:p>
    <w:p>
      <w:pPr>
        <w:pStyle w:val="Heading2"/>
      </w:pPr>
      <w:r>
        <w:t xml:space="preserve">2.1 Marché des plateformes créatrices</w:t>
      </w:r>
    </w:p>
    <w:p>
      <w:r>
        <w:rPr>
          <w:sz w:val="22"/>
          <w:szCs w:val="22"/>
        </w:rPr>
        <w:t xml:space="preserve">Le marché monétisation contenu digital féminin est fragmenté sur une dizaine de plateformes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1700"/>
        <w:gridCol w:w="3026"/>
      </w:tblGrid>
      <w:tr>
        <w:trPr>
          <w:tblHeader/>
        </w:trPr>
        <w:tc>
          <w:tcPr>
            <w:tcW w:type="dxa" w:w="16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Plateforme</w:t>
            </w:r>
          </w:p>
        </w:tc>
        <w:tc>
          <w:tcPr>
            <w:tcW w:type="dxa" w:w="1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Modèle éco</w:t>
            </w:r>
          </w:p>
        </w:tc>
        <w:tc>
          <w:tcPr>
            <w:tcW w:type="dxa" w:w="9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Commission</w:t>
            </w:r>
          </w:p>
        </w:tc>
        <w:tc>
          <w:tcPr>
            <w:tcW w:type="dxa" w:w="17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Politique IA</w:t>
            </w:r>
          </w:p>
        </w:tc>
        <w:tc>
          <w:tcPr>
            <w:tcW w:type="dxa" w:w="3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Rôle funnel Heaven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OnlyFans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 + PPV + tips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IA autorisé disclosure, deepfake interdit</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Destination PPV (mirror Mode B possible)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Fanvue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 + PPV + tips + msgs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AI-friendly explicite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Destination PPV principale Modes A/B</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MYM (FR)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 + msgs privés + packs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Plus restrictive IA, à surveiller</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Option francophone Mode B/C</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Stripchat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Caming live, tokens, privés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~50-65 % modèle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Live réel uniquement</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CANAL ACQUISITION PRIMAIRE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Bongacams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Caming live, tokens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Live réel uniquement</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Canal acquisition primaire (alt)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Chaturbate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Caming live, tokens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~50-60 %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Live réel uniquement</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Canal acquisition primaire (alt)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Bigo Live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Live + gifts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30-50 %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Adult limité</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Marginal, à évaluer cas par cas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IG / TikTok / Snap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Pas de monétisation directe EU</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NSFW interdit — teaser only</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Top of funnel</w:t>
            </w:r>
          </w:p>
        </w:tc>
      </w:tr>
    </w:tbl>
    <w:p>
      <w:r>
        <w:rPr>
          <w:i/>
          <w:iCs/>
          <w:sz w:val="20"/>
          <w:szCs w:val="20"/>
        </w:rPr>
        <w:t xml:space="preserve">Sources : sites officiels des plateformes. Les commissions affichées sont indicatives, peuvent varier selon programmes créateurs (VIP, exclusivité, etc.). À vérifier au moment de l'onboarding de chaque modèle.</w:t>
      </w:r>
    </w:p>
    <w:p>
      <w:pPr>
        <w:pStyle w:val="Heading2"/>
      </w:pPr>
      <w:r>
        <w:t xml:space="preserve">2.2 L'angle Heaven</w:t>
      </w:r>
    </w:p>
    <w:p>
      <w:pPr>
        <w:pStyle w:val="ListParagraph"/>
        <w:numPr>
          <w:ilvl w:val="0"/>
          <w:numId w:val="3"/>
        </w:numPr>
      </w:pPr>
      <w:r>
        <w:t xml:space="preserve">Les modèles débutantes perdent 80 % de leur potentiel par manque de compétences techniques (funnel, DM, pricing) et organisationnelles (planning, fiscal, contrats).</w:t>
      </w:r>
    </w:p>
    <w:p>
      <w:pPr>
        <w:pStyle w:val="ListParagraph"/>
        <w:numPr>
          <w:ilvl w:val="0"/>
          <w:numId w:val="3"/>
        </w:numPr>
      </w:pPr>
      <w:r>
        <w:t xml:space="preserve">Les agences traditionnelles chargent 30-50 % pour des services humains chat-centriques. Une agence IA-first propose le même résultat à un coût structurel moindre, à condition d'assumer les limites de l'IA (escalade humaine sur conversations haute valeur).</w:t>
      </w:r>
    </w:p>
    <w:p>
      <w:pPr>
        <w:pStyle w:val="ListParagraph"/>
        <w:numPr>
          <w:ilvl w:val="0"/>
          <w:numId w:val="3"/>
        </w:numPr>
      </w:pPr>
      <w:r>
        <w:t xml:space="preserve">Le caming comme canal d'acquisition est sous-exploité par les agences francophones. L'intégration caming-live → PPV est un levier de CAC différenciant.</w:t>
      </w:r>
    </w:p>
    <w:p>
      <w:pPr>
        <w:pStyle w:val="ListParagraph"/>
        <w:numPr>
          <w:ilvl w:val="0"/>
          <w:numId w:val="3"/>
        </w:numPr>
      </w:pPr>
      <w:r>
        <w:t xml:space="preserve">L'infrastructure Sqwensy (OS, CP, agent IA, automations) est amortie. Chaque nouveau mode (A/B/C) réutilise les mêmes briques, coût marginal proche de zéro.</w:t>
      </w:r>
    </w:p>
    <w:p>
      <w:r>
        <w:br w:type="page"/>
      </w:r>
    </w:p>
    <w:p>
      <w:pPr>
        <w:pStyle w:val="Heading1"/>
      </w:pPr>
      <w:r>
        <w:t xml:space="preserve">3. Les trois modes opérationnels</w:t>
      </w:r>
    </w:p>
    <w:p>
      <w:pPr>
        <w:pStyle w:val="Heading2"/>
      </w:pPr>
      <w:r>
        <w:t xml:space="preserve">3.1 Mode A — Studio IA pur</w:t>
      </w:r>
    </w:p>
    <w:p>
      <w:r>
        <w:rPr>
          <w:sz w:val="22"/>
          <w:szCs w:val="22"/>
        </w:rPr>
        <w:t xml:space="preserve">Production et exploitation commerciale de personas 100 % IA sur les comptes de l'agence.</w:t>
      </w:r>
    </w:p>
    <w:p>
      <w:pPr>
        <w:pStyle w:val="ListParagraph"/>
        <w:numPr>
          <w:ilvl w:val="0"/>
          <w:numId w:val="2"/>
        </w:numPr>
      </w:pPr>
      <w:r>
        <w:rPr>
          <w:b w:val="false"/>
          <w:bCs w:val="false"/>
        </w:rPr>
        <w:t xml:space="preserve">Comptes Fanvue/Instagram/TikTok/Snap au nom de l'agence, KYC fondateur Sqwensy.</w:t>
      </w:r>
    </w:p>
    <w:p>
      <w:pPr>
        <w:pStyle w:val="ListParagraph"/>
        <w:numPr>
          <w:ilvl w:val="0"/>
          <w:numId w:val="2"/>
        </w:numPr>
      </w:pPr>
      <w:r>
        <w:rPr>
          <w:b w:val="false"/>
          <w:bCs w:val="false"/>
        </w:rPr>
        <w:t xml:space="preserve">Bio Fanvue : mention « AI-generated content » explicite (obligation community guidelines).</w:t>
      </w:r>
    </w:p>
    <w:p>
      <w:pPr>
        <w:pStyle w:val="ListParagraph"/>
        <w:numPr>
          <w:ilvl w:val="0"/>
          <w:numId w:val="2"/>
        </w:numPr>
      </w:pPr>
      <w:r>
        <w:rPr>
          <w:b w:val="false"/>
          <w:bCs w:val="false"/>
        </w:rPr>
        <w:t xml:space="preserve">Contenu généré en interne (Midjourney, ComfyUI local, Suno voice, Lora custom).</w:t>
      </w:r>
    </w:p>
    <w:p>
      <w:pPr>
        <w:pStyle w:val="ListParagraph"/>
        <w:numPr>
          <w:ilvl w:val="0"/>
          <w:numId w:val="2"/>
        </w:numPr>
      </w:pPr>
      <w:r>
        <w:rPr>
          <w:b w:val="false"/>
          <w:bCs w:val="false"/>
        </w:rPr>
        <w:t xml:space="preserve">Pas de caming pour Mode A : le live est intrinsèquement humain. Acquisition 100 % social organique.</w:t>
      </w:r>
    </w:p>
    <w:p>
      <w:r>
        <w:rPr>
          <w:sz w:val="22"/>
          <w:szCs w:val="22"/>
        </w:rPr>
        <w:t xml:space="preserve">Cash-flow : 100 % Sqwensy après commission plateforme et frais de production IA.</w:t>
      </w:r>
    </w:p>
    <w:p>
      <w:pPr>
        <w:pStyle w:val="Heading2"/>
      </w:pPr>
      <w:r>
        <w:t xml:space="preserve">3.2 Mode B — Hub annexe modèles réelles</w:t>
      </w:r>
    </w:p>
    <w:p>
      <w:r>
        <w:rPr>
          <w:sz w:val="22"/>
          <w:szCs w:val="22"/>
        </w:rPr>
        <w:t xml:space="preserve">Modèles réelles publiées sur les comptes de l'agence via Model Release Form soumis au DMCA.</w:t>
      </w:r>
    </w:p>
    <w:p>
      <w:r>
        <w:rPr>
          <w:b/>
          <w:bCs/>
          <w:sz w:val="22"/>
          <w:szCs w:val="22"/>
        </w:rPr>
        <w:t xml:space="preserve">Process par modèle :</w:t>
      </w:r>
    </w:p>
    <w:p>
      <w:pPr>
        <w:pStyle w:val="ListParagraph"/>
        <w:numPr>
          <w:ilvl w:val="0"/>
          <w:numId w:val="3"/>
        </w:numPr>
      </w:pPr>
      <w:r>
        <w:t xml:space="preserve">Signature d'un contrat privé Agence ↔ Modèle (rémunération, durée, droits de retrait, Plan Identité choisi, Plan Rémunération palier, territoire, résiliation). Document séparé du Release Form plateforme.</w:t>
      </w:r>
    </w:p>
    <w:p>
      <w:pPr>
        <w:pStyle w:val="ListParagraph"/>
        <w:numPr>
          <w:ilvl w:val="0"/>
          <w:numId w:val="3"/>
        </w:numPr>
      </w:pPr>
      <w:r>
        <w:t xml:space="preserve">Soumission dossier DMCA plateforme : Release Form plateforme + ID recto/verso + headshot avec papier daté portant le username du compte agence + full body non retouché.</w:t>
      </w:r>
    </w:p>
    <w:p>
      <w:pPr>
        <w:pStyle w:val="ListParagraph"/>
        <w:numPr>
          <w:ilvl w:val="0"/>
          <w:numId w:val="3"/>
        </w:numPr>
      </w:pPr>
      <w:r>
        <w:t xml:space="preserve">Attente validation DMCA (quelques jours à quelques semaines).</w:t>
      </w:r>
    </w:p>
    <w:p>
      <w:pPr>
        <w:pStyle w:val="ListParagraph"/>
        <w:numPr>
          <w:ilvl w:val="0"/>
          <w:numId w:val="3"/>
        </w:numPr>
      </w:pPr>
      <w:r>
        <w:t xml:space="preserve">Premier drop + intégration dans l'agent IA DM + branchement caming si pertinent (cf. §7).</w:t>
      </w:r>
    </w:p>
    <w:p>
      <w:r>
        <w:rPr>
          <w:sz w:val="22"/>
          <w:szCs w:val="22"/>
        </w:rPr>
        <w:t xml:space="preserve">Rémunération : 70 % modèle / 30 % Sqwensy du net distribuable (après commission plateforme + TVA applicable + frais de production dédiés). Renégociation prévue à la hausse au-delà de 2 000 €/mois/modèle sur 3 mois consécutifs. Détail des voies fiscales et paliers : §5.3.</w:t>
      </w:r>
    </w:p>
    <w:p>
      <w:pPr>
        <w:pStyle w:val="Heading2"/>
      </w:pPr>
      <w:r>
        <w:t xml:space="preserve">3.3 Mode C — Services B2B pour modèles indépendantes</w:t>
      </w:r>
    </w:p>
    <w:p>
      <w:r>
        <w:rPr>
          <w:sz w:val="22"/>
          <w:szCs w:val="22"/>
        </w:rPr>
        <w:t xml:space="preserve">Sqwensy agit en prestataire technique et stratégique. La modèle reste indépendante, n'apparaît PAS sur les comptes de l'agence.</w:t>
      </w:r>
    </w:p>
    <w:p>
      <w:r>
        <w:rPr>
          <w:b/>
          <w:bCs/>
          <w:sz w:val="22"/>
          <w:szCs w:val="22"/>
        </w:rPr>
        <w:t xml:space="preserve">Pack de services (modulaire)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Service</w:t>
            </w:r>
          </w:p>
        </w:tc>
        <w:tc>
          <w:tcPr>
            <w:tcW w:type="dxa" w:w="4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Contenu livré</w:t>
            </w:r>
          </w:p>
        </w:tc>
        <w:tc>
          <w:tcPr>
            <w:tcW w:type="dxa" w:w="24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Effort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BP modèle personnalisé</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BP 8-15 p. + Excel financier adapté</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2-4 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Page web privée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Landing + link-in-bio + formulaires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Infra IA personnalisée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 DM automatisé + CRM + scoring</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 sem setup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marketing multi-plateformes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Calendrier + types de photo + positionnement + trends + redirection</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j + run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caming (setup + optimisation)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live, optimisation pic audience, tokens strategy, funnel live → pages PPV</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 j + coaching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 prix / packs / funnel</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Pricing ladder PPV, upsells, cross-plateformes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 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Checklists opérationnelles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 plateforme activée (Fanvue, OF, MYM, Bigo, Stripchat, Bongacams, IG, TikTok, Snap)</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forfaitaire + MAJ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Community management (opt)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DM humain créneaux premium, modération</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run horaire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Shooting et montage (opt)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Production photo/vidéo + post-prod</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à la prestation</w:t>
            </w:r>
          </w:p>
        </w:tc>
      </w:tr>
    </w:tbl>
    <w:p>
      <w:r>
        <w:rPr>
          <w:b/>
          <w:bCs/>
          <w:sz w:val="22"/>
          <w:szCs w:val="22"/>
        </w:rPr>
        <w:t xml:space="preserve">Modèle éco Mode C :</w:t>
      </w:r>
    </w:p>
    <w:p>
      <w:pPr>
        <w:pStyle w:val="ListParagraph"/>
        <w:numPr>
          <w:ilvl w:val="0"/>
          <w:numId w:val="2"/>
        </w:numPr>
      </w:pPr>
      <w:r>
        <w:rPr>
          <w:b w:val="false"/>
          <w:bCs w:val="false"/>
        </w:rPr>
        <w:t xml:space="preserve">Setup fee : 800 — 2 500 € selon scope.</w:t>
      </w:r>
    </w:p>
    <w:p>
      <w:pPr>
        <w:pStyle w:val="ListParagraph"/>
        <w:numPr>
          <w:ilvl w:val="0"/>
          <w:numId w:val="2"/>
        </w:numPr>
      </w:pPr>
      <w:r>
        <w:rPr>
          <w:b w:val="false"/>
          <w:bCs w:val="false"/>
        </w:rPr>
        <w:t xml:space="preserve">Subscription mensuelle : 150 — 500 €.</w:t>
      </w:r>
    </w:p>
    <w:p>
      <w:pPr>
        <w:pStyle w:val="ListParagraph"/>
        <w:numPr>
          <w:ilvl w:val="0"/>
          <w:numId w:val="2"/>
        </w:numPr>
      </w:pPr>
      <w:r>
        <w:rPr>
          <w:b w:val="false"/>
          <w:bCs w:val="false"/>
        </w:rPr>
        <w:t xml:space="preserve">Commission croissance optionnelle : 5-10 % sur CA incrémental au-delà d'un seuil convenu.</w:t>
      </w:r>
    </w:p>
    <w:p>
      <w:pPr>
        <w:pStyle w:val="ListParagraph"/>
        <w:numPr>
          <w:ilvl w:val="0"/>
          <w:numId w:val="2"/>
        </w:numPr>
      </w:pPr>
      <w:r>
        <w:rPr>
          <w:b w:val="false"/>
          <w:bCs w:val="false"/>
        </w:rPr>
        <w:t xml:space="preserve">Prestations ponctuelles : facturation à la tâche.</w:t>
      </w:r>
    </w:p>
    <w:p>
      <w:r>
        <w:rPr>
          <w:sz w:val="22"/>
          <w:szCs w:val="22"/>
        </w:rPr>
        <w:t xml:space="preserve">Cible v1 : 1-2 clientes B2B entre M9 et M12, pas plus. Mode C fermé jusqu'à validation infra via Modes A/B.</w:t>
      </w:r>
    </w:p>
    <w:p>
      <w:pPr>
        <w:pStyle w:val="Heading2"/>
      </w:pPr>
      <w:r>
        <w:t xml:space="preserve">3.4 Standard transversal — Plans Identité (Découverte / Shadow)</w:t>
      </w:r>
    </w:p>
    <w:p>
      <w:r>
        <w:rPr>
          <w:sz w:val="22"/>
          <w:szCs w:val="22"/>
        </w:rPr>
        <w:t xml:space="preserve">Applicable obligatoirement en Mode B et Mode C. À l'onboarding, chaque modèle choisit son plan d'identité. Elle peut basculer à tout moment par avenant au contrat, avec retrait du contenu antérieur incompatible avec le nouveau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tblHeader/>
        </w:trPr>
        <w:tc>
          <w:tcPr>
            <w:tcW w:type="dxa" w:w="21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Dimension</w:t>
            </w:r>
          </w:p>
        </w:tc>
        <w:tc>
          <w:tcPr>
            <w:tcW w:type="dxa" w:w="3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Plan Découverte</w:t>
            </w:r>
          </w:p>
        </w:tc>
        <w:tc>
          <w:tcPr>
            <w:tcW w:type="dxa" w:w="39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Plan Shadow</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Visible, assumé</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Caché, flouté, masqué ou cadré hors visage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Tatouages / cicatrices / marques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Visibles</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Cachés, flous ou retouchés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Arrière-plan identifiable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Autorisé avec prudence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Systématiquement neutralisé</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Nom de scène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Pseudonyme imposé (jamais le prénom réel)</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Pseudonyme imposé (jamais le prénom réel)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Nom légal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 publiquement</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 publiquement</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Adresse / famille / entourage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diffusés publiquement</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JAMAIS diffusés publiquement</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Réseaux sociaux perso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Aucun lien vers comptes perso</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Aucun lien vers comptes perso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Voix en live (caming / reels voix)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Possible</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Modification voix ou filtrage si voix reconnaissable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Production shooting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Standard</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Coût additionnel ~15-25 % (montage anonymisation)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Conversion funnel PPV typique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Référence (100 %)</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Léger malus observé — hypothèse -10 à -20 %</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Ciblage audience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Marché général</w:t>
            </w:r>
          </w:p>
        </w:tc>
        <w:tc>
          <w:tcPr>
            <w:tcW w:type="dxa" w:w="3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Niche « mystery / masked » — marché plus étroit mais engagé</w:t>
            </w:r>
          </w:p>
        </w:tc>
      </w:tr>
    </w:tbl>
    <w:p>
      <w:r>
        <w:rPr>
          <w:i/>
          <w:iCs/>
          <w:sz w:val="22"/>
          <w:szCs w:val="22"/>
        </w:rPr>
        <w:t xml:space="preserve">Le plan Shadow n'est pas une protection juridique en soi : les métadonnées (location EXIF, reflets, éléments de décor, voix) peuvent encore permettre une identification. Il doit être complété par une hygiène numérique stricte (pas de WiFi avec SSID identifiable, EXIF supprimés, décors neutralisés).</w:t>
      </w:r>
    </w:p>
    <w:p>
      <w:r>
        <w:rPr>
          <w:b/>
          <w:bCs/>
          <w:sz w:val="22"/>
          <w:szCs w:val="22"/>
        </w:rPr>
        <w:t xml:space="preserve">Standard de base NON NÉGOCIABLE (tous plans) :</w:t>
      </w:r>
    </w:p>
    <w:p>
      <w:pPr>
        <w:pStyle w:val="ListParagraph"/>
        <w:numPr>
          <w:ilvl w:val="0"/>
          <w:numId w:val="2"/>
        </w:numPr>
      </w:pPr>
      <w:r>
        <w:rPr>
          <w:b w:val="false"/>
          <w:bCs w:val="false"/>
        </w:rPr>
        <w:t xml:space="preserve">Nom légal, adresse, RG, famille, relations, lieu de travail principal : jamais diffusés, même en interne dans l'équipe sauf nécessité opérationnelle documentée.</w:t>
      </w:r>
    </w:p>
    <w:p>
      <w:pPr>
        <w:pStyle w:val="ListParagraph"/>
        <w:numPr>
          <w:ilvl w:val="0"/>
          <w:numId w:val="2"/>
        </w:numPr>
      </w:pPr>
      <w:r>
        <w:rPr>
          <w:b w:val="false"/>
          <w:bCs w:val="false"/>
        </w:rPr>
        <w:t xml:space="preserve">Aucun lien depuis les comptes modèle vers ses réseaux sociaux personnels.</w:t>
      </w:r>
    </w:p>
    <w:p>
      <w:pPr>
        <w:pStyle w:val="ListParagraph"/>
        <w:numPr>
          <w:ilvl w:val="0"/>
          <w:numId w:val="2"/>
        </w:numPr>
      </w:pPr>
      <w:r>
        <w:rPr>
          <w:b w:val="false"/>
          <w:bCs w:val="false"/>
        </w:rPr>
        <w:t xml:space="preserve">Aucune photo de famille, enfants, animaux ou lieu perso reconnaissable.</w:t>
      </w:r>
    </w:p>
    <w:p>
      <w:pPr>
        <w:pStyle w:val="ListParagraph"/>
        <w:numPr>
          <w:ilvl w:val="0"/>
          <w:numId w:val="2"/>
        </w:numPr>
      </w:pPr>
      <w:r>
        <w:rPr>
          <w:b w:val="false"/>
          <w:bCs w:val="false"/>
        </w:rPr>
        <w:t xml:space="preserve">Hygiène EXIF : tous les métadonnées photos purgées avant publication.</w:t>
      </w:r>
    </w:p>
    <w:p>
      <w:pPr>
        <w:pStyle w:val="ListParagraph"/>
        <w:numPr>
          <w:ilvl w:val="0"/>
          <w:numId w:val="2"/>
        </w:numPr>
      </w:pPr>
      <w:r>
        <w:rPr>
          <w:b w:val="false"/>
          <w:bCs w:val="false"/>
        </w:rPr>
        <w:t xml:space="preserve">Mot de passe + 2FA obligatoires sur tous les comptes modèle, coffre-fort partagé (Bitwarden / 1Password Family).</w:t>
      </w:r>
    </w:p>
    <w:p>
      <w:r>
        <w:br w:type="page"/>
      </w:r>
    </w:p>
    <w:p>
      <w:pPr>
        <w:pStyle w:val="Heading1"/>
      </w:pPr>
      <w:r>
        <w:t xml:space="preserve">4. Architecture Sqwensy → Heaven</w:t>
      </w:r>
    </w:p>
    <w:p>
      <w:r>
        <w:rPr>
          <w:sz w:val="22"/>
          <w:szCs w:val="22"/>
        </w:rPr>
        <w:t xml:space="preserve">Heaven s'appuie sur l'OS Sqwensy (Next.js + Supabase + n8n + agents IA). Chaque brique sert potentiellement les trois modes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tblHeader/>
        </w:trPr>
        <w:tc>
          <w:tcPr>
            <w:tcW w:type="dxa" w:w="26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Brique Sqwensy</w:t>
            </w:r>
          </w:p>
        </w:tc>
        <w:tc>
          <w:tcPr>
            <w:tcW w:type="dxa" w:w="21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Mode A</w:t>
            </w:r>
          </w:p>
        </w:tc>
        <w:tc>
          <w:tcPr>
            <w:tcW w:type="dxa" w:w="21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Mode B</w:t>
            </w:r>
          </w:p>
        </w:tc>
        <w:tc>
          <w:tcPr>
            <w:tcW w:type="dxa" w:w="22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Mode 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CP agence (base clients/modèles)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Personas IA</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Modèles + KYC + contrats + Plan Identité</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CRM clients B2B + onboarding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Pipeline CMS / drag-drop</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drops comptes agence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par modèle + plan identité</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Templates export pour client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Paiements (Stripe/Revolut/PayPal)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Payouts Fanvue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Réversion modèles + justificatifs</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Facturation B2B</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 IA (DM / chat)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DM vendeur comptes agence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Idem + segmentation par modèle</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Instance dédiée par client B2B</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Automations n8n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Sync Fanvue → dashboard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Sync multi-modèles + alertes</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Monitoring multi-clients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Beacon / page publique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Link-in-bio hub agence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Page persona par modèle</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Page privée cliente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Caming support (planning / funnel)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N/A</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live + funnel live→PPV intégré</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Conseil opérationnel</w:t>
            </w:r>
          </w:p>
        </w:tc>
      </w:tr>
    </w:tbl>
    <w:p>
      <w:r>
        <w:rPr>
          <w:i/>
          <w:iCs/>
          <w:sz w:val="22"/>
          <w:szCs w:val="22"/>
        </w:rPr>
        <w:t xml:space="preserve">Coût marginal d'ajout d'une unité : ≈ 0 € logiciel, 2-8 h setup humain. Levier économique structurel.</w:t>
      </w:r>
    </w:p>
    <w:p>
      <w:pPr>
        <w:pStyle w:val="Heading1"/>
      </w:pPr>
      <w:r>
        <w:t xml:space="preserve">5. Montage juridique &amp; fiscal (Belgique)</w:t>
      </w:r>
    </w:p>
    <w:p>
      <w:r>
        <w:rPr>
          <w:b/>
          <w:bCs/>
          <w:color w:val="991B1B"/>
          <w:sz w:val="20"/>
          <w:szCs w:val="20"/>
        </w:rPr>
        <w:t xml:space="preserve">AVERTISSEMENT : cette section synthétise le cadre belge à date. Plafonds 2026, traitement TVA export UK, fiscalité contenu IA+adulte, règles chômage + activité = À VALIDER par comptable/fiscaliste spécialisé AVANT toute signature.</w:t>
      </w:r>
    </w:p>
    <w:p>
      <w:pPr>
        <w:pStyle w:val="Heading2"/>
      </w:pPr>
      <w:r>
        <w:t xml:space="preserve">5.1 Structure Sqwensy</w:t>
      </w:r>
    </w:p>
    <w:p>
      <w:pPr>
        <w:pStyle w:val="ListParagraph"/>
        <w:numPr>
          <w:ilvl w:val="0"/>
          <w:numId w:val="2"/>
        </w:numPr>
      </w:pPr>
      <w:r>
        <w:rPr>
          <w:b/>
          <w:bCs/>
        </w:rPr>
        <w:t xml:space="preserve">Société BE Sqwensy </w:t>
      </w:r>
      <w:r>
        <w:t xml:space="preserve">— TVA actuellement en régime de franchise (&lt; 25 000 € HT/an).</w:t>
      </w:r>
    </w:p>
    <w:p>
      <w:pPr>
        <w:pStyle w:val="ListParagraph"/>
        <w:numPr>
          <w:ilvl w:val="0"/>
          <w:numId w:val="2"/>
        </w:numPr>
      </w:pPr>
      <w:r>
        <w:rPr>
          <w:b/>
          <w:bCs/>
        </w:rPr>
        <w:t xml:space="preserve">Statut fondateur : </w:t>
      </w:r>
      <w:r>
        <w:t xml:space="preserve">indépendant complémentaire.</w:t>
      </w:r>
    </w:p>
    <w:p>
      <w:pPr>
        <w:pStyle w:val="ListParagraph"/>
        <w:numPr>
          <w:ilvl w:val="0"/>
          <w:numId w:val="2"/>
        </w:numPr>
      </w:pPr>
      <w:r>
        <w:rPr>
          <w:b/>
          <w:bCs/>
        </w:rPr>
        <w:t xml:space="preserve">Comptes plateformes : </w:t>
      </w:r>
      <w:r>
        <w:t xml:space="preserve">KYC fondateur, revenu reversé société ou compte courant. À VALIDER traitement comptable.</w:t>
      </w:r>
    </w:p>
    <w:p>
      <w:pPr>
        <w:pStyle w:val="Heading2"/>
      </w:pPr>
      <w:r>
        <w:t xml:space="preserve">5.2 Rémunération modèles Mode B — 3 voies fiscales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Voie fiscale</w:t>
            </w:r>
          </w:p>
        </w:tc>
        <w:tc>
          <w:tcPr>
            <w:tcW w:type="dxa" w:w="2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Plafond 2026 (À VALIDER)</w:t>
            </w:r>
          </w:p>
        </w:tc>
        <w:tc>
          <w:tcPr>
            <w:tcW w:type="dxa" w:w="2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Avantages</w:t>
            </w:r>
          </w:p>
        </w:tc>
        <w:tc>
          <w:tcPr>
            <w:tcW w:type="dxa" w:w="24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Limites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Droit à l'image (art. 17 CIR92, régime mobilier 30 % avec frais forfaitaires 50 %)</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~10 000 €/an/modèle (indicatif 2024, À CONFIRMER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Taux effectif ~15 %, simple, rapide</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Plafond bas, strict lien à l'image, risque requalification si récurrent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Profits divers / bénéfices occasionnels (art. 90 CIR92)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 strictement défini, usage ponctuel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Simple paiement unique</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Requalification si récurrent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Indépendante complémentaire (n° entreprise BE, INASTI)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Aucun plafond — facturation normale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Scalable, propre, déductible Sqwensy</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Exige statut principal éligible + cotisations INASTI</w:t>
            </w:r>
          </w:p>
        </w:tc>
      </w:tr>
    </w:tbl>
    <w:p>
      <w:pPr>
        <w:pStyle w:val="Heading2"/>
      </w:pPr>
      <w:r>
        <w:t xml:space="preserve">5.3 Paliers de rémunération progressive des modèles (selon revenu annualisé)</w:t>
      </w:r>
    </w:p>
    <w:p>
      <w:r>
        <w:rPr>
          <w:sz w:val="22"/>
          <w:szCs w:val="22"/>
        </w:rPr>
        <w:t xml:space="preserve">Le palier applicable dépend du revenu brut annualisé généré par la modèle (extrapolation des 3 derniers mois x 4). Cf. document séparé « Heaven_Paliers_Remuneration_Modeles.docx » pour le détail complet par statut initial.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926"/>
      </w:tblGrid>
      <w:tr>
        <w:trPr>
          <w:tblHeader/>
        </w:trPr>
        <w:tc>
          <w:tcPr>
            <w:tcW w:type="dxa" w:w="13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Palier</w:t>
            </w:r>
          </w:p>
        </w:tc>
        <w:tc>
          <w:tcPr>
            <w:tcW w:type="dxa" w:w="2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Revenu brut annualisé modèle</w:t>
            </w:r>
          </w:p>
        </w:tc>
        <w:tc>
          <w:tcPr>
            <w:tcW w:type="dxa" w:w="2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Voie fiscale recommandée</w:t>
            </w:r>
          </w:p>
        </w:tc>
        <w:tc>
          <w:tcPr>
            <w:tcW w:type="dxa" w:w="29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Implication modèle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 — Test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1 000 €/an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Droit à l'image ou profits divers</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Pas d'activité déclarée requise, mais déclaration IPP annuelle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 — Démarrage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1 000 — 9 000 €/an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Droit à l'image (sous plafond)</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Reste léger fiscalement, IPP annuelle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 — Structuration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9 000 — 20 000 €/an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Bascule indépendante complémentaire OBLIGATOIRE</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Création n° entreprise BE, cotisations INASTI ~20,5 %, déclaration TVA franchise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P4 — Pro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20 000 €/an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Indépendante complémentaire renforcée ou principale</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TVA à activer si &gt; 25 000 € HT, potentiel bascule vers statut principal</w:t>
            </w:r>
          </w:p>
        </w:tc>
      </w:tr>
    </w:tbl>
    <w:p>
      <w:r>
        <w:rPr>
          <w:b/>
          <w:bCs/>
          <w:sz w:val="22"/>
          <w:szCs w:val="22"/>
        </w:rPr>
        <w:t xml:space="preserve">Règle de bascule : déclencher P3 dès que 3 mois consécutifs dépassent 750 €/mois. Le contrat Agence↔Modèle prévoit cette bascule comme une clause, pas comme une renégociation à chaque palier.</w:t>
      </w:r>
    </w:p>
    <w:p>
      <w:pPr>
        <w:pStyle w:val="Heading2"/>
      </w:pPr>
      <w:r>
        <w:t xml:space="preserve">5.4 Cas particuliers selon le statut initial de la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Statut initial</w:t>
            </w:r>
          </w:p>
        </w:tc>
        <w:tc>
          <w:tcPr>
            <w:tcW w:type="dxa" w:w="3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Voie viable</w:t>
            </w:r>
          </w:p>
        </w:tc>
        <w:tc>
          <w:tcPr>
            <w:tcW w:type="dxa" w:w="35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Points critiques À VALIDER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Salariée (≥ 50 % TP ou équivalent)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P1/P2 via droit à l'image ; P3 via indépendante complémentaire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Clause de loyauté / exclusivité du contrat de travail. Confidentialité NSFW vs employeur. Cumul IPP tranches progressives.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Étudiante (&lt; 28 ans, titre de séjour OK)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Statut étudiant-indépendant avantageux (cotisations réduites)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Plafond revenus pour rester à charge des parents (~7 100 €/an brut indicatif 2024). Compatibilité bourses.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Chômeuse (allocations ONEM)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INCOMPATIBLE sauf Article 48 (activité accessoire déjà exercée &gt; 3 mois avant chômage, hors 7h-18h, déclarée) ou Tremplin indépendant (allocation dégressive 12 mois)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RISQUE MAJEUR : toute activité non déclarée = fraude. Récupération allocations + sanctions pénales possibles. Avant lancement, consultation OBLIGATOIRE avec ONEM.</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Sans activité (pas salariée, pas chômeuse, pas étudiante)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Indépendante principale (pas complémentaire — statut principal inéligible sans revenu)</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Cotisations INASTI minimum ~800 €/trim même sans revenu. Risque trésorerie personnelle première année.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Pensionnée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Indépendante complémentaire OK (pension = revenu principal éligible)</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Plafond cumul revenus pension + activité selon âge et type de pension.</w:t>
            </w:r>
          </w:p>
        </w:tc>
      </w:tr>
    </w:tbl>
    <w:p>
      <w:pPr>
        <w:pStyle w:val="Heading2"/>
      </w:pPr>
      <w:r>
        <w:t xml:space="preserve">5.5 Paliers fiscaux Sqwensy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Seuil / événement</w:t>
            </w:r>
          </w:p>
        </w:tc>
        <w:tc>
          <w:tcPr>
            <w:tcW w:type="dxa" w:w="2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Impact</w:t>
            </w:r>
          </w:p>
        </w:tc>
        <w:tc>
          <w:tcPr>
            <w:tcW w:type="dxa" w:w="32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Action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 HT &gt; 25 000 €/an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TVA 21 % obligatoire</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Activer dès 3 mois consécutifs &gt; 2 000 €/mois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Revenus plateformes UK (Fanvue, OF)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Export service hors UE, régime TVA spécifique</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À VALIDER : qualification exacte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Bénéfice ≤ 100 000 €</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ISOC PME 20 %</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Respecter conditions PME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Bénéfice &gt; 100 000 €</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ISOC 25 %</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Optimisation rémunération dirigeant + investissements</w:t>
            </w:r>
          </w:p>
        </w:tc>
      </w:tr>
    </w:tbl>
    <w:p>
      <w:pPr>
        <w:pStyle w:val="Heading2"/>
      </w:pPr>
      <w:r>
        <w:t xml:space="preserve">5.6 Conformité spécifique</w:t>
      </w:r>
    </w:p>
    <w:p>
      <w:pPr>
        <w:pStyle w:val="ListParagraph"/>
        <w:numPr>
          <w:ilvl w:val="0"/>
          <w:numId w:val="2"/>
        </w:numPr>
      </w:pPr>
      <w:r>
        <w:rPr>
          <w:b w:val="false"/>
          <w:bCs w:val="false"/>
        </w:rPr>
        <w:t xml:space="preserve">Bio Fanvue agence : mention « AI-generated content » (Mode A).</w:t>
      </w:r>
    </w:p>
    <w:p>
      <w:pPr>
        <w:pStyle w:val="ListParagraph"/>
        <w:numPr>
          <w:ilvl w:val="0"/>
          <w:numId w:val="2"/>
        </w:numPr>
      </w:pPr>
      <w:r>
        <w:rPr>
          <w:b w:val="false"/>
          <w:bCs w:val="false"/>
        </w:rPr>
        <w:t xml:space="preserve">Mode B : dossier DMCA avant 1ère publication de chaque modèle.</w:t>
      </w:r>
    </w:p>
    <w:p>
      <w:pPr>
        <w:pStyle w:val="ListParagraph"/>
        <w:numPr>
          <w:ilvl w:val="0"/>
          <w:numId w:val="2"/>
        </w:numPr>
      </w:pPr>
      <w:r>
        <w:rPr>
          <w:b w:val="false"/>
          <w:bCs w:val="false"/>
        </w:rPr>
        <w:t xml:space="preserve">Mode C : contrats prestation régis droit BE + clauses PI + confidentialité + limitation responsabilité.</w:t>
      </w:r>
    </w:p>
    <w:p>
      <w:pPr>
        <w:pStyle w:val="ListParagraph"/>
        <w:numPr>
          <w:ilvl w:val="0"/>
          <w:numId w:val="2"/>
        </w:numPr>
      </w:pPr>
      <w:r>
        <w:rPr>
          <w:b w:val="false"/>
          <w:bCs w:val="false"/>
        </w:rPr>
        <w:t xml:space="preserve">RGPD : ID et documents modèles = données personnelles sensibles, chiffrement obligatoire.</w:t>
      </w:r>
    </w:p>
    <w:p>
      <w:pPr>
        <w:pStyle w:val="ListParagraph"/>
        <w:numPr>
          <w:ilvl w:val="0"/>
          <w:numId w:val="2"/>
        </w:numPr>
      </w:pPr>
      <w:r>
        <w:rPr>
          <w:b w:val="false"/>
          <w:bCs w:val="false"/>
        </w:rPr>
        <w:t xml:space="preserve">AI Act UE : obligations transparence renforcées pour contenu IA commercial. À VALIDER.</w:t>
      </w:r>
    </w:p>
    <w:p>
      <w:pPr>
        <w:pStyle w:val="ListParagraph"/>
        <w:numPr>
          <w:ilvl w:val="0"/>
          <w:numId w:val="2"/>
        </w:numPr>
      </w:pPr>
      <w:r>
        <w:rPr>
          <w:b w:val="false"/>
          <w:bCs w:val="false"/>
        </w:rPr>
        <w:t xml:space="preserve">Banques BE adult-unfriendly : Revolut + Wise + compte crypto en parallèle.</w:t>
      </w:r>
    </w:p>
    <w:p>
      <w:r>
        <w:br w:type="page"/>
      </w:r>
    </w:p>
    <w:p>
      <w:pPr>
        <w:pStyle w:val="Heading1"/>
      </w:pPr>
      <w:r>
        <w:t xml:space="preserve">6. Modèles économiques par mode</w:t>
      </w:r>
    </w:p>
    <w:p>
      <w:pPr>
        <w:pStyle w:val="Heading2"/>
      </w:pPr>
      <w:r>
        <w:t xml:space="preserve">6.1 Mode A — Studio IA (100 % Sqwensy)</w:t>
      </w:r>
    </w:p>
    <w:p>
      <w:r>
        <w:rPr>
          <w:sz w:val="22"/>
          <w:szCs w:val="22"/>
        </w:rPr>
        <w:t xml:space="preserve">Fanvue : abo free + packs PPV (15-35 $) + tips. Revenu = Abonnés × % actifs × conv PPV × panier. Net 100 % Sqwensy après 15 % Fanvue et frais prod IA.</w:t>
      </w:r>
    </w:p>
    <w:p>
      <w:pPr>
        <w:pStyle w:val="Heading2"/>
      </w:pPr>
      <w:r>
        <w:t xml:space="preserve">6.2 Mode B — Hub annexe (70/30)</w:t>
      </w:r>
    </w:p>
    <w:p>
      <w:r>
        <w:rPr>
          <w:b/>
          <w:bCs/>
          <w:sz w:val="22"/>
          <w:szCs w:val="22"/>
        </w:rPr>
        <w:t xml:space="preserve">Répartition :</w:t>
      </w:r>
    </w:p>
    <w:p>
      <w:r>
        <w:rPr>
          <w:sz w:val="22"/>
          <w:szCs w:val="22"/>
        </w:rPr>
        <w:t xml:space="preserve">Net distribuable modèle = Revenu brut plateforme × (1 − 15 %) − TVA applicable − Frais prod dédiés.</w:t>
      </w:r>
    </w:p>
    <w:p>
      <w:r>
        <w:rPr>
          <w:sz w:val="22"/>
          <w:szCs w:val="22"/>
        </w:rPr>
        <w:t xml:space="preserve">Part modèle = 70 % × Net distribuable. Part Sqwensy = 30 %.</w:t>
      </w:r>
    </w:p>
    <w:p>
      <w:r>
        <w:rPr>
          <w:i/>
          <w:iCs/>
          <w:sz w:val="22"/>
          <w:szCs w:val="22"/>
        </w:rPr>
        <w:t xml:space="preserve">Renégociation à la hausse (75/25 ou 80/20) possible au-delà de 2 000 €/mois/modèle sur 3 mois consécutifs.</w:t>
      </w:r>
    </w:p>
    <w:p>
      <w:pPr>
        <w:pStyle w:val="Heading2"/>
      </w:pPr>
      <w:r>
        <w:t xml:space="preserve">6.3 Mode C — Services B2B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Ligne</w:t>
            </w:r>
          </w:p>
        </w:tc>
        <w:tc>
          <w:tcPr>
            <w:tcW w:type="dxa" w:w="26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Fourchette</w:t>
            </w:r>
          </w:p>
        </w:tc>
        <w:tc>
          <w:tcPr>
            <w:tcW w:type="dxa" w:w="4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Récurrence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Setup fee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800 — 2 500 €</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Ponctuel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Subscription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150 — 500 €/mois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Mensuel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Commission croissance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 10 % CA incrémental</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Mensuel si applicable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Prestations ponctuelles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Variable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À la tâche</w:t>
            </w:r>
          </w:p>
        </w:tc>
      </w:tr>
    </w:tbl>
    <w:p>
      <w:pPr>
        <w:pStyle w:val="Heading1"/>
      </w:pPr>
      <w:r>
        <w:t xml:space="preserve">7. Go-to-market — canaux d'acquisition hiérarchisés</w:t>
      </w:r>
    </w:p>
    <w:p>
      <w:r>
        <w:rPr>
          <w:b/>
          <w:bCs/>
          <w:sz w:val="22"/>
          <w:szCs w:val="22"/>
        </w:rPr>
        <w:t xml:space="preserve">Contrainte budget : &lt; 2 000 € / 6 mois. Zéro paid ads. 100 % organique et live.</w:t>
      </w:r>
    </w:p>
    <w:p>
      <w:pPr>
        <w:pStyle w:val="Heading2"/>
      </w:pPr>
      <w:r>
        <w:t xml:space="preserve">7.1 Caming — canal d'acquisition primaire (Modes B et C)</w:t>
      </w:r>
    </w:p>
    <w:p>
      <w:r>
        <w:rPr>
          <w:sz w:val="22"/>
          <w:szCs w:val="22"/>
        </w:rPr>
        <w:t xml:space="preserve">Le caming n'est PAS un business parallèle. C'est le premier levier d'acquisition vers les pages PPV. La session live génère des viewers qualifiés que l'on convertit en abonnés et acheteurs PPV via une stratégie de redirection claire.</w:t>
      </w:r>
    </w:p>
    <w:p>
      <w:r>
        <w:rPr>
          <w:b/>
          <w:bCs/>
          <w:sz w:val="22"/>
          <w:szCs w:val="22"/>
        </w:rPr>
        <w:t xml:space="preserve">Architecture du funnel caming → PPV :</w:t>
      </w:r>
    </w:p>
    <w:p>
      <w:pPr>
        <w:pStyle w:val="ListParagraph"/>
        <w:numPr>
          <w:ilvl w:val="0"/>
          <w:numId w:val="3"/>
        </w:numPr>
      </w:pPr>
      <w:r>
        <w:t xml:space="preserve">Session live Stripchat / Bongacams / Chaturbate (2-4 h/jour selon profil modèle, créneaux peak selon fuseau cible).</w:t>
      </w:r>
    </w:p>
    <w:p>
      <w:pPr>
        <w:pStyle w:val="ListParagraph"/>
        <w:numPr>
          <w:ilvl w:val="0"/>
          <w:numId w:val="3"/>
        </w:numPr>
      </w:pPr>
      <w:r>
        <w:t xml:space="preserve">Bio cam : « Full exclusive content on my Fanvue — link in profile » (vérifier politique plateforme sur liens externes — certaines interdisent les URLs concurrentes).</w:t>
      </w:r>
    </w:p>
    <w:p>
      <w:pPr>
        <w:pStyle w:val="ListParagraph"/>
        <w:numPr>
          <w:ilvl w:val="0"/>
          <w:numId w:val="3"/>
        </w:numPr>
      </w:pPr>
      <w:r>
        <w:t xml:space="preserve">Pendant le live : redirection régulière vers page PPV (mention orale + lien en profil cam + OBS overlay non-intrusif). Les plateformes cam varient sur la tolérance aux redirections — à calibrer.</w:t>
      </w:r>
    </w:p>
    <w:p>
      <w:pPr>
        <w:pStyle w:val="ListParagraph"/>
        <w:numPr>
          <w:ilvl w:val="0"/>
          <w:numId w:val="3"/>
        </w:numPr>
      </w:pPr>
      <w:r>
        <w:t xml:space="preserve">Post-live : contact DM avec les viewers qui ont tipé / interagi fortement. L'agent IA prend le relais (qualification + upsell packs PPV).</w:t>
      </w:r>
    </w:p>
    <w:p>
      <w:pPr>
        <w:pStyle w:val="ListParagraph"/>
        <w:numPr>
          <w:ilvl w:val="0"/>
          <w:numId w:val="3"/>
        </w:numPr>
      </w:pPr>
      <w:r>
        <w:t xml:space="preserve">Tracking : lien trackable UTM vers Fanvue + Beacon landing pour mesurer la conversion caming → PPV.</w:t>
      </w:r>
    </w:p>
    <w:p>
      <w:r>
        <w:rPr>
          <w:b/>
          <w:bCs/>
          <w:sz w:val="22"/>
          <w:szCs w:val="22"/>
        </w:rPr>
        <w:t xml:space="preserve">Revenus attendus du caming :</w:t>
      </w:r>
    </w:p>
    <w:p>
      <w:pPr>
        <w:pStyle w:val="ListParagraph"/>
        <w:numPr>
          <w:ilvl w:val="0"/>
          <w:numId w:val="2"/>
        </w:numPr>
      </w:pPr>
      <w:r>
        <w:rPr>
          <w:b w:val="false"/>
          <w:bCs w:val="false"/>
        </w:rPr>
        <w:t xml:space="preserve">Revenu direct caming (tokens, tips, privés) : à traiter via le régime fiscal choisi par la modèle (cf. §5.3) — la modèle touche typiquement 50-65 % des tokens, qui sont donc sa rémunération directe. Le cash reste chez elle, la société ne facture PAS le caming sauf si le compte Stripchat/Bongacams est au nom de la société (à éviter généralement).</w:t>
      </w:r>
    </w:p>
    <w:p>
      <w:pPr>
        <w:pStyle w:val="ListParagraph"/>
        <w:numPr>
          <w:ilvl w:val="0"/>
          <w:numId w:val="2"/>
        </w:numPr>
      </w:pPr>
      <w:r>
        <w:rPr>
          <w:b w:val="false"/>
          <w:bCs w:val="false"/>
        </w:rPr>
        <w:t xml:space="preserve">Revenu indirect : augmentation des abonnés / acheteurs PPV sur Fanvue. Mesurable via tracking. C'est la valeur principale pour Heaven.</w:t>
      </w:r>
    </w:p>
    <w:p>
      <w:pPr>
        <w:pStyle w:val="ListParagraph"/>
        <w:numPr>
          <w:ilvl w:val="0"/>
          <w:numId w:val="2"/>
        </w:numPr>
      </w:pPr>
      <w:r>
        <w:rPr>
          <w:b w:val="false"/>
          <w:bCs w:val="false"/>
        </w:rPr>
        <w:t xml:space="preserve">Hypothèse de conversion caming → PPV : ~2-5 % des viewers uniques d'une session live deviennent abonnés free dans les 7 jours. Environ 10-20 % des abonnés acquis par caming sont actifs en PPV. À mesurer réellement dès la première modèle en live.</w:t>
      </w:r>
    </w:p>
    <w:p>
      <w:r>
        <w:rPr>
          <w:b/>
          <w:bCs/>
          <w:sz w:val="22"/>
          <w:szCs w:val="22"/>
        </w:rPr>
        <w:t xml:space="preserve">Risques propres au caming :</w:t>
      </w:r>
    </w:p>
    <w:p>
      <w:pPr>
        <w:pStyle w:val="ListParagraph"/>
        <w:numPr>
          <w:ilvl w:val="0"/>
          <w:numId w:val="2"/>
        </w:numPr>
      </w:pPr>
      <w:r>
        <w:rPr>
          <w:b w:val="false"/>
          <w:bCs w:val="false"/>
        </w:rPr>
        <w:t xml:space="preserve">Ban de la plateforme cam si règles redirection violées. Diversifier 2-3 plateformes cam d'office.</w:t>
      </w:r>
    </w:p>
    <w:p>
      <w:pPr>
        <w:pStyle w:val="ListParagraph"/>
        <w:numPr>
          <w:ilvl w:val="0"/>
          <w:numId w:val="2"/>
        </w:numPr>
      </w:pPr>
      <w:r>
        <w:rPr>
          <w:b w:val="false"/>
          <w:bCs w:val="false"/>
        </w:rPr>
        <w:t xml:space="preserve">Harcèlement viewers : modération stricte + règles publiées + capacité ban rapide (rôle modérateur de l'agent IA).</w:t>
      </w:r>
    </w:p>
    <w:p>
      <w:pPr>
        <w:pStyle w:val="ListParagraph"/>
        <w:numPr>
          <w:ilvl w:val="0"/>
          <w:numId w:val="2"/>
        </w:numPr>
      </w:pPr>
      <w:r>
        <w:rPr>
          <w:b w:val="false"/>
          <w:bCs w:val="false"/>
        </w:rPr>
        <w:t xml:space="preserve">Épuisement modèle : 2-4 h live/jour, 5 j/sem maximum. Prévoir rotation et pauses.</w:t>
      </w:r>
    </w:p>
    <w:p>
      <w:pPr>
        <w:pStyle w:val="ListParagraph"/>
        <w:numPr>
          <w:ilvl w:val="0"/>
          <w:numId w:val="2"/>
        </w:numPr>
      </w:pPr>
      <w:r>
        <w:rPr>
          <w:b w:val="false"/>
          <w:bCs w:val="false"/>
        </w:rPr>
        <w:t xml:space="preserve">Plan Shadow en caming : nécessite setup visuel spécifique (masque, cadrage, éclairage). Baisse des tips ~15-25 % vs Découverte mais public cible différent — certaines modèles performent mieux en Shadow.</w:t>
      </w:r>
    </w:p>
    <w:p>
      <w:pPr>
        <w:pStyle w:val="Heading2"/>
      </w:pPr>
      <w:r>
        <w:t xml:space="preserve">7.2 Social organique multi-comptes</w:t>
      </w:r>
    </w:p>
    <w:p>
      <w:pPr>
        <w:pStyle w:val="ListParagraph"/>
        <w:numPr>
          <w:ilvl w:val="0"/>
          <w:numId w:val="2"/>
        </w:numPr>
      </w:pPr>
      <w:r>
        <w:rPr>
          <w:b w:val="false"/>
          <w:bCs w:val="false"/>
        </w:rPr>
        <w:t xml:space="preserve">Instagram (@Yumiiiclub + 2 backup par persona/modèle) : top of funnel, reels + DM.</w:t>
      </w:r>
    </w:p>
    <w:p>
      <w:pPr>
        <w:pStyle w:val="ListParagraph"/>
        <w:numPr>
          <w:ilvl w:val="0"/>
          <w:numId w:val="2"/>
        </w:numPr>
      </w:pPr>
      <w:r>
        <w:rPr>
          <w:b w:val="false"/>
          <w:bCs w:val="false"/>
        </w:rPr>
        <w:t xml:space="preserve">TikTok : teaser 15-30 s, 3-5 publications/jour.</w:t>
      </w:r>
    </w:p>
    <w:p>
      <w:pPr>
        <w:pStyle w:val="ListParagraph"/>
        <w:numPr>
          <w:ilvl w:val="0"/>
          <w:numId w:val="2"/>
        </w:numPr>
      </w:pPr>
      <w:r>
        <w:rPr>
          <w:b w:val="false"/>
          <w:bCs w:val="false"/>
        </w:rPr>
        <w:t xml:space="preserve">Snapchat : teaser permanent + DM privé.</w:t>
      </w:r>
    </w:p>
    <w:p>
      <w:pPr>
        <w:pStyle w:val="ListParagraph"/>
        <w:numPr>
          <w:ilvl w:val="0"/>
          <w:numId w:val="2"/>
        </w:numPr>
      </w:pPr>
      <w:r>
        <w:rPr>
          <w:b w:val="false"/>
          <w:bCs w:val="false"/>
        </w:rPr>
        <w:t xml:space="preserve">Règle d'or : aucun lien direct Fanvue/OF/MYM dans les captions. Toujours passer par le link-in-bio (Beacon Sqwensy).</w:t>
      </w:r>
    </w:p>
    <w:p>
      <w:pPr>
        <w:pStyle w:val="Heading2"/>
      </w:pPr>
      <w:r>
        <w:t xml:space="preserve">7.3 Pub et collaborations (à partir de M6, si budget)</w:t>
      </w:r>
    </w:p>
    <w:p>
      <w:pPr>
        <w:pStyle w:val="ListParagraph"/>
        <w:numPr>
          <w:ilvl w:val="0"/>
          <w:numId w:val="2"/>
        </w:numPr>
      </w:pPr>
      <w:r>
        <w:rPr>
          <w:b w:val="false"/>
          <w:bCs w:val="false"/>
        </w:rPr>
        <w:t xml:space="preserve">Collaborations avec influenceuses partenaires : shoutouts croisés, bundles, drops communs. Coût : échange de visibilité.</w:t>
      </w:r>
    </w:p>
    <w:p>
      <w:pPr>
        <w:pStyle w:val="ListParagraph"/>
        <w:numPr>
          <w:ilvl w:val="0"/>
          <w:numId w:val="2"/>
        </w:numPr>
      </w:pPr>
      <w:r>
        <w:rPr>
          <w:b w:val="false"/>
          <w:bCs w:val="false"/>
        </w:rPr>
        <w:t xml:space="preserve">Placements chez comptes à audience (comptes Instagram « thèmes » par niche) : rémunération en flat fee ou CPC/CPM.</w:t>
      </w:r>
    </w:p>
    <w:p>
      <w:pPr>
        <w:pStyle w:val="ListParagraph"/>
        <w:numPr>
          <w:ilvl w:val="0"/>
          <w:numId w:val="2"/>
        </w:numPr>
      </w:pPr>
      <w:r>
        <w:rPr>
          <w:b w:val="false"/>
          <w:bCs w:val="false"/>
        </w:rPr>
        <w:t xml:space="preserve">Paid ads plateformes adult-friendly (Reddit, X/Twitter, Telegram groupes, banner Exoclick) : CAC plus prévisible, demande budget ≥ 500 €/mois minimum pour apprendre. Hors scope phase bootstrap.</w:t>
      </w:r>
    </w:p>
    <w:p>
      <w:pPr>
        <w:pStyle w:val="Heading2"/>
      </w:pPr>
      <w:r>
        <w:t xml:space="preserve">7.4 Funnel standard Modes A + B</w:t>
      </w:r>
    </w:p>
    <w:p>
      <w:r>
        <w:rPr>
          <w:sz w:val="22"/>
          <w:szCs w:val="22"/>
        </w:rPr>
        <w:t xml:space="preserve">Caming live + IG / TikTok / Snap → Link-in-bio (Beacon Sqwensy, domaine agence) → Fanvue yumiclub (free) → DM agent IA → Pack PPV / Tip / Upsell.</w:t>
      </w:r>
    </w:p>
    <w:p>
      <w:pPr>
        <w:pStyle w:val="Heading2"/>
      </w:pPr>
      <w:r>
        <w:t xml:space="preserve">7.5 Multi-comptes anti-shadowban</w:t>
      </w:r>
    </w:p>
    <w:p>
      <w:pPr>
        <w:pStyle w:val="ListParagraph"/>
        <w:numPr>
          <w:ilvl w:val="0"/>
          <w:numId w:val="2"/>
        </w:numPr>
      </w:pPr>
      <w:r>
        <w:rPr>
          <w:b w:val="false"/>
          <w:bCs w:val="false"/>
        </w:rPr>
        <w:t xml:space="preserve">3 IG par persona / modèle dès lancement (principal + 2 backup).</w:t>
      </w:r>
    </w:p>
    <w:p>
      <w:pPr>
        <w:pStyle w:val="ListParagraph"/>
        <w:numPr>
          <w:ilvl w:val="0"/>
          <w:numId w:val="2"/>
        </w:numPr>
      </w:pPr>
      <w:r>
        <w:rPr>
          <w:b w:val="false"/>
          <w:bCs w:val="false"/>
        </w:rPr>
        <w:t xml:space="preserve">1 TikTok principal + 1 backup par persona / modèle.</w:t>
      </w:r>
    </w:p>
    <w:p>
      <w:pPr>
        <w:pStyle w:val="ListParagraph"/>
        <w:numPr>
          <w:ilvl w:val="0"/>
          <w:numId w:val="2"/>
        </w:numPr>
      </w:pPr>
      <w:r>
        <w:rPr>
          <w:b w:val="false"/>
          <w:bCs w:val="false"/>
        </w:rPr>
        <w:t xml:space="preserve">Rotation hashtags, analyse shadowban hebdo, migration rapide au 1er signe.</w:t>
      </w:r>
    </w:p>
    <w:p>
      <w:pPr>
        <w:pStyle w:val="Heading2"/>
      </w:pPr>
      <w:r>
        <w:t xml:space="preserve">7.6 Répartition budgétaire bootstrap (6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Poste</w:t>
            </w:r>
          </w:p>
        </w:tc>
        <w:tc>
          <w:tcPr>
            <w:tcW w:type="dxa" w:w="1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Budget</w:t>
            </w:r>
          </w:p>
        </w:tc>
        <w:tc>
          <w:tcPr>
            <w:tcW w:type="dxa" w:w="48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Outils IA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300 — 500 €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Midjourney, Suno, ComfyUI, Lora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Domaines + Vercel + Supabase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 — 120 €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tiers + upgrade mesuré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Stockage contenu</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60 — 150 €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Automation (n8n + make)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 60 €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Self-host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Équipement photo + cam (lumière, webcam 1080p+, micro)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500 — 800 €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Caming exige qualité image/son correcte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Juridique / comptable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250 — 500 €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Structurel — ne pas couper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Buffer / imprévus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150 — 300 €</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Backups, outils d'appoint</w:t>
            </w:r>
          </w:p>
        </w:tc>
      </w:tr>
    </w:tbl>
    <w:p>
      <w:r>
        <w:br w:type="page"/>
      </w:r>
    </w:p>
    <w:p>
      <w:pPr>
        <w:pStyle w:val="Heading1"/>
      </w:pPr>
      <w:r>
        <w:t xml:space="preserve">8. Risques et contingences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3826"/>
      </w:tblGrid>
      <w:tr>
        <w:trPr>
          <w:tblHeader/>
        </w:trPr>
        <w:tc>
          <w:tcPr>
            <w:tcW w:type="dxa" w:w="26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Risque</w:t>
            </w:r>
          </w:p>
        </w:tc>
        <w:tc>
          <w:tcPr>
            <w:tcW w:type="dxa" w:w="1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Mode(s)</w:t>
            </w:r>
          </w:p>
        </w:tc>
        <w:tc>
          <w:tcPr>
            <w:tcW w:type="dxa" w:w="1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Gravité</w:t>
            </w:r>
          </w:p>
        </w:tc>
        <w:tc>
          <w:tcPr>
            <w:tcW w:type="dxa" w:w="38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Plan de réponse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Ban compte Fanvue agence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Existentielle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DMCA strict. Backup Fansly/Loyalfans migration 2 sem.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Ban compte caming (Stripchat etc.)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 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Diversification 2-3 plateformes cam d'office. Respect règles redirection.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Shadowban IG / TikTok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 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Élevée (certain)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Multi-comptes J1. Rotation hashtags. Pas de lien direct.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Retrait / conflit modèle Mode B</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Contrat clauses retrait + pipeline recrutement.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Modèle en chômage BE non déclarée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EXISTENTIELLE pour la modèle + réputation agence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Refus onboarding si Article 48 / Tremplin non activé. Check OBLIGATOIRE ONEM.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Act UE / durcissement IA plateforme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Veille mensuelle. Bascule 100 % contenu réel si IA devient non-viable.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Refus bancaire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 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Revolut + Wise + compte crypto.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Mode C insatisfait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Clauses performance réciproque. Scoring avant onboarding.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Violation Release Form (mineur / ID faux)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Existentielle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Vérification ID stricte + 2e source.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Harcèlement viewer caming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 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Modération stricte, règles publiées, ban rapide.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Doxing modèle (Plan Shadow compromis)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 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Élevée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Hygiène EXIF, neutralisation décors, audit régulier métadonnées.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Conversion PPV &lt; 2 %</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Élevée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Pivot abo payant 9,99 $/mois M6 si freemium ne convertit pas.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Contrôle fiscal BE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 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Moyenne (coûteuse)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Compta à jour M1, provisionnement 30 %.</w:t>
            </w:r>
          </w:p>
        </w:tc>
      </w:tr>
    </w:tbl>
    <w:p>
      <w:pPr>
        <w:pStyle w:val="Heading1"/>
      </w:pPr>
      <w:r>
        <w:t xml:space="preserve">9. Roadmap 12 mois — milestones go/no-go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rPr>
          <w:tblHeader/>
        </w:trPr>
        <w:tc>
          <w:tcPr>
            <w:tcW w:type="dxa" w:w="16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Trimestre</w:t>
            </w:r>
          </w:p>
        </w:tc>
        <w:tc>
          <w:tcPr>
            <w:tcW w:type="dxa" w:w="4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Objectifs</w:t>
            </w:r>
          </w:p>
        </w:tc>
        <w:tc>
          <w:tcPr>
            <w:tcW w:type="dxa" w:w="34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Milestone chiffré</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T1 (M1-M3)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 A seul : 1 persona IA opérationnelle sur Fanvue yumiclub + 3 IG + 1 TikTok + 1 Snap. 3-5 packs PPV. Agent IA DM v1. Mode B et C fermés.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M3 : ≥ 500 abonnés free Fanvue + ≥ 100 € cumulés.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T2 (M4-M6)</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 B ouvert : 1ère modèle annexe (DMCA + contrat + Plan Identité choisi + Plan Rémunération palier P1/P2 + éventuel caming setup). Puis 2e modèle. Mode C toujours fermé.</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M6 : ≥ 2 modèles Mode B actives + ≥ 400 € CA mensuel A+B.</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T3 (M7-M9)</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 A + Mode B à plein régime. Caming live opérationnel pour modèles Mode B volontaires. Agent IA v2. Préparation Mode C : templates, contrats B2B, checklists plateformes.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M9 : ≥ 750 € CA mensuel A+B + marge brute Sqwensy ≥ 150 €/mois. Si atteint → feu vert Mode C v1.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T4 (M10-M12)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 C v1 : 1-2 clientes pilotes. Si A+B &gt; 2 000 €/mois 3 mois consécutifs → activer TVA. Premières bascules modèles Mode B de P2 vers P3 (indépendante complémentaire) si seuils atteints.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M12 : ≥ 1 150 € CA mensuel A+B + 1 cliente Mode C. Optimiste : &gt; 2 500 €/mois A+B → scale. Pessimiste : &lt; 500 €/mois → sortie ou pivot.</w:t>
            </w:r>
          </w:p>
        </w:tc>
      </w:tr>
    </w:tbl>
    <w:p>
      <w:pPr>
        <w:pStyle w:val="Heading1"/>
      </w:pPr>
      <w:r>
        <w:t xml:space="preserve">10. KPI &amp; pilotage hebdomadaire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KPI</w:t>
            </w:r>
          </w:p>
        </w:tc>
        <w:tc>
          <w:tcPr>
            <w:tcW w:type="dxa" w:w="2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Cible M6</w:t>
            </w:r>
          </w:p>
        </w:tc>
        <w:tc>
          <w:tcPr>
            <w:tcW w:type="dxa" w:w="3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Mode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Abonnés free Fanvue / sem (par persona/modèle)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 — 150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Taux achat PPV rolling 30j</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 — 6 %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Panier moyen PPV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 — 22 $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Revenu brut / sem / modèle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 — 600 €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Heures live caming / sem / modèle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 — 20 h</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Conversion caming → abonné Fanvue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 5 %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DM automatisés agent IA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80 %</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 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Nouveaux followers IG / sem / compte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 — 300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 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IG en shadowban actif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1 sur N</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B, 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Clientes Mode C actives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dès M9 : 1-2</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NPS modèles Mode 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7/10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Trésorerie Sqwensy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3 mois charges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Tous</w:t>
            </w:r>
          </w:p>
        </w:tc>
      </w:tr>
    </w:tbl>
    <w:p>
      <w:pPr>
        <w:pStyle w:val="Heading1"/>
      </w:pPr>
      <w:r>
        <w:t xml:space="preserve">11. Annexes et renvois</w:t>
      </w:r>
    </w:p>
    <w:p>
      <w:pPr>
        <w:pStyle w:val="Heading2"/>
      </w:pPr>
      <w:r>
        <w:t xml:space="preserve">11.1 Process DMCA Fanvue</w:t>
      </w:r>
    </w:p>
    <w:p>
      <w:pPr>
        <w:pStyle w:val="ListParagraph"/>
        <w:numPr>
          <w:ilvl w:val="0"/>
          <w:numId w:val="3"/>
        </w:numPr>
      </w:pPr>
      <w:r>
        <w:t xml:space="preserve">Model Release Form signé (template Fanvue).</w:t>
      </w:r>
    </w:p>
    <w:p>
      <w:pPr>
        <w:pStyle w:val="ListParagraph"/>
        <w:numPr>
          <w:ilvl w:val="0"/>
          <w:numId w:val="3"/>
        </w:numPr>
      </w:pPr>
      <w:r>
        <w:t xml:space="preserve">Copie ID recto + verso.</w:t>
      </w:r>
    </w:p>
    <w:p>
      <w:pPr>
        <w:pStyle w:val="ListParagraph"/>
        <w:numPr>
          <w:ilvl w:val="0"/>
          <w:numId w:val="3"/>
        </w:numPr>
      </w:pPr>
      <w:r>
        <w:t xml:space="preserve">Headshot avec papier daté + username « yumiclub ».</w:t>
      </w:r>
    </w:p>
    <w:p>
      <w:pPr>
        <w:pStyle w:val="ListParagraph"/>
        <w:numPr>
          <w:ilvl w:val="0"/>
          <w:numId w:val="3"/>
        </w:numPr>
      </w:pPr>
      <w:r>
        <w:t xml:space="preserve">Full body shot non retouché.</w:t>
      </w:r>
    </w:p>
    <w:p>
      <w:pPr>
        <w:pStyle w:val="ListParagraph"/>
        <w:numPr>
          <w:ilvl w:val="0"/>
          <w:numId w:val="3"/>
        </w:numPr>
      </w:pPr>
      <w:r>
        <w:t xml:space="preserve">Si face-swap ou deepfake : avant/après.</w:t>
      </w:r>
    </w:p>
    <w:p>
      <w:r>
        <w:rPr>
          <w:i/>
          <w:iCs/>
          <w:sz w:val="22"/>
          <w:szCs w:val="22"/>
        </w:rPr>
        <w:t xml:space="preserve">Envoi à DMCA@fanvue.com. Aucune publication avant validation.</w:t>
      </w:r>
    </w:p>
    <w:p>
      <w:pPr>
        <w:pStyle w:val="Heading2"/>
      </w:pPr>
      <w:r>
        <w:t xml:space="preserve">11.2 Livrables joints</w:t>
      </w:r>
    </w:p>
    <w:p>
      <w:pPr>
        <w:pStyle w:val="ListParagraph"/>
        <w:numPr>
          <w:ilvl w:val="0"/>
          <w:numId w:val="2"/>
        </w:numPr>
      </w:pPr>
      <w:r>
        <w:rPr>
          <w:b w:val="false"/>
          <w:bCs w:val="false"/>
        </w:rPr>
        <w:t xml:space="preserve">Heaven_BP_financier_v1.xlsx — 5 onglets : Hypothèses, PL_24mois, Cashflow, Scenarios, Mode_C_B2B + onglet Paliers_Remuneration.</w:t>
      </w:r>
    </w:p>
    <w:p>
      <w:pPr>
        <w:pStyle w:val="ListParagraph"/>
        <w:numPr>
          <w:ilvl w:val="0"/>
          <w:numId w:val="2"/>
        </w:numPr>
      </w:pPr>
      <w:r>
        <w:rPr>
          <w:b w:val="false"/>
          <w:bCs w:val="false"/>
        </w:rPr>
        <w:t xml:space="preserve">Heaven_Analyse_Model_Release_Form.docx — à remettre aux modèles avant signature.</w:t>
      </w:r>
    </w:p>
    <w:p>
      <w:pPr>
        <w:pStyle w:val="ListParagraph"/>
        <w:numPr>
          <w:ilvl w:val="0"/>
          <w:numId w:val="2"/>
        </w:numPr>
      </w:pPr>
      <w:r>
        <w:rPr>
          <w:b w:val="false"/>
          <w:bCs w:val="false"/>
        </w:rPr>
        <w:t xml:space="preserve">Heaven_Paliers_Remuneration_Modeles.docx — document d'onboarding détaillé par statut initial de la modèle.</w:t>
      </w:r>
    </w:p>
    <w:p>
      <w:pPr>
        <w:pStyle w:val="Heading2"/>
      </w:pPr>
      <w:r>
        <w:t xml:space="preserve">11.3 Checklist comptable BE à valider</w:t>
      </w:r>
    </w:p>
    <w:p>
      <w:pPr>
        <w:pStyle w:val="ListParagraph"/>
        <w:numPr>
          <w:ilvl w:val="0"/>
          <w:numId w:val="2"/>
        </w:numPr>
      </w:pPr>
      <w:r>
        <w:rPr>
          <w:b w:val="false"/>
          <w:bCs w:val="false"/>
        </w:rPr>
        <w:t xml:space="preserve">Plafond droit à l'image 2026 + conditions contenu adulte.</w:t>
      </w:r>
    </w:p>
    <w:p>
      <w:pPr>
        <w:pStyle w:val="ListParagraph"/>
        <w:numPr>
          <w:ilvl w:val="0"/>
          <w:numId w:val="2"/>
        </w:numPr>
      </w:pPr>
      <w:r>
        <w:rPr>
          <w:b w:val="false"/>
          <w:bCs w:val="false"/>
        </w:rPr>
        <w:t xml:space="preserve">TVA revenus plateformes UK.</w:t>
      </w:r>
    </w:p>
    <w:p>
      <w:pPr>
        <w:pStyle w:val="ListParagraph"/>
        <w:numPr>
          <w:ilvl w:val="0"/>
          <w:numId w:val="2"/>
        </w:numPr>
      </w:pPr>
      <w:r>
        <w:rPr>
          <w:b w:val="false"/>
          <w:bCs w:val="false"/>
        </w:rPr>
        <w:t xml:space="preserve">Facturation B2B Sqwensy ↔ plateformes.</w:t>
      </w:r>
    </w:p>
    <w:p>
      <w:pPr>
        <w:pStyle w:val="ListParagraph"/>
        <w:numPr>
          <w:ilvl w:val="0"/>
          <w:numId w:val="2"/>
        </w:numPr>
      </w:pPr>
      <w:r>
        <w:rPr>
          <w:b w:val="false"/>
          <w:bCs w:val="false"/>
        </w:rPr>
        <w:t xml:space="preserve">Conditions ISOC PME 20 %.</w:t>
      </w:r>
    </w:p>
    <w:p>
      <w:pPr>
        <w:pStyle w:val="ListParagraph"/>
        <w:numPr>
          <w:ilvl w:val="0"/>
          <w:numId w:val="2"/>
        </w:numPr>
      </w:pPr>
      <w:r>
        <w:rPr>
          <w:b w:val="false"/>
          <w:bCs w:val="false"/>
        </w:rPr>
        <w:t xml:space="preserve">AI Act UE — catégorie contenu IA adulte.</w:t>
      </w:r>
    </w:p>
    <w:p>
      <w:pPr>
        <w:pStyle w:val="ListParagraph"/>
        <w:numPr>
          <w:ilvl w:val="0"/>
          <w:numId w:val="2"/>
        </w:numPr>
      </w:pPr>
      <w:r>
        <w:rPr>
          <w:b w:val="false"/>
          <w:bCs w:val="false"/>
        </w:rPr>
        <w:t xml:space="preserve">Contrats types Mode B et Mode C — avocat.</w:t>
      </w:r>
    </w:p>
    <w:p>
      <w:pPr>
        <w:pStyle w:val="ListParagraph"/>
        <w:numPr>
          <w:ilvl w:val="0"/>
          <w:numId w:val="2"/>
        </w:numPr>
      </w:pPr>
      <w:r>
        <w:rPr>
          <w:b w:val="false"/>
          <w:bCs w:val="false"/>
        </w:rPr>
        <w:t xml:space="preserve">Banques acceptant adult.</w:t>
      </w:r>
    </w:p>
    <w:p>
      <w:pPr>
        <w:pStyle w:val="ListParagraph"/>
        <w:numPr>
          <w:ilvl w:val="0"/>
          <w:numId w:val="2"/>
        </w:numPr>
      </w:pPr>
      <w:r>
        <w:rPr>
          <w:b w:val="false"/>
          <w:bCs w:val="false"/>
        </w:rPr>
        <w:t xml:space="preserve">Règles cumul chômage + activité complémentaire (Article 48, Tremplin indépendant).</w:t>
      </w:r>
    </w:p>
    <w:p>
      <w:pPr>
        <w:pStyle w:val="Heading2"/>
      </w:pPr>
      <w:r>
        <w:t xml:space="preserve">11.4 Prochaines étapes 30 jours</w:t>
      </w:r>
    </w:p>
    <w:p>
      <w:pPr>
        <w:pStyle w:val="ListParagraph"/>
        <w:numPr>
          <w:ilvl w:val="0"/>
          <w:numId w:val="3"/>
        </w:numPr>
      </w:pPr>
      <w:r>
        <w:t xml:space="preserve">RDV comptable spécialisé BE.</w:t>
      </w:r>
    </w:p>
    <w:p>
      <w:pPr>
        <w:pStyle w:val="ListParagraph"/>
        <w:numPr>
          <w:ilvl w:val="0"/>
          <w:numId w:val="3"/>
        </w:numPr>
      </w:pPr>
      <w:r>
        <w:t xml:space="preserve">Rédaction + relecture avocat : contrat Mode B (Agence↔Modèle) + contrat Mode C (Sqwensy↔B2B).</w:t>
      </w:r>
    </w:p>
    <w:p>
      <w:pPr>
        <w:pStyle w:val="ListParagraph"/>
        <w:numPr>
          <w:ilvl w:val="0"/>
          <w:numId w:val="3"/>
        </w:numPr>
      </w:pPr>
      <w:r>
        <w:t xml:space="preserve">Finalisation setup Fanvue yumiclub.</w:t>
      </w:r>
    </w:p>
    <w:p>
      <w:pPr>
        <w:pStyle w:val="ListParagraph"/>
        <w:numPr>
          <w:ilvl w:val="0"/>
          <w:numId w:val="3"/>
        </w:numPr>
      </w:pPr>
      <w:r>
        <w:t xml:space="preserve">Lancement Mode A seul — 3 semaines funnel IG/TikTok.</w:t>
      </w:r>
    </w:p>
    <w:p>
      <w:pPr>
        <w:pStyle w:val="ListParagraph"/>
        <w:numPr>
          <w:ilvl w:val="0"/>
          <w:numId w:val="3"/>
        </w:numPr>
      </w:pPr>
      <w:r>
        <w:t xml:space="preserve">Préparation templates Mode B : Release Form + contrat privé + Plan Identité + Plan Rémunération palier.</w:t>
      </w:r>
    </w:p>
    <w:p>
      <w:pPr>
        <w:pStyle w:val="ListParagraph"/>
        <w:numPr>
          <w:ilvl w:val="0"/>
          <w:numId w:val="3"/>
        </w:numPr>
      </w:pPr>
      <w:r>
        <w:t xml:space="preserve">Décision M3 avant ouverture Mode 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Sqwensy (BE) — Avril 2026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Heaven — BP v1 interne (it.3)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Heaven — Business Plan v1 interne (itération 3)</dc:title>
  <dc:creator>Sqwensy / Heaven</dc:creator>
  <cp:lastModifiedBy>Un-named</cp:lastModifiedBy>
  <cp:revision>1</cp:revision>
  <dcterms:created xsi:type="dcterms:W3CDTF">2026-04-21T14:21:43.374Z</dcterms:created>
  <dcterms:modified xsi:type="dcterms:W3CDTF">2026-04-21T14:21:43.377Z</dcterms:modified>
</cp:coreProperties>
</file>

<file path=docProps/custom.xml><?xml version="1.0" encoding="utf-8"?>
<Properties xmlns="http://schemas.openxmlformats.org/officeDocument/2006/custom-properties" xmlns:vt="http://schemas.openxmlformats.org/officeDocument/2006/docPropsVTypes"/>
</file>