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83D8" w14:textId="04313670" w:rsidR="00B25655" w:rsidRPr="00BC3902" w:rsidRDefault="000B2B93" w:rsidP="000B2B93">
      <w:pPr>
        <w:pStyle w:val="Titre"/>
        <w:rPr>
          <w:color w:val="4472C4" w:themeColor="accent1"/>
          <w:u w:val="single"/>
        </w:rPr>
      </w:pPr>
      <w:r w:rsidRPr="00BC3902">
        <w:rPr>
          <w:color w:val="4472C4" w:themeColor="accent1"/>
          <w:u w:val="single"/>
        </w:rPr>
        <w:t>Feature List Template</w:t>
      </w:r>
      <w:r w:rsidR="00286B96" w:rsidRPr="00BC3902">
        <w:rPr>
          <w:color w:val="4472C4" w:themeColor="accent1"/>
          <w:u w:val="single"/>
        </w:rPr>
        <w:t xml:space="preserve"> </w:t>
      </w:r>
      <w:r w:rsidR="009B6CC2" w:rsidRPr="00BC3902">
        <w:rPr>
          <w:color w:val="4472C4" w:themeColor="accent1"/>
          <w:u w:val="single"/>
        </w:rPr>
        <w:t>CMZ TD-Series</w:t>
      </w:r>
    </w:p>
    <w:p w14:paraId="10922A7F" w14:textId="527512BE" w:rsidR="000B2B93" w:rsidRPr="00BC3902" w:rsidRDefault="000B2B93" w:rsidP="000B2B93"/>
    <w:p w14:paraId="705CDD3C" w14:textId="3F76E4AC" w:rsidR="000B2B93" w:rsidRPr="00BC3902" w:rsidRDefault="000B2B93" w:rsidP="000B2B93">
      <w:r w:rsidRPr="00BC3902">
        <w:t>Please modify the information below to meet the machines features that we would like users to be aware of.</w:t>
      </w:r>
    </w:p>
    <w:p w14:paraId="6F131520" w14:textId="77777777" w:rsidR="000B2B93" w:rsidRPr="00BC3902" w:rsidRDefault="000B2B93" w:rsidP="000B2B93">
      <w:pPr>
        <w:spacing w:before="100" w:beforeAutospacing="1" w:after="100" w:afterAutospacing="1"/>
        <w:rPr>
          <w:b/>
          <w:bCs/>
          <w:sz w:val="27"/>
          <w:szCs w:val="27"/>
        </w:rPr>
      </w:pPr>
      <w:r w:rsidRPr="00BC3902">
        <w:rPr>
          <w:b/>
          <w:bCs/>
          <w:sz w:val="27"/>
          <w:szCs w:val="27"/>
        </w:rPr>
        <w:t>Supported Features</w:t>
      </w:r>
    </w:p>
    <w:p w14:paraId="4A1E627D" w14:textId="7391F92C" w:rsidR="000B2B93" w:rsidRPr="00BC3902" w:rsidRDefault="009B6CC2" w:rsidP="000B2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C3902">
        <w:rPr>
          <w:szCs w:val="24"/>
        </w:rPr>
        <w:t xml:space="preserve">Fanuc </w:t>
      </w:r>
      <w:proofErr w:type="spellStart"/>
      <w:r w:rsidRPr="00BC3902">
        <w:rPr>
          <w:szCs w:val="24"/>
        </w:rPr>
        <w:t>i</w:t>
      </w:r>
      <w:proofErr w:type="spellEnd"/>
      <w:r w:rsidRPr="00BC3902">
        <w:rPr>
          <w:szCs w:val="24"/>
        </w:rPr>
        <w:t>-TB series</w:t>
      </w:r>
      <w:r w:rsidR="000B2B93" w:rsidRPr="00BC3902">
        <w:rPr>
          <w:rFonts w:eastAsia="Times New Roman"/>
        </w:rPr>
        <w:t xml:space="preserve"> – Operate interface</w:t>
      </w:r>
    </w:p>
    <w:p w14:paraId="0AB5249D" w14:textId="7EA9D9F5" w:rsidR="000B2B93" w:rsidRPr="00BC3902" w:rsidRDefault="009B6CC2" w:rsidP="000B2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C3902">
        <w:rPr>
          <w:rFonts w:eastAsia="Times New Roman"/>
        </w:rPr>
        <w:t>Upper</w:t>
      </w:r>
      <w:r w:rsidR="000B2B93" w:rsidRPr="00BC3902">
        <w:rPr>
          <w:rFonts w:eastAsia="Times New Roman"/>
        </w:rPr>
        <w:t xml:space="preserve"> Turret operations</w:t>
      </w:r>
    </w:p>
    <w:p w14:paraId="624A4E49" w14:textId="646DB7AC" w:rsidR="000B2B93" w:rsidRPr="00BC3902" w:rsidRDefault="000B2B93" w:rsidP="000B2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C3902">
        <w:rPr>
          <w:rFonts w:eastAsia="Times New Roman"/>
        </w:rPr>
        <w:t xml:space="preserve">Performs milling/Turning operations using </w:t>
      </w:r>
      <w:r w:rsidR="00BC3902" w:rsidRPr="00BC3902">
        <w:rPr>
          <w:rFonts w:eastAsia="Times New Roman"/>
        </w:rPr>
        <w:t>single pieces</w:t>
      </w:r>
      <w:r w:rsidRPr="00BC3902">
        <w:rPr>
          <w:rFonts w:eastAsia="Times New Roman"/>
        </w:rPr>
        <w:t xml:space="preserve"> stock</w:t>
      </w:r>
    </w:p>
    <w:p w14:paraId="57AA29A6" w14:textId="408DA3E2" w:rsidR="000B2B93" w:rsidRPr="00BC3902" w:rsidRDefault="000B2B93" w:rsidP="000B2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C3902">
        <w:rPr>
          <w:rFonts w:eastAsia="Times New Roman"/>
        </w:rPr>
        <w:t>Performs cut-off strateg</w:t>
      </w:r>
      <w:r w:rsidR="00BC3902">
        <w:rPr>
          <w:rFonts w:eastAsia="Times New Roman"/>
        </w:rPr>
        <w:t>y</w:t>
      </w:r>
    </w:p>
    <w:p w14:paraId="4ED4FB0E" w14:textId="77777777" w:rsidR="007D7301" w:rsidRDefault="000B2B93" w:rsidP="007D7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C3902">
        <w:rPr>
          <w:rFonts w:eastAsia="Times New Roman"/>
        </w:rPr>
        <w:t>Polar Coordinate interpolation (</w:t>
      </w:r>
      <w:r w:rsidR="00BC3902">
        <w:rPr>
          <w:rFonts w:eastAsia="Times New Roman"/>
        </w:rPr>
        <w:t>G</w:t>
      </w:r>
      <w:r w:rsidR="00A70A01">
        <w:rPr>
          <w:rFonts w:eastAsia="Times New Roman"/>
        </w:rPr>
        <w:t>12.1)</w:t>
      </w:r>
    </w:p>
    <w:p w14:paraId="2797B9DC" w14:textId="22B83B1A" w:rsidR="007D7301" w:rsidRDefault="00A70A01" w:rsidP="007D7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  <w:r w:rsidR="007D7301">
        <w:rPr>
          <w:rFonts w:eastAsia="Times New Roman"/>
        </w:rPr>
        <w:t>T</w:t>
      </w:r>
      <w:r w:rsidR="007D7301" w:rsidRPr="007D7301">
        <w:rPr>
          <w:rFonts w:eastAsia="Times New Roman"/>
        </w:rPr>
        <w:t xml:space="preserve">he machine uses three different </w:t>
      </w:r>
      <w:r w:rsidR="00754011">
        <w:rPr>
          <w:rFonts w:eastAsia="Times New Roman"/>
        </w:rPr>
        <w:t>streams</w:t>
      </w:r>
      <w:r w:rsidR="007D7301" w:rsidRPr="007D7301">
        <w:rPr>
          <w:rFonts w:eastAsia="Times New Roman"/>
        </w:rPr>
        <w:t>. One for the upper turret, one for the lower and the third for the use of the tailstock, which is located above the right spindle.</w:t>
      </w:r>
    </w:p>
    <w:p w14:paraId="2AC7F079" w14:textId="249C884B" w:rsidR="007D7301" w:rsidRPr="00754011" w:rsidRDefault="00754011" w:rsidP="00754011">
      <w:pPr>
        <w:spacing w:before="100" w:beforeAutospacing="1" w:after="100" w:afterAutospacing="1" w:line="240" w:lineRule="auto"/>
        <w:ind w:left="360"/>
        <w:rPr>
          <w:rFonts w:eastAsia="Times New Roman"/>
        </w:rPr>
      </w:pPr>
      <w:r>
        <w:rPr>
          <w:noProof/>
        </w:rPr>
        <w:drawing>
          <wp:inline distT="0" distB="0" distL="0" distR="0" wp14:anchorId="505C7249" wp14:editId="3E7F90A4">
            <wp:extent cx="2371725" cy="1766378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6" cy="177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7326" w14:textId="148543F6" w:rsidR="00754011" w:rsidRPr="007D7301" w:rsidRDefault="007D7301" w:rsidP="00754011">
      <w:pPr>
        <w:spacing w:before="100" w:beforeAutospacing="1" w:after="100" w:afterAutospacing="1" w:line="240" w:lineRule="auto"/>
        <w:ind w:left="360"/>
        <w:rPr>
          <w:rFonts w:eastAsia="Times New Roman"/>
        </w:rPr>
      </w:pPr>
      <w:r w:rsidRPr="007D7301">
        <w:rPr>
          <w:rFonts w:eastAsia="Times New Roman"/>
        </w:rPr>
        <w:t>the tailstock has a translation axis which allows the use of the tailstock at the same time as the right spindle.</w:t>
      </w:r>
      <w:r w:rsidR="00754011">
        <w:rPr>
          <w:rFonts w:eastAsia="Times New Roman"/>
        </w:rPr>
        <w:t xml:space="preserve"> </w:t>
      </w:r>
      <w:r w:rsidRPr="007D7301">
        <w:rPr>
          <w:rFonts w:eastAsia="Times New Roman"/>
        </w:rPr>
        <w:t xml:space="preserve">What is not yet possible to do on </w:t>
      </w:r>
      <w:r w:rsidR="00754011">
        <w:rPr>
          <w:rFonts w:eastAsia="Times New Roman"/>
        </w:rPr>
        <w:t>M</w:t>
      </w:r>
      <w:r w:rsidRPr="007D7301">
        <w:rPr>
          <w:rFonts w:eastAsia="Times New Roman"/>
        </w:rPr>
        <w:t>astercam.</w:t>
      </w:r>
      <w:r w:rsidR="00754011">
        <w:rPr>
          <w:rFonts w:eastAsia="Times New Roman"/>
        </w:rPr>
        <w:t xml:space="preserve"> </w:t>
      </w:r>
      <w:r w:rsidRPr="007D7301">
        <w:rPr>
          <w:rFonts w:eastAsia="Times New Roman"/>
        </w:rPr>
        <w:t xml:space="preserve">We have chosen to use only the left and right spindle </w:t>
      </w:r>
      <w:r w:rsidR="00754011">
        <w:rPr>
          <w:rFonts w:eastAsia="Times New Roman"/>
        </w:rPr>
        <w:t>stream</w:t>
      </w:r>
      <w:r w:rsidRPr="007D7301">
        <w:rPr>
          <w:rFonts w:eastAsia="Times New Roman"/>
        </w:rPr>
        <w:t>s on this post processor.</w:t>
      </w:r>
      <w:r w:rsidR="00754011">
        <w:rPr>
          <w:rFonts w:eastAsia="Times New Roman"/>
        </w:rPr>
        <w:t xml:space="preserve"> </w:t>
      </w:r>
      <w:r w:rsidR="00754011" w:rsidRPr="007D7301">
        <w:rPr>
          <w:rFonts w:eastAsia="Times New Roman"/>
        </w:rPr>
        <w:t>Basically,</w:t>
      </w:r>
      <w:r w:rsidRPr="007D7301">
        <w:rPr>
          <w:rFonts w:eastAsia="Times New Roman"/>
        </w:rPr>
        <w:t xml:space="preserve"> this machine uses the three </w:t>
      </w:r>
      <w:r w:rsidR="00754011">
        <w:rPr>
          <w:rFonts w:eastAsia="Times New Roman"/>
        </w:rPr>
        <w:t>streams</w:t>
      </w:r>
      <w:r w:rsidRPr="007D7301">
        <w:rPr>
          <w:rFonts w:eastAsia="Times New Roman"/>
        </w:rPr>
        <w:t xml:space="preserve"> to make a part transfer. We modified it to use it only on two. </w:t>
      </w:r>
      <w:r w:rsidR="00754011" w:rsidRPr="007D7301">
        <w:rPr>
          <w:rFonts w:eastAsia="Times New Roman"/>
        </w:rPr>
        <w:t>Thus,</w:t>
      </w:r>
      <w:r w:rsidRPr="007D7301">
        <w:rPr>
          <w:rFonts w:eastAsia="Times New Roman"/>
        </w:rPr>
        <w:t xml:space="preserve"> we facilitate the use of the Mill turn for the customer.</w:t>
      </w:r>
      <w:r w:rsidR="00754011">
        <w:rPr>
          <w:rFonts w:eastAsia="Times New Roman"/>
        </w:rPr>
        <w:t xml:space="preserve"> </w:t>
      </w:r>
      <w:r w:rsidRPr="007D7301">
        <w:rPr>
          <w:rFonts w:eastAsia="Times New Roman"/>
        </w:rPr>
        <w:t>The tailstock is therefore not supported on this machine.</w:t>
      </w:r>
    </w:p>
    <w:p w14:paraId="41E4559B" w14:textId="099339B3" w:rsidR="000B2B93" w:rsidRPr="00BC3902" w:rsidRDefault="000B2B93" w:rsidP="000B2B93">
      <w:r w:rsidRPr="00BC3902">
        <w:t>You will find actual supported feature lists on our Mastercam webpage.</w:t>
      </w:r>
    </w:p>
    <w:p w14:paraId="70194FCE" w14:textId="535F0022" w:rsidR="000B2B93" w:rsidRPr="00BC3902" w:rsidRDefault="00000000" w:rsidP="000B2B93">
      <w:hyperlink r:id="rId8" w:history="1">
        <w:r w:rsidR="000B2B93" w:rsidRPr="00BC3902">
          <w:rPr>
            <w:rStyle w:val="Lienhypertexte"/>
          </w:rPr>
          <w:t>https://www.mastercam.com/en-us/Support/Posts/</w:t>
        </w:r>
      </w:hyperlink>
      <w:r w:rsidR="000B2B93" w:rsidRPr="00BC3902">
        <w:t xml:space="preserve"> </w:t>
      </w:r>
    </w:p>
    <w:sectPr w:rsidR="000B2B93" w:rsidRPr="00BC39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3396" w14:textId="77777777" w:rsidR="00D20529" w:rsidRDefault="00D20529" w:rsidP="000B2B93">
      <w:pPr>
        <w:spacing w:after="0" w:line="240" w:lineRule="auto"/>
      </w:pPr>
      <w:r>
        <w:separator/>
      </w:r>
    </w:p>
  </w:endnote>
  <w:endnote w:type="continuationSeparator" w:id="0">
    <w:p w14:paraId="5D3C3575" w14:textId="77777777" w:rsidR="00D20529" w:rsidRDefault="00D20529" w:rsidP="000B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C9FC" w14:textId="77777777" w:rsidR="00D20529" w:rsidRDefault="00D20529" w:rsidP="000B2B93">
      <w:pPr>
        <w:spacing w:after="0" w:line="240" w:lineRule="auto"/>
      </w:pPr>
      <w:r>
        <w:separator/>
      </w:r>
    </w:p>
  </w:footnote>
  <w:footnote w:type="continuationSeparator" w:id="0">
    <w:p w14:paraId="183C87CA" w14:textId="77777777" w:rsidR="00D20529" w:rsidRDefault="00D20529" w:rsidP="000B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21BA" w14:textId="56CDDAA0" w:rsidR="000B2B93" w:rsidRDefault="000B2B93">
    <w:pPr>
      <w:pStyle w:val="En-tte"/>
    </w:pPr>
    <w:r>
      <w:t>CNC Post Department</w:t>
    </w:r>
    <w:r>
      <w:tab/>
    </w:r>
    <w:r>
      <w:tab/>
      <w:t>Tier 1 Developers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327"/>
    <w:multiLevelType w:val="multilevel"/>
    <w:tmpl w:val="2B3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63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AB"/>
    <w:rsid w:val="000B2B93"/>
    <w:rsid w:val="001212AC"/>
    <w:rsid w:val="002621AB"/>
    <w:rsid w:val="00286B96"/>
    <w:rsid w:val="005F729D"/>
    <w:rsid w:val="00754011"/>
    <w:rsid w:val="007D7301"/>
    <w:rsid w:val="0087322A"/>
    <w:rsid w:val="009B6CC2"/>
    <w:rsid w:val="00A44384"/>
    <w:rsid w:val="00A70A01"/>
    <w:rsid w:val="00AD4716"/>
    <w:rsid w:val="00B25655"/>
    <w:rsid w:val="00B57E0B"/>
    <w:rsid w:val="00B6532E"/>
    <w:rsid w:val="00B7296C"/>
    <w:rsid w:val="00BC3902"/>
    <w:rsid w:val="00CA6369"/>
    <w:rsid w:val="00D20529"/>
    <w:rsid w:val="00E92291"/>
    <w:rsid w:val="00EB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E38A"/>
  <w15:chartTrackingRefBased/>
  <w15:docId w15:val="{492C574F-4EC0-4DA2-8D02-A02E264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B2B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2B93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0B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B93"/>
  </w:style>
  <w:style w:type="paragraph" w:styleId="Pieddepage">
    <w:name w:val="footer"/>
    <w:basedOn w:val="Normal"/>
    <w:link w:val="PieddepageCar"/>
    <w:uiPriority w:val="99"/>
    <w:unhideWhenUsed/>
    <w:rsid w:val="000B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B93"/>
  </w:style>
  <w:style w:type="character" w:styleId="Lienhypertextesuivivisit">
    <w:name w:val="FollowedHyperlink"/>
    <w:basedOn w:val="Policepardfaut"/>
    <w:uiPriority w:val="99"/>
    <w:semiHidden/>
    <w:unhideWhenUsed/>
    <w:rsid w:val="00BC3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cam.com/en-us/Support/Po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J. Sanchez</dc:creator>
  <cp:keywords/>
  <dc:description/>
  <cp:lastModifiedBy>FOLLIOT Valentin</cp:lastModifiedBy>
  <cp:revision>2</cp:revision>
  <dcterms:created xsi:type="dcterms:W3CDTF">2022-09-02T08:30:00Z</dcterms:created>
  <dcterms:modified xsi:type="dcterms:W3CDTF">2022-09-02T08:30:00Z</dcterms:modified>
</cp:coreProperties>
</file>