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17013B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532DF098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analytical </w:t>
      </w:r>
      <w:r w:rsidR="00152DEB">
        <w:rPr>
          <w:rFonts w:ascii="Calibri" w:hAnsi="Calibri" w:cs="Calibri"/>
          <w:sz w:val="22"/>
          <w:szCs w:val="20"/>
        </w:rPr>
        <w:t xml:space="preserve">distributed </w:t>
      </w:r>
      <w:r w:rsidR="00033481">
        <w:rPr>
          <w:rFonts w:ascii="Calibri" w:hAnsi="Calibri" w:cs="Calibri"/>
          <w:sz w:val="22"/>
          <w:szCs w:val="20"/>
        </w:rPr>
        <w:t xml:space="preserve">pipelines, comprised of both structured and unstructured data, utilizing state of the art </w:t>
      </w:r>
      <w:r w:rsidR="00D37EA4">
        <w:rPr>
          <w:rFonts w:ascii="Calibri" w:hAnsi="Calibri" w:cs="Calibri"/>
          <w:sz w:val="22"/>
          <w:szCs w:val="20"/>
        </w:rPr>
        <w:t>M</w:t>
      </w:r>
      <w:r w:rsidR="00033481">
        <w:rPr>
          <w:rFonts w:ascii="Calibri" w:hAnsi="Calibri" w:cs="Calibri"/>
          <w:sz w:val="22"/>
          <w:szCs w:val="20"/>
        </w:rPr>
        <w:t xml:space="preserve">achine </w:t>
      </w:r>
      <w:r w:rsidR="00D37EA4">
        <w:rPr>
          <w:rFonts w:ascii="Calibri" w:hAnsi="Calibri" w:cs="Calibri"/>
          <w:sz w:val="22"/>
          <w:szCs w:val="20"/>
        </w:rPr>
        <w:t>L</w:t>
      </w:r>
      <w:r w:rsidR="00033481">
        <w:rPr>
          <w:rFonts w:ascii="Calibri" w:hAnsi="Calibri" w:cs="Calibri"/>
          <w:sz w:val="22"/>
          <w:szCs w:val="20"/>
        </w:rPr>
        <w:t>earning</w:t>
      </w:r>
      <w:r w:rsidR="00DB4545">
        <w:rPr>
          <w:rFonts w:ascii="Calibri" w:hAnsi="Calibri" w:cs="Calibri"/>
          <w:sz w:val="22"/>
          <w:szCs w:val="20"/>
        </w:rPr>
        <w:t xml:space="preserve"> and </w:t>
      </w:r>
      <w:r w:rsidR="00D37EA4">
        <w:rPr>
          <w:rFonts w:ascii="Calibri" w:hAnsi="Calibri" w:cs="Calibri"/>
          <w:sz w:val="22"/>
          <w:szCs w:val="20"/>
        </w:rPr>
        <w:t>D</w:t>
      </w:r>
      <w:r w:rsidR="00DB4545">
        <w:rPr>
          <w:rFonts w:ascii="Calibri" w:hAnsi="Calibri" w:cs="Calibri"/>
          <w:sz w:val="22"/>
          <w:szCs w:val="20"/>
        </w:rPr>
        <w:t xml:space="preserve">eep </w:t>
      </w:r>
      <w:r w:rsidR="00D37EA4">
        <w:rPr>
          <w:rFonts w:ascii="Calibri" w:hAnsi="Calibri" w:cs="Calibri"/>
          <w:sz w:val="22"/>
          <w:szCs w:val="20"/>
        </w:rPr>
        <w:t>L</w:t>
      </w:r>
      <w:r w:rsidR="00DB4545">
        <w:rPr>
          <w:rFonts w:ascii="Calibri" w:hAnsi="Calibri" w:cs="Calibri"/>
          <w:sz w:val="22"/>
          <w:szCs w:val="20"/>
        </w:rPr>
        <w:t>earning</w:t>
      </w:r>
      <w:r w:rsidR="00033481">
        <w:rPr>
          <w:rFonts w:ascii="Calibri" w:hAnsi="Calibri" w:cs="Calibri"/>
          <w:sz w:val="22"/>
          <w:szCs w:val="20"/>
        </w:rPr>
        <w:t xml:space="preserve"> algorithms</w:t>
      </w:r>
      <w:r w:rsidR="002E1B00">
        <w:rPr>
          <w:rFonts w:ascii="Calibri" w:hAnsi="Calibri" w:cs="Calibri"/>
          <w:sz w:val="22"/>
          <w:szCs w:val="20"/>
        </w:rPr>
        <w:t xml:space="preserve">.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132"/>
        <w:gridCol w:w="3780"/>
        <w:gridCol w:w="3162"/>
      </w:tblGrid>
      <w:tr w:rsidR="002E1B00" w:rsidRPr="0069307C" w14:paraId="3ACDE92A" w14:textId="77777777" w:rsidTr="002E1B00">
        <w:trPr>
          <w:trHeight w:val="258"/>
        </w:trPr>
        <w:tc>
          <w:tcPr>
            <w:tcW w:w="413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780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E1B00" w:rsidRPr="0069307C" w14:paraId="341C7947" w14:textId="77777777" w:rsidTr="002E1B00">
        <w:trPr>
          <w:trHeight w:val="1441"/>
        </w:trPr>
        <w:tc>
          <w:tcPr>
            <w:tcW w:w="413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2B02483C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F6036E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5C702E75" w14:textId="197C2571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780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2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7BA74951" w:rsidR="00F418F9" w:rsidRPr="00F418F9" w:rsidRDefault="00564188" w:rsidP="00F418F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2E1B00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Android, 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Nov 2016 – Jul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Pr="003A2554" w:rsidRDefault="00CF58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712D4C2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798AFAD3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0C37C533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D25F83">
        <w:rPr>
          <w:rFonts w:ascii="Calibri" w:hAnsi="Calibri"/>
          <w:sz w:val="22"/>
        </w:rPr>
        <w:t>C</w:t>
      </w:r>
      <w:r w:rsidR="00793395">
        <w:rPr>
          <w:rFonts w:ascii="Calibri" w:hAnsi="Calibri"/>
          <w:sz w:val="22"/>
        </w:rPr>
        <w:t xml:space="preserve">omputer </w:t>
      </w:r>
      <w:r w:rsidR="00D25F83">
        <w:rPr>
          <w:rFonts w:ascii="Calibri" w:hAnsi="Calibri"/>
          <w:sz w:val="22"/>
        </w:rPr>
        <w:t>V</w:t>
      </w:r>
      <w:r w:rsidR="00793395">
        <w:rPr>
          <w:rFonts w:ascii="Calibri" w:hAnsi="Calibri"/>
          <w:sz w:val="22"/>
        </w:rPr>
        <w:t xml:space="preserve">ision </w:t>
      </w:r>
      <w:r w:rsidR="00D25F83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6DAAC7A6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 xml:space="preserve"> classification</w:t>
      </w:r>
      <w:r w:rsidR="008B4163">
        <w:rPr>
          <w:rFonts w:ascii="Calibri" w:hAnsi="Calibri"/>
          <w:sz w:val="22"/>
        </w:rPr>
        <w:t>s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E1626A">
        <w:rPr>
          <w:rFonts w:ascii="Calibri" w:hAnsi="Calibri"/>
          <w:sz w:val="22"/>
        </w:rPr>
        <w:t xml:space="preserve">activity recognition </w:t>
      </w:r>
      <w:r w:rsidR="00B91195">
        <w:rPr>
          <w:rFonts w:ascii="Calibri" w:hAnsi="Calibri"/>
          <w:sz w:val="22"/>
        </w:rPr>
        <w:t>representation</w:t>
      </w:r>
      <w:r w:rsidR="00A81D77">
        <w:rPr>
          <w:rFonts w:ascii="Calibri" w:hAnsi="Calibri"/>
          <w:sz w:val="22"/>
        </w:rPr>
        <w:t>s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ED0FA06" w14:textId="4BAFF671" w:rsidR="00F66904" w:rsidRPr="00F66904" w:rsidRDefault="00F66904" w:rsidP="00F6690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scenario recognition models resulting in improved accuracy detection, reducing false positives</w:t>
      </w:r>
      <w:r w:rsidR="005D38ED">
        <w:rPr>
          <w:rFonts w:ascii="Calibri" w:hAnsi="Calibri"/>
          <w:sz w:val="22"/>
        </w:rPr>
        <w:t xml:space="preserve"> via </w:t>
      </w:r>
      <w:r w:rsidR="0022118F">
        <w:rPr>
          <w:rFonts w:ascii="Calibri" w:hAnsi="Calibri"/>
          <w:sz w:val="22"/>
        </w:rPr>
        <w:t>accounting for relaxed</w:t>
      </w:r>
      <w:r w:rsidR="005D38ED">
        <w:rPr>
          <w:rFonts w:ascii="Calibri" w:hAnsi="Calibri"/>
          <w:sz w:val="22"/>
        </w:rPr>
        <w:t xml:space="preserve"> </w:t>
      </w:r>
      <w:r w:rsidR="008F61F5">
        <w:rPr>
          <w:rFonts w:ascii="Calibri" w:hAnsi="Calibri"/>
          <w:sz w:val="22"/>
        </w:rPr>
        <w:t>temporal constraints</w:t>
      </w:r>
      <w:r w:rsidR="00EF5C45">
        <w:rPr>
          <w:rFonts w:ascii="Calibri" w:hAnsi="Calibri"/>
          <w:sz w:val="22"/>
        </w:rPr>
        <w:t xml:space="preserve"> </w:t>
      </w:r>
      <w:r w:rsidR="00F95365">
        <w:rPr>
          <w:rFonts w:ascii="Calibri" w:hAnsi="Calibri"/>
          <w:sz w:val="22"/>
        </w:rPr>
        <w:t xml:space="preserve">and prior contextual </w:t>
      </w:r>
      <w:r w:rsidR="00257F16">
        <w:rPr>
          <w:rFonts w:ascii="Calibri" w:hAnsi="Calibri"/>
          <w:sz w:val="22"/>
        </w:rPr>
        <w:t>states</w:t>
      </w:r>
      <w:r w:rsidR="007F604B">
        <w:rPr>
          <w:rFonts w:ascii="Calibri" w:hAnsi="Calibri"/>
          <w:sz w:val="22"/>
        </w:rPr>
        <w:t xml:space="preserve"> </w:t>
      </w:r>
    </w:p>
    <w:p w14:paraId="2FC9C2E4" w14:textId="6DA66BCC" w:rsidR="00B11029" w:rsidRPr="0042178C" w:rsidRDefault="00052B01" w:rsidP="0042178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006A59">
        <w:rPr>
          <w:rFonts w:ascii="Calibri" w:hAnsi="Calibri"/>
          <w:sz w:val="22"/>
        </w:rPr>
        <w:t xml:space="preserve">region </w:t>
      </w:r>
      <w:r w:rsidR="00813654">
        <w:rPr>
          <w:rFonts w:ascii="Calibri" w:hAnsi="Calibri"/>
          <w:sz w:val="22"/>
        </w:rPr>
        <w:t>inference</w:t>
      </w:r>
      <w:r>
        <w:rPr>
          <w:rFonts w:ascii="Calibri" w:hAnsi="Calibri"/>
          <w:sz w:val="22"/>
        </w:rPr>
        <w:t xml:space="preserve"> via </w:t>
      </w:r>
      <w:r w:rsidR="00075430">
        <w:rPr>
          <w:rFonts w:ascii="Calibri" w:hAnsi="Calibri"/>
          <w:sz w:val="22"/>
        </w:rPr>
        <w:t xml:space="preserve">model architecture </w:t>
      </w:r>
      <w:r w:rsidR="00D55C0D">
        <w:rPr>
          <w:rFonts w:ascii="Calibri" w:hAnsi="Calibri"/>
          <w:sz w:val="22"/>
        </w:rPr>
        <w:t>fine</w:t>
      </w:r>
      <w:r w:rsidR="00813654">
        <w:rPr>
          <w:rFonts w:ascii="Calibri" w:hAnsi="Calibri"/>
          <w:sz w:val="22"/>
        </w:rPr>
        <w:t>-</w:t>
      </w:r>
      <w:r w:rsidR="00D55C0D">
        <w:rPr>
          <w:rFonts w:ascii="Calibri" w:hAnsi="Calibri"/>
          <w:sz w:val="22"/>
        </w:rPr>
        <w:t>tuning</w:t>
      </w:r>
      <w:r w:rsidR="00015011">
        <w:rPr>
          <w:rFonts w:ascii="Calibri" w:hAnsi="Calibri"/>
          <w:sz w:val="22"/>
        </w:rPr>
        <w:t xml:space="preserve"> and optimization</w:t>
      </w: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4B151786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816ACF">
        <w:rPr>
          <w:rFonts w:ascii="Calibri" w:hAnsi="Calibri"/>
          <w:sz w:val="22"/>
        </w:rPr>
        <w:t xml:space="preserve">(300+ </w:t>
      </w:r>
      <w:r w:rsidR="003C7F65">
        <w:rPr>
          <w:rFonts w:ascii="Calibri" w:hAnsi="Calibri"/>
          <w:sz w:val="22"/>
        </w:rPr>
        <w:t>ft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</w:t>
      </w:r>
      <w:bookmarkStart w:id="0" w:name="_GoBack"/>
      <w:bookmarkEnd w:id="0"/>
      <w:r w:rsidR="00A44A6C">
        <w:rPr>
          <w:rFonts w:ascii="Calibri" w:hAnsi="Calibri"/>
          <w:sz w:val="22"/>
        </w:rPr>
        <w:t>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765FD"/>
    <w:rsid w:val="00080CE1"/>
    <w:rsid w:val="00083CC3"/>
    <w:rsid w:val="00094EC8"/>
    <w:rsid w:val="000A13B1"/>
    <w:rsid w:val="000B2403"/>
    <w:rsid w:val="000B27A8"/>
    <w:rsid w:val="000B2D59"/>
    <w:rsid w:val="000B3FB3"/>
    <w:rsid w:val="000B5E8E"/>
    <w:rsid w:val="000B5F55"/>
    <w:rsid w:val="000C2570"/>
    <w:rsid w:val="000C51C4"/>
    <w:rsid w:val="000C75FA"/>
    <w:rsid w:val="000D5F7F"/>
    <w:rsid w:val="000D7188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7AD6"/>
    <w:rsid w:val="00151753"/>
    <w:rsid w:val="00152DEB"/>
    <w:rsid w:val="00161443"/>
    <w:rsid w:val="0017013B"/>
    <w:rsid w:val="00172CD6"/>
    <w:rsid w:val="00172EB8"/>
    <w:rsid w:val="0017360D"/>
    <w:rsid w:val="0017722D"/>
    <w:rsid w:val="00190258"/>
    <w:rsid w:val="00191435"/>
    <w:rsid w:val="001A3C53"/>
    <w:rsid w:val="001C07EA"/>
    <w:rsid w:val="001C747A"/>
    <w:rsid w:val="001D3CA9"/>
    <w:rsid w:val="001D535A"/>
    <w:rsid w:val="001E325D"/>
    <w:rsid w:val="001E6578"/>
    <w:rsid w:val="001F5E7B"/>
    <w:rsid w:val="001F6930"/>
    <w:rsid w:val="00210D91"/>
    <w:rsid w:val="0022118F"/>
    <w:rsid w:val="00223A1B"/>
    <w:rsid w:val="002277AD"/>
    <w:rsid w:val="002345A2"/>
    <w:rsid w:val="00234715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E1B00"/>
    <w:rsid w:val="002F2FDE"/>
    <w:rsid w:val="00303AB3"/>
    <w:rsid w:val="00305B16"/>
    <w:rsid w:val="00314D48"/>
    <w:rsid w:val="00321E7A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4397"/>
    <w:rsid w:val="003B4769"/>
    <w:rsid w:val="003B4C80"/>
    <w:rsid w:val="003C635D"/>
    <w:rsid w:val="003C6B13"/>
    <w:rsid w:val="003C774C"/>
    <w:rsid w:val="003C7963"/>
    <w:rsid w:val="003C7F65"/>
    <w:rsid w:val="003E76EC"/>
    <w:rsid w:val="003E7987"/>
    <w:rsid w:val="003F284F"/>
    <w:rsid w:val="004025D4"/>
    <w:rsid w:val="00406E14"/>
    <w:rsid w:val="00412261"/>
    <w:rsid w:val="00416B36"/>
    <w:rsid w:val="0042040E"/>
    <w:rsid w:val="0042073A"/>
    <w:rsid w:val="0042075E"/>
    <w:rsid w:val="0042178C"/>
    <w:rsid w:val="0042322B"/>
    <w:rsid w:val="00423892"/>
    <w:rsid w:val="00443156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2B7B"/>
    <w:rsid w:val="00493F6C"/>
    <w:rsid w:val="004B0385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3759"/>
    <w:rsid w:val="004F4985"/>
    <w:rsid w:val="00507078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17F8"/>
    <w:rsid w:val="007547A4"/>
    <w:rsid w:val="007709B2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170E"/>
    <w:rsid w:val="0095575E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6E6"/>
    <w:rsid w:val="00A6680C"/>
    <w:rsid w:val="00A70D32"/>
    <w:rsid w:val="00A7731C"/>
    <w:rsid w:val="00A77606"/>
    <w:rsid w:val="00A81D77"/>
    <w:rsid w:val="00A82651"/>
    <w:rsid w:val="00A828D1"/>
    <w:rsid w:val="00A951CB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6720"/>
    <w:rsid w:val="00AD6B5B"/>
    <w:rsid w:val="00AE3E4A"/>
    <w:rsid w:val="00AF67B1"/>
    <w:rsid w:val="00B01A61"/>
    <w:rsid w:val="00B026A8"/>
    <w:rsid w:val="00B04821"/>
    <w:rsid w:val="00B07B52"/>
    <w:rsid w:val="00B11029"/>
    <w:rsid w:val="00B12BFE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7CF8"/>
    <w:rsid w:val="00C64A7D"/>
    <w:rsid w:val="00C64BAB"/>
    <w:rsid w:val="00C7786B"/>
    <w:rsid w:val="00C81963"/>
    <w:rsid w:val="00C81F32"/>
    <w:rsid w:val="00C92939"/>
    <w:rsid w:val="00C92D9F"/>
    <w:rsid w:val="00C94AA0"/>
    <w:rsid w:val="00C9777F"/>
    <w:rsid w:val="00CA71B6"/>
    <w:rsid w:val="00CA78E2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37EA4"/>
    <w:rsid w:val="00D42ACB"/>
    <w:rsid w:val="00D46C36"/>
    <w:rsid w:val="00D5059F"/>
    <w:rsid w:val="00D55C0D"/>
    <w:rsid w:val="00D6677B"/>
    <w:rsid w:val="00D73523"/>
    <w:rsid w:val="00D74820"/>
    <w:rsid w:val="00D75536"/>
    <w:rsid w:val="00D75C56"/>
    <w:rsid w:val="00D9529A"/>
    <w:rsid w:val="00DA02FC"/>
    <w:rsid w:val="00DA26A2"/>
    <w:rsid w:val="00DA46E0"/>
    <w:rsid w:val="00DB2ABF"/>
    <w:rsid w:val="00DB4545"/>
    <w:rsid w:val="00DB4DBB"/>
    <w:rsid w:val="00DB6D8E"/>
    <w:rsid w:val="00DB6DB8"/>
    <w:rsid w:val="00DB73AF"/>
    <w:rsid w:val="00DC354C"/>
    <w:rsid w:val="00DC4921"/>
    <w:rsid w:val="00DC56E2"/>
    <w:rsid w:val="00DD44CC"/>
    <w:rsid w:val="00DD4AFF"/>
    <w:rsid w:val="00DD555C"/>
    <w:rsid w:val="00DD6647"/>
    <w:rsid w:val="00DE14D8"/>
    <w:rsid w:val="00DE30FE"/>
    <w:rsid w:val="00DE4514"/>
    <w:rsid w:val="00DF2DDF"/>
    <w:rsid w:val="00E06053"/>
    <w:rsid w:val="00E1197F"/>
    <w:rsid w:val="00E1264A"/>
    <w:rsid w:val="00E1626A"/>
    <w:rsid w:val="00E25D22"/>
    <w:rsid w:val="00E31041"/>
    <w:rsid w:val="00E3553A"/>
    <w:rsid w:val="00E36BF2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14B7"/>
    <w:rsid w:val="00EF2033"/>
    <w:rsid w:val="00EF4E1C"/>
    <w:rsid w:val="00EF5C45"/>
    <w:rsid w:val="00F01E75"/>
    <w:rsid w:val="00F02CA7"/>
    <w:rsid w:val="00F07AEA"/>
    <w:rsid w:val="00F12426"/>
    <w:rsid w:val="00F22183"/>
    <w:rsid w:val="00F261BD"/>
    <w:rsid w:val="00F276E1"/>
    <w:rsid w:val="00F35F5B"/>
    <w:rsid w:val="00F418F9"/>
    <w:rsid w:val="00F43496"/>
    <w:rsid w:val="00F4506B"/>
    <w:rsid w:val="00F53BED"/>
    <w:rsid w:val="00F53DA4"/>
    <w:rsid w:val="00F60237"/>
    <w:rsid w:val="00F6036E"/>
    <w:rsid w:val="00F66904"/>
    <w:rsid w:val="00F770B9"/>
    <w:rsid w:val="00F80622"/>
    <w:rsid w:val="00F9066D"/>
    <w:rsid w:val="00F94E32"/>
    <w:rsid w:val="00F95365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141E0F-EC4C-FB4F-9A05-EFA0A9FC0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970</Words>
  <Characters>5530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7</cp:revision>
  <cp:lastPrinted>2016-09-06T19:56:00Z</cp:lastPrinted>
  <dcterms:created xsi:type="dcterms:W3CDTF">2017-02-19T22:27:00Z</dcterms:created>
  <dcterms:modified xsi:type="dcterms:W3CDTF">2017-02-20T10:12:00Z</dcterms:modified>
</cp:coreProperties>
</file>