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59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678"/>
        <w:gridCol w:w="951"/>
        <w:gridCol w:w="4530"/>
      </w:tblGrid>
      <w:tr w:rsidR="008E4F98" w:rsidRPr="00176770" w14:paraId="067275F5" w14:textId="77777777" w:rsidTr="00444B11">
        <w:trPr>
          <w:trHeight w:val="2694"/>
        </w:trPr>
        <w:tc>
          <w:tcPr>
            <w:tcW w:w="4678" w:type="dxa"/>
          </w:tcPr>
          <w:p w14:paraId="6CB606D9" w14:textId="77777777" w:rsidR="008E4F98" w:rsidRPr="00176770" w:rsidRDefault="00F26FD7" w:rsidP="00176770">
            <w:pPr>
              <w:spacing w:line="276" w:lineRule="auto"/>
            </w:pPr>
            <w:r w:rsidRPr="00176770">
              <w:t>УТВЕРЖДАЮ</w:t>
            </w:r>
          </w:p>
          <w:p w14:paraId="27B6DB41" w14:textId="54953527" w:rsidR="005D05D1" w:rsidRPr="00176770" w:rsidRDefault="00444B11" w:rsidP="00176770">
            <w:pPr>
              <w:spacing w:line="276" w:lineRule="auto"/>
              <w:ind w:left="589" w:right="-786" w:firstLine="0"/>
            </w:pPr>
            <w:r w:rsidRPr="00176770">
              <w:t>____________________(должность)</w:t>
            </w:r>
          </w:p>
          <w:p w14:paraId="1E319D88" w14:textId="10B5C0EC" w:rsidR="008E4F98" w:rsidRPr="00176770" w:rsidRDefault="005D05D1" w:rsidP="00176770">
            <w:pPr>
              <w:spacing w:line="276" w:lineRule="auto"/>
              <w:ind w:left="589" w:right="-786" w:firstLine="0"/>
            </w:pPr>
            <w:r w:rsidRPr="00176770">
              <w:t>АНО ВО «Университет Иннополис»</w:t>
            </w:r>
          </w:p>
          <w:p w14:paraId="7075370E" w14:textId="77777777" w:rsidR="008E4F98" w:rsidRPr="00176770" w:rsidRDefault="008E4F98" w:rsidP="00176770">
            <w:pPr>
              <w:spacing w:line="276" w:lineRule="auto"/>
            </w:pPr>
          </w:p>
          <w:p w14:paraId="5BCE0D52" w14:textId="06EC358B" w:rsidR="008E4F98" w:rsidRPr="00176770" w:rsidRDefault="00F26FD7" w:rsidP="00176770">
            <w:pPr>
              <w:spacing w:line="276" w:lineRule="auto"/>
            </w:pPr>
            <w:r w:rsidRPr="00176770">
              <w:t xml:space="preserve">______________ </w:t>
            </w:r>
            <w:r w:rsidR="00444B11" w:rsidRPr="00176770">
              <w:t>ФИО</w:t>
            </w:r>
          </w:p>
          <w:p w14:paraId="0AE1D8BC" w14:textId="77777777" w:rsidR="008E4F98" w:rsidRPr="00176770" w:rsidRDefault="00F26FD7" w:rsidP="00176770">
            <w:pPr>
              <w:spacing w:line="276" w:lineRule="auto"/>
            </w:pPr>
            <w:r w:rsidRPr="00176770">
              <w:t>«___» ___________ 20___ г.</w:t>
            </w:r>
          </w:p>
          <w:p w14:paraId="154464E3" w14:textId="77777777" w:rsidR="008E4F98" w:rsidRPr="00176770" w:rsidRDefault="00F26FD7" w:rsidP="00176770">
            <w:pPr>
              <w:spacing w:line="276" w:lineRule="auto"/>
            </w:pPr>
            <w:proofErr w:type="spellStart"/>
            <w:r w:rsidRPr="00176770">
              <w:t>м.п</w:t>
            </w:r>
            <w:proofErr w:type="spellEnd"/>
            <w:r w:rsidRPr="00176770">
              <w:t>.</w:t>
            </w:r>
          </w:p>
        </w:tc>
        <w:tc>
          <w:tcPr>
            <w:tcW w:w="951" w:type="dxa"/>
          </w:tcPr>
          <w:p w14:paraId="7BDF21F7" w14:textId="77777777" w:rsidR="008E4F98" w:rsidRPr="00176770" w:rsidRDefault="008E4F98" w:rsidP="00176770"/>
        </w:tc>
        <w:tc>
          <w:tcPr>
            <w:tcW w:w="4530" w:type="dxa"/>
          </w:tcPr>
          <w:p w14:paraId="3A270834" w14:textId="77777777" w:rsidR="008E4F98" w:rsidRPr="00176770" w:rsidRDefault="008E4F98" w:rsidP="00176770"/>
        </w:tc>
      </w:tr>
    </w:tbl>
    <w:p w14:paraId="7023DAEB" w14:textId="77777777" w:rsidR="008E4F98" w:rsidRPr="00176770" w:rsidRDefault="008E4F98" w:rsidP="00176770"/>
    <w:p w14:paraId="2A925BF0" w14:textId="77777777" w:rsidR="008E4F98" w:rsidRPr="00176770" w:rsidRDefault="008E4F98" w:rsidP="00176770"/>
    <w:p w14:paraId="4BDDD5B0" w14:textId="77777777" w:rsidR="008E4F98" w:rsidRPr="00176770" w:rsidRDefault="00F26FD7" w:rsidP="001767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ind w:firstLine="0"/>
        <w:jc w:val="center"/>
        <w:rPr>
          <w:b/>
          <w:color w:val="auto"/>
        </w:rPr>
      </w:pPr>
      <w:r w:rsidRPr="00176770">
        <w:rPr>
          <w:b/>
          <w:color w:val="auto"/>
        </w:rPr>
        <w:t>ТЕХНИЧЕСКОЕ ЗАДАНИЕ</w:t>
      </w:r>
    </w:p>
    <w:p w14:paraId="185B9011" w14:textId="2BF8F9A8" w:rsidR="008E4F98" w:rsidRPr="00176770" w:rsidRDefault="00F26FD7" w:rsidP="00176770">
      <w:pPr>
        <w:ind w:firstLine="0"/>
        <w:jc w:val="center"/>
        <w:rPr>
          <w:smallCaps/>
        </w:rPr>
      </w:pPr>
      <w:r w:rsidRPr="00176770">
        <w:rPr>
          <w:smallCaps/>
        </w:rPr>
        <w:t>НА</w:t>
      </w:r>
      <w:r w:rsidR="005466FE" w:rsidRPr="00176770">
        <w:rPr>
          <w:smallCaps/>
        </w:rPr>
        <w:t xml:space="preserve"> </w:t>
      </w:r>
      <w:r w:rsidR="00444B11" w:rsidRPr="00176770">
        <w:rPr>
          <w:smallCaps/>
        </w:rPr>
        <w:t>______________________________</w:t>
      </w:r>
    </w:p>
    <w:p w14:paraId="0BB28876" w14:textId="77777777" w:rsidR="008E4F98" w:rsidRPr="00176770" w:rsidRDefault="008E4F98" w:rsidP="00176770"/>
    <w:p w14:paraId="5B29D7C1" w14:textId="77777777" w:rsidR="008E4F98" w:rsidRPr="00176770" w:rsidRDefault="008E4F98" w:rsidP="00176770"/>
    <w:p w14:paraId="6F46EC7D" w14:textId="167D6159" w:rsidR="008E4F98" w:rsidRPr="00176770" w:rsidRDefault="005527F3" w:rsidP="001767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ind w:firstLine="0"/>
        <w:jc w:val="center"/>
        <w:rPr>
          <w:b/>
          <w:color w:val="auto"/>
        </w:rPr>
      </w:pPr>
      <w:r w:rsidRPr="00176770">
        <w:rPr>
          <w:b/>
          <w:color w:val="auto"/>
        </w:rPr>
        <w:t xml:space="preserve">На </w:t>
      </w:r>
      <w:r w:rsidR="00444B11" w:rsidRPr="00176770">
        <w:rPr>
          <w:b/>
          <w:color w:val="auto"/>
        </w:rPr>
        <w:t>____</w:t>
      </w:r>
      <w:r w:rsidR="000E20CA" w:rsidRPr="00176770">
        <w:rPr>
          <w:b/>
          <w:color w:val="auto"/>
        </w:rPr>
        <w:t xml:space="preserve"> лист</w:t>
      </w:r>
      <w:r w:rsidRPr="00176770">
        <w:rPr>
          <w:b/>
          <w:color w:val="auto"/>
        </w:rPr>
        <w:t>ах</w:t>
      </w:r>
    </w:p>
    <w:p w14:paraId="0EEB6E66" w14:textId="77777777" w:rsidR="008E4F98" w:rsidRPr="00176770" w:rsidRDefault="008E4F98" w:rsidP="00176770"/>
    <w:p w14:paraId="78F7039C" w14:textId="77777777" w:rsidR="008E4F98" w:rsidRPr="00176770" w:rsidRDefault="008E4F98" w:rsidP="00176770"/>
    <w:p w14:paraId="37527F98" w14:textId="7A996954" w:rsidR="008E4F98" w:rsidRDefault="008E4F98" w:rsidP="00176770"/>
    <w:p w14:paraId="6A6AA3E3" w14:textId="181E3CB8" w:rsidR="00176770" w:rsidRDefault="00176770" w:rsidP="00176770"/>
    <w:p w14:paraId="5B0C1EFB" w14:textId="7B0D6F9A" w:rsidR="00176770" w:rsidRDefault="00176770" w:rsidP="00176770"/>
    <w:p w14:paraId="4D7F60C7" w14:textId="2AB0999F" w:rsidR="00176770" w:rsidRDefault="00176770" w:rsidP="00176770"/>
    <w:p w14:paraId="02C8ECC4" w14:textId="77777777" w:rsidR="00176770" w:rsidRPr="00176770" w:rsidRDefault="00176770" w:rsidP="00176770"/>
    <w:tbl>
      <w:tblPr>
        <w:tblW w:w="97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536"/>
        <w:gridCol w:w="709"/>
        <w:gridCol w:w="4530"/>
      </w:tblGrid>
      <w:tr w:rsidR="008E4F98" w:rsidRPr="00176770" w14:paraId="7B455400" w14:textId="77777777" w:rsidTr="008444E8">
        <w:tc>
          <w:tcPr>
            <w:tcW w:w="4536" w:type="dxa"/>
          </w:tcPr>
          <w:p w14:paraId="72F5B0E0" w14:textId="77777777" w:rsidR="008E4F98" w:rsidRPr="00176770" w:rsidRDefault="00F26FD7" w:rsidP="00176770">
            <w:pPr>
              <w:spacing w:line="276" w:lineRule="auto"/>
            </w:pPr>
            <w:r w:rsidRPr="00176770">
              <w:t>СОГЛАСОВАНО</w:t>
            </w:r>
          </w:p>
          <w:p w14:paraId="0E2A1336" w14:textId="7ABB924F" w:rsidR="005D05D1" w:rsidRPr="00176770" w:rsidRDefault="00444B11" w:rsidP="00176770">
            <w:pPr>
              <w:spacing w:line="276" w:lineRule="auto"/>
              <w:ind w:left="589" w:firstLine="0"/>
            </w:pPr>
            <w:r w:rsidRPr="00176770">
              <w:t>________________(должность)</w:t>
            </w:r>
          </w:p>
          <w:p w14:paraId="65F53319" w14:textId="77777777" w:rsidR="00444B11" w:rsidRPr="00176770" w:rsidRDefault="00444B11" w:rsidP="00176770">
            <w:pPr>
              <w:spacing w:line="276" w:lineRule="auto"/>
              <w:ind w:left="589" w:right="-786" w:firstLine="0"/>
            </w:pPr>
            <w:r w:rsidRPr="00176770">
              <w:t>АНО ВО «Университет Иннополис»</w:t>
            </w:r>
          </w:p>
          <w:p w14:paraId="5651ABCA" w14:textId="77777777" w:rsidR="008E4F98" w:rsidRPr="00176770" w:rsidRDefault="008E4F98" w:rsidP="00176770">
            <w:pPr>
              <w:spacing w:line="276" w:lineRule="auto"/>
            </w:pPr>
          </w:p>
          <w:p w14:paraId="163853BB" w14:textId="7411AEFE" w:rsidR="008E4F98" w:rsidRPr="00176770" w:rsidRDefault="00F26FD7" w:rsidP="00176770">
            <w:pPr>
              <w:spacing w:line="276" w:lineRule="auto"/>
            </w:pPr>
            <w:r w:rsidRPr="00176770">
              <w:t xml:space="preserve">______________ </w:t>
            </w:r>
            <w:r w:rsidR="00762F4C" w:rsidRPr="00176770">
              <w:t>ФИО</w:t>
            </w:r>
          </w:p>
          <w:p w14:paraId="09F0DD44" w14:textId="77777777" w:rsidR="008E4F98" w:rsidRPr="00176770" w:rsidRDefault="00F26FD7" w:rsidP="00176770">
            <w:pPr>
              <w:spacing w:line="276" w:lineRule="auto"/>
            </w:pPr>
            <w:r w:rsidRPr="00176770">
              <w:t>«___» ___________ 20___ г.</w:t>
            </w:r>
          </w:p>
          <w:p w14:paraId="7865333F" w14:textId="77777777" w:rsidR="008E4F98" w:rsidRPr="00176770" w:rsidRDefault="00F26FD7" w:rsidP="00176770">
            <w:pPr>
              <w:spacing w:line="276" w:lineRule="auto"/>
            </w:pPr>
            <w:proofErr w:type="spellStart"/>
            <w:r w:rsidRPr="00176770">
              <w:t>м.п</w:t>
            </w:r>
            <w:proofErr w:type="spellEnd"/>
            <w:r w:rsidRPr="00176770">
              <w:t>.</w:t>
            </w:r>
          </w:p>
        </w:tc>
        <w:tc>
          <w:tcPr>
            <w:tcW w:w="709" w:type="dxa"/>
          </w:tcPr>
          <w:p w14:paraId="5D6BE4E8" w14:textId="77777777" w:rsidR="008E4F98" w:rsidRPr="00176770" w:rsidRDefault="008E4F98" w:rsidP="00176770"/>
        </w:tc>
        <w:tc>
          <w:tcPr>
            <w:tcW w:w="4530" w:type="dxa"/>
          </w:tcPr>
          <w:p w14:paraId="708A0DEE" w14:textId="633BD534" w:rsidR="008E4F98" w:rsidRPr="00176770" w:rsidRDefault="008E4F98" w:rsidP="00176770"/>
        </w:tc>
      </w:tr>
    </w:tbl>
    <w:p w14:paraId="2DB47D9C" w14:textId="48BA490E" w:rsidR="008E4F98" w:rsidRPr="00176770" w:rsidRDefault="008E4F98" w:rsidP="00176770"/>
    <w:p w14:paraId="5B3217C6" w14:textId="0BE5667C" w:rsidR="00176770" w:rsidRPr="00176770" w:rsidRDefault="00176770" w:rsidP="00176770">
      <w:pPr>
        <w:ind w:firstLine="0"/>
        <w:rPr>
          <w:lang w:val="en-US"/>
        </w:rPr>
      </w:pPr>
    </w:p>
    <w:p w14:paraId="71836ACF" w14:textId="59A570B2" w:rsidR="00762F4C" w:rsidRPr="00176770" w:rsidRDefault="00762F4C" w:rsidP="00176770"/>
    <w:p w14:paraId="3AE15347" w14:textId="714492DF" w:rsidR="00762F4C" w:rsidRPr="00176770" w:rsidRDefault="00762F4C" w:rsidP="00176770"/>
    <w:p w14:paraId="6EC36B2C" w14:textId="77777777" w:rsidR="00762F4C" w:rsidRPr="00176770" w:rsidRDefault="00762F4C" w:rsidP="00176770"/>
    <w:p w14:paraId="00439C06" w14:textId="4355AC28" w:rsidR="008E4F98" w:rsidRPr="00176770" w:rsidRDefault="005466FE" w:rsidP="00176770">
      <w:pPr>
        <w:jc w:val="center"/>
      </w:pPr>
      <w:r w:rsidRPr="00176770">
        <w:t xml:space="preserve">г. </w:t>
      </w:r>
      <w:r w:rsidR="00762F4C" w:rsidRPr="00176770">
        <w:t>Иннополис</w:t>
      </w:r>
      <w:r w:rsidR="00F26FD7" w:rsidRPr="00176770">
        <w:t>, 20</w:t>
      </w:r>
      <w:r w:rsidR="00762F4C" w:rsidRPr="00176770">
        <w:t>20</w:t>
      </w:r>
      <w:r w:rsidR="00F26FD7" w:rsidRPr="00176770">
        <w:t xml:space="preserve"> год</w:t>
      </w:r>
    </w:p>
    <w:p w14:paraId="3CC53732" w14:textId="302C09AE" w:rsidR="008E4F98" w:rsidRPr="00176770" w:rsidRDefault="00F26FD7" w:rsidP="00176770">
      <w:r w:rsidRPr="00176770">
        <w:br w:type="page"/>
      </w:r>
      <w:r w:rsidR="005466FE" w:rsidRPr="00176770">
        <w:lastRenderedPageBreak/>
        <w:t xml:space="preserve">  </w:t>
      </w:r>
    </w:p>
    <w:p w14:paraId="74E348A9" w14:textId="77777777" w:rsidR="008E4F98" w:rsidRPr="00176770" w:rsidRDefault="00F26FD7" w:rsidP="00176770">
      <w:r w:rsidRPr="00176770">
        <w:t>СОДЕРЖАНИЕ</w:t>
      </w:r>
    </w:p>
    <w:sdt>
      <w:sdtPr>
        <w:id w:val="-2059775325"/>
        <w:docPartObj>
          <w:docPartGallery w:val="Table of Contents"/>
          <w:docPartUnique/>
        </w:docPartObj>
      </w:sdtPr>
      <w:sdtContent>
        <w:p w14:paraId="2D496FC4" w14:textId="52B9B3A4" w:rsidR="00176770" w:rsidRPr="00176770" w:rsidRDefault="00832B67" w:rsidP="00176770">
          <w:pPr>
            <w:pStyle w:val="1a"/>
            <w:tabs>
              <w:tab w:val="left" w:pos="110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r w:rsidRPr="00176770">
            <w:fldChar w:fldCharType="begin"/>
          </w:r>
          <w:r w:rsidRPr="00176770">
            <w:instrText xml:space="preserve"> TOC \o "1-3" \h \z </w:instrText>
          </w:r>
          <w:r w:rsidRPr="00176770">
            <w:fldChar w:fldCharType="separate"/>
          </w:r>
          <w:hyperlink w:anchor="_Toc31115711" w:history="1">
            <w:r w:rsidR="00176770" w:rsidRPr="00176770">
              <w:rPr>
                <w:rStyle w:val="ae"/>
                <w:noProof/>
              </w:rPr>
              <w:t>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ОБЩИЕ ПОЛОЖЕНИЯ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_Toc31115711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5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75517D34" w14:textId="1F1A268F" w:rsidR="00176770" w:rsidRPr="00176770" w:rsidRDefault="00B3052F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12" w:history="1">
            <w:r w:rsidR="00176770" w:rsidRPr="00176770">
              <w:rPr>
                <w:rStyle w:val="ae"/>
                <w:noProof/>
              </w:rPr>
              <w:t>1.1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Наименование системы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_Toc31115712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5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523D2D46" w14:textId="1E185694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13" w:history="1">
            <w:r w:rsidR="00176770" w:rsidRPr="00176770">
              <w:rPr>
                <w:rStyle w:val="ae"/>
                <w:noProof/>
              </w:rPr>
              <w:t>1.1.1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Полное наименование системы.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_Toc31115713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5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0FFEBA2A" w14:textId="68B588B1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14" w:history="1">
            <w:r w:rsidR="00176770" w:rsidRPr="00176770">
              <w:rPr>
                <w:rStyle w:val="ae"/>
                <w:noProof/>
              </w:rPr>
              <w:t>1.1.2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Краткое наименование системы: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_Toc31115714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5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3A3887AB" w14:textId="0644CB19" w:rsidR="00176770" w:rsidRPr="00176770" w:rsidRDefault="00B3052F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15" w:history="1">
            <w:r w:rsidR="00176770" w:rsidRPr="00176770">
              <w:rPr>
                <w:rStyle w:val="ae"/>
                <w:noProof/>
              </w:rPr>
              <w:t>1.2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Основания для проведения работ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_Toc31115715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5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25B97D9E" w14:textId="09F5E321" w:rsidR="00176770" w:rsidRPr="00176770" w:rsidRDefault="00B3052F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16" w:history="1">
            <w:r w:rsidR="00176770" w:rsidRPr="00176770">
              <w:rPr>
                <w:rStyle w:val="ae"/>
                <w:noProof/>
              </w:rPr>
              <w:t>1.3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Наименование организаций исполнителя и заказчика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_Toc31115716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5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5814EFB6" w14:textId="44D4681D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17" w:history="1">
            <w:r w:rsidR="00176770" w:rsidRPr="00176770">
              <w:rPr>
                <w:rStyle w:val="ae"/>
                <w:noProof/>
              </w:rPr>
              <w:t>1.3.1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Заказчик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_Toc31115717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5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363D06BD" w14:textId="6F0F60AB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18" w:history="1">
            <w:r w:rsidR="00176770" w:rsidRPr="00176770">
              <w:rPr>
                <w:rStyle w:val="ae"/>
                <w:noProof/>
              </w:rPr>
              <w:t>1.3.2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Разработчик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_Toc31115718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5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5E385088" w14:textId="5F07D697" w:rsidR="00176770" w:rsidRPr="00176770" w:rsidRDefault="00B3052F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19" w:history="1">
            <w:r w:rsidR="00176770" w:rsidRPr="00176770">
              <w:rPr>
                <w:rStyle w:val="ae"/>
                <w:noProof/>
              </w:rPr>
              <w:t>1.4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Плановые сроки начала и окончания работы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_Toc31115719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5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31766360" w14:textId="4D59DEAB" w:rsidR="00176770" w:rsidRPr="00176770" w:rsidRDefault="00B3052F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20" w:history="1">
            <w:r w:rsidR="00176770" w:rsidRPr="00176770">
              <w:rPr>
                <w:rStyle w:val="ae"/>
                <w:noProof/>
              </w:rPr>
              <w:t>1.5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Источник и порядок финансирования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_Toc31115720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5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25CF17EB" w14:textId="667CBC2E" w:rsidR="00176770" w:rsidRPr="00176770" w:rsidRDefault="00B3052F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21" w:history="1">
            <w:r w:rsidR="00176770" w:rsidRPr="00176770">
              <w:rPr>
                <w:rStyle w:val="ae"/>
                <w:noProof/>
              </w:rPr>
              <w:t>1.6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Порядок оформления и предъявления заказчику результатов работ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_Toc31115721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5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14D55523" w14:textId="3708FDAC" w:rsidR="00176770" w:rsidRPr="00176770" w:rsidRDefault="00B3052F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22" w:history="1">
            <w:r w:rsidR="00176770" w:rsidRPr="00176770">
              <w:rPr>
                <w:rStyle w:val="ae"/>
                <w:noProof/>
              </w:rPr>
              <w:t>1.7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Перечень используемых нормативно-технических документов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_Toc31115722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6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572FCD1F" w14:textId="50685EEF" w:rsidR="00176770" w:rsidRPr="00176770" w:rsidRDefault="00B3052F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23" w:history="1">
            <w:r w:rsidR="00176770" w:rsidRPr="00176770">
              <w:rPr>
                <w:rStyle w:val="ae"/>
                <w:noProof/>
              </w:rPr>
              <w:t>1.8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Место проведения работ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_Toc31115723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6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5FDCFAF2" w14:textId="08EBBE77" w:rsidR="00176770" w:rsidRPr="00176770" w:rsidRDefault="00B3052F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24" w:history="1">
            <w:r w:rsidR="00176770" w:rsidRPr="00176770">
              <w:rPr>
                <w:rStyle w:val="ae"/>
                <w:noProof/>
              </w:rPr>
              <w:t>1.9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Определения, обозначения и сокращения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_Toc31115724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6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3B940A34" w14:textId="4B604C57" w:rsidR="00176770" w:rsidRPr="00176770" w:rsidRDefault="00B3052F" w:rsidP="00176770">
          <w:pPr>
            <w:pStyle w:val="1a"/>
            <w:tabs>
              <w:tab w:val="left" w:pos="110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25" w:history="1">
            <w:r w:rsidR="00176770" w:rsidRPr="00176770">
              <w:rPr>
                <w:rStyle w:val="ae"/>
                <w:noProof/>
              </w:rPr>
              <w:t>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Назначение и цели создания системы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_Toc31115725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7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39584322" w14:textId="4656856E" w:rsidR="00176770" w:rsidRPr="00176770" w:rsidRDefault="00B3052F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26" w:history="1">
            <w:r w:rsidR="00176770" w:rsidRPr="00176770">
              <w:rPr>
                <w:rStyle w:val="ae"/>
                <w:noProof/>
              </w:rPr>
              <w:t>2.1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Назначение системы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_Toc31115726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7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0A144BD1" w14:textId="25431021" w:rsidR="00176770" w:rsidRPr="00176770" w:rsidRDefault="00B3052F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27" w:history="1">
            <w:r w:rsidR="00176770" w:rsidRPr="00176770">
              <w:rPr>
                <w:rStyle w:val="ae"/>
                <w:noProof/>
              </w:rPr>
              <w:t>2.2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Цели создания системы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_Toc31115727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7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47AD49F2" w14:textId="45602090" w:rsidR="00176770" w:rsidRPr="00176770" w:rsidRDefault="00B3052F" w:rsidP="00176770">
          <w:pPr>
            <w:pStyle w:val="1a"/>
            <w:tabs>
              <w:tab w:val="left" w:pos="110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28" w:history="1">
            <w:r w:rsidR="00176770" w:rsidRPr="00176770">
              <w:rPr>
                <w:rStyle w:val="ae"/>
                <w:noProof/>
              </w:rPr>
              <w:t>3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Характеристика объекта автоматизации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_Toc31115728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8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5DFAAB85" w14:textId="61F38BFF" w:rsidR="00176770" w:rsidRPr="00176770" w:rsidRDefault="00B3052F" w:rsidP="00176770">
          <w:pPr>
            <w:pStyle w:val="1a"/>
            <w:tabs>
              <w:tab w:val="left" w:pos="110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29" w:history="1">
            <w:r w:rsidR="00176770" w:rsidRPr="00176770">
              <w:rPr>
                <w:rStyle w:val="ae"/>
                <w:noProof/>
              </w:rPr>
              <w:t>4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Системе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_Toc31115729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9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7492E8A7" w14:textId="7C61874C" w:rsidR="00176770" w:rsidRPr="00176770" w:rsidRDefault="00B3052F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30" w:history="1">
            <w:r w:rsidR="00176770" w:rsidRPr="00176770">
              <w:rPr>
                <w:rStyle w:val="ae"/>
                <w:noProof/>
              </w:rPr>
              <w:t>4.1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Системе в целом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_Toc31115730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9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42F4389E" w14:textId="757921FA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31" w:history="1">
            <w:r w:rsidR="00176770" w:rsidRPr="00176770">
              <w:rPr>
                <w:rStyle w:val="ae"/>
                <w:noProof/>
              </w:rPr>
              <w:t>4.1.1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структуре и функционированию системы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_Toc31115731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9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2E2CD93F" w14:textId="413A4AB9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32" w:history="1">
            <w:r w:rsidR="00176770" w:rsidRPr="00176770">
              <w:rPr>
                <w:rStyle w:val="ae"/>
                <w:noProof/>
              </w:rPr>
              <w:t>4.1.2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численности и квалификации персонала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_Toc31115732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9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0997032F" w14:textId="75FB2865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33" w:history="1">
            <w:r w:rsidR="00176770" w:rsidRPr="00176770">
              <w:rPr>
                <w:rStyle w:val="ae"/>
                <w:noProof/>
              </w:rPr>
              <w:t>4.1.3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Показатели назначения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_Toc31115733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9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0161C585" w14:textId="09479845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34" w:history="1">
            <w:r w:rsidR="00176770" w:rsidRPr="00176770">
              <w:rPr>
                <w:rStyle w:val="ae"/>
                <w:noProof/>
              </w:rPr>
              <w:t>4.1.4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надежности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_Toc31115734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9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1EE32F93" w14:textId="685C97D5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35" w:history="1">
            <w:r w:rsidR="00176770" w:rsidRPr="00176770">
              <w:rPr>
                <w:rStyle w:val="ae"/>
                <w:noProof/>
              </w:rPr>
              <w:t>4.1.5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эргономике и технической эстетике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_Toc31115735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10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0CA4CCFC" w14:textId="187BCB36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36" w:history="1">
            <w:r w:rsidR="00176770" w:rsidRPr="00176770">
              <w:rPr>
                <w:rStyle w:val="ae"/>
                <w:noProof/>
              </w:rPr>
              <w:t>4.1.6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_Toc31115736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10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29588F77" w14:textId="1D4CCFD0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37" w:history="1">
            <w:r w:rsidR="00176770" w:rsidRPr="00176770">
              <w:rPr>
                <w:rStyle w:val="ae"/>
                <w:noProof/>
              </w:rPr>
              <w:t>4.1.7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защите информации от несанкционированного доступа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_Toc31115737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10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458494FF" w14:textId="25A6EAE2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38" w:history="1">
            <w:r w:rsidR="00176770" w:rsidRPr="00176770">
              <w:rPr>
                <w:rStyle w:val="ae"/>
                <w:noProof/>
              </w:rPr>
              <w:t>4.1.8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по сохранности информации при авариях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_Toc31115738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10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0A54C4C8" w14:textId="47602F8C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39" w:history="1">
            <w:r w:rsidR="00176770" w:rsidRPr="00176770">
              <w:rPr>
                <w:rStyle w:val="ae"/>
                <w:noProof/>
              </w:rPr>
              <w:t>4.1.9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защите от влияния внешних воздействий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_Toc31115739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10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710DE90C" w14:textId="19FC3162" w:rsidR="00176770" w:rsidRPr="00176770" w:rsidRDefault="00B3052F" w:rsidP="00176770">
          <w:pPr>
            <w:pStyle w:val="31"/>
            <w:tabs>
              <w:tab w:val="left" w:pos="1827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40" w:history="1">
            <w:r w:rsidR="00176770" w:rsidRPr="00176770">
              <w:rPr>
                <w:rStyle w:val="ae"/>
                <w:noProof/>
              </w:rPr>
              <w:t>4.1.10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по стандартизации и унификации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_Toc31115740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10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3DB25AA2" w14:textId="2D1A8776" w:rsidR="00176770" w:rsidRPr="00176770" w:rsidRDefault="00B3052F" w:rsidP="00176770">
          <w:pPr>
            <w:pStyle w:val="31"/>
            <w:tabs>
              <w:tab w:val="left" w:pos="1827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41" w:history="1">
            <w:r w:rsidR="00176770" w:rsidRPr="00176770">
              <w:rPr>
                <w:rStyle w:val="ae"/>
                <w:noProof/>
              </w:rPr>
              <w:t>4.1.11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Дополнительные требования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_Toc31115741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10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7E4BDAA1" w14:textId="34F163CF" w:rsidR="00176770" w:rsidRPr="00176770" w:rsidRDefault="00B3052F" w:rsidP="00176770">
          <w:pPr>
            <w:pStyle w:val="31"/>
            <w:tabs>
              <w:tab w:val="left" w:pos="1827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42" w:history="1">
            <w:r w:rsidR="00176770" w:rsidRPr="00176770">
              <w:rPr>
                <w:rStyle w:val="ae"/>
                <w:noProof/>
              </w:rPr>
              <w:t>4.1.12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безопасности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_Toc31115742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10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3F0F5444" w14:textId="1E85B409" w:rsidR="00176770" w:rsidRPr="00176770" w:rsidRDefault="00B3052F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43" w:history="1">
            <w:r w:rsidR="00176770" w:rsidRPr="00176770">
              <w:rPr>
                <w:rStyle w:val="ae"/>
                <w:noProof/>
              </w:rPr>
              <w:t>4.2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функциям, выполняемым системой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_Toc31115743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10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4A207F42" w14:textId="00C44037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44" w:history="1">
            <w:r w:rsidR="00176770" w:rsidRPr="00176770">
              <w:rPr>
                <w:rStyle w:val="ae"/>
                <w:noProof/>
              </w:rPr>
              <w:t>4.2.1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Общие требования.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_Toc31115744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11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5BBED68D" w14:textId="49213AD6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45" w:history="1">
            <w:r w:rsidR="00176770" w:rsidRPr="00176770">
              <w:rPr>
                <w:rStyle w:val="ae"/>
                <w:noProof/>
              </w:rPr>
              <w:t>4.2.2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Подсистеме сбора, обработки и загрузки данных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_Toc31115745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11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4339B551" w14:textId="5C0A0A3E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46" w:history="1">
            <w:r w:rsidR="00176770" w:rsidRPr="00176770">
              <w:rPr>
                <w:rStyle w:val="ae"/>
                <w:noProof/>
              </w:rPr>
              <w:t>4.2.3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Подсистеме ……..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_Toc31115746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11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14:paraId="17EDB2F4" w14:textId="628D43BE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HYPERLINK \l "_Toc31115747" </w:instrText>
          </w:r>
          <w:r>
            <w:fldChar w:fldCharType="separate"/>
          </w:r>
          <w:r w:rsidR="00176770" w:rsidRPr="00176770">
            <w:rPr>
              <w:rStyle w:val="ae"/>
              <w:noProof/>
            </w:rPr>
            <w:t>4.2.4</w:t>
          </w:r>
          <w:r w:rsidR="00176770" w:rsidRPr="00176770">
            <w:rPr>
              <w:rFonts w:eastAsiaTheme="minorEastAsia"/>
              <w:noProof/>
              <w:color w:val="auto"/>
            </w:rPr>
            <w:tab/>
          </w:r>
          <w:r w:rsidR="00176770" w:rsidRPr="00176770">
            <w:rPr>
              <w:rStyle w:val="ae"/>
              <w:noProof/>
            </w:rPr>
            <w:t>Требования к Подсистеме …….</w:t>
          </w:r>
          <w:r w:rsidR="00176770" w:rsidRPr="00176770">
            <w:rPr>
              <w:noProof/>
              <w:webHidden/>
            </w:rPr>
            <w:tab/>
          </w:r>
          <w:r w:rsidR="00176770" w:rsidRPr="00176770">
            <w:rPr>
              <w:noProof/>
              <w:webHidden/>
            </w:rPr>
            <w:fldChar w:fldCharType="begin"/>
          </w:r>
          <w:r w:rsidR="00176770" w:rsidRPr="00176770">
            <w:rPr>
              <w:noProof/>
              <w:webHidden/>
            </w:rPr>
            <w:instrText xml:space="preserve"> PAGEREF _Toc31115747 \h </w:instrText>
          </w:r>
          <w:r w:rsidR="00176770" w:rsidRPr="00176770">
            <w:rPr>
              <w:noProof/>
              <w:webHidden/>
            </w:rPr>
          </w:r>
          <w:r w:rsidR="00176770" w:rsidRPr="00176770">
            <w:rPr>
              <w:noProof/>
              <w:webHidden/>
            </w:rPr>
            <w:fldChar w:fldCharType="separate"/>
          </w:r>
          <w:r w:rsidR="00176770">
            <w:rPr>
              <w:noProof/>
              <w:webHidden/>
            </w:rPr>
            <w:t>11</w:t>
          </w:r>
          <w:r w:rsidR="00176770" w:rsidRPr="0017677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4F6FBE8" w14:textId="47A5A7F4" w:rsidR="00176770" w:rsidRPr="00176770" w:rsidRDefault="00B3052F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48" w:history="1">
            <w:r w:rsidR="00176770" w:rsidRPr="00176770">
              <w:rPr>
                <w:rStyle w:val="ae"/>
                <w:noProof/>
              </w:rPr>
              <w:t>4.3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видам обеспечения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_Toc31115748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11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622AAEC6" w14:textId="75E53B7A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49" w:history="1">
            <w:r w:rsidR="00176770" w:rsidRPr="00176770">
              <w:rPr>
                <w:rStyle w:val="ae"/>
                <w:noProof/>
              </w:rPr>
              <w:t>4.3.1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математическому обеспечению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_Toc31115749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11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1A7FC450" w14:textId="6AEC761E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50" w:history="1">
            <w:r w:rsidR="00176770" w:rsidRPr="00176770">
              <w:rPr>
                <w:rStyle w:val="ae"/>
                <w:noProof/>
              </w:rPr>
              <w:t>4.3.2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информационному обеспечению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_Toc31115750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11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329AF77F" w14:textId="165DAA9D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51" w:history="1">
            <w:r w:rsidR="00176770" w:rsidRPr="00176770">
              <w:rPr>
                <w:rStyle w:val="ae"/>
                <w:noProof/>
              </w:rPr>
              <w:t>4.3.3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лингвистическому обеспечению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_Toc31115751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12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7E159315" w14:textId="6645047D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52" w:history="1">
            <w:r w:rsidR="00176770" w:rsidRPr="00176770">
              <w:rPr>
                <w:rStyle w:val="ae"/>
                <w:noProof/>
              </w:rPr>
              <w:t>4.3.4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программному обеспечению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_Toc31115752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12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1CB88591" w14:textId="66245C21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53" w:history="1">
            <w:r w:rsidR="00176770" w:rsidRPr="00176770">
              <w:rPr>
                <w:rStyle w:val="ae"/>
                <w:noProof/>
              </w:rPr>
              <w:t>4.3.5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техническому обеспечению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_Toc31115753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13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6DE8C5BE" w14:textId="46DE1361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54" w:history="1">
            <w:r w:rsidR="00176770" w:rsidRPr="00176770">
              <w:rPr>
                <w:rStyle w:val="ae"/>
                <w:noProof/>
              </w:rPr>
              <w:t>4.3.6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метрологическому обеспечению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_Toc31115754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13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15F70176" w14:textId="4A916D81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55" w:history="1">
            <w:r w:rsidR="00176770" w:rsidRPr="00176770">
              <w:rPr>
                <w:rStyle w:val="ae"/>
                <w:noProof/>
              </w:rPr>
              <w:t>4.3.7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организационному обеспечению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_Toc31115755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13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3FFFD406" w14:textId="7C117681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56" w:history="1">
            <w:r w:rsidR="00176770" w:rsidRPr="00176770">
              <w:rPr>
                <w:rStyle w:val="ae"/>
                <w:noProof/>
              </w:rPr>
              <w:t>4.3.8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методическому обеспечению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_Toc31115756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13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5475C0F2" w14:textId="18F833AB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57" w:history="1">
            <w:r w:rsidR="00176770" w:rsidRPr="00176770">
              <w:rPr>
                <w:rStyle w:val="ae"/>
                <w:noProof/>
              </w:rPr>
              <w:t>4.3.9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патентной чистоте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_Toc31115757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13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4477EACA" w14:textId="104D35B6" w:rsidR="00176770" w:rsidRPr="00176770" w:rsidRDefault="00B3052F" w:rsidP="00176770">
          <w:pPr>
            <w:pStyle w:val="1a"/>
            <w:tabs>
              <w:tab w:val="left" w:pos="110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58" w:history="1">
            <w:r w:rsidR="00176770" w:rsidRPr="00176770">
              <w:rPr>
                <w:rStyle w:val="ae"/>
                <w:noProof/>
              </w:rPr>
              <w:t>5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Состав и содержание работ по внедрению системы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_Toc31115758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15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47773048" w14:textId="3FFCC3C7" w:rsidR="00176770" w:rsidRPr="00176770" w:rsidRDefault="00B3052F" w:rsidP="00176770">
          <w:pPr>
            <w:pStyle w:val="1a"/>
            <w:tabs>
              <w:tab w:val="left" w:pos="110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59" w:history="1">
            <w:r w:rsidR="00176770" w:rsidRPr="00176770">
              <w:rPr>
                <w:rStyle w:val="ae"/>
                <w:noProof/>
              </w:rPr>
              <w:t>6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Порядок контроля и приемки Системы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_Toc31115759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16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42841F62" w14:textId="25FF3B98" w:rsidR="00176770" w:rsidRPr="00176770" w:rsidRDefault="00B3052F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60" w:history="1">
            <w:r w:rsidR="00176770" w:rsidRPr="00176770">
              <w:rPr>
                <w:rStyle w:val="ae"/>
                <w:noProof/>
              </w:rPr>
              <w:t>6.1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Виды и объем системы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_Toc31115760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16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61B4DBA6" w14:textId="06D883C9" w:rsidR="00176770" w:rsidRPr="00176770" w:rsidRDefault="00B3052F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61" w:history="1">
            <w:r w:rsidR="00176770" w:rsidRPr="00176770">
              <w:rPr>
                <w:rStyle w:val="ae"/>
                <w:noProof/>
              </w:rPr>
              <w:t>6.2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приемке работ по стадиям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_Toc31115761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16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725B6277" w14:textId="49484D8D" w:rsidR="00176770" w:rsidRPr="00176770" w:rsidRDefault="00B3052F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62" w:history="1">
            <w:r w:rsidR="00176770" w:rsidRPr="00176770">
              <w:rPr>
                <w:rStyle w:val="ae"/>
                <w:noProof/>
              </w:rPr>
              <w:t>6.3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Порядок проведения предварительных испытаний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_Toc31115762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16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36DD7667" w14:textId="609FCBF7" w:rsidR="00176770" w:rsidRPr="00176770" w:rsidRDefault="00B3052F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63" w:history="1">
            <w:r w:rsidR="00176770" w:rsidRPr="00176770">
              <w:rPr>
                <w:rStyle w:val="ae"/>
                <w:noProof/>
              </w:rPr>
              <w:t>6.4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Порядок проведения опытной эксплуатации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_Toc31115763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16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69141AF7" w14:textId="2EF8D7FD" w:rsidR="00176770" w:rsidRPr="00176770" w:rsidRDefault="00B3052F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64" w:history="1">
            <w:r w:rsidR="00176770" w:rsidRPr="00176770">
              <w:rPr>
                <w:rStyle w:val="ae"/>
                <w:noProof/>
              </w:rPr>
              <w:t>6.5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Порядок проведения приемо-сдаточных испытаний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_Toc31115764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16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435B75DC" w14:textId="033E64BE" w:rsidR="00176770" w:rsidRPr="00176770" w:rsidRDefault="00B3052F" w:rsidP="00176770">
          <w:pPr>
            <w:pStyle w:val="1a"/>
            <w:tabs>
              <w:tab w:val="left" w:pos="110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65" w:history="1">
            <w:r w:rsidR="00176770" w:rsidRPr="00176770">
              <w:rPr>
                <w:rStyle w:val="ae"/>
                <w:noProof/>
              </w:rPr>
              <w:t>7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_Toc31115765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17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26C543A1" w14:textId="4B6257B6" w:rsidR="00176770" w:rsidRPr="00176770" w:rsidRDefault="00B3052F" w:rsidP="00176770">
          <w:pPr>
            <w:pStyle w:val="1a"/>
            <w:tabs>
              <w:tab w:val="left" w:pos="110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66" w:history="1">
            <w:r w:rsidR="00176770" w:rsidRPr="00176770">
              <w:rPr>
                <w:rStyle w:val="ae"/>
                <w:noProof/>
              </w:rPr>
              <w:t>8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документированию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_Toc31115766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18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78C02EA2" w14:textId="219BD57C" w:rsidR="00176770" w:rsidRPr="00176770" w:rsidRDefault="00B3052F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67" w:history="1">
            <w:r w:rsidR="00176770" w:rsidRPr="00176770">
              <w:rPr>
                <w:rStyle w:val="ae"/>
                <w:noProof/>
              </w:rPr>
              <w:t>8.1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содержанию и оформлению документации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_Toc31115767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18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7FC9F110" w14:textId="768C970B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68" w:history="1">
            <w:r w:rsidR="00176770" w:rsidRPr="00176770">
              <w:rPr>
                <w:rStyle w:val="ae"/>
                <w:noProof/>
              </w:rPr>
              <w:t>8.1.1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Особые требования к оформлению исходных текстов прикладного программного обеспечения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_Toc31115768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18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0131E887" w14:textId="25A04B00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69" w:history="1">
            <w:r w:rsidR="00176770" w:rsidRPr="00176770">
              <w:rPr>
                <w:rStyle w:val="ae"/>
                <w:noProof/>
              </w:rPr>
              <w:t>8.1.2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Особые требования к содержанию ……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_Toc31115769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18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72B2444E" w14:textId="2A3A1077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70" w:history="1">
            <w:r w:rsidR="00176770" w:rsidRPr="00176770">
              <w:rPr>
                <w:rStyle w:val="ae"/>
                <w:noProof/>
              </w:rPr>
              <w:t>8.1.3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Общие требования к содержанию …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_Toc31115770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18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3BF34632" w14:textId="773F9699" w:rsidR="00176770" w:rsidRPr="00176770" w:rsidRDefault="00B3052F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71" w:history="1">
            <w:r w:rsidR="00176770" w:rsidRPr="00176770">
              <w:rPr>
                <w:rStyle w:val="ae"/>
                <w:noProof/>
              </w:rPr>
              <w:t>8.1.4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Общие требования к содержанию протоколов испытаний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_Toc31115771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18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7ED8B3B8" w14:textId="47C07EF9" w:rsidR="00176770" w:rsidRPr="00176770" w:rsidRDefault="00B3052F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72" w:history="1">
            <w:r w:rsidR="00176770" w:rsidRPr="00176770">
              <w:rPr>
                <w:rStyle w:val="ae"/>
                <w:noProof/>
              </w:rPr>
              <w:t>8.2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составу отчетной документации по выполненным работам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_Toc31115772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18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5A738597" w14:textId="63408A95" w:rsidR="00176770" w:rsidRPr="00176770" w:rsidRDefault="00B3052F" w:rsidP="00176770">
          <w:pPr>
            <w:pStyle w:val="1a"/>
            <w:tabs>
              <w:tab w:val="left" w:pos="110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73" w:history="1">
            <w:r w:rsidR="00176770" w:rsidRPr="00176770">
              <w:rPr>
                <w:rStyle w:val="ae"/>
                <w:noProof/>
              </w:rPr>
              <w:t>9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Источники разработки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_Toc31115773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19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2EFA2DF1" w14:textId="1CD8D37D" w:rsidR="008E4F98" w:rsidRPr="00176770" w:rsidRDefault="00832B67" w:rsidP="00176770">
          <w:pPr>
            <w:pStyle w:val="1a"/>
          </w:pPr>
          <w:r w:rsidRPr="00176770">
            <w:fldChar w:fldCharType="end"/>
          </w:r>
        </w:p>
      </w:sdtContent>
    </w:sdt>
    <w:p w14:paraId="4EC13E8E" w14:textId="77777777" w:rsidR="008E4F98" w:rsidRPr="00176770" w:rsidRDefault="00F26FD7" w:rsidP="00176770">
      <w:r w:rsidRPr="00176770">
        <w:br w:type="page"/>
      </w:r>
    </w:p>
    <w:p w14:paraId="6689BCC7" w14:textId="77777777" w:rsidR="008E4F98" w:rsidRPr="00176770" w:rsidRDefault="008E4F98" w:rsidP="00176770"/>
    <w:p w14:paraId="6D4E5021" w14:textId="51CF128C" w:rsidR="00762F4C" w:rsidRPr="00176770" w:rsidRDefault="006E6D95" w:rsidP="00176770">
      <w:pPr>
        <w:pStyle w:val="1"/>
      </w:pPr>
      <w:bookmarkStart w:id="1" w:name="_Toc31115711"/>
      <w:r w:rsidRPr="00176770">
        <w:t>ОБЩИЕ ПОЛОЖЕНИЯ</w:t>
      </w:r>
      <w:bookmarkEnd w:id="1"/>
    </w:p>
    <w:p w14:paraId="4D1C0D69" w14:textId="43263B51" w:rsidR="008E4F98" w:rsidRPr="00176770" w:rsidRDefault="00762F4C" w:rsidP="00176770">
      <w:pPr>
        <w:pStyle w:val="2"/>
      </w:pPr>
      <w:bookmarkStart w:id="2" w:name="_Toc31115712"/>
      <w:r w:rsidRPr="00176770">
        <w:t>Наименование системы</w:t>
      </w:r>
      <w:bookmarkEnd w:id="2"/>
      <w:r w:rsidR="00F26FD7" w:rsidRPr="00176770">
        <w:t xml:space="preserve"> </w:t>
      </w:r>
    </w:p>
    <w:p w14:paraId="25D4CD0C" w14:textId="77777777" w:rsidR="00884CD8" w:rsidRDefault="002804B3" w:rsidP="00176770">
      <w:pPr>
        <w:pStyle w:val="3"/>
        <w:ind w:hanging="1571"/>
      </w:pPr>
      <w:r w:rsidRPr="00176770">
        <w:t xml:space="preserve"> </w:t>
      </w:r>
      <w:bookmarkStart w:id="3" w:name="_Toc520396330"/>
      <w:bookmarkStart w:id="4" w:name="_Toc31115713"/>
      <w:r w:rsidR="00F26FD7" w:rsidRPr="00176770">
        <w:t>Полное наименование системы.</w:t>
      </w:r>
      <w:bookmarkEnd w:id="3"/>
      <w:bookmarkEnd w:id="4"/>
      <w:r w:rsidR="00884CD8" w:rsidRPr="00884CD8">
        <w:t xml:space="preserve"> </w:t>
      </w:r>
    </w:p>
    <w:p w14:paraId="0386E29F" w14:textId="35ADF2BE" w:rsidR="00762F4C" w:rsidRPr="00FC1DEF" w:rsidRDefault="00884CD8" w:rsidP="00884CD8">
      <w:pPr>
        <w:pStyle w:val="2"/>
        <w:numPr>
          <w:ilvl w:val="0"/>
          <w:numId w:val="0"/>
        </w:numPr>
        <w:ind w:left="1296" w:firstLine="144"/>
        <w:rPr>
          <w:color w:val="00B0F0"/>
        </w:rPr>
      </w:pPr>
      <w:r w:rsidRPr="00FC1DEF">
        <w:rPr>
          <w:color w:val="00B0F0"/>
        </w:rPr>
        <w:t xml:space="preserve">Система разработки программного обеспечения с собственным языком программирования, системой компиляции и сборки готовых программ. </w:t>
      </w:r>
    </w:p>
    <w:p w14:paraId="74AE7D3F" w14:textId="6D7FBB92" w:rsidR="008E4F98" w:rsidRDefault="00F26FD7" w:rsidP="00176770">
      <w:pPr>
        <w:pStyle w:val="3"/>
        <w:ind w:hanging="1571"/>
      </w:pPr>
      <w:bookmarkStart w:id="5" w:name="_Toc31115714"/>
      <w:r w:rsidRPr="00176770">
        <w:t>Краткое наименование системы:</w:t>
      </w:r>
      <w:bookmarkEnd w:id="5"/>
    </w:p>
    <w:p w14:paraId="6D463478" w14:textId="712BB44D" w:rsidR="00884CD8" w:rsidRPr="00FC1DEF" w:rsidRDefault="00884CD8" w:rsidP="00FC1DEF">
      <w:pPr>
        <w:pStyle w:val="2"/>
        <w:numPr>
          <w:ilvl w:val="0"/>
          <w:numId w:val="0"/>
        </w:numPr>
        <w:ind w:left="1296" w:firstLine="144"/>
        <w:rPr>
          <w:color w:val="00B0F0"/>
        </w:rPr>
      </w:pPr>
      <w:proofErr w:type="spellStart"/>
      <w:r w:rsidRPr="00FC1DEF">
        <w:rPr>
          <w:color w:val="00B0F0"/>
        </w:rPr>
        <w:t>SLang</w:t>
      </w:r>
      <w:proofErr w:type="spellEnd"/>
    </w:p>
    <w:p w14:paraId="2A44C620" w14:textId="68AC3FF7" w:rsidR="00762F4C" w:rsidRPr="00176770" w:rsidRDefault="00762F4C" w:rsidP="00176770">
      <w:pPr>
        <w:pStyle w:val="2"/>
      </w:pPr>
      <w:bookmarkStart w:id="6" w:name="_Toc31115715"/>
      <w:bookmarkStart w:id="7" w:name="_Toc520396332"/>
      <w:r w:rsidRPr="00176770">
        <w:t>Основания для проведения работ</w:t>
      </w:r>
      <w:bookmarkEnd w:id="6"/>
    </w:p>
    <w:p w14:paraId="331ED9F9" w14:textId="3589AC1D" w:rsidR="00762F4C" w:rsidRPr="00176770" w:rsidRDefault="000E5549" w:rsidP="00176770">
      <w:r w:rsidRPr="00176770">
        <w:t>Работа выполняется на основании ___________ (перечень документов, на основании которых создается система, кем и когда утверждены документы)</w:t>
      </w:r>
    </w:p>
    <w:p w14:paraId="057B261F" w14:textId="628B931F" w:rsidR="008E4F98" w:rsidRPr="00176770" w:rsidRDefault="00F26FD7" w:rsidP="00176770">
      <w:pPr>
        <w:pStyle w:val="2"/>
      </w:pPr>
      <w:bookmarkStart w:id="8" w:name="_Toc31115716"/>
      <w:r w:rsidRPr="00176770">
        <w:t>Наименование организаций исполнителя и заказчика</w:t>
      </w:r>
      <w:bookmarkEnd w:id="7"/>
      <w:bookmarkEnd w:id="8"/>
    </w:p>
    <w:p w14:paraId="2296F1AF" w14:textId="7319C156" w:rsidR="000E5549" w:rsidRPr="00176770" w:rsidRDefault="000E5549" w:rsidP="00176770">
      <w:pPr>
        <w:pStyle w:val="3"/>
        <w:ind w:hanging="1571"/>
      </w:pPr>
      <w:bookmarkStart w:id="9" w:name="_Toc31115717"/>
      <w:r w:rsidRPr="00176770">
        <w:t>Заказчик</w:t>
      </w:r>
      <w:bookmarkEnd w:id="9"/>
    </w:p>
    <w:p w14:paraId="3E1AE8D8" w14:textId="42A1011F" w:rsidR="000E5549" w:rsidRPr="00176770" w:rsidRDefault="000E5549" w:rsidP="00176770">
      <w:r w:rsidRPr="00176770">
        <w:t>Заказчик: ФИО, Должность, АНО ВО «Университет Иннополис»</w:t>
      </w:r>
    </w:p>
    <w:p w14:paraId="43FCF956" w14:textId="614411E9" w:rsidR="000E5549" w:rsidRPr="00176770" w:rsidRDefault="000E5549" w:rsidP="00176770">
      <w:r w:rsidRPr="00176770">
        <w:t>Адрес:</w:t>
      </w:r>
      <w:r w:rsidRPr="00176770">
        <w:tab/>
        <w:t xml:space="preserve">   420500, г. Иннополис ул. Университетская, д.1</w:t>
      </w:r>
    </w:p>
    <w:p w14:paraId="0F2B6FD2" w14:textId="63F3872F" w:rsidR="000E5549" w:rsidRPr="00176770" w:rsidRDefault="000E5549" w:rsidP="00176770">
      <w:r w:rsidRPr="00176770">
        <w:t>Телефон:  +7 (843) 203-92-53</w:t>
      </w:r>
    </w:p>
    <w:p w14:paraId="4D3BEA57" w14:textId="38F11659" w:rsidR="000E5549" w:rsidRPr="00176770" w:rsidRDefault="000E5549" w:rsidP="00176770">
      <w:pPr>
        <w:pStyle w:val="3"/>
        <w:ind w:hanging="1571"/>
      </w:pPr>
      <w:bookmarkStart w:id="10" w:name="_Toc31115718"/>
      <w:r w:rsidRPr="00176770">
        <w:t>Разработчик</w:t>
      </w:r>
      <w:bookmarkEnd w:id="10"/>
    </w:p>
    <w:p w14:paraId="7C6682E8" w14:textId="22A36C52" w:rsidR="000E5549" w:rsidRPr="00FC1DEF" w:rsidRDefault="00FC1DEF" w:rsidP="00FC1DEF">
      <w:pPr>
        <w:pStyle w:val="2"/>
        <w:numPr>
          <w:ilvl w:val="0"/>
          <w:numId w:val="0"/>
        </w:numPr>
        <w:ind w:left="1296" w:firstLine="144"/>
        <w:rPr>
          <w:color w:val="00B0F0"/>
        </w:rPr>
      </w:pPr>
      <w:r w:rsidRPr="00FC1DEF">
        <w:rPr>
          <w:color w:val="00B0F0"/>
        </w:rPr>
        <w:t>Разработчик</w:t>
      </w:r>
      <w:r w:rsidR="000E5549" w:rsidRPr="00FC1DEF">
        <w:rPr>
          <w:color w:val="00B0F0"/>
        </w:rPr>
        <w:t xml:space="preserve">: </w:t>
      </w:r>
      <w:r w:rsidRPr="00FC1DEF">
        <w:rPr>
          <w:color w:val="00B0F0"/>
        </w:rPr>
        <w:t>Зуев Е.А., к.т.н.,</w:t>
      </w:r>
      <w:r w:rsidR="000E5549" w:rsidRPr="00FC1DEF">
        <w:rPr>
          <w:color w:val="00B0F0"/>
        </w:rPr>
        <w:t xml:space="preserve"> </w:t>
      </w:r>
      <w:r w:rsidRPr="00FC1DEF">
        <w:rPr>
          <w:color w:val="00B0F0"/>
        </w:rPr>
        <w:t>доцент</w:t>
      </w:r>
      <w:r w:rsidR="000E5549" w:rsidRPr="00FC1DEF">
        <w:rPr>
          <w:color w:val="00B0F0"/>
        </w:rPr>
        <w:t xml:space="preserve">, АНО </w:t>
      </w:r>
      <w:proofErr w:type="gramStart"/>
      <w:r w:rsidR="000E5549" w:rsidRPr="00FC1DEF">
        <w:rPr>
          <w:color w:val="00B0F0"/>
        </w:rPr>
        <w:t>ВО</w:t>
      </w:r>
      <w:proofErr w:type="gramEnd"/>
      <w:r w:rsidR="000E5549" w:rsidRPr="00FC1DEF">
        <w:rPr>
          <w:color w:val="00B0F0"/>
        </w:rPr>
        <w:t xml:space="preserve"> «Университет Иннополис»</w:t>
      </w:r>
    </w:p>
    <w:p w14:paraId="3B13F328" w14:textId="1F128229" w:rsidR="00FC1DEF" w:rsidRPr="00FC1DEF" w:rsidRDefault="00FC1DEF" w:rsidP="00FC1DEF">
      <w:pPr>
        <w:pStyle w:val="2"/>
        <w:numPr>
          <w:ilvl w:val="0"/>
          <w:numId w:val="0"/>
        </w:numPr>
        <w:ind w:left="1296" w:firstLine="144"/>
        <w:rPr>
          <w:color w:val="00B0F0"/>
        </w:rPr>
      </w:pPr>
      <w:r w:rsidRPr="00FC1DEF">
        <w:rPr>
          <w:color w:val="00B0F0"/>
        </w:rPr>
        <w:t xml:space="preserve">Разработчик: Канатов А.В. доцент, АНО </w:t>
      </w:r>
      <w:proofErr w:type="gramStart"/>
      <w:r w:rsidRPr="00FC1DEF">
        <w:rPr>
          <w:color w:val="00B0F0"/>
        </w:rPr>
        <w:t>ВО</w:t>
      </w:r>
      <w:proofErr w:type="gramEnd"/>
      <w:r w:rsidRPr="00FC1DEF">
        <w:rPr>
          <w:color w:val="00B0F0"/>
        </w:rPr>
        <w:t xml:space="preserve"> «Университет </w:t>
      </w:r>
      <w:proofErr w:type="spellStart"/>
      <w:r w:rsidRPr="00FC1DEF">
        <w:rPr>
          <w:color w:val="00B0F0"/>
        </w:rPr>
        <w:t>Иннополис</w:t>
      </w:r>
      <w:proofErr w:type="spellEnd"/>
      <w:r w:rsidRPr="00FC1DEF">
        <w:rPr>
          <w:color w:val="00B0F0"/>
        </w:rPr>
        <w:t>»</w:t>
      </w:r>
    </w:p>
    <w:p w14:paraId="5BBEA02E" w14:textId="77777777" w:rsidR="00FC1DEF" w:rsidRDefault="00FC1DEF" w:rsidP="00176770"/>
    <w:p w14:paraId="03B8EF0D" w14:textId="0B7001E5" w:rsidR="000E5549" w:rsidRPr="00176770" w:rsidRDefault="000E5549" w:rsidP="00176770">
      <w:r w:rsidRPr="00176770">
        <w:t>Адрес:</w:t>
      </w:r>
      <w:r w:rsidRPr="00176770">
        <w:tab/>
        <w:t xml:space="preserve">   420500, г. Иннополис ул. </w:t>
      </w:r>
      <w:proofErr w:type="gramStart"/>
      <w:r w:rsidRPr="00176770">
        <w:t>Университетская</w:t>
      </w:r>
      <w:proofErr w:type="gramEnd"/>
      <w:r w:rsidRPr="00176770">
        <w:t>, д.1</w:t>
      </w:r>
    </w:p>
    <w:p w14:paraId="6AF21BE0" w14:textId="09CEE56C" w:rsidR="000E5549" w:rsidRPr="00176770" w:rsidRDefault="000E5549" w:rsidP="00176770">
      <w:r w:rsidRPr="00176770">
        <w:t>Телефон:  +7 (843) 203-92-53</w:t>
      </w:r>
    </w:p>
    <w:p w14:paraId="63C24949" w14:textId="30600DD9" w:rsidR="000E5549" w:rsidRPr="00176770" w:rsidRDefault="002804B3" w:rsidP="00176770">
      <w:pPr>
        <w:pStyle w:val="2"/>
      </w:pPr>
      <w:bookmarkStart w:id="11" w:name="_Toc521593600"/>
      <w:bookmarkEnd w:id="11"/>
      <w:r w:rsidRPr="00176770">
        <w:t xml:space="preserve"> </w:t>
      </w:r>
      <w:bookmarkStart w:id="12" w:name="_Toc31115719"/>
      <w:bookmarkStart w:id="13" w:name="_Toc520396333"/>
      <w:r w:rsidR="000E5549" w:rsidRPr="00176770">
        <w:t>Плановые сроки начала и окончания работы</w:t>
      </w:r>
      <w:bookmarkEnd w:id="12"/>
    </w:p>
    <w:p w14:paraId="70000F5A" w14:textId="0E86EADA" w:rsidR="000E5549" w:rsidRPr="00176770" w:rsidRDefault="000E5549" w:rsidP="00176770">
      <w:r w:rsidRPr="00176770">
        <w:t xml:space="preserve"> Начало работ: </w:t>
      </w:r>
      <w:r w:rsidR="00CB1948" w:rsidRPr="00CB1948">
        <w:rPr>
          <w:color w:val="00B0F0"/>
        </w:rPr>
        <w:t>2020</w:t>
      </w:r>
    </w:p>
    <w:p w14:paraId="1526650C" w14:textId="72C6BE8D" w:rsidR="000E5549" w:rsidRPr="0082191B" w:rsidRDefault="000E5549" w:rsidP="00176770">
      <w:pPr>
        <w:rPr>
          <w:lang w:val="en-US"/>
        </w:rPr>
      </w:pPr>
      <w:r w:rsidRPr="00176770">
        <w:t xml:space="preserve"> Окончание: </w:t>
      </w:r>
      <w:r w:rsidR="0082191B">
        <w:rPr>
          <w:color w:val="00B0F0"/>
        </w:rPr>
        <w:t>202</w:t>
      </w:r>
      <w:r w:rsidR="0082191B">
        <w:rPr>
          <w:color w:val="00B0F0"/>
          <w:lang w:val="en-US"/>
        </w:rPr>
        <w:t>2</w:t>
      </w:r>
    </w:p>
    <w:p w14:paraId="0DB72BFD" w14:textId="2A858497" w:rsidR="000E5549" w:rsidRPr="00176770" w:rsidRDefault="000E5549" w:rsidP="00176770">
      <w:pPr>
        <w:pStyle w:val="2"/>
      </w:pPr>
      <w:bookmarkStart w:id="14" w:name="_Toc31115720"/>
      <w:r w:rsidRPr="00176770">
        <w:t>Источник и порядок финансирования</w:t>
      </w:r>
      <w:bookmarkEnd w:id="14"/>
    </w:p>
    <w:p w14:paraId="14C2A2CE" w14:textId="77777777" w:rsidR="000E5549" w:rsidRPr="00176770" w:rsidRDefault="000E5549" w:rsidP="00176770">
      <w:pPr>
        <w:ind w:firstLine="709"/>
      </w:pPr>
      <w:r w:rsidRPr="00176770">
        <w:t>Источником финансирования являются собственные средства АНО ВО «Университет Иннополис», прочие источники.</w:t>
      </w:r>
    </w:p>
    <w:p w14:paraId="09EC7D66" w14:textId="77777777" w:rsidR="000E5549" w:rsidRPr="00176770" w:rsidRDefault="000E5549" w:rsidP="00176770">
      <w:pPr>
        <w:pStyle w:val="af7"/>
      </w:pPr>
      <w:r w:rsidRPr="00176770">
        <w:lastRenderedPageBreak/>
        <w:t>Порядок финансирования определяется условиями договоров и соглашений в рамках выполнения проекта.</w:t>
      </w:r>
    </w:p>
    <w:p w14:paraId="5F3C4D20" w14:textId="77777777" w:rsidR="000E5549" w:rsidRPr="00176770" w:rsidRDefault="000E5549" w:rsidP="00176770"/>
    <w:p w14:paraId="343F6375" w14:textId="30BE4058" w:rsidR="000E5549" w:rsidRPr="00176770" w:rsidRDefault="000E5549" w:rsidP="00176770">
      <w:pPr>
        <w:pStyle w:val="2"/>
      </w:pPr>
      <w:bookmarkStart w:id="15" w:name="_Toc31115721"/>
      <w:r w:rsidRPr="00176770">
        <w:t>Порядок оформления и предъявления заказчику результатов работ</w:t>
      </w:r>
      <w:bookmarkEnd w:id="15"/>
    </w:p>
    <w:bookmarkEnd w:id="13"/>
    <w:p w14:paraId="42D2F6C2" w14:textId="77777777" w:rsidR="000E5549" w:rsidRPr="00176770" w:rsidRDefault="000E5549" w:rsidP="00176770">
      <w:pPr>
        <w:pStyle w:val="af7"/>
      </w:pPr>
    </w:p>
    <w:p w14:paraId="4ACB5FB6" w14:textId="50936D3F" w:rsidR="008E4F98" w:rsidRPr="00176770" w:rsidRDefault="00F26FD7" w:rsidP="00176770">
      <w:pPr>
        <w:pStyle w:val="af7"/>
      </w:pPr>
      <w:r w:rsidRPr="00176770">
        <w:t xml:space="preserve">Система передается в виде функционирующего комплекса на базе средств вычислительной техники Заказчика в сроки, установленные </w:t>
      </w:r>
      <w:r w:rsidR="00C969A3" w:rsidRPr="00176770">
        <w:t>договором</w:t>
      </w:r>
      <w:r w:rsidRPr="00176770">
        <w:t>.</w:t>
      </w:r>
    </w:p>
    <w:p w14:paraId="77239850" w14:textId="267F72A4" w:rsidR="008E4F98" w:rsidRPr="00176770" w:rsidRDefault="00F26FD7" w:rsidP="00176770">
      <w:pPr>
        <w:pStyle w:val="af7"/>
      </w:pPr>
      <w:r w:rsidRPr="00176770">
        <w:t xml:space="preserve">Приемка </w:t>
      </w:r>
      <w:r w:rsidR="005E09BF" w:rsidRPr="00176770">
        <w:t>С</w:t>
      </w:r>
      <w:r w:rsidRPr="00176770">
        <w:t xml:space="preserve">истемы осуществляется комиссией в составе уполномоченных представителей Заказчика и Исполнителя. Порядок предъявления </w:t>
      </w:r>
      <w:r w:rsidR="005E09BF" w:rsidRPr="00176770">
        <w:t>С</w:t>
      </w:r>
      <w:r w:rsidRPr="00176770">
        <w:t>истемы, ее испытаний и окончательной приемки определен в п.6 настоящего технического задания.</w:t>
      </w:r>
    </w:p>
    <w:p w14:paraId="2B97350B" w14:textId="77777777" w:rsidR="008E4F98" w:rsidRPr="00176770" w:rsidRDefault="00F26FD7" w:rsidP="00176770">
      <w:pPr>
        <w:pStyle w:val="af7"/>
      </w:pPr>
      <w:r w:rsidRPr="00176770">
        <w:t>Совместно с предъявлением системы производится сдача разработанного Исполнителем комплекта документации согласно п.8 настоящего технического задания.</w:t>
      </w:r>
    </w:p>
    <w:p w14:paraId="62DAA3C3" w14:textId="77777777" w:rsidR="008E4F98" w:rsidRPr="00176770" w:rsidRDefault="002804B3" w:rsidP="00176770">
      <w:pPr>
        <w:pStyle w:val="2"/>
      </w:pPr>
      <w:bookmarkStart w:id="16" w:name="_Toc521593608"/>
      <w:bookmarkEnd w:id="16"/>
      <w:r w:rsidRPr="00176770">
        <w:t xml:space="preserve"> </w:t>
      </w:r>
      <w:bookmarkStart w:id="17" w:name="_Toc520396337"/>
      <w:bookmarkStart w:id="18" w:name="_Toc31115722"/>
      <w:r w:rsidR="00F26FD7" w:rsidRPr="00176770">
        <w:t>Перечень используемых нормативно-технических документов</w:t>
      </w:r>
      <w:bookmarkEnd w:id="17"/>
      <w:bookmarkEnd w:id="18"/>
    </w:p>
    <w:p w14:paraId="78C95597" w14:textId="7AFD7616" w:rsidR="008E4F98" w:rsidRPr="00176770" w:rsidRDefault="00F26FD7" w:rsidP="00176770">
      <w:pPr>
        <w:pStyle w:val="af7"/>
      </w:pPr>
      <w:r w:rsidRPr="00176770">
        <w:t>При выполнении работ Исполнитель должен руководствоваться следующими нормативно-техническими документами:</w:t>
      </w:r>
      <w:r w:rsidR="006E6D95" w:rsidRPr="00176770">
        <w:t xml:space="preserve"> </w:t>
      </w:r>
    </w:p>
    <w:p w14:paraId="68A81357" w14:textId="2682F367" w:rsidR="006E6D95" w:rsidRPr="00B3052F" w:rsidRDefault="006E6D95" w:rsidP="00176770">
      <w:pPr>
        <w:pStyle w:val="af7"/>
        <w:rPr>
          <w:b/>
          <w:i/>
          <w:color w:val="FF0000"/>
        </w:rPr>
      </w:pPr>
      <w:r w:rsidRPr="00B3052F">
        <w:rPr>
          <w:b/>
          <w:i/>
          <w:color w:val="FF0000"/>
        </w:rPr>
        <w:t>Перечислить федеральные законы / госты и иные стандарты, которые будут использоваться</w:t>
      </w:r>
    </w:p>
    <w:p w14:paraId="00FAFFCB" w14:textId="31E5F674" w:rsidR="003D2F51" w:rsidRPr="00176770" w:rsidRDefault="003D2F51" w:rsidP="00176770">
      <w:pPr>
        <w:pStyle w:val="2"/>
      </w:pPr>
      <w:bookmarkStart w:id="19" w:name="_Toc521419890"/>
      <w:bookmarkStart w:id="20" w:name="_Toc521593610"/>
      <w:bookmarkStart w:id="21" w:name="_Toc521419892"/>
      <w:bookmarkStart w:id="22" w:name="_Toc521593612"/>
      <w:bookmarkStart w:id="23" w:name="_Toc31115723"/>
      <w:bookmarkStart w:id="24" w:name="_Toc520396339"/>
      <w:bookmarkEnd w:id="19"/>
      <w:bookmarkEnd w:id="20"/>
      <w:bookmarkEnd w:id="21"/>
      <w:bookmarkEnd w:id="22"/>
      <w:r w:rsidRPr="00176770">
        <w:t>Место проведения работ</w:t>
      </w:r>
      <w:bookmarkEnd w:id="23"/>
    </w:p>
    <w:p w14:paraId="3833AFA4" w14:textId="5B296B27" w:rsidR="003D2F51" w:rsidRPr="00176770" w:rsidRDefault="000A08AA" w:rsidP="00176770">
      <w:pPr>
        <w:ind w:left="576" w:firstLine="0"/>
      </w:pPr>
      <w:r w:rsidRPr="00176770">
        <w:t>Место выполнения работ: совпадает с юридическим адресом Заказчика</w:t>
      </w:r>
      <w:r w:rsidR="006E6D95" w:rsidRPr="00176770">
        <w:t>.</w:t>
      </w:r>
    </w:p>
    <w:p w14:paraId="199D3C66" w14:textId="77777777" w:rsidR="008E4F98" w:rsidRPr="00176770" w:rsidRDefault="00F26FD7" w:rsidP="00176770">
      <w:pPr>
        <w:pStyle w:val="2"/>
      </w:pPr>
      <w:bookmarkStart w:id="25" w:name="_Toc31115724"/>
      <w:r w:rsidRPr="00176770">
        <w:t>Определения, обозначения и сокращения</w:t>
      </w:r>
      <w:bookmarkEnd w:id="24"/>
      <w:bookmarkEnd w:id="25"/>
    </w:p>
    <w:p w14:paraId="4022CBC1" w14:textId="77777777" w:rsidR="008E4F98" w:rsidRPr="00176770" w:rsidRDefault="00F26FD7" w:rsidP="00176770">
      <w:r w:rsidRPr="00176770">
        <w:t>Перечень терминов, определений и сокращений</w:t>
      </w:r>
    </w:p>
    <w:p w14:paraId="63DFAA75" w14:textId="77777777" w:rsidR="00216F31" w:rsidRPr="00176770" w:rsidRDefault="00216F31" w:rsidP="00176770">
      <w:pPr>
        <w:pStyle w:val="af7"/>
      </w:pPr>
    </w:p>
    <w:p w14:paraId="169B3009" w14:textId="77777777" w:rsidR="00216F31" w:rsidRPr="00176770" w:rsidRDefault="00216F31" w:rsidP="001767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ind w:firstLine="0"/>
        <w:jc w:val="left"/>
      </w:pPr>
      <w:r w:rsidRPr="00176770">
        <w:br w:type="page"/>
      </w:r>
    </w:p>
    <w:p w14:paraId="5A8E8177" w14:textId="42150B08" w:rsidR="008E4F98" w:rsidRPr="00176770" w:rsidRDefault="00F26FD7" w:rsidP="00176770">
      <w:pPr>
        <w:pStyle w:val="1"/>
      </w:pPr>
      <w:bookmarkStart w:id="26" w:name="_Toc521419894"/>
      <w:bookmarkStart w:id="27" w:name="_Toc521593614"/>
      <w:bookmarkStart w:id="28" w:name="_Toc520396340"/>
      <w:bookmarkStart w:id="29" w:name="_Toc31115725"/>
      <w:bookmarkEnd w:id="26"/>
      <w:bookmarkEnd w:id="27"/>
      <w:r w:rsidRPr="00176770">
        <w:lastRenderedPageBreak/>
        <w:t xml:space="preserve">Назначение и цели </w:t>
      </w:r>
      <w:bookmarkEnd w:id="28"/>
      <w:r w:rsidR="006E6D95" w:rsidRPr="00176770">
        <w:t>создания системы</w:t>
      </w:r>
      <w:bookmarkEnd w:id="29"/>
    </w:p>
    <w:p w14:paraId="019FA01C" w14:textId="3E115F07" w:rsidR="00BB46DA" w:rsidRDefault="002804B3" w:rsidP="00176770">
      <w:pPr>
        <w:pStyle w:val="2"/>
      </w:pPr>
      <w:bookmarkStart w:id="30" w:name="_40okogrs0vgi" w:colFirst="0" w:colLast="0"/>
      <w:bookmarkEnd w:id="30"/>
      <w:r w:rsidRPr="00176770">
        <w:t xml:space="preserve"> </w:t>
      </w:r>
      <w:bookmarkStart w:id="31" w:name="_Toc31115726"/>
      <w:r w:rsidR="006E6D95" w:rsidRPr="00176770">
        <w:t>Назначение системы</w:t>
      </w:r>
      <w:bookmarkEnd w:id="31"/>
    </w:p>
    <w:p w14:paraId="7870D213" w14:textId="12A81276" w:rsidR="00FC1DEF" w:rsidRPr="00417F4B" w:rsidRDefault="00FC1DEF" w:rsidP="00176770">
      <w:r>
        <w:rPr>
          <w:color w:val="00B0F0"/>
        </w:rPr>
        <w:t xml:space="preserve">Система разработки программ позволяет быстро и эффективно создавать надежное программное обеспечение для широкого спектра устройств от серверных решений до </w:t>
      </w:r>
      <w:r w:rsidR="00417F4B">
        <w:rPr>
          <w:color w:val="00B0F0"/>
        </w:rPr>
        <w:t>решений,</w:t>
      </w:r>
      <w:r>
        <w:rPr>
          <w:color w:val="00B0F0"/>
        </w:rPr>
        <w:t xml:space="preserve"> которые </w:t>
      </w:r>
      <w:r w:rsidR="00417F4B">
        <w:rPr>
          <w:color w:val="00B0F0"/>
        </w:rPr>
        <w:t xml:space="preserve">могут работать в устройствах Интернета вещей </w:t>
      </w:r>
      <w:r w:rsidR="00417F4B" w:rsidRPr="00417F4B">
        <w:rPr>
          <w:color w:val="00B0F0"/>
        </w:rPr>
        <w:t>(</w:t>
      </w:r>
      <w:proofErr w:type="spellStart"/>
      <w:r w:rsidR="00417F4B">
        <w:rPr>
          <w:color w:val="00B0F0"/>
          <w:lang w:val="en-US"/>
        </w:rPr>
        <w:t>IoT</w:t>
      </w:r>
      <w:proofErr w:type="spellEnd"/>
      <w:r w:rsidR="00417F4B" w:rsidRPr="00417F4B">
        <w:rPr>
          <w:color w:val="00B0F0"/>
        </w:rPr>
        <w:t xml:space="preserve">) </w:t>
      </w:r>
      <w:r w:rsidR="00417F4B">
        <w:rPr>
          <w:color w:val="00B0F0"/>
        </w:rPr>
        <w:t>за счет использования оригинального отечественного языка программирования и системы компиляции.</w:t>
      </w:r>
    </w:p>
    <w:p w14:paraId="3B7774C6" w14:textId="26FF32C1" w:rsidR="00176770" w:rsidRPr="00417F4B" w:rsidRDefault="00176770" w:rsidP="00176770">
      <w:pPr>
        <w:rPr>
          <w:i/>
        </w:rPr>
      </w:pPr>
      <w:r w:rsidRPr="0082191B">
        <w:rPr>
          <w:i/>
        </w:rPr>
        <w:t>Указать вид автоматизируемой деятельности (указать для управления какими процессами предназначена система). Указать перечень объектов автоматизации, на которых предполагается использовать систему, перечень автоматизируемых органов (пунктов) управления объекта автоматизации и управляемых ими объектов (здесь указать в каких подразделениях предусматривается устанавливать систему и привести в разрезе подразделений перечень автоматизируемых бизнес-процессов верхнего уровня).</w:t>
      </w:r>
    </w:p>
    <w:p w14:paraId="3E3796E5" w14:textId="274AF054" w:rsidR="00216F31" w:rsidRDefault="002804B3" w:rsidP="00176770">
      <w:pPr>
        <w:pStyle w:val="2"/>
      </w:pPr>
      <w:bookmarkStart w:id="32" w:name="_Toc521593617"/>
      <w:bookmarkStart w:id="33" w:name="_po425jtyt5zp" w:colFirst="0" w:colLast="0"/>
      <w:bookmarkEnd w:id="32"/>
      <w:bookmarkEnd w:id="33"/>
      <w:r w:rsidRPr="00176770">
        <w:t xml:space="preserve"> </w:t>
      </w:r>
      <w:bookmarkStart w:id="34" w:name="_Toc31115727"/>
      <w:r w:rsidR="006E6D95" w:rsidRPr="00176770">
        <w:t>Цели создания систем</w:t>
      </w:r>
      <w:r w:rsidR="00F1173A" w:rsidRPr="00176770">
        <w:t>ы</w:t>
      </w:r>
      <w:bookmarkEnd w:id="34"/>
    </w:p>
    <w:p w14:paraId="390BE243" w14:textId="6A37896C" w:rsidR="00417F4B" w:rsidRPr="00417F4B" w:rsidRDefault="00417F4B" w:rsidP="00417F4B">
      <w:pPr>
        <w:rPr>
          <w:color w:val="00B0F0"/>
        </w:rPr>
      </w:pPr>
      <w:r w:rsidRPr="00417F4B">
        <w:rPr>
          <w:color w:val="00B0F0"/>
        </w:rPr>
        <w:t xml:space="preserve">В настоящее время проблема </w:t>
      </w:r>
      <w:proofErr w:type="spellStart"/>
      <w:r w:rsidRPr="00417F4B">
        <w:rPr>
          <w:color w:val="00B0F0"/>
        </w:rPr>
        <w:t>импортозамещения</w:t>
      </w:r>
      <w:proofErr w:type="spellEnd"/>
      <w:r w:rsidRPr="00417F4B">
        <w:rPr>
          <w:color w:val="00B0F0"/>
        </w:rPr>
        <w:t xml:space="preserve"> в сфере программного обеспечения (ПО) находится в центре внимания профессиональной общественности. Только на пути создания отечественных программных решений можно достичь необходимой степени безопасности и надежности функционирования сложных современных комплексов различного назначения.</w:t>
      </w:r>
    </w:p>
    <w:p w14:paraId="17F400CE" w14:textId="77777777" w:rsidR="00417F4B" w:rsidRPr="00417F4B" w:rsidRDefault="00417F4B" w:rsidP="00417F4B">
      <w:pPr>
        <w:rPr>
          <w:color w:val="00B0F0"/>
        </w:rPr>
      </w:pPr>
      <w:r w:rsidRPr="00417F4B">
        <w:rPr>
          <w:color w:val="00B0F0"/>
        </w:rPr>
        <w:t>Одним из наиболее существенных аспектов создания отечественного ПО, которое, к сожалению, находится на периферии усилий в этом направлении, представляется разработка инструментов и сред программирования. В первую очередь это относится к проблеме создания отечественных компиляторов для современных отечественных языков программирования (</w:t>
      </w:r>
      <w:proofErr w:type="gramStart"/>
      <w:r w:rsidRPr="00417F4B">
        <w:rPr>
          <w:color w:val="00B0F0"/>
        </w:rPr>
        <w:t>ЯП</w:t>
      </w:r>
      <w:proofErr w:type="gramEnd"/>
      <w:r w:rsidRPr="00417F4B">
        <w:rPr>
          <w:color w:val="00B0F0"/>
        </w:rPr>
        <w:t>).</w:t>
      </w:r>
    </w:p>
    <w:p w14:paraId="06CF97DC" w14:textId="77777777" w:rsidR="00417F4B" w:rsidRPr="00417F4B" w:rsidRDefault="00417F4B" w:rsidP="00417F4B">
      <w:pPr>
        <w:rPr>
          <w:color w:val="00B0F0"/>
        </w:rPr>
      </w:pPr>
      <w:r w:rsidRPr="00417F4B">
        <w:rPr>
          <w:color w:val="00B0F0"/>
        </w:rPr>
        <w:t xml:space="preserve">Традиционно считается, что ключевым аспектом безопасности являются надежное базовое и прикладное ПО (то есть, операционные системы и прикладные пакеты), и именно эти категории программ нуждаются в </w:t>
      </w:r>
      <w:proofErr w:type="spellStart"/>
      <w:r w:rsidRPr="00417F4B">
        <w:rPr>
          <w:color w:val="00B0F0"/>
        </w:rPr>
        <w:t>импортозамещении</w:t>
      </w:r>
      <w:proofErr w:type="spellEnd"/>
      <w:r w:rsidRPr="00417F4B">
        <w:rPr>
          <w:color w:val="00B0F0"/>
        </w:rPr>
        <w:t xml:space="preserve"> в первоочередном порядке. С другой стороны, </w:t>
      </w:r>
      <w:proofErr w:type="gramStart"/>
      <w:r w:rsidRPr="00417F4B">
        <w:rPr>
          <w:color w:val="00B0F0"/>
        </w:rPr>
        <w:t>инструментальное</w:t>
      </w:r>
      <w:proofErr w:type="gramEnd"/>
      <w:r w:rsidRPr="00417F4B">
        <w:rPr>
          <w:color w:val="00B0F0"/>
        </w:rPr>
        <w:t xml:space="preserve"> ПО (компиляторы и сопутствующие средства разработки) не считается критическим в аспекте безопасности, так как реализует сугубо технический механизм эквивалентного преобразования исходного текста программ в машинные коды. Поэтому для создания прикладного </w:t>
      </w:r>
      <w:proofErr w:type="gramStart"/>
      <w:r w:rsidRPr="00417F4B">
        <w:rPr>
          <w:color w:val="00B0F0"/>
        </w:rPr>
        <w:t>ПО было</w:t>
      </w:r>
      <w:proofErr w:type="gramEnd"/>
      <w:r w:rsidRPr="00417F4B">
        <w:rPr>
          <w:color w:val="00B0F0"/>
        </w:rPr>
        <w:t xml:space="preserve"> бы достаточно взять за основу какой-либо общедоступный инструмент, распространяемый по свободной лицензии, адаптировав его для целевой аппаратной платформы.</w:t>
      </w:r>
    </w:p>
    <w:p w14:paraId="65018F2A" w14:textId="77777777" w:rsidR="00417F4B" w:rsidRPr="00417F4B" w:rsidRDefault="00417F4B" w:rsidP="00417F4B">
      <w:pPr>
        <w:rPr>
          <w:color w:val="00B0F0"/>
        </w:rPr>
      </w:pPr>
      <w:r w:rsidRPr="00417F4B">
        <w:rPr>
          <w:color w:val="00B0F0"/>
        </w:rPr>
        <w:t xml:space="preserve">Представляется, что данная точка зрения на инструментальные средства разработки ПО является поверхностной и потенциально несущей в себе изъяны и угрозы в плане безопасности создаваемого </w:t>
      </w:r>
      <w:proofErr w:type="gramStart"/>
      <w:r w:rsidRPr="00417F4B">
        <w:rPr>
          <w:color w:val="00B0F0"/>
        </w:rPr>
        <w:t>ПО</w:t>
      </w:r>
      <w:proofErr w:type="gramEnd"/>
      <w:r w:rsidRPr="00417F4B">
        <w:rPr>
          <w:color w:val="00B0F0"/>
        </w:rPr>
        <w:t>.</w:t>
      </w:r>
    </w:p>
    <w:p w14:paraId="07DE1999" w14:textId="77777777" w:rsidR="00417F4B" w:rsidRPr="00417F4B" w:rsidRDefault="00417F4B" w:rsidP="00417F4B">
      <w:pPr>
        <w:rPr>
          <w:color w:val="00B0F0"/>
        </w:rPr>
      </w:pPr>
      <w:r w:rsidRPr="00417F4B">
        <w:rPr>
          <w:color w:val="00B0F0"/>
        </w:rPr>
        <w:t xml:space="preserve">Обычная технология адаптации наиболее распространённых инструментов разработки (семейство компиляторов </w:t>
      </w:r>
      <w:proofErr w:type="spellStart"/>
      <w:r w:rsidRPr="00417F4B">
        <w:rPr>
          <w:color w:val="00B0F0"/>
        </w:rPr>
        <w:t>gcc</w:t>
      </w:r>
      <w:proofErr w:type="spellEnd"/>
      <w:r w:rsidRPr="00417F4B">
        <w:rPr>
          <w:color w:val="00B0F0"/>
        </w:rPr>
        <w:t xml:space="preserve"> [1] или программный комплекс </w:t>
      </w:r>
      <w:proofErr w:type="spellStart"/>
      <w:r w:rsidRPr="00417F4B">
        <w:rPr>
          <w:color w:val="00B0F0"/>
        </w:rPr>
        <w:t>llvm</w:t>
      </w:r>
      <w:proofErr w:type="spellEnd"/>
      <w:r w:rsidRPr="00417F4B">
        <w:rPr>
          <w:color w:val="00B0F0"/>
        </w:rPr>
        <w:t>/</w:t>
      </w:r>
      <w:proofErr w:type="spellStart"/>
      <w:r w:rsidRPr="00417F4B">
        <w:rPr>
          <w:color w:val="00B0F0"/>
        </w:rPr>
        <w:t>clang</w:t>
      </w:r>
      <w:proofErr w:type="spellEnd"/>
      <w:r w:rsidRPr="00417F4B">
        <w:rPr>
          <w:color w:val="00B0F0"/>
        </w:rPr>
        <w:t xml:space="preserve"> [2]) предполагает использование машинно-независимой фронтальной части такого инструмента («</w:t>
      </w:r>
      <w:proofErr w:type="spellStart"/>
      <w:r w:rsidRPr="00417F4B">
        <w:rPr>
          <w:color w:val="00B0F0"/>
        </w:rPr>
        <w:t>front-end</w:t>
      </w:r>
      <w:proofErr w:type="spellEnd"/>
      <w:r w:rsidRPr="00417F4B">
        <w:rPr>
          <w:color w:val="00B0F0"/>
        </w:rPr>
        <w:t xml:space="preserve"> </w:t>
      </w:r>
      <w:proofErr w:type="spellStart"/>
      <w:r w:rsidRPr="00417F4B">
        <w:rPr>
          <w:color w:val="00B0F0"/>
        </w:rPr>
        <w:lastRenderedPageBreak/>
        <w:t>compiler</w:t>
      </w:r>
      <w:proofErr w:type="spellEnd"/>
      <w:r w:rsidRPr="00417F4B">
        <w:rPr>
          <w:color w:val="00B0F0"/>
        </w:rPr>
        <w:t>») и разработку собственного машинно-зависимого генератора кода («</w:t>
      </w:r>
      <w:proofErr w:type="spellStart"/>
      <w:r w:rsidRPr="00417F4B">
        <w:rPr>
          <w:color w:val="00B0F0"/>
        </w:rPr>
        <w:t>back-end</w:t>
      </w:r>
      <w:proofErr w:type="spellEnd"/>
      <w:r w:rsidRPr="00417F4B">
        <w:rPr>
          <w:color w:val="00B0F0"/>
        </w:rPr>
        <w:t xml:space="preserve"> </w:t>
      </w:r>
      <w:proofErr w:type="spellStart"/>
      <w:r w:rsidRPr="00417F4B">
        <w:rPr>
          <w:color w:val="00B0F0"/>
        </w:rPr>
        <w:t>compiler</w:t>
      </w:r>
      <w:proofErr w:type="spellEnd"/>
      <w:r w:rsidRPr="00417F4B">
        <w:rPr>
          <w:color w:val="00B0F0"/>
        </w:rPr>
        <w:t>») для целевого аппаратного оборудования.</w:t>
      </w:r>
    </w:p>
    <w:p w14:paraId="6E88C62A" w14:textId="77777777" w:rsidR="00417F4B" w:rsidRPr="00417F4B" w:rsidRDefault="00417F4B" w:rsidP="00417F4B">
      <w:pPr>
        <w:rPr>
          <w:color w:val="00B0F0"/>
        </w:rPr>
      </w:pPr>
      <w:r w:rsidRPr="00417F4B">
        <w:rPr>
          <w:color w:val="00B0F0"/>
        </w:rPr>
        <w:t xml:space="preserve">Будучи на первый взгляд вполне естественной, такая технология, тем не менее, несёт в себе ряд потенциальных уязвимостей. Дело в том, что интерфейсом между «стандартной» фронтальной частью компилятора и генератором кода служит так называемое промежуточное представление (ПП) исходной программы. Это ПП порождается фронтальной частью компилятора и используется в качестве исходной информации для любого генератора кода, создаваемого в рамках описанной технологии. Формат и алгоритмы порождения ПП фронтальной частью полностью определяются авторами инструмента и считаются их «внутренней кухней». Этот формат, как правило, плохо документирован (особенно в случае комплекта </w:t>
      </w:r>
      <w:proofErr w:type="spellStart"/>
      <w:r w:rsidRPr="00417F4B">
        <w:rPr>
          <w:color w:val="00B0F0"/>
        </w:rPr>
        <w:t>gcc</w:t>
      </w:r>
      <w:proofErr w:type="spellEnd"/>
      <w:r w:rsidRPr="00417F4B">
        <w:rPr>
          <w:color w:val="00B0F0"/>
        </w:rPr>
        <w:t>) и может быть изменен авторами в любой момент, о чём в документации имеются специальные предупреждения.</w:t>
      </w:r>
    </w:p>
    <w:p w14:paraId="10273352" w14:textId="77777777" w:rsidR="00417F4B" w:rsidRPr="00417F4B" w:rsidRDefault="00417F4B" w:rsidP="00417F4B">
      <w:pPr>
        <w:rPr>
          <w:color w:val="00B0F0"/>
        </w:rPr>
      </w:pPr>
      <w:r w:rsidRPr="00417F4B">
        <w:rPr>
          <w:color w:val="00B0F0"/>
        </w:rPr>
        <w:t>Однако</w:t>
      </w:r>
      <w:proofErr w:type="gramStart"/>
      <w:r w:rsidRPr="00417F4B">
        <w:rPr>
          <w:color w:val="00B0F0"/>
        </w:rPr>
        <w:t>,</w:t>
      </w:r>
      <w:proofErr w:type="gramEnd"/>
      <w:r w:rsidRPr="00417F4B">
        <w:rPr>
          <w:color w:val="00B0F0"/>
        </w:rPr>
        <w:t xml:space="preserve"> наиболее проблематичным служит то обстоятельство, что отсутствуют какие бы то ни было гарантии адекватности ПП, созданного фронтальным компилятором, тексту исходной программы. Чтобы удостовериться в такой адекватности, необходим детальный анализ алгоритмов работы фронтальной части, который из-за большого объёма исходного текста компилятора практически не представляется возможным.</w:t>
      </w:r>
    </w:p>
    <w:p w14:paraId="4AE88038" w14:textId="77777777" w:rsidR="00417F4B" w:rsidRPr="00417F4B" w:rsidRDefault="00417F4B" w:rsidP="00417F4B">
      <w:pPr>
        <w:rPr>
          <w:color w:val="00B0F0"/>
        </w:rPr>
      </w:pPr>
      <w:r w:rsidRPr="00417F4B">
        <w:rPr>
          <w:color w:val="00B0F0"/>
        </w:rPr>
        <w:t>Ситуация осложняется нестандартной постановкой задачи: целью такого анализа является не поиск ошибок (который в ряде случаев можно хотя бы частично автоматизировать), а установление семантического соответствия между фрагментами текста исходной программы и соответствующими фрагментами промежуточного представления.</w:t>
      </w:r>
    </w:p>
    <w:p w14:paraId="548BBD5C" w14:textId="2C302162" w:rsidR="00417F4B" w:rsidRPr="00417F4B" w:rsidRDefault="00417F4B" w:rsidP="00417F4B">
      <w:pPr>
        <w:rPr>
          <w:color w:val="00B0F0"/>
        </w:rPr>
      </w:pPr>
      <w:r w:rsidRPr="00417F4B">
        <w:rPr>
          <w:color w:val="00B0F0"/>
        </w:rPr>
        <w:t xml:space="preserve">Несоответствие структуры и содержания ПП исходному тексту прикладной программы может возникнуть как в результате ошибки проектирования или программирования компилятора, так и оказаться намеренной «закладкой» в его коде. </w:t>
      </w:r>
      <w:r>
        <w:rPr>
          <w:color w:val="00B0F0"/>
        </w:rPr>
        <w:t xml:space="preserve">Таким </w:t>
      </w:r>
      <w:proofErr w:type="gramStart"/>
      <w:r>
        <w:rPr>
          <w:color w:val="00B0F0"/>
        </w:rPr>
        <w:t>образом</w:t>
      </w:r>
      <w:proofErr w:type="gramEnd"/>
      <w:r>
        <w:rPr>
          <w:color w:val="00B0F0"/>
        </w:rPr>
        <w:t xml:space="preserve"> </w:t>
      </w:r>
      <w:r w:rsidRPr="00417F4B">
        <w:rPr>
          <w:color w:val="00B0F0"/>
        </w:rPr>
        <w:t>оба этих варианта в равной степени делают созданный по описанной технологии компилятор неприемлемым для целей разработки надежного прикладного ПО, удовлетворяющего специальным требованиям.</w:t>
      </w:r>
    </w:p>
    <w:p w14:paraId="0FEC442C" w14:textId="77777777" w:rsidR="00417F4B" w:rsidRPr="00417F4B" w:rsidRDefault="00417F4B" w:rsidP="00417F4B">
      <w:pPr>
        <w:rPr>
          <w:color w:val="00B0F0"/>
        </w:rPr>
      </w:pPr>
      <w:r w:rsidRPr="00417F4B">
        <w:rPr>
          <w:color w:val="00B0F0"/>
        </w:rPr>
        <w:t xml:space="preserve">Следует указать также на более фундаментальный недостаток использования заимствованных инструментальных средств. Дело в том, что природа распространенных «свободно-доступных» инструментов разработки исключает наличие какого-либо центра ответственности за их сопровождение и развитие. Такие инструменты, как правило, разрабатываются по принципу «базара» с участием сотен программистов, ни один из которых, строго говоря, не несет ответственности за проект в целом. Лицензионные соглашения, которыми снабжаются свободные инструменты, прямо снимают с их создателей какую-либо ответственность за ненадлежащее функционирование представляемых средств. То же относится к выработке стратегии развития «свободных» проектов: их пользователи, как правило, не могут </w:t>
      </w:r>
      <w:r w:rsidRPr="00417F4B">
        <w:rPr>
          <w:color w:val="00B0F0"/>
        </w:rPr>
        <w:lastRenderedPageBreak/>
        <w:t>существенно повлиять на направление и темпы эволюции проектов, а также на скорость исправления обнаруживаемых ошибок.</w:t>
      </w:r>
    </w:p>
    <w:p w14:paraId="647D2090" w14:textId="760005FA" w:rsidR="00417F4B" w:rsidRDefault="00417F4B" w:rsidP="00417F4B">
      <w:pPr>
        <w:rPr>
          <w:color w:val="00B0F0"/>
        </w:rPr>
      </w:pPr>
      <w:r w:rsidRPr="00417F4B">
        <w:rPr>
          <w:color w:val="00B0F0"/>
        </w:rPr>
        <w:t xml:space="preserve">Преодоление описанных органических недостатков технологии использования общедоступных инструментальных средств возможно только на пути разработки собственных компиляторов ЯП. Таким образом, реализация отечественных инструментальных средств представляется одной из первоочередных задач в контексте общего направления на </w:t>
      </w:r>
      <w:proofErr w:type="spellStart"/>
      <w:r w:rsidRPr="00417F4B">
        <w:rPr>
          <w:color w:val="00B0F0"/>
        </w:rPr>
        <w:t>импортозамещение</w:t>
      </w:r>
      <w:proofErr w:type="spellEnd"/>
      <w:r w:rsidRPr="00417F4B">
        <w:rPr>
          <w:color w:val="00B0F0"/>
        </w:rPr>
        <w:t xml:space="preserve"> в сфере </w:t>
      </w:r>
      <w:proofErr w:type="gramStart"/>
      <w:r w:rsidRPr="00417F4B">
        <w:rPr>
          <w:color w:val="00B0F0"/>
        </w:rPr>
        <w:t>ПО</w:t>
      </w:r>
      <w:proofErr w:type="gramEnd"/>
      <w:r w:rsidRPr="00417F4B">
        <w:rPr>
          <w:color w:val="00B0F0"/>
        </w:rPr>
        <w:t>.</w:t>
      </w:r>
    </w:p>
    <w:p w14:paraId="77F328ED" w14:textId="339A047C" w:rsidR="00CB1948" w:rsidRPr="00CB1948" w:rsidRDefault="00CB1948" w:rsidP="00CB1948">
      <w:pPr>
        <w:rPr>
          <w:color w:val="00B0F0"/>
        </w:rPr>
      </w:pPr>
      <w:r>
        <w:rPr>
          <w:color w:val="00B0F0"/>
        </w:rPr>
        <w:t>Также с</w:t>
      </w:r>
      <w:r w:rsidRPr="00CB1948">
        <w:rPr>
          <w:color w:val="00B0F0"/>
        </w:rPr>
        <w:t xml:space="preserve">ледует остановиться на более глубокой проблеме, связанной с современными ЯП. Язык программирования как таковой является фундаментально важным компонентом процесса разработки любого ПО, и его достоинства (как и недостатки) могут радикально повлиять на качество </w:t>
      </w:r>
      <w:proofErr w:type="gramStart"/>
      <w:r w:rsidRPr="00CB1948">
        <w:rPr>
          <w:color w:val="00B0F0"/>
        </w:rPr>
        <w:t>ПО</w:t>
      </w:r>
      <w:proofErr w:type="gramEnd"/>
      <w:r w:rsidRPr="00CB1948">
        <w:rPr>
          <w:color w:val="00B0F0"/>
        </w:rPr>
        <w:t>, создаваемого с его помощью [7]. Поэтому одним из важнейших негативных факторов, сдерживающих создание высококачественного программного обеспечения, служит недостаточное качество современного инструментария разработки – языков программирования.</w:t>
      </w:r>
    </w:p>
    <w:p w14:paraId="46760EB3" w14:textId="33390056" w:rsidR="00CB1948" w:rsidRPr="00CB1948" w:rsidRDefault="00CB1948" w:rsidP="00CB1948">
      <w:pPr>
        <w:rPr>
          <w:color w:val="00B0F0"/>
        </w:rPr>
      </w:pPr>
      <w:r w:rsidRPr="00CB1948">
        <w:rPr>
          <w:color w:val="00B0F0"/>
        </w:rPr>
        <w:t xml:space="preserve">Широко используемые в настоящее время языки программирования в большинстве были созданы 20 и более лет назад. </w:t>
      </w:r>
      <w:proofErr w:type="gramStart"/>
      <w:r w:rsidRPr="00CB1948">
        <w:rPr>
          <w:color w:val="00B0F0"/>
        </w:rPr>
        <w:t xml:space="preserve">Они не обеспечивают должный уровень надежности </w:t>
      </w:r>
      <w:r>
        <w:rPr>
          <w:color w:val="00B0F0"/>
        </w:rPr>
        <w:t xml:space="preserve">разрабатываемого </w:t>
      </w:r>
      <w:r w:rsidRPr="00CB1948">
        <w:rPr>
          <w:color w:val="00B0F0"/>
        </w:rPr>
        <w:t>ПО, архаичны, неуклюжи, сложны для изучения и использования, отражают устаревшие взгляды и подходы к процессу разработки ПО, несут отпечаток личных вкусов и пристрастий их авторов и, что самое главное, не соответствуют современным требованиям, предъявляемым к инструментам создания ПО промышленного и специального назначения.</w:t>
      </w:r>
      <w:proofErr w:type="gramEnd"/>
    </w:p>
    <w:p w14:paraId="3A1EB395" w14:textId="77777777" w:rsidR="00CB1948" w:rsidRPr="00CB1948" w:rsidRDefault="00CB1948" w:rsidP="00CB1948">
      <w:pPr>
        <w:rPr>
          <w:color w:val="00B0F0"/>
        </w:rPr>
      </w:pPr>
      <w:r w:rsidRPr="00CB1948">
        <w:rPr>
          <w:color w:val="00B0F0"/>
        </w:rPr>
        <w:t xml:space="preserve">В последние годы предпринимаются попытки преодоления указанных недостатков за счет проектирования и </w:t>
      </w:r>
      <w:proofErr w:type="gramStart"/>
      <w:r w:rsidRPr="00CB1948">
        <w:rPr>
          <w:color w:val="00B0F0"/>
        </w:rPr>
        <w:t>реализации</w:t>
      </w:r>
      <w:proofErr w:type="gramEnd"/>
      <w:r w:rsidRPr="00CB1948">
        <w:rPr>
          <w:color w:val="00B0F0"/>
        </w:rPr>
        <w:t xml:space="preserve"> новых ЯП. Практически все крупные зарубежные компании, чей профиль связан с разработкой ПО различного назначения, решают эти проблемы созданием собственных средств программирования. Большинство новых </w:t>
      </w:r>
      <w:proofErr w:type="gramStart"/>
      <w:r w:rsidRPr="00CB1948">
        <w:rPr>
          <w:color w:val="00B0F0"/>
        </w:rPr>
        <w:t>ЯП</w:t>
      </w:r>
      <w:proofErr w:type="gramEnd"/>
      <w:r w:rsidRPr="00CB1948">
        <w:rPr>
          <w:color w:val="00B0F0"/>
        </w:rPr>
        <w:t>, созданных компаниями, в большей степени отражают современные подходы к созданию ПО, однако по-прежнему несут в себе многие устаревшие свойства. В значительной степени этот недостаток связан с требованиями обратной совместимости с уже разработанным программным кодом; но так или иначе, эти попытки нельзя признать полностью удачными.</w:t>
      </w:r>
    </w:p>
    <w:p w14:paraId="6E9F1974" w14:textId="0A106D2D" w:rsidR="00CB1948" w:rsidRDefault="00CB1948" w:rsidP="00CB1948">
      <w:pPr>
        <w:rPr>
          <w:color w:val="00B0F0"/>
        </w:rPr>
      </w:pPr>
      <w:r>
        <w:rPr>
          <w:color w:val="00B0F0"/>
        </w:rPr>
        <w:t>Все вышесказанное и является обоснованием того</w:t>
      </w:r>
      <w:r w:rsidRPr="00CB1948">
        <w:rPr>
          <w:color w:val="00B0F0"/>
        </w:rPr>
        <w:t xml:space="preserve">, </w:t>
      </w:r>
      <w:r>
        <w:rPr>
          <w:color w:val="00B0F0"/>
        </w:rPr>
        <w:t xml:space="preserve">что </w:t>
      </w:r>
      <w:r w:rsidRPr="00CB1948">
        <w:rPr>
          <w:color w:val="00B0F0"/>
        </w:rPr>
        <w:t xml:space="preserve">наиболее конструктивным способом преодоления проблем с современными средствами разработки </w:t>
      </w:r>
      <w:proofErr w:type="gramStart"/>
      <w:r w:rsidRPr="00CB1948">
        <w:rPr>
          <w:color w:val="00B0F0"/>
        </w:rPr>
        <w:t>ПО служит</w:t>
      </w:r>
      <w:proofErr w:type="gramEnd"/>
      <w:r w:rsidRPr="00CB1948">
        <w:rPr>
          <w:color w:val="00B0F0"/>
        </w:rPr>
        <w:t xml:space="preserve"> проектирование и реализация нового </w:t>
      </w:r>
      <w:r>
        <w:rPr>
          <w:color w:val="00B0F0"/>
        </w:rPr>
        <w:t xml:space="preserve">от отечественного </w:t>
      </w:r>
      <w:r w:rsidRPr="00CB1948">
        <w:rPr>
          <w:color w:val="00B0F0"/>
        </w:rPr>
        <w:t>языка программирования и соответствующего инструментария – компилятора, редактора связей (компоновщика), конфигуратора программ, комплекса стандартных библиотек.</w:t>
      </w:r>
    </w:p>
    <w:p w14:paraId="32640FA1" w14:textId="77777777" w:rsidR="00417F4B" w:rsidRDefault="00417F4B" w:rsidP="00417F4B"/>
    <w:p w14:paraId="63891A75" w14:textId="77777777" w:rsidR="00F1173A" w:rsidRPr="00176770" w:rsidRDefault="00F1173A" w:rsidP="00176770">
      <w:pPr>
        <w:ind w:firstLine="0"/>
      </w:pPr>
    </w:p>
    <w:p w14:paraId="020D6963" w14:textId="77777777" w:rsidR="006E6D95" w:rsidRPr="00176770" w:rsidRDefault="006E6D95" w:rsidP="00176770"/>
    <w:p w14:paraId="47E735BC" w14:textId="77777777" w:rsidR="008E4F98" w:rsidRPr="00176770" w:rsidRDefault="00F26FD7" w:rsidP="00176770">
      <w:pPr>
        <w:pStyle w:val="1"/>
      </w:pPr>
      <w:bookmarkStart w:id="35" w:name="_Toc521419898"/>
      <w:bookmarkStart w:id="36" w:name="_Toc521593619"/>
      <w:bookmarkStart w:id="37" w:name="_Toc520396343"/>
      <w:bookmarkStart w:id="38" w:name="_Toc31115728"/>
      <w:bookmarkEnd w:id="35"/>
      <w:bookmarkEnd w:id="36"/>
      <w:r w:rsidRPr="00176770">
        <w:lastRenderedPageBreak/>
        <w:t>Характеристика объекта автоматизации</w:t>
      </w:r>
      <w:bookmarkEnd w:id="37"/>
      <w:bookmarkEnd w:id="38"/>
    </w:p>
    <w:p w14:paraId="2CCEA46E" w14:textId="77777777" w:rsidR="00CB1948" w:rsidRDefault="00CB1948" w:rsidP="00176770">
      <w:pPr>
        <w:pStyle w:val="af7"/>
      </w:pPr>
    </w:p>
    <w:p w14:paraId="70202D84" w14:textId="20AB1267" w:rsidR="00B3052F" w:rsidRPr="000F2C50" w:rsidRDefault="000F2C50" w:rsidP="000F2C50">
      <w:pPr>
        <w:pStyle w:val="af7"/>
        <w:ind w:firstLine="360"/>
        <w:jc w:val="left"/>
        <w:rPr>
          <w:b/>
          <w:color w:val="00B0F0"/>
        </w:rPr>
      </w:pPr>
      <w:r w:rsidRPr="000F2C50">
        <w:rPr>
          <w:b/>
          <w:color w:val="00B0F0"/>
        </w:rPr>
        <w:t>О</w:t>
      </w:r>
      <w:r w:rsidR="00B3052F" w:rsidRPr="000F2C50">
        <w:rPr>
          <w:b/>
          <w:color w:val="00B0F0"/>
        </w:rPr>
        <w:t>сновные принципы</w:t>
      </w:r>
    </w:p>
    <w:p w14:paraId="48821690" w14:textId="130BC10A" w:rsidR="00B3052F" w:rsidRPr="00B3052F" w:rsidRDefault="00B3052F" w:rsidP="00B3052F">
      <w:pPr>
        <w:pStyle w:val="af7"/>
        <w:numPr>
          <w:ilvl w:val="0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>Один язык для различных аппаратных платформ; один язык для разных классов задач</w:t>
      </w:r>
    </w:p>
    <w:p w14:paraId="6480A33C" w14:textId="437F3889" w:rsidR="00B3052F" w:rsidRPr="00B3052F" w:rsidRDefault="00B3052F" w:rsidP="00B3052F">
      <w:pPr>
        <w:pStyle w:val="af7"/>
        <w:numPr>
          <w:ilvl w:val="0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>Поддержка современных парадигм программирования – процедурной, объектно-ориентированной, обобщенной, функциональной</w:t>
      </w:r>
    </w:p>
    <w:p w14:paraId="5855842E" w14:textId="77777777" w:rsidR="00B3052F" w:rsidRPr="00B3052F" w:rsidRDefault="00B3052F" w:rsidP="00B3052F">
      <w:pPr>
        <w:pStyle w:val="af7"/>
        <w:numPr>
          <w:ilvl w:val="0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>Модульность и раздельная компиляция</w:t>
      </w:r>
    </w:p>
    <w:p w14:paraId="63BCCD4C" w14:textId="77777777" w:rsidR="00B3052F" w:rsidRPr="00B3052F" w:rsidRDefault="00B3052F" w:rsidP="00B3052F">
      <w:pPr>
        <w:pStyle w:val="af7"/>
        <w:numPr>
          <w:ilvl w:val="0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>Гибкие схемы времени выполнения – машинный код, интерпретируемый код, смешанный режим, оптимизации времени выполнения – в зависимости от целевой аппаратуры</w:t>
      </w:r>
    </w:p>
    <w:p w14:paraId="58216F4F" w14:textId="09E34D7B" w:rsidR="00B3052F" w:rsidRPr="00B3052F" w:rsidRDefault="00B3052F" w:rsidP="00B3052F">
      <w:pPr>
        <w:pStyle w:val="af7"/>
        <w:ind w:left="360" w:firstLine="0"/>
        <w:jc w:val="left"/>
        <w:rPr>
          <w:b/>
          <w:color w:val="00B0F0"/>
        </w:rPr>
      </w:pPr>
      <w:r w:rsidRPr="00B3052F">
        <w:rPr>
          <w:b/>
          <w:color w:val="00B0F0"/>
        </w:rPr>
        <w:t>Свойства языка</w:t>
      </w:r>
    </w:p>
    <w:p w14:paraId="09556042" w14:textId="15B80989" w:rsidR="00B3052F" w:rsidRPr="00B3052F" w:rsidRDefault="00B3052F" w:rsidP="00B3052F">
      <w:pPr>
        <w:pStyle w:val="af7"/>
        <w:numPr>
          <w:ilvl w:val="0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 xml:space="preserve">Строгая типизация с массовым использованием выведения типов </w:t>
      </w:r>
    </w:p>
    <w:p w14:paraId="3F2B30C3" w14:textId="42A956BE" w:rsidR="0082191B" w:rsidRDefault="0082191B" w:rsidP="00B3052F">
      <w:pPr>
        <w:pStyle w:val="af7"/>
        <w:numPr>
          <w:ilvl w:val="0"/>
          <w:numId w:val="22"/>
        </w:numPr>
        <w:jc w:val="left"/>
        <w:rPr>
          <w:color w:val="00B0F0"/>
        </w:rPr>
      </w:pPr>
      <w:r>
        <w:rPr>
          <w:color w:val="00B0F0"/>
        </w:rPr>
        <w:t xml:space="preserve">Оригинальная схема множественного наследования с </w:t>
      </w:r>
      <w:r w:rsidR="00F57962">
        <w:rPr>
          <w:color w:val="00B0F0"/>
        </w:rPr>
        <w:t>конфликтами</w:t>
      </w:r>
      <w:r>
        <w:rPr>
          <w:color w:val="00B0F0"/>
        </w:rPr>
        <w:t xml:space="preserve"> и возможностью множественного переопределения</w:t>
      </w:r>
    </w:p>
    <w:p w14:paraId="2B5A70C9" w14:textId="77777777" w:rsidR="00B3052F" w:rsidRPr="00B3052F" w:rsidRDefault="00B3052F" w:rsidP="00B3052F">
      <w:pPr>
        <w:pStyle w:val="af7"/>
        <w:numPr>
          <w:ilvl w:val="0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>Непротиворечивая семантика и ясный синтаксис</w:t>
      </w:r>
    </w:p>
    <w:p w14:paraId="47A59A53" w14:textId="77777777" w:rsidR="00B3052F" w:rsidRPr="00B3052F" w:rsidRDefault="00B3052F" w:rsidP="00B3052F">
      <w:pPr>
        <w:pStyle w:val="af7"/>
        <w:numPr>
          <w:ilvl w:val="0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>Автоматическое управление памятью</w:t>
      </w:r>
    </w:p>
    <w:p w14:paraId="371E2AAF" w14:textId="77777777" w:rsidR="00B3052F" w:rsidRPr="00B3052F" w:rsidRDefault="00B3052F" w:rsidP="00B3052F">
      <w:pPr>
        <w:pStyle w:val="af7"/>
        <w:numPr>
          <w:ilvl w:val="0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>Многоуровневый и безопасный параллелизм</w:t>
      </w:r>
    </w:p>
    <w:p w14:paraId="1B584ED2" w14:textId="77777777" w:rsidR="00B3052F" w:rsidRPr="00B3052F" w:rsidRDefault="00B3052F" w:rsidP="00B3052F">
      <w:pPr>
        <w:pStyle w:val="af7"/>
        <w:numPr>
          <w:ilvl w:val="0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>Простая концепция параллельного программирования с использованием только одного ключевого слова</w:t>
      </w:r>
    </w:p>
    <w:p w14:paraId="25D4A090" w14:textId="77777777" w:rsidR="00B3052F" w:rsidRPr="00B3052F" w:rsidRDefault="00B3052F" w:rsidP="00B3052F">
      <w:pPr>
        <w:pStyle w:val="af7"/>
        <w:numPr>
          <w:ilvl w:val="0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>Возможности для оптимизации программ</w:t>
      </w:r>
    </w:p>
    <w:p w14:paraId="692078B8" w14:textId="3C2773DE" w:rsidR="00B3052F" w:rsidRPr="00B3052F" w:rsidRDefault="00B3052F" w:rsidP="00B3052F">
      <w:pPr>
        <w:pStyle w:val="af7"/>
        <w:numPr>
          <w:ilvl w:val="0"/>
          <w:numId w:val="22"/>
        </w:numPr>
        <w:jc w:val="left"/>
        <w:rPr>
          <w:color w:val="00B0F0"/>
        </w:rPr>
      </w:pPr>
      <w:proofErr w:type="gramStart"/>
      <w:r>
        <w:rPr>
          <w:color w:val="00B0F0"/>
        </w:rPr>
        <w:t>Защ</w:t>
      </w:r>
      <w:r w:rsidRPr="00B3052F">
        <w:rPr>
          <w:color w:val="00B0F0"/>
        </w:rPr>
        <w:t>итное</w:t>
      </w:r>
      <w:proofErr w:type="gramEnd"/>
      <w:r w:rsidRPr="00B3052F">
        <w:rPr>
          <w:color w:val="00B0F0"/>
        </w:rPr>
        <w:t xml:space="preserve"> программирования с предикатами и поддержка автоматической верификации</w:t>
      </w:r>
    </w:p>
    <w:p w14:paraId="1DC424D4" w14:textId="77777777" w:rsidR="00B3052F" w:rsidRPr="00B3052F" w:rsidRDefault="00B3052F" w:rsidP="00B3052F">
      <w:pPr>
        <w:pStyle w:val="af7"/>
        <w:numPr>
          <w:ilvl w:val="0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>Поддержка параметризации разных видов</w:t>
      </w:r>
    </w:p>
    <w:p w14:paraId="3DED8A32" w14:textId="10293B3E" w:rsidR="00B3052F" w:rsidRDefault="00B3052F" w:rsidP="00B3052F">
      <w:pPr>
        <w:pStyle w:val="af7"/>
        <w:numPr>
          <w:ilvl w:val="0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 xml:space="preserve">Оригинальный подход к модульности </w:t>
      </w:r>
      <w:r>
        <w:rPr>
          <w:color w:val="00B0F0"/>
        </w:rPr>
        <w:t>–</w:t>
      </w:r>
      <w:r w:rsidRPr="00B3052F">
        <w:rPr>
          <w:color w:val="00B0F0"/>
        </w:rPr>
        <w:t xml:space="preserve"> контейнеры</w:t>
      </w:r>
    </w:p>
    <w:p w14:paraId="63C5F7E5" w14:textId="77777777" w:rsidR="00B3052F" w:rsidRPr="00B3052F" w:rsidRDefault="00B3052F" w:rsidP="00B3052F">
      <w:pPr>
        <w:pStyle w:val="af7"/>
        <w:ind w:left="360" w:firstLine="0"/>
        <w:jc w:val="left"/>
        <w:rPr>
          <w:b/>
          <w:color w:val="00B0F0"/>
        </w:rPr>
      </w:pPr>
      <w:r w:rsidRPr="00B3052F">
        <w:rPr>
          <w:b/>
          <w:color w:val="00B0F0"/>
        </w:rPr>
        <w:t>Ожидаемые преимущества</w:t>
      </w:r>
    </w:p>
    <w:p w14:paraId="112A53F3" w14:textId="3CC409FF" w:rsidR="00B3052F" w:rsidRPr="00B3052F" w:rsidRDefault="00B3052F" w:rsidP="00B3052F">
      <w:pPr>
        <w:pStyle w:val="af7"/>
        <w:numPr>
          <w:ilvl w:val="0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>Н</w:t>
      </w:r>
      <w:r>
        <w:rPr>
          <w:color w:val="00B0F0"/>
        </w:rPr>
        <w:t>адежность разрабатываемого кода</w:t>
      </w:r>
      <w:r w:rsidRPr="00B3052F">
        <w:rPr>
          <w:color w:val="00B0F0"/>
        </w:rPr>
        <w:t xml:space="preserve"> в 3-5 раз выше</w:t>
      </w:r>
    </w:p>
    <w:p w14:paraId="1FE33D6A" w14:textId="77777777" w:rsidR="00B3052F" w:rsidRPr="00B3052F" w:rsidRDefault="00B3052F" w:rsidP="00B3052F">
      <w:pPr>
        <w:pStyle w:val="af7"/>
        <w:numPr>
          <w:ilvl w:val="1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>Предикаты: предусловия, постусловия, инварианты</w:t>
      </w:r>
    </w:p>
    <w:p w14:paraId="6BB7BE75" w14:textId="77777777" w:rsidR="00B3052F" w:rsidRPr="00B3052F" w:rsidRDefault="00B3052F" w:rsidP="00B3052F">
      <w:pPr>
        <w:pStyle w:val="af7"/>
        <w:numPr>
          <w:ilvl w:val="1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>Надежность системы типов: полная поддержка комфортности и явных преобразований</w:t>
      </w:r>
    </w:p>
    <w:p w14:paraId="03127C21" w14:textId="77777777" w:rsidR="00B3052F" w:rsidRPr="00B3052F" w:rsidRDefault="00B3052F" w:rsidP="00B3052F">
      <w:pPr>
        <w:pStyle w:val="af7"/>
        <w:numPr>
          <w:ilvl w:val="1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>«Два в одном» - отсутствие нулевого указателя и возможности доступа к неинициализированным данным</w:t>
      </w:r>
    </w:p>
    <w:p w14:paraId="7730A792" w14:textId="71F06B33" w:rsidR="00B3052F" w:rsidRPr="00B3052F" w:rsidRDefault="00B3052F" w:rsidP="00B3052F">
      <w:pPr>
        <w:pStyle w:val="af7"/>
        <w:numPr>
          <w:ilvl w:val="0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 xml:space="preserve">Стоимость разработки </w:t>
      </w:r>
      <w:r>
        <w:rPr>
          <w:color w:val="00B0F0"/>
        </w:rPr>
        <w:t>и поддержки</w:t>
      </w:r>
      <w:r w:rsidRPr="00B3052F">
        <w:rPr>
          <w:color w:val="00B0F0"/>
        </w:rPr>
        <w:t xml:space="preserve"> в 3-5 раз ниже</w:t>
      </w:r>
    </w:p>
    <w:p w14:paraId="209984FA" w14:textId="77777777" w:rsidR="00B3052F" w:rsidRPr="00B3052F" w:rsidRDefault="00B3052F" w:rsidP="00B3052F">
      <w:pPr>
        <w:pStyle w:val="af7"/>
        <w:numPr>
          <w:ilvl w:val="1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>Множественное наследование с оригинальным решением для конфликтов</w:t>
      </w:r>
    </w:p>
    <w:p w14:paraId="3C8F3BD1" w14:textId="77777777" w:rsidR="00B3052F" w:rsidRPr="00B3052F" w:rsidRDefault="00B3052F" w:rsidP="00B3052F">
      <w:pPr>
        <w:pStyle w:val="af7"/>
        <w:numPr>
          <w:ilvl w:val="1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>Безопасное взаимодействие с уже разработанными программными компонентами</w:t>
      </w:r>
    </w:p>
    <w:p w14:paraId="5DF6A853" w14:textId="77777777" w:rsidR="00B3052F" w:rsidRPr="00B3052F" w:rsidRDefault="00B3052F" w:rsidP="00B3052F">
      <w:pPr>
        <w:pStyle w:val="af7"/>
        <w:numPr>
          <w:ilvl w:val="1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>Процедурное, объектно-ориентированное, функциональное и параллельное программирование</w:t>
      </w:r>
    </w:p>
    <w:p w14:paraId="5AA46B77" w14:textId="497BE8DC" w:rsidR="00B3052F" w:rsidRPr="00B3052F" w:rsidRDefault="00B3052F" w:rsidP="00B3052F">
      <w:pPr>
        <w:pStyle w:val="af7"/>
        <w:numPr>
          <w:ilvl w:val="0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>Производительность:</w:t>
      </w:r>
      <w:r>
        <w:rPr>
          <w:color w:val="00B0F0"/>
          <w:lang w:val="en-US"/>
        </w:rPr>
        <w:t xml:space="preserve"> </w:t>
      </w:r>
      <w:r w:rsidRPr="00B3052F">
        <w:rPr>
          <w:color w:val="00B0F0"/>
        </w:rPr>
        <w:t>не хуже C++</w:t>
      </w:r>
    </w:p>
    <w:p w14:paraId="70BBA2F9" w14:textId="77777777" w:rsidR="00B3052F" w:rsidRPr="00B3052F" w:rsidRDefault="00B3052F" w:rsidP="00B3052F">
      <w:pPr>
        <w:pStyle w:val="af7"/>
        <w:numPr>
          <w:ilvl w:val="1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>Языково-зависимые высокоуровневые оптимизации</w:t>
      </w:r>
    </w:p>
    <w:p w14:paraId="69681620" w14:textId="77777777" w:rsidR="00B3052F" w:rsidRPr="00B3052F" w:rsidRDefault="00B3052F" w:rsidP="00B3052F">
      <w:pPr>
        <w:pStyle w:val="af7"/>
        <w:numPr>
          <w:ilvl w:val="1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lastRenderedPageBreak/>
        <w:t>Оптимизации на стадии генерации кода (LLVM, …)</w:t>
      </w:r>
    </w:p>
    <w:p w14:paraId="5925CA93" w14:textId="77777777" w:rsidR="00B3052F" w:rsidRPr="00B3052F" w:rsidRDefault="00B3052F" w:rsidP="00B3052F">
      <w:pPr>
        <w:pStyle w:val="af7"/>
        <w:numPr>
          <w:ilvl w:val="1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>Оптимизации времени выполнения</w:t>
      </w:r>
    </w:p>
    <w:p w14:paraId="19D95A66" w14:textId="0B384D18" w:rsidR="00B3052F" w:rsidRPr="00B3052F" w:rsidRDefault="00B3052F" w:rsidP="00B3052F">
      <w:pPr>
        <w:pStyle w:val="af7"/>
        <w:numPr>
          <w:ilvl w:val="0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>Сложность параллельного программирования: в 3-5 раз меньше</w:t>
      </w:r>
    </w:p>
    <w:p w14:paraId="426DAB3C" w14:textId="77777777" w:rsidR="00B3052F" w:rsidRPr="00B3052F" w:rsidRDefault="00B3052F" w:rsidP="00B3052F">
      <w:pPr>
        <w:pStyle w:val="af7"/>
        <w:numPr>
          <w:ilvl w:val="1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>Явный параллелизм в языке на уровне контейнеро</w:t>
      </w:r>
      <w:proofErr w:type="gramStart"/>
      <w:r w:rsidRPr="00B3052F">
        <w:rPr>
          <w:color w:val="00B0F0"/>
        </w:rPr>
        <w:t>в–</w:t>
      </w:r>
      <w:proofErr w:type="gramEnd"/>
      <w:r w:rsidRPr="00B3052F">
        <w:rPr>
          <w:color w:val="00B0F0"/>
        </w:rPr>
        <w:t xml:space="preserve"> несколько простых принципов и одно дополнительное ключевое слово.</w:t>
      </w:r>
    </w:p>
    <w:p w14:paraId="5F3713EE" w14:textId="044EEEC6" w:rsidR="00B3052F" w:rsidRPr="00B3052F" w:rsidRDefault="00B3052F" w:rsidP="00B3052F">
      <w:pPr>
        <w:pStyle w:val="af7"/>
        <w:numPr>
          <w:ilvl w:val="1"/>
          <w:numId w:val="22"/>
        </w:numPr>
        <w:jc w:val="left"/>
        <w:rPr>
          <w:color w:val="00B0F0"/>
        </w:rPr>
      </w:pPr>
      <w:r w:rsidRPr="00B3052F">
        <w:rPr>
          <w:color w:val="00B0F0"/>
        </w:rPr>
        <w:t>Автоматический параллелизм для тел подпрограмм.</w:t>
      </w:r>
    </w:p>
    <w:p w14:paraId="44F96709" w14:textId="77777777" w:rsidR="00B3052F" w:rsidRPr="00B3052F" w:rsidRDefault="00B3052F" w:rsidP="00B3052F">
      <w:pPr>
        <w:pStyle w:val="af7"/>
        <w:jc w:val="left"/>
        <w:rPr>
          <w:color w:val="00B0F0"/>
        </w:rPr>
      </w:pPr>
    </w:p>
    <w:p w14:paraId="2EF2AC45" w14:textId="77777777" w:rsidR="00B3052F" w:rsidRPr="00B3052F" w:rsidRDefault="00B3052F" w:rsidP="00B3052F">
      <w:pPr>
        <w:pStyle w:val="af7"/>
        <w:jc w:val="left"/>
        <w:rPr>
          <w:color w:val="00B0F0"/>
        </w:rPr>
      </w:pPr>
    </w:p>
    <w:p w14:paraId="0C64A037" w14:textId="77777777" w:rsidR="00B3052F" w:rsidRPr="0082191B" w:rsidRDefault="00B3052F" w:rsidP="0082191B">
      <w:pPr>
        <w:rPr>
          <w:i/>
        </w:rPr>
      </w:pPr>
    </w:p>
    <w:p w14:paraId="500D7500" w14:textId="77777777" w:rsidR="008E4F98" w:rsidRPr="00176770" w:rsidRDefault="00F26FD7" w:rsidP="00176770">
      <w:r w:rsidRPr="00176770">
        <w:br w:type="page"/>
      </w:r>
    </w:p>
    <w:p w14:paraId="2F4E730B" w14:textId="6F0C84C0" w:rsidR="008E4F98" w:rsidRPr="00176770" w:rsidRDefault="00F26FD7" w:rsidP="00176770">
      <w:pPr>
        <w:pStyle w:val="1"/>
      </w:pPr>
      <w:bookmarkStart w:id="39" w:name="_Toc520396344"/>
      <w:bookmarkStart w:id="40" w:name="_Toc31115729"/>
      <w:r w:rsidRPr="00176770">
        <w:lastRenderedPageBreak/>
        <w:t xml:space="preserve">Требования к </w:t>
      </w:r>
      <w:r w:rsidR="00F31C60" w:rsidRPr="00176770">
        <w:t>С</w:t>
      </w:r>
      <w:r w:rsidRPr="00176770">
        <w:t>истеме</w:t>
      </w:r>
      <w:bookmarkEnd w:id="39"/>
      <w:bookmarkEnd w:id="40"/>
    </w:p>
    <w:p w14:paraId="6FA03201" w14:textId="5F3F3D12" w:rsidR="008E4F98" w:rsidRPr="00176770" w:rsidRDefault="00F26FD7" w:rsidP="00176770">
      <w:pPr>
        <w:pStyle w:val="2"/>
      </w:pPr>
      <w:bookmarkStart w:id="41" w:name="_Toc520396345"/>
      <w:bookmarkStart w:id="42" w:name="_Toc31115730"/>
      <w:r w:rsidRPr="00176770">
        <w:t xml:space="preserve">Требования к </w:t>
      </w:r>
      <w:r w:rsidR="00F31C60" w:rsidRPr="00176770">
        <w:t>С</w:t>
      </w:r>
      <w:r w:rsidRPr="00176770">
        <w:t>истеме в целом</w:t>
      </w:r>
      <w:bookmarkEnd w:id="41"/>
      <w:bookmarkEnd w:id="42"/>
    </w:p>
    <w:p w14:paraId="1A0A6F9E" w14:textId="3BC1EE74" w:rsidR="005527F3" w:rsidRDefault="00F26FD7" w:rsidP="00176770">
      <w:pPr>
        <w:pStyle w:val="3"/>
        <w:spacing w:before="0"/>
        <w:ind w:left="2268" w:hanging="1701"/>
      </w:pPr>
      <w:bookmarkStart w:id="43" w:name="_Toc520396346"/>
      <w:bookmarkStart w:id="44" w:name="_Toc31115731"/>
      <w:r w:rsidRPr="00176770">
        <w:t>Требования к структуре и функционированию системы</w:t>
      </w:r>
      <w:bookmarkEnd w:id="43"/>
      <w:bookmarkEnd w:id="44"/>
    </w:p>
    <w:p w14:paraId="1A0C200F" w14:textId="48736B16" w:rsidR="002B469C" w:rsidRDefault="002B469C" w:rsidP="002B469C">
      <w:r>
        <w:rPr>
          <w:noProof/>
        </w:rPr>
        <w:drawing>
          <wp:inline distT="0" distB="0" distL="0" distR="0" wp14:anchorId="4EF39BAF" wp14:editId="707B6234">
            <wp:extent cx="6296025" cy="5324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111F" w14:textId="5E9A407C" w:rsidR="002B469C" w:rsidRPr="002B469C" w:rsidRDefault="002B469C" w:rsidP="002B469C">
      <w:r>
        <w:rPr>
          <w:noProof/>
        </w:rPr>
        <w:lastRenderedPageBreak/>
        <w:drawing>
          <wp:inline distT="0" distB="0" distL="0" distR="0" wp14:anchorId="68C8BD24" wp14:editId="110742CC">
            <wp:extent cx="6296025" cy="4752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C66F" w14:textId="0F0AF6EE" w:rsidR="00F1173A" w:rsidRPr="00176770" w:rsidRDefault="00F1173A" w:rsidP="00176770">
      <w:pPr>
        <w:pStyle w:val="4"/>
        <w:ind w:left="3132"/>
      </w:pPr>
      <w:r w:rsidRPr="00176770">
        <w:t xml:space="preserve">Перечень функциональных подсистем, их назначение и основные характеристики, требования к числу уровней иерархии и степени централизации системы. </w:t>
      </w:r>
    </w:p>
    <w:p w14:paraId="5678B99E" w14:textId="77777777" w:rsidR="00F1173A" w:rsidRPr="00176770" w:rsidRDefault="00F1173A" w:rsidP="00176770">
      <w:pPr>
        <w:pStyle w:val="4"/>
        <w:ind w:left="3132"/>
      </w:pPr>
      <w:r w:rsidRPr="00176770">
        <w:t>Указываются требования к способам и средствам информационного обмена между компонентами системы</w:t>
      </w:r>
    </w:p>
    <w:p w14:paraId="5E600F81" w14:textId="2C9E7845" w:rsidR="00F1173A" w:rsidRPr="00176770" w:rsidRDefault="00F1173A" w:rsidP="00176770">
      <w:pPr>
        <w:pStyle w:val="4"/>
        <w:ind w:left="3132"/>
      </w:pPr>
      <w:r w:rsidRPr="00176770">
        <w:t xml:space="preserve">Требования к характеристикам взаимосвязей со смежными системами </w:t>
      </w:r>
    </w:p>
    <w:p w14:paraId="26112A5C" w14:textId="627F579B" w:rsidR="00F1173A" w:rsidRPr="00176770" w:rsidRDefault="00F1173A" w:rsidP="00176770">
      <w:pPr>
        <w:pStyle w:val="4"/>
        <w:ind w:left="3132"/>
      </w:pPr>
      <w:r w:rsidRPr="00176770">
        <w:t>Требования к режимам функционирования системы.</w:t>
      </w:r>
    </w:p>
    <w:p w14:paraId="4ACD4EE7" w14:textId="77777777" w:rsidR="00F1173A" w:rsidRPr="00176770" w:rsidRDefault="00F1173A" w:rsidP="00176770">
      <w:pPr>
        <w:pStyle w:val="4"/>
        <w:ind w:left="3132"/>
      </w:pPr>
      <w:r w:rsidRPr="00176770">
        <w:t xml:space="preserve">Требования по диагностированию Системы </w:t>
      </w:r>
    </w:p>
    <w:p w14:paraId="59C7AEF7" w14:textId="4939D5D6" w:rsidR="00F1173A" w:rsidRPr="00176770" w:rsidRDefault="00F1173A" w:rsidP="00176770">
      <w:pPr>
        <w:pStyle w:val="4"/>
        <w:ind w:left="3132"/>
      </w:pPr>
      <w:r w:rsidRPr="00176770">
        <w:t>Перспективы дальнейшего развития, модернизации</w:t>
      </w:r>
    </w:p>
    <w:p w14:paraId="2CE68C8D" w14:textId="3E32A8ED" w:rsidR="008E4F98" w:rsidRPr="00176770" w:rsidRDefault="00F26FD7" w:rsidP="00176770">
      <w:pPr>
        <w:pStyle w:val="4"/>
        <w:numPr>
          <w:ilvl w:val="0"/>
          <w:numId w:val="0"/>
        </w:numPr>
      </w:pPr>
      <w:r w:rsidRPr="00176770">
        <w:t xml:space="preserve"> </w:t>
      </w:r>
    </w:p>
    <w:p w14:paraId="38B436A2" w14:textId="77777777" w:rsidR="008E4F98" w:rsidRPr="00176770" w:rsidRDefault="00F26FD7" w:rsidP="00176770">
      <w:pPr>
        <w:pStyle w:val="3"/>
        <w:ind w:hanging="1713"/>
      </w:pPr>
      <w:bookmarkStart w:id="45" w:name="_Toc520396347"/>
      <w:bookmarkStart w:id="46" w:name="_Toc31115732"/>
      <w:r w:rsidRPr="00176770">
        <w:t>Требования к численности и квалификации персонала</w:t>
      </w:r>
      <w:bookmarkEnd w:id="45"/>
      <w:bookmarkEnd w:id="46"/>
    </w:p>
    <w:p w14:paraId="15C8D440" w14:textId="77777777" w:rsidR="00F1173A" w:rsidRPr="00176770" w:rsidRDefault="00F1173A" w:rsidP="00176770">
      <w:pPr>
        <w:pStyle w:val="4"/>
        <w:numPr>
          <w:ilvl w:val="0"/>
          <w:numId w:val="0"/>
        </w:numPr>
        <w:ind w:left="5684"/>
      </w:pPr>
      <w:bookmarkStart w:id="47" w:name="_1xmpkg46mwi1" w:colFirst="0" w:colLast="0"/>
      <w:bookmarkEnd w:id="47"/>
    </w:p>
    <w:p w14:paraId="67C96C0C" w14:textId="24F63E82" w:rsidR="008E4F98" w:rsidRPr="00176770" w:rsidRDefault="00F26FD7" w:rsidP="00176770">
      <w:pPr>
        <w:pStyle w:val="4"/>
        <w:ind w:left="3119" w:hanging="851"/>
      </w:pPr>
      <w:r w:rsidRPr="00176770">
        <w:t xml:space="preserve">Требования к численности персонала (пользователей) </w:t>
      </w:r>
      <w:r w:rsidR="007649B5" w:rsidRPr="00176770">
        <w:t>Системы</w:t>
      </w:r>
    </w:p>
    <w:p w14:paraId="11C9803B" w14:textId="77777777" w:rsidR="007649B5" w:rsidRPr="00176770" w:rsidRDefault="007649B5" w:rsidP="00176770">
      <w:pPr>
        <w:pStyle w:val="af7"/>
      </w:pPr>
    </w:p>
    <w:p w14:paraId="0A6370CA" w14:textId="48BF8A85" w:rsidR="00616B78" w:rsidRPr="00176770" w:rsidRDefault="00F26FD7" w:rsidP="00176770">
      <w:pPr>
        <w:pStyle w:val="4"/>
        <w:ind w:left="3119"/>
      </w:pPr>
      <w:bookmarkStart w:id="48" w:name="_vpbk808091zx" w:colFirst="0" w:colLast="0"/>
      <w:bookmarkEnd w:id="48"/>
      <w:r w:rsidRPr="00176770">
        <w:t>Требования к квалификации персонала, порядку его подготовки и контроля знаний и навыков</w:t>
      </w:r>
    </w:p>
    <w:p w14:paraId="7731DC11" w14:textId="41E319A6" w:rsidR="00616B78" w:rsidRPr="00176770" w:rsidRDefault="00616B78" w:rsidP="00176770">
      <w:pPr>
        <w:pStyle w:val="4"/>
        <w:ind w:left="3119"/>
      </w:pPr>
      <w:r w:rsidRPr="00176770">
        <w:lastRenderedPageBreak/>
        <w:t>Требования к режимам работы персонала</w:t>
      </w:r>
    </w:p>
    <w:p w14:paraId="180F5D69" w14:textId="77FBA304" w:rsidR="008E4F98" w:rsidRPr="00176770" w:rsidRDefault="00F26FD7" w:rsidP="00176770">
      <w:pPr>
        <w:pStyle w:val="3"/>
        <w:ind w:left="2410" w:hanging="1701"/>
      </w:pPr>
      <w:bookmarkStart w:id="49" w:name="_Toc520396348"/>
      <w:bookmarkStart w:id="50" w:name="_Toc31115733"/>
      <w:r w:rsidRPr="00176770">
        <w:t>Показатели назначения</w:t>
      </w:r>
      <w:bookmarkEnd w:id="49"/>
      <w:bookmarkEnd w:id="50"/>
    </w:p>
    <w:p w14:paraId="0BA9CF89" w14:textId="0C8B70A5" w:rsidR="00616B78" w:rsidRPr="00176770" w:rsidRDefault="00616B78" w:rsidP="00176770"/>
    <w:p w14:paraId="2BAAC93A" w14:textId="0D1F65B1" w:rsidR="00616B78" w:rsidRPr="00176770" w:rsidRDefault="00616B78" w:rsidP="00176770">
      <w:pPr>
        <w:pStyle w:val="4"/>
        <w:ind w:left="3261" w:hanging="992"/>
      </w:pPr>
      <w:r w:rsidRPr="00176770">
        <w:t>Параметры, характеризующие степень соответствия системы назначению</w:t>
      </w:r>
    </w:p>
    <w:p w14:paraId="765C6414" w14:textId="088CF6FE" w:rsidR="00616B78" w:rsidRPr="00176770" w:rsidRDefault="00616B78" w:rsidP="00176770">
      <w:pPr>
        <w:pStyle w:val="4"/>
        <w:ind w:left="3261" w:hanging="993"/>
      </w:pPr>
      <w:r w:rsidRPr="00176770">
        <w:t>Требования к приспособляемости системы к изменениям</w:t>
      </w:r>
    </w:p>
    <w:p w14:paraId="22EC30E3" w14:textId="5A1C3A4C" w:rsidR="00616B78" w:rsidRPr="00176770" w:rsidRDefault="00616B78" w:rsidP="00176770"/>
    <w:p w14:paraId="07F55A8B" w14:textId="37178FB7" w:rsidR="00616B78" w:rsidRPr="00176770" w:rsidRDefault="00616B78" w:rsidP="00176770">
      <w:pPr>
        <w:pStyle w:val="4"/>
        <w:ind w:left="3261" w:hanging="993"/>
      </w:pPr>
      <w:r w:rsidRPr="00176770">
        <w:t>Требования сохранению работоспособности системы в различных вероятных условиях</w:t>
      </w:r>
    </w:p>
    <w:p w14:paraId="279A80F6" w14:textId="77777777" w:rsidR="00616B78" w:rsidRPr="00176770" w:rsidRDefault="00616B78" w:rsidP="00176770"/>
    <w:p w14:paraId="6FFF68A4" w14:textId="77777777" w:rsidR="00616B78" w:rsidRPr="00176770" w:rsidRDefault="00616B78" w:rsidP="00176770"/>
    <w:p w14:paraId="2F2784DA" w14:textId="77777777" w:rsidR="008E4F98" w:rsidRPr="00176770" w:rsidRDefault="00F26FD7" w:rsidP="00176770">
      <w:pPr>
        <w:pStyle w:val="3"/>
        <w:ind w:hanging="1571"/>
      </w:pPr>
      <w:bookmarkStart w:id="51" w:name="_Toc521419905"/>
      <w:bookmarkStart w:id="52" w:name="_Toc521593626"/>
      <w:bookmarkStart w:id="53" w:name="_Toc520396349"/>
      <w:bookmarkStart w:id="54" w:name="_Toc31115734"/>
      <w:bookmarkEnd w:id="51"/>
      <w:bookmarkEnd w:id="52"/>
      <w:r w:rsidRPr="00176770">
        <w:t>Требования к надежности</w:t>
      </w:r>
      <w:bookmarkEnd w:id="53"/>
      <w:bookmarkEnd w:id="54"/>
    </w:p>
    <w:p w14:paraId="2B3263D0" w14:textId="7F4B3D02" w:rsidR="00616B78" w:rsidRPr="00176770" w:rsidRDefault="00616B78" w:rsidP="00176770">
      <w:pPr>
        <w:pStyle w:val="4"/>
        <w:ind w:left="2977" w:hanging="709"/>
      </w:pPr>
      <w:r w:rsidRPr="00176770">
        <w:t>Состав показателей надежности для системы в целом</w:t>
      </w:r>
    </w:p>
    <w:p w14:paraId="0E07094E" w14:textId="336C6AF1" w:rsidR="00616B78" w:rsidRPr="00176770" w:rsidRDefault="00616B78" w:rsidP="00176770">
      <w:pPr>
        <w:pStyle w:val="4"/>
        <w:ind w:left="2977" w:hanging="709"/>
      </w:pPr>
      <w:r w:rsidRPr="00176770">
        <w:t>Перечень аварийных ситуаций, по которым регламентируются требования к надежности</w:t>
      </w:r>
    </w:p>
    <w:p w14:paraId="3CAF5404" w14:textId="26AF92DA" w:rsidR="00616B78" w:rsidRPr="00176770" w:rsidRDefault="00616B78" w:rsidP="00176770">
      <w:pPr>
        <w:pStyle w:val="4"/>
        <w:ind w:left="2977" w:hanging="709"/>
      </w:pPr>
      <w:r w:rsidRPr="00176770">
        <w:t>Требования к надежности технических средств и программного обеспечения</w:t>
      </w:r>
    </w:p>
    <w:p w14:paraId="2E589C7B" w14:textId="63AC2268" w:rsidR="00616B78" w:rsidRPr="00176770" w:rsidRDefault="00616B78" w:rsidP="00176770">
      <w:pPr>
        <w:pStyle w:val="4"/>
        <w:ind w:left="2977" w:hanging="709"/>
      </w:pPr>
      <w:r w:rsidRPr="00176770"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43C0A596" w14:textId="77777777" w:rsidR="00616B78" w:rsidRPr="00176770" w:rsidRDefault="00616B78" w:rsidP="00176770">
      <w:pPr>
        <w:pStyle w:val="3"/>
      </w:pPr>
      <w:bookmarkStart w:id="55" w:name="_Toc31115735"/>
      <w:r w:rsidRPr="00176770">
        <w:t>Требования к эргономике и технической эстетике</w:t>
      </w:r>
      <w:bookmarkEnd w:id="55"/>
      <w:r w:rsidRPr="00176770">
        <w:t xml:space="preserve"> </w:t>
      </w:r>
    </w:p>
    <w:p w14:paraId="1F3DE1A7" w14:textId="77777777" w:rsidR="00616B78" w:rsidRPr="00176770" w:rsidRDefault="00616B78" w:rsidP="00176770">
      <w:pPr>
        <w:pStyle w:val="3"/>
      </w:pPr>
      <w:bookmarkStart w:id="56" w:name="_Toc31115736"/>
      <w:r w:rsidRPr="00176770">
        <w:t>Требования к эксплуатации, техническому обслуживанию, ремонту и хранению компонентов системы</w:t>
      </w:r>
      <w:bookmarkEnd w:id="56"/>
      <w:r w:rsidRPr="00176770">
        <w:t xml:space="preserve"> </w:t>
      </w:r>
    </w:p>
    <w:p w14:paraId="5E552454" w14:textId="77777777" w:rsidR="00616B78" w:rsidRPr="00176770" w:rsidRDefault="00616B78" w:rsidP="00176770">
      <w:pPr>
        <w:pStyle w:val="3"/>
      </w:pPr>
      <w:bookmarkStart w:id="57" w:name="_Toc31115737"/>
      <w:r w:rsidRPr="00176770">
        <w:t>Требования к защите информации от несанкционированного доступа</w:t>
      </w:r>
      <w:bookmarkEnd w:id="57"/>
      <w:r w:rsidRPr="00176770">
        <w:t xml:space="preserve"> </w:t>
      </w:r>
    </w:p>
    <w:p w14:paraId="10D32083" w14:textId="77777777" w:rsidR="00616B78" w:rsidRPr="00176770" w:rsidRDefault="00616B78" w:rsidP="00176770">
      <w:pPr>
        <w:pStyle w:val="4"/>
        <w:ind w:left="3119" w:hanging="851"/>
      </w:pPr>
      <w:r w:rsidRPr="00176770">
        <w:t xml:space="preserve">Требования к информационной безопасности </w:t>
      </w:r>
    </w:p>
    <w:p w14:paraId="33CEA580" w14:textId="77777777" w:rsidR="00616B78" w:rsidRPr="00176770" w:rsidRDefault="00616B78" w:rsidP="00176770">
      <w:pPr>
        <w:pStyle w:val="4"/>
        <w:ind w:left="3119" w:hanging="851"/>
      </w:pPr>
      <w:r w:rsidRPr="00176770">
        <w:t xml:space="preserve">Требования к антивирусной защите </w:t>
      </w:r>
    </w:p>
    <w:p w14:paraId="62CB6F6C" w14:textId="77777777" w:rsidR="00616B78" w:rsidRPr="00176770" w:rsidRDefault="00616B78" w:rsidP="00176770">
      <w:pPr>
        <w:pStyle w:val="4"/>
        <w:ind w:left="3119" w:hanging="851"/>
      </w:pPr>
      <w:r w:rsidRPr="00176770">
        <w:t>Разграничения ответственности ролей при доступе к &lt;указать объект ограничения (например, отчет, показатель, измерение)&gt;</w:t>
      </w:r>
    </w:p>
    <w:p w14:paraId="3A87DB55" w14:textId="77777777" w:rsidR="00616B78" w:rsidRPr="00176770" w:rsidRDefault="00616B78" w:rsidP="00176770">
      <w:pPr>
        <w:pStyle w:val="3"/>
      </w:pPr>
      <w:bookmarkStart w:id="58" w:name="_Toc31115738"/>
      <w:r w:rsidRPr="00176770">
        <w:lastRenderedPageBreak/>
        <w:t>Требования по сохранности информации при авариях</w:t>
      </w:r>
      <w:bookmarkEnd w:id="58"/>
      <w:r w:rsidRPr="00176770">
        <w:t xml:space="preserve"> </w:t>
      </w:r>
    </w:p>
    <w:p w14:paraId="362D8098" w14:textId="77777777" w:rsidR="00616B78" w:rsidRPr="00176770" w:rsidRDefault="00616B78" w:rsidP="00176770">
      <w:pPr>
        <w:pStyle w:val="3"/>
      </w:pPr>
      <w:bookmarkStart w:id="59" w:name="_Toc31115739"/>
      <w:r w:rsidRPr="00176770">
        <w:t>Требования к защите от влияния внешних воздействий</w:t>
      </w:r>
      <w:bookmarkEnd w:id="59"/>
    </w:p>
    <w:p w14:paraId="1CF26E26" w14:textId="77777777" w:rsidR="00616B78" w:rsidRPr="00176770" w:rsidRDefault="00616B78" w:rsidP="00176770">
      <w:pPr>
        <w:pStyle w:val="3"/>
      </w:pPr>
      <w:bookmarkStart w:id="60" w:name="_Toc31115740"/>
      <w:r w:rsidRPr="00176770">
        <w:t>Требования по стандартизации и унификации</w:t>
      </w:r>
      <w:bookmarkEnd w:id="60"/>
    </w:p>
    <w:p w14:paraId="070C0951" w14:textId="77777777" w:rsidR="00616B78" w:rsidRPr="00176770" w:rsidRDefault="00616B78" w:rsidP="00176770">
      <w:pPr>
        <w:pStyle w:val="3"/>
      </w:pPr>
      <w:bookmarkStart w:id="61" w:name="_Toc31115741"/>
      <w:r w:rsidRPr="00176770">
        <w:t>Дополнительные требования</w:t>
      </w:r>
      <w:bookmarkEnd w:id="61"/>
      <w:r w:rsidRPr="00176770">
        <w:t xml:space="preserve"> </w:t>
      </w:r>
    </w:p>
    <w:p w14:paraId="60656209" w14:textId="73CE1FCC" w:rsidR="00616B78" w:rsidRPr="00176770" w:rsidRDefault="00616B78" w:rsidP="00176770">
      <w:pPr>
        <w:pStyle w:val="3"/>
      </w:pPr>
      <w:bookmarkStart w:id="62" w:name="_Toc31115742"/>
      <w:r w:rsidRPr="00176770">
        <w:t>Требования безопасности</w:t>
      </w:r>
      <w:bookmarkEnd w:id="62"/>
    </w:p>
    <w:p w14:paraId="637947DB" w14:textId="77777777" w:rsidR="00616B78" w:rsidRPr="00176770" w:rsidRDefault="00616B78" w:rsidP="00176770">
      <w:r w:rsidRPr="00176770"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</w:t>
      </w:r>
    </w:p>
    <w:p w14:paraId="45A6B7DD" w14:textId="3EC681DD" w:rsidR="00616B78" w:rsidRPr="00176770" w:rsidRDefault="00616B78" w:rsidP="00176770">
      <w:r w:rsidRPr="00176770">
        <w:t>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14:paraId="4A62401D" w14:textId="77777777" w:rsidR="00616B78" w:rsidRPr="00176770" w:rsidRDefault="00616B78" w:rsidP="00176770">
      <w:pPr>
        <w:ind w:firstLine="0"/>
      </w:pPr>
    </w:p>
    <w:p w14:paraId="26ECD574" w14:textId="62EF27F0" w:rsidR="008E4F98" w:rsidRPr="00176770" w:rsidRDefault="00616B78" w:rsidP="00176770">
      <w:pPr>
        <w:pStyle w:val="2"/>
      </w:pPr>
      <w:bookmarkStart w:id="63" w:name="_Toc31115743"/>
      <w:r w:rsidRPr="00176770">
        <w:t>Требования к функциям, выполняемым системой</w:t>
      </w:r>
      <w:bookmarkEnd w:id="63"/>
    </w:p>
    <w:p w14:paraId="0BDBFAE8" w14:textId="11354C28" w:rsidR="00616B78" w:rsidRPr="00176770" w:rsidRDefault="00616B78" w:rsidP="00176770"/>
    <w:p w14:paraId="44B76503" w14:textId="5B577164" w:rsidR="00616B78" w:rsidRPr="00176770" w:rsidRDefault="00616B78" w:rsidP="00176770">
      <w:r w:rsidRPr="00176770">
        <w:t>В данном подразделе приводят: 1) по каждой подсистеме перечень функций, задач или их комплексов (в том числе обеспечивающих взаимодействие частей системы), подлежащих автоматизации; 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 2) временной регламент реализации каждой функции, задачи (или комплекса задач); 3) требования к качеству реализации каждой функции (задачи или комплекса задач), форме представления выходной информации, характеристики необходимой точности и времени выполнения, требования к одновременности выполнения групп функций, достоверности выдачи результатов; 4) перечень и критерии отказов для каждой функции, по которой задаются требования по надежности.</w:t>
      </w:r>
    </w:p>
    <w:p w14:paraId="66C59B8E" w14:textId="77777777" w:rsidR="008E4F98" w:rsidRPr="00176770" w:rsidRDefault="00F26FD7" w:rsidP="00176770">
      <w:pPr>
        <w:pStyle w:val="3"/>
      </w:pPr>
      <w:bookmarkStart w:id="64" w:name="_Toc520396351"/>
      <w:bookmarkStart w:id="65" w:name="_Toc31115744"/>
      <w:r w:rsidRPr="00176770">
        <w:t>Общие требования.</w:t>
      </w:r>
      <w:bookmarkEnd w:id="64"/>
      <w:bookmarkEnd w:id="65"/>
    </w:p>
    <w:p w14:paraId="2BE2EDAD" w14:textId="77777777" w:rsidR="00616B78" w:rsidRPr="00176770" w:rsidRDefault="00F26FD7" w:rsidP="00176770">
      <w:pPr>
        <w:pStyle w:val="3"/>
      </w:pPr>
      <w:bookmarkStart w:id="66" w:name="_Toc520396352"/>
      <w:bookmarkStart w:id="67" w:name="_Toc31115745"/>
      <w:r w:rsidRPr="00176770">
        <w:t xml:space="preserve">Требования к </w:t>
      </w:r>
      <w:r w:rsidR="00AC1E90" w:rsidRPr="00176770">
        <w:t xml:space="preserve">Подсистеме </w:t>
      </w:r>
      <w:bookmarkEnd w:id="66"/>
      <w:r w:rsidR="00616B78" w:rsidRPr="00176770">
        <w:t>сбора, обработки и загрузки данных</w:t>
      </w:r>
      <w:bookmarkEnd w:id="67"/>
      <w:r w:rsidR="00616B78" w:rsidRPr="00176770">
        <w:t xml:space="preserve"> </w:t>
      </w:r>
    </w:p>
    <w:p w14:paraId="1F3D69D4" w14:textId="77777777" w:rsidR="00C169F6" w:rsidRPr="00176770" w:rsidRDefault="00616B78" w:rsidP="00176770">
      <w:pPr>
        <w:pStyle w:val="4"/>
        <w:ind w:left="3261"/>
      </w:pPr>
      <w:r w:rsidRPr="00176770">
        <w:t>Перечень функций, задач подлежащей автоматизации</w:t>
      </w:r>
      <w:r w:rsidR="00C169F6" w:rsidRPr="00176770">
        <w:t xml:space="preserve"> </w:t>
      </w:r>
    </w:p>
    <w:p w14:paraId="72076BDE" w14:textId="77777777" w:rsidR="00C169F6" w:rsidRPr="00176770" w:rsidRDefault="00C169F6" w:rsidP="00176770">
      <w:pPr>
        <w:pStyle w:val="4"/>
        <w:ind w:left="3261"/>
      </w:pPr>
      <w:r w:rsidRPr="00176770">
        <w:t>Временной регламент реализации каждой функции, задачи</w:t>
      </w:r>
    </w:p>
    <w:p w14:paraId="70C97C14" w14:textId="77777777" w:rsidR="00C169F6" w:rsidRPr="00176770" w:rsidRDefault="00C169F6" w:rsidP="00176770">
      <w:pPr>
        <w:pStyle w:val="4"/>
        <w:ind w:left="3261"/>
      </w:pPr>
      <w:r w:rsidRPr="00176770">
        <w:t xml:space="preserve">Требования к качеству реализации функций, задач </w:t>
      </w:r>
    </w:p>
    <w:p w14:paraId="49A872E0" w14:textId="77CF8FB8" w:rsidR="00C169F6" w:rsidRPr="00176770" w:rsidRDefault="00C169F6" w:rsidP="00176770">
      <w:pPr>
        <w:pStyle w:val="4"/>
        <w:ind w:left="3261"/>
      </w:pPr>
      <w:r w:rsidRPr="00176770">
        <w:t>Перечень критериев отказа для каждой функции</w:t>
      </w:r>
    </w:p>
    <w:p w14:paraId="7DD66B81" w14:textId="77777777" w:rsidR="00C169F6" w:rsidRPr="00176770" w:rsidRDefault="00C169F6" w:rsidP="00176770"/>
    <w:p w14:paraId="6FE8DA5D" w14:textId="2629810E" w:rsidR="008E4F98" w:rsidRPr="00176770" w:rsidRDefault="00C169F6" w:rsidP="00176770">
      <w:pPr>
        <w:pStyle w:val="af7"/>
        <w:ind w:firstLine="0"/>
        <w:rPr>
          <w:b/>
          <w:bCs/>
          <w:u w:val="single"/>
        </w:rPr>
      </w:pPr>
      <w:r w:rsidRPr="00176770">
        <w:rPr>
          <w:b/>
          <w:bCs/>
          <w:u w:val="single"/>
        </w:rPr>
        <w:t>Аналогично для каждой подсистемы,</w:t>
      </w:r>
    </w:p>
    <w:p w14:paraId="42A294E0" w14:textId="6FEDF799" w:rsidR="00AE4581" w:rsidRPr="00176770" w:rsidRDefault="00AE4581" w:rsidP="00176770">
      <w:pPr>
        <w:pStyle w:val="3"/>
        <w:spacing w:before="120"/>
      </w:pPr>
      <w:bookmarkStart w:id="68" w:name="_Toc31115746"/>
      <w:r w:rsidRPr="00176770">
        <w:t xml:space="preserve">Требования к Подсистеме </w:t>
      </w:r>
      <w:r w:rsidR="00C169F6" w:rsidRPr="00176770">
        <w:t>……..</w:t>
      </w:r>
      <w:bookmarkEnd w:id="68"/>
    </w:p>
    <w:p w14:paraId="0FF04400" w14:textId="77777777" w:rsidR="00007F1B" w:rsidRPr="00176770" w:rsidRDefault="00007F1B" w:rsidP="00176770">
      <w:pPr>
        <w:pStyle w:val="af7"/>
      </w:pPr>
    </w:p>
    <w:p w14:paraId="4C9ECB76" w14:textId="182DB799" w:rsidR="000B7A83" w:rsidRPr="00176770" w:rsidRDefault="002A61BB" w:rsidP="00176770">
      <w:pPr>
        <w:pStyle w:val="3"/>
      </w:pPr>
      <w:bookmarkStart w:id="69" w:name="_Toc31115747"/>
      <w:r w:rsidRPr="00176770">
        <w:lastRenderedPageBreak/>
        <w:t xml:space="preserve">Требования к </w:t>
      </w:r>
      <w:r w:rsidR="000B7A83" w:rsidRPr="00176770">
        <w:t xml:space="preserve">Подсистеме </w:t>
      </w:r>
      <w:r w:rsidR="00C169F6" w:rsidRPr="00176770">
        <w:t>…….</w:t>
      </w:r>
      <w:bookmarkEnd w:id="69"/>
    </w:p>
    <w:p w14:paraId="7236AFEF" w14:textId="77777777" w:rsidR="00616B78" w:rsidRPr="00176770" w:rsidRDefault="00616B78" w:rsidP="00176770">
      <w:pPr>
        <w:pStyle w:val="a0"/>
        <w:numPr>
          <w:ilvl w:val="0"/>
          <w:numId w:val="0"/>
        </w:numPr>
      </w:pPr>
    </w:p>
    <w:p w14:paraId="2BCDF658" w14:textId="77777777" w:rsidR="008E4F98" w:rsidRPr="00176770" w:rsidRDefault="00F26FD7" w:rsidP="00176770">
      <w:pPr>
        <w:pStyle w:val="2"/>
      </w:pPr>
      <w:bookmarkStart w:id="70" w:name="_Toc521420025"/>
      <w:bookmarkStart w:id="71" w:name="_Toc521593720"/>
      <w:bookmarkStart w:id="72" w:name="_Toc520396363"/>
      <w:bookmarkStart w:id="73" w:name="_Toc31115748"/>
      <w:bookmarkEnd w:id="70"/>
      <w:bookmarkEnd w:id="71"/>
      <w:r w:rsidRPr="00176770">
        <w:t>Требования к видам обеспечения</w:t>
      </w:r>
      <w:bookmarkEnd w:id="72"/>
      <w:bookmarkEnd w:id="73"/>
    </w:p>
    <w:p w14:paraId="34B01F54" w14:textId="6D170CAC" w:rsidR="00C169F6" w:rsidRPr="00176770" w:rsidRDefault="00C169F6" w:rsidP="00176770">
      <w:pPr>
        <w:pStyle w:val="3"/>
      </w:pPr>
      <w:bookmarkStart w:id="74" w:name="_vyeb1v57bmer" w:colFirst="0" w:colLast="0"/>
      <w:bookmarkStart w:id="75" w:name="_Toc31115749"/>
      <w:bookmarkStart w:id="76" w:name="_Toc520396364"/>
      <w:bookmarkEnd w:id="74"/>
      <w:r w:rsidRPr="00176770">
        <w:t>Требования к математическому обеспечению</w:t>
      </w:r>
      <w:bookmarkEnd w:id="75"/>
    </w:p>
    <w:p w14:paraId="284E1ECB" w14:textId="4E0CB9A9" w:rsidR="00C169F6" w:rsidRPr="00176770" w:rsidRDefault="00C169F6" w:rsidP="00176770">
      <w:r w:rsidRPr="00176770">
        <w:t>Для математического обеспечения системы приводятся требования к составу, области применения (ограничения) и способам использования в системе математических методов и моделей, типовых алгоритмов и алгоритмов, подлежащих разработке.</w:t>
      </w:r>
    </w:p>
    <w:p w14:paraId="593B6AED" w14:textId="2ED9EACA" w:rsidR="00C169F6" w:rsidRPr="00176770" w:rsidRDefault="00C169F6" w:rsidP="00176770">
      <w:pPr>
        <w:rPr>
          <w:i/>
          <w:iCs/>
        </w:rPr>
      </w:pPr>
      <w:r w:rsidRPr="00176770">
        <w:t xml:space="preserve">Например, </w:t>
      </w:r>
      <w:r w:rsidRPr="00176770">
        <w:rPr>
          <w:i/>
          <w:iCs/>
        </w:rPr>
        <w:t>Не предъявляются</w:t>
      </w:r>
    </w:p>
    <w:p w14:paraId="1770523B" w14:textId="7911196D" w:rsidR="008E4F98" w:rsidRPr="00176770" w:rsidRDefault="00F26FD7" w:rsidP="00176770">
      <w:pPr>
        <w:pStyle w:val="3"/>
      </w:pPr>
      <w:bookmarkStart w:id="77" w:name="_Toc31115750"/>
      <w:r w:rsidRPr="00176770">
        <w:t>Требования к информационному обеспечению</w:t>
      </w:r>
      <w:bookmarkEnd w:id="76"/>
      <w:bookmarkEnd w:id="77"/>
    </w:p>
    <w:p w14:paraId="200966D5" w14:textId="23BAB327" w:rsidR="00C169F6" w:rsidRPr="00176770" w:rsidRDefault="00C169F6" w:rsidP="00176770"/>
    <w:p w14:paraId="4C77945E" w14:textId="489ACB4C" w:rsidR="00C169F6" w:rsidRPr="00176770" w:rsidRDefault="00C169F6" w:rsidP="00176770">
      <w:r w:rsidRPr="00176770">
        <w:t>Приводятся требования: 1) к составу, структуре и способам организации данных в системе; 2) к информационному обмену между компонентами системы; 3) к информационной совместимости со смежными системами; 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 5) по применению систем управления базами данных; 6) к структуре процесса сбора, обработки, передачи данных в системе и представлению данных; 7) к защите данных от разрушений при авариях и сбоях в электропитании системы; 8) к контролю, хранению, обновлению и восстановлению данных; 9) к процедуре придания юридической силы документам, продуцируемым техническими средствами АС (в соответствии с ГОСТ 6.10.4).</w:t>
      </w:r>
    </w:p>
    <w:p w14:paraId="5E4CD52E" w14:textId="77777777" w:rsidR="00C169F6" w:rsidRPr="00176770" w:rsidRDefault="00C169F6" w:rsidP="00176770">
      <w:pPr>
        <w:pStyle w:val="4"/>
        <w:ind w:left="3402" w:hanging="992"/>
      </w:pPr>
      <w:bookmarkStart w:id="78" w:name="_mtje4wd0o3ys" w:colFirst="0" w:colLast="0"/>
      <w:bookmarkStart w:id="79" w:name="_Toc422924229"/>
      <w:bookmarkStart w:id="80" w:name="_Toc422924235"/>
      <w:bookmarkStart w:id="81" w:name="_Toc422924236"/>
      <w:bookmarkStart w:id="82" w:name="_Ref240091527"/>
      <w:bookmarkStart w:id="83" w:name="_Toc241654329"/>
      <w:bookmarkStart w:id="84" w:name="_Toc300315211"/>
      <w:bookmarkStart w:id="85" w:name="_Toc426613688"/>
      <w:bookmarkStart w:id="86" w:name="_Toc492911018"/>
      <w:bookmarkStart w:id="87" w:name="_Toc501580171"/>
      <w:bookmarkEnd w:id="78"/>
      <w:bookmarkEnd w:id="79"/>
      <w:bookmarkEnd w:id="80"/>
      <w:bookmarkEnd w:id="81"/>
      <w:r w:rsidRPr="00176770">
        <w:t xml:space="preserve">Требования к составу, структуре и способам организации данных в системе </w:t>
      </w:r>
    </w:p>
    <w:p w14:paraId="0BA8FEC3" w14:textId="77777777" w:rsidR="00C169F6" w:rsidRPr="00176770" w:rsidRDefault="00C169F6" w:rsidP="00176770">
      <w:pPr>
        <w:pStyle w:val="4"/>
        <w:ind w:left="3402" w:hanging="992"/>
      </w:pPr>
      <w:r w:rsidRPr="00176770">
        <w:t xml:space="preserve">Требования к информационному обмену между компонентами системы </w:t>
      </w:r>
    </w:p>
    <w:p w14:paraId="610DFCEB" w14:textId="77777777" w:rsidR="00C169F6" w:rsidRPr="00176770" w:rsidRDefault="00C169F6" w:rsidP="00176770">
      <w:pPr>
        <w:pStyle w:val="4"/>
        <w:ind w:left="3402" w:hanging="992"/>
      </w:pPr>
      <w:r w:rsidRPr="00176770">
        <w:t xml:space="preserve">Требования к информационной совместимости со смежными системами </w:t>
      </w:r>
    </w:p>
    <w:p w14:paraId="147A9E35" w14:textId="77777777" w:rsidR="00C169F6" w:rsidRPr="00176770" w:rsidRDefault="00C169F6" w:rsidP="00176770">
      <w:pPr>
        <w:pStyle w:val="4"/>
        <w:ind w:left="3402" w:hanging="992"/>
      </w:pPr>
      <w:r w:rsidRPr="00176770">
        <w:t xml:space="preserve">Требования по использованию классификаторов, унифицированных документов и классификаторов </w:t>
      </w:r>
    </w:p>
    <w:p w14:paraId="4826F6EA" w14:textId="77777777" w:rsidR="00C169F6" w:rsidRPr="00176770" w:rsidRDefault="00C169F6" w:rsidP="00176770">
      <w:pPr>
        <w:pStyle w:val="4"/>
        <w:ind w:left="3402" w:hanging="992"/>
      </w:pPr>
      <w:r w:rsidRPr="00176770">
        <w:t>Требования по применению систем управления базами данных</w:t>
      </w:r>
    </w:p>
    <w:p w14:paraId="0BC0EC36" w14:textId="77777777" w:rsidR="00C169F6" w:rsidRPr="00176770" w:rsidRDefault="00C169F6" w:rsidP="00176770">
      <w:pPr>
        <w:pStyle w:val="4"/>
        <w:ind w:left="3402" w:hanging="992"/>
      </w:pPr>
      <w:r w:rsidRPr="00176770">
        <w:t xml:space="preserve">Требования к структуре процесса сбора, обработки, передачи данных в системе и представлению данных </w:t>
      </w:r>
    </w:p>
    <w:p w14:paraId="0BDB0D1F" w14:textId="77777777" w:rsidR="00C169F6" w:rsidRPr="00176770" w:rsidRDefault="00C169F6" w:rsidP="00176770">
      <w:pPr>
        <w:pStyle w:val="4"/>
        <w:ind w:left="3402" w:hanging="992"/>
      </w:pPr>
      <w:r w:rsidRPr="00176770">
        <w:t xml:space="preserve">Требования к защите данных от разрушений при авариях и сбоях в электропитании системы </w:t>
      </w:r>
    </w:p>
    <w:p w14:paraId="18330E97" w14:textId="77777777" w:rsidR="00C169F6" w:rsidRPr="00176770" w:rsidRDefault="00C169F6" w:rsidP="00176770">
      <w:pPr>
        <w:pStyle w:val="4"/>
        <w:ind w:left="3402" w:hanging="992"/>
      </w:pPr>
      <w:r w:rsidRPr="00176770">
        <w:t xml:space="preserve">Требования к контролю, хранению, обновлению и восстановлению данных </w:t>
      </w:r>
    </w:p>
    <w:p w14:paraId="4CB2BECF" w14:textId="4EC289F3" w:rsidR="00C169F6" w:rsidRPr="00176770" w:rsidRDefault="00C169F6" w:rsidP="00176770">
      <w:pPr>
        <w:pStyle w:val="4"/>
        <w:ind w:left="3402" w:hanging="992"/>
      </w:pPr>
      <w:r w:rsidRPr="00176770">
        <w:lastRenderedPageBreak/>
        <w:t>Требования к процедуре придания юридической силы документам, продуцируемым техническими средствами системы</w:t>
      </w:r>
    </w:p>
    <w:p w14:paraId="5274964D" w14:textId="77777777" w:rsidR="00C169F6" w:rsidRPr="00176770" w:rsidRDefault="00C169F6" w:rsidP="00176770"/>
    <w:p w14:paraId="43D7F8C8" w14:textId="4F6FEE51" w:rsidR="00C169F6" w:rsidRPr="00176770" w:rsidRDefault="00C169F6" w:rsidP="00176770">
      <w:pPr>
        <w:pStyle w:val="3"/>
      </w:pPr>
      <w:bookmarkStart w:id="88" w:name="_Toc520396365"/>
      <w:bookmarkStart w:id="89" w:name="_Toc31115751"/>
      <w:r w:rsidRPr="00176770">
        <w:t>Требования к лингвистическому обеспечению</w:t>
      </w:r>
      <w:bookmarkEnd w:id="88"/>
      <w:bookmarkEnd w:id="89"/>
    </w:p>
    <w:p w14:paraId="14167537" w14:textId="54E32540" w:rsidR="00C169F6" w:rsidRPr="00176770" w:rsidRDefault="00C169F6" w:rsidP="00176770">
      <w:r w:rsidRPr="00176770">
        <w:t>Для лингвистического обеспечения системы приводятся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</w:t>
      </w:r>
    </w:p>
    <w:p w14:paraId="59180D72" w14:textId="01FF9D8F" w:rsidR="00C169F6" w:rsidRPr="00176770" w:rsidRDefault="00C169F6" w:rsidP="00176770">
      <w:pPr>
        <w:pStyle w:val="3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/>
        <w:jc w:val="left"/>
      </w:pPr>
      <w:bookmarkStart w:id="90" w:name="_Toc31115752"/>
      <w:r w:rsidRPr="00176770">
        <w:t>Требования к программному обеспечению</w:t>
      </w:r>
      <w:bookmarkEnd w:id="90"/>
    </w:p>
    <w:p w14:paraId="464C28B4" w14:textId="0EA0F899" w:rsidR="00C169F6" w:rsidRPr="00176770" w:rsidRDefault="00C169F6" w:rsidP="00176770">
      <w:r w:rsidRPr="00176770">
        <w:t>Для программного обеспечения системы приводят перечень покупных программных средств, а также требования: к независимости программных средств от используемых СВТ и операционной среды; к качеству программных средств, а также к способам его обеспечения и контроля; по необходимости согласования вновь разрабатываемых программных средств с фондом алгоритмов и программ.</w:t>
      </w:r>
    </w:p>
    <w:p w14:paraId="2CEF0390" w14:textId="506DC100" w:rsidR="008E4F98" w:rsidRPr="00176770" w:rsidRDefault="00434421" w:rsidP="00176770">
      <w:pPr>
        <w:pStyle w:val="3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/>
        <w:jc w:val="left"/>
      </w:pPr>
      <w:bookmarkStart w:id="91" w:name="_Toc31115753"/>
      <w:r w:rsidRPr="00176770">
        <w:t>Требования к техническому обеспечению</w:t>
      </w:r>
      <w:bookmarkEnd w:id="82"/>
      <w:bookmarkEnd w:id="83"/>
      <w:bookmarkEnd w:id="84"/>
      <w:bookmarkEnd w:id="85"/>
      <w:bookmarkEnd w:id="86"/>
      <w:bookmarkEnd w:id="87"/>
      <w:bookmarkEnd w:id="91"/>
    </w:p>
    <w:p w14:paraId="1D91F86A" w14:textId="5F971C26" w:rsidR="00C169F6" w:rsidRPr="00176770" w:rsidRDefault="00C169F6" w:rsidP="00176770">
      <w:r w:rsidRPr="00176770">
        <w:t>Приводятся требования: 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 2) к функциональным, конструктивным и эксплуатационным характеристикам средств технического обеспечения системы.</w:t>
      </w:r>
    </w:p>
    <w:p w14:paraId="431FD7F0" w14:textId="15457E33" w:rsidR="00C169F6" w:rsidRPr="00176770" w:rsidRDefault="00C169F6" w:rsidP="00176770">
      <w:pPr>
        <w:pStyle w:val="3"/>
      </w:pPr>
      <w:bookmarkStart w:id="92" w:name="_Toc31115754"/>
      <w:r w:rsidRPr="00176770">
        <w:t>Требования к метрологическому обеспечению</w:t>
      </w:r>
      <w:bookmarkEnd w:id="92"/>
    </w:p>
    <w:p w14:paraId="61C43CE6" w14:textId="51A933A8" w:rsidR="00C169F6" w:rsidRDefault="000E4CB0" w:rsidP="00176770">
      <w:r w:rsidRPr="00176770">
        <w:rPr>
          <w:i/>
          <w:iCs/>
        </w:rPr>
        <w:t>Не предъявляются</w:t>
      </w:r>
    </w:p>
    <w:p w14:paraId="0B583300" w14:textId="77777777" w:rsidR="000E4CB0" w:rsidRPr="00176770" w:rsidRDefault="000E4CB0" w:rsidP="00176770"/>
    <w:p w14:paraId="3334C47E" w14:textId="77777777" w:rsidR="00C169F6" w:rsidRPr="00176770" w:rsidRDefault="00C169F6" w:rsidP="00176770">
      <w:r w:rsidRPr="00176770">
        <w:t xml:space="preserve">В требованиях к метрологическому обеспечению приводят: 1) предварительный перечень измерительных каналов; 2) требования к точности измерений параметров и (или) к метрологическим характеристикам измерительных каналов; 3) требования к метрологической совместимости технических средств системы; 4) перечень управляющих и вычислительных каналов системы, для которых необходимо оценивать </w:t>
      </w:r>
      <w:proofErr w:type="spellStart"/>
      <w:r w:rsidRPr="00176770">
        <w:t>точностные</w:t>
      </w:r>
      <w:proofErr w:type="spellEnd"/>
      <w:r w:rsidRPr="00176770">
        <w:t xml:space="preserve"> характеристики; 5) требования к метрологическому обеспечению технических и программных средств, входящих в состав измерительных каналов системы, сре</w:t>
      </w:r>
      <w:proofErr w:type="gramStart"/>
      <w:r w:rsidRPr="00176770">
        <w:t>дств встр</w:t>
      </w:r>
      <w:proofErr w:type="gramEnd"/>
      <w:r w:rsidRPr="00176770">
        <w:t>оенного контроля, метрологической пригодности измерительных каналов и средств измерений, используемых при наладке и испытаниях системы; 6) вид метрологической аттестации (государственная или ведомственная) с указанием порядка ее выполнения и организаций, проводящих аттестацию.</w:t>
      </w:r>
    </w:p>
    <w:p w14:paraId="26072E1D" w14:textId="24CA46BC" w:rsidR="00C169F6" w:rsidRPr="00176770" w:rsidRDefault="00C169F6" w:rsidP="00176770">
      <w:pPr>
        <w:rPr>
          <w:i/>
          <w:iCs/>
        </w:rPr>
      </w:pPr>
      <w:r w:rsidRPr="00176770">
        <w:t xml:space="preserve">Например, </w:t>
      </w:r>
      <w:r w:rsidRPr="00176770">
        <w:rPr>
          <w:i/>
          <w:iCs/>
        </w:rPr>
        <w:t>Не предъявляются</w:t>
      </w:r>
    </w:p>
    <w:p w14:paraId="373D5CE9" w14:textId="7F084F31" w:rsidR="00C169F6" w:rsidRPr="00176770" w:rsidRDefault="00C169F6" w:rsidP="00176770">
      <w:pPr>
        <w:pStyle w:val="3"/>
      </w:pPr>
      <w:bookmarkStart w:id="93" w:name="_Toc31115755"/>
      <w:r w:rsidRPr="00176770">
        <w:lastRenderedPageBreak/>
        <w:t>Требования к организационному обеспечению</w:t>
      </w:r>
      <w:bookmarkEnd w:id="93"/>
    </w:p>
    <w:p w14:paraId="7CD31424" w14:textId="3E355ABE" w:rsidR="00C169F6" w:rsidRPr="00176770" w:rsidRDefault="00C169F6" w:rsidP="00176770">
      <w:r w:rsidRPr="00176770">
        <w:t>Приводятся: 1) требования к структуре и функциям подразделений, участвующих в функционировании системы или обеспечивающих эксплуатацию. 2) требования к организации функционирования системы и порядку взаимодействия персонала АС и персонала объекта автоматизации. 3) требования к защите от ошибочных действий персонала системы.</w:t>
      </w:r>
    </w:p>
    <w:p w14:paraId="1FE71307" w14:textId="6BD2920C" w:rsidR="00C169F6" w:rsidRPr="00176770" w:rsidRDefault="00C169F6" w:rsidP="00176770">
      <w:pPr>
        <w:pStyle w:val="3"/>
      </w:pPr>
      <w:bookmarkStart w:id="94" w:name="_Toc31115756"/>
      <w:r w:rsidRPr="00176770">
        <w:t>Требования к методическому обеспечению</w:t>
      </w:r>
      <w:bookmarkEnd w:id="94"/>
    </w:p>
    <w:p w14:paraId="72D9DB18" w14:textId="77777777" w:rsidR="00C169F6" w:rsidRPr="00176770" w:rsidRDefault="00C169F6" w:rsidP="00176770">
      <w:pPr>
        <w:pStyle w:val="Default"/>
        <w:spacing w:line="360" w:lineRule="auto"/>
        <w:rPr>
          <w:rFonts w:ascii="Times New Roman" w:hAnsi="Times New Roman" w:cs="Times New Roman"/>
        </w:rPr>
      </w:pPr>
      <w:r w:rsidRPr="00176770">
        <w:rPr>
          <w:rFonts w:ascii="Times New Roman" w:hAnsi="Times New Roman" w:cs="Times New Roman"/>
        </w:rPr>
        <w:t xml:space="preserve"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 </w:t>
      </w:r>
    </w:p>
    <w:p w14:paraId="0839C0B0" w14:textId="2AB712B8" w:rsidR="00C169F6" w:rsidRPr="00176770" w:rsidRDefault="00C169F6" w:rsidP="00176770">
      <w:r w:rsidRPr="00176770">
        <w:t>Приводятся название методик, инструкций и ссылки на них для ПО и АПК каждой из подсистем.</w:t>
      </w:r>
    </w:p>
    <w:p w14:paraId="638F26FB" w14:textId="4C55DF01" w:rsidR="00C169F6" w:rsidRPr="00176770" w:rsidRDefault="00C169F6" w:rsidP="00176770">
      <w:pPr>
        <w:pStyle w:val="3"/>
      </w:pPr>
      <w:bookmarkStart w:id="95" w:name="_Toc31115757"/>
      <w:r w:rsidRPr="00176770">
        <w:t>Требования к патентной чистоте</w:t>
      </w:r>
      <w:bookmarkEnd w:id="95"/>
    </w:p>
    <w:p w14:paraId="65D142A7" w14:textId="77777777" w:rsidR="00C169F6" w:rsidRPr="00176770" w:rsidRDefault="00C169F6" w:rsidP="00176770">
      <w:pPr>
        <w:pStyle w:val="Default"/>
        <w:spacing w:line="360" w:lineRule="auto"/>
        <w:rPr>
          <w:rFonts w:ascii="Times New Roman" w:hAnsi="Times New Roman" w:cs="Times New Roman"/>
        </w:rPr>
      </w:pPr>
      <w:r w:rsidRPr="00176770">
        <w:rPr>
          <w:rFonts w:ascii="Times New Roman" w:hAnsi="Times New Roman" w:cs="Times New Roman"/>
        </w:rPr>
        <w:t xml:space="preserve">В требованиях по патентной чистоте указывают перечень стран, в отношении которых должна быть обеспечена патентная чистота системы и ее частей. </w:t>
      </w:r>
    </w:p>
    <w:p w14:paraId="27F6FE79" w14:textId="77777777" w:rsidR="00C169F6" w:rsidRPr="00176770" w:rsidRDefault="00C169F6" w:rsidP="00176770">
      <w:pPr>
        <w:pStyle w:val="Default"/>
        <w:spacing w:line="360" w:lineRule="auto"/>
        <w:rPr>
          <w:rFonts w:ascii="Times New Roman" w:hAnsi="Times New Roman" w:cs="Times New Roman"/>
        </w:rPr>
      </w:pPr>
      <w:r w:rsidRPr="00176770">
        <w:rPr>
          <w:rFonts w:ascii="Times New Roman" w:hAnsi="Times New Roman" w:cs="Times New Roman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Патентная чистота – это юридическое свойство объекта, заключающиеся в том, что он </w:t>
      </w:r>
    </w:p>
    <w:p w14:paraId="1559121E" w14:textId="419AD1F3" w:rsidR="00C169F6" w:rsidRPr="00176770" w:rsidRDefault="00C169F6" w:rsidP="00176770">
      <w:r w:rsidRPr="00176770">
        <w:t>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</w:t>
      </w:r>
    </w:p>
    <w:p w14:paraId="10E4DAB3" w14:textId="1F3C7F65" w:rsidR="00194B86" w:rsidRPr="00176770" w:rsidRDefault="00194B86" w:rsidP="001767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ind w:firstLine="0"/>
        <w:jc w:val="left"/>
      </w:pPr>
      <w:bookmarkStart w:id="96" w:name="_kmi00ppjuub5" w:colFirst="0" w:colLast="0"/>
      <w:bookmarkStart w:id="97" w:name="_nktn9u87suqn" w:colFirst="0" w:colLast="0"/>
      <w:bookmarkEnd w:id="96"/>
      <w:bookmarkEnd w:id="97"/>
      <w:r w:rsidRPr="00176770">
        <w:br w:type="page"/>
      </w:r>
    </w:p>
    <w:p w14:paraId="1FC31BE7" w14:textId="40A6DE65" w:rsidR="008E4F98" w:rsidRPr="00176770" w:rsidRDefault="00F26FD7" w:rsidP="00176770">
      <w:pPr>
        <w:pStyle w:val="1"/>
      </w:pPr>
      <w:bookmarkStart w:id="98" w:name="_Toc521420035"/>
      <w:bookmarkStart w:id="99" w:name="_Toc521593730"/>
      <w:bookmarkStart w:id="100" w:name="_Toc520396367"/>
      <w:bookmarkStart w:id="101" w:name="_Toc31115758"/>
      <w:bookmarkEnd w:id="98"/>
      <w:bookmarkEnd w:id="99"/>
      <w:r w:rsidRPr="00176770">
        <w:lastRenderedPageBreak/>
        <w:t xml:space="preserve">Состав и содержание работ по </w:t>
      </w:r>
      <w:r w:rsidR="001869BD" w:rsidRPr="00176770">
        <w:t>внедрению</w:t>
      </w:r>
      <w:r w:rsidRPr="00176770">
        <w:t xml:space="preserve"> системы</w:t>
      </w:r>
      <w:bookmarkEnd w:id="100"/>
      <w:bookmarkEnd w:id="101"/>
    </w:p>
    <w:p w14:paraId="5CAE8DEC" w14:textId="63C35905" w:rsidR="00C169F6" w:rsidRPr="00176770" w:rsidRDefault="00C169F6" w:rsidP="00176770">
      <w:r w:rsidRPr="00176770">
        <w:t>Данный раздел должен содержать перечень стадий и этапов работ по созданию системы в соответствии с ГОСТ 24.601,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14:paraId="583B0F19" w14:textId="6CBF1CB4" w:rsidR="00176770" w:rsidRPr="00176770" w:rsidRDefault="00176770" w:rsidP="00176770"/>
    <w:p w14:paraId="7ABD116F" w14:textId="02E524AE" w:rsidR="00176770" w:rsidRPr="00176770" w:rsidRDefault="00176770" w:rsidP="00176770"/>
    <w:p w14:paraId="2BBCE3FB" w14:textId="5730527A" w:rsidR="00176770" w:rsidRPr="00176770" w:rsidRDefault="00176770" w:rsidP="00176770"/>
    <w:p w14:paraId="73D8F692" w14:textId="6E274C74" w:rsidR="00176770" w:rsidRPr="00176770" w:rsidRDefault="00176770" w:rsidP="00176770"/>
    <w:p w14:paraId="74ACF559" w14:textId="694EA4BF" w:rsidR="00176770" w:rsidRPr="00176770" w:rsidRDefault="00176770" w:rsidP="00176770"/>
    <w:p w14:paraId="09132282" w14:textId="2D58C752" w:rsidR="00176770" w:rsidRPr="00176770" w:rsidRDefault="00176770" w:rsidP="00176770"/>
    <w:p w14:paraId="41E35DD8" w14:textId="25F8FF54" w:rsidR="00176770" w:rsidRPr="00176770" w:rsidRDefault="00176770" w:rsidP="00176770"/>
    <w:p w14:paraId="5C67F47C" w14:textId="5C84A0D6" w:rsidR="00176770" w:rsidRPr="00176770" w:rsidRDefault="00176770" w:rsidP="00176770"/>
    <w:p w14:paraId="671B1CF6" w14:textId="7FB88C8C" w:rsidR="00176770" w:rsidRPr="00176770" w:rsidRDefault="00176770" w:rsidP="00176770"/>
    <w:p w14:paraId="65F4E3F3" w14:textId="43B63BD4" w:rsidR="00176770" w:rsidRPr="00176770" w:rsidRDefault="00176770" w:rsidP="00176770"/>
    <w:p w14:paraId="4122162D" w14:textId="12B35BD2" w:rsidR="00176770" w:rsidRPr="00176770" w:rsidRDefault="00176770" w:rsidP="00176770"/>
    <w:p w14:paraId="05D64BB4" w14:textId="5A304F41" w:rsidR="00176770" w:rsidRPr="00176770" w:rsidRDefault="00176770" w:rsidP="00176770"/>
    <w:p w14:paraId="0A5D461C" w14:textId="7A7C241A" w:rsidR="00176770" w:rsidRPr="00176770" w:rsidRDefault="00176770" w:rsidP="00176770"/>
    <w:p w14:paraId="0781F801" w14:textId="384A5146" w:rsidR="00176770" w:rsidRPr="00176770" w:rsidRDefault="00176770" w:rsidP="00176770"/>
    <w:p w14:paraId="161CB74F" w14:textId="045FC5E0" w:rsidR="00176770" w:rsidRPr="00176770" w:rsidRDefault="00176770" w:rsidP="00176770"/>
    <w:p w14:paraId="6936C331" w14:textId="00C5B660" w:rsidR="00176770" w:rsidRPr="00176770" w:rsidRDefault="00176770" w:rsidP="00176770"/>
    <w:p w14:paraId="3BF220DF" w14:textId="4132E8DA" w:rsidR="00176770" w:rsidRPr="00176770" w:rsidRDefault="00176770" w:rsidP="00176770"/>
    <w:p w14:paraId="591BCF81" w14:textId="23289B78" w:rsidR="00176770" w:rsidRPr="00176770" w:rsidRDefault="00176770" w:rsidP="00176770"/>
    <w:p w14:paraId="67E11538" w14:textId="6003109B" w:rsidR="00176770" w:rsidRPr="00176770" w:rsidRDefault="00176770" w:rsidP="00176770"/>
    <w:p w14:paraId="70A0EE69" w14:textId="52BB2BFE" w:rsidR="00176770" w:rsidRPr="00176770" w:rsidRDefault="00176770" w:rsidP="00176770"/>
    <w:p w14:paraId="71938729" w14:textId="5A546BE5" w:rsidR="00176770" w:rsidRPr="00176770" w:rsidRDefault="00176770" w:rsidP="00176770"/>
    <w:p w14:paraId="73BC0AC7" w14:textId="4642CFC9" w:rsidR="00176770" w:rsidRPr="00176770" w:rsidRDefault="00176770" w:rsidP="00176770"/>
    <w:p w14:paraId="0C2A2113" w14:textId="20AAD9B3" w:rsidR="00176770" w:rsidRPr="00176770" w:rsidRDefault="00176770" w:rsidP="00176770"/>
    <w:p w14:paraId="556E7C2C" w14:textId="0C8E61F6" w:rsidR="00176770" w:rsidRPr="00176770" w:rsidRDefault="00176770" w:rsidP="00176770"/>
    <w:p w14:paraId="4D50E525" w14:textId="63895E08" w:rsidR="00176770" w:rsidRPr="00176770" w:rsidRDefault="00176770" w:rsidP="00176770"/>
    <w:p w14:paraId="27E933F2" w14:textId="49927493" w:rsidR="00176770" w:rsidRPr="00176770" w:rsidRDefault="00176770" w:rsidP="00176770"/>
    <w:p w14:paraId="128F0B8A" w14:textId="3E3516D8" w:rsidR="00176770" w:rsidRPr="00176770" w:rsidRDefault="00176770" w:rsidP="00176770"/>
    <w:p w14:paraId="15BA3350" w14:textId="306E7B09" w:rsidR="00176770" w:rsidRPr="00176770" w:rsidRDefault="00176770" w:rsidP="00176770"/>
    <w:p w14:paraId="1972C770" w14:textId="77777777" w:rsidR="00176770" w:rsidRPr="00176770" w:rsidRDefault="00176770" w:rsidP="00176770"/>
    <w:p w14:paraId="0C234BD8" w14:textId="604674B7" w:rsidR="008E4F98" w:rsidRPr="00176770" w:rsidRDefault="00F26FD7" w:rsidP="00176770">
      <w:pPr>
        <w:pStyle w:val="1"/>
      </w:pPr>
      <w:bookmarkStart w:id="102" w:name="_Toc521420037"/>
      <w:bookmarkStart w:id="103" w:name="_Toc521593732"/>
      <w:bookmarkStart w:id="104" w:name="_Toc520396368"/>
      <w:bookmarkStart w:id="105" w:name="_Toc31115759"/>
      <w:bookmarkEnd w:id="102"/>
      <w:bookmarkEnd w:id="103"/>
      <w:r w:rsidRPr="00176770">
        <w:lastRenderedPageBreak/>
        <w:t>Порядок контроля и приемки Системы</w:t>
      </w:r>
      <w:bookmarkEnd w:id="104"/>
      <w:bookmarkEnd w:id="105"/>
    </w:p>
    <w:p w14:paraId="09F87005" w14:textId="11B02754" w:rsidR="00C169F6" w:rsidRPr="00176770" w:rsidRDefault="00C169F6" w:rsidP="00176770">
      <w:r w:rsidRPr="00176770">
        <w:t>В разделе указывают: 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 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 З) статус приемочной комиссии (государственная, межведомственная, ведомственная).</w:t>
      </w:r>
    </w:p>
    <w:p w14:paraId="412150DF" w14:textId="21ECF47B" w:rsidR="008E4F98" w:rsidRPr="00176770" w:rsidRDefault="00D147EA" w:rsidP="00176770">
      <w:pPr>
        <w:pStyle w:val="2"/>
      </w:pPr>
      <w:bookmarkStart w:id="106" w:name="_ge721ja3hv1p" w:colFirst="0" w:colLast="0"/>
      <w:bookmarkEnd w:id="106"/>
      <w:r w:rsidRPr="00176770">
        <w:t xml:space="preserve"> </w:t>
      </w:r>
      <w:bookmarkStart w:id="107" w:name="_Toc520396369"/>
      <w:bookmarkStart w:id="108" w:name="_Toc31115760"/>
      <w:r w:rsidR="00F26FD7" w:rsidRPr="00176770">
        <w:t>Виды</w:t>
      </w:r>
      <w:r w:rsidR="00C169F6" w:rsidRPr="00176770">
        <w:t xml:space="preserve"> и</w:t>
      </w:r>
      <w:r w:rsidR="00F26FD7" w:rsidRPr="00176770">
        <w:t xml:space="preserve"> объем </w:t>
      </w:r>
      <w:bookmarkEnd w:id="107"/>
      <w:r w:rsidR="00C169F6" w:rsidRPr="00176770">
        <w:t>системы</w:t>
      </w:r>
      <w:bookmarkEnd w:id="108"/>
    </w:p>
    <w:p w14:paraId="74B7EAE5" w14:textId="55A7C62E" w:rsidR="008E4F98" w:rsidRPr="00176770" w:rsidRDefault="008E4F98" w:rsidP="00176770"/>
    <w:p w14:paraId="4EDFE3FB" w14:textId="59144999" w:rsidR="00C169F6" w:rsidRPr="00176770" w:rsidRDefault="00C169F6" w:rsidP="00176770">
      <w:pPr>
        <w:pStyle w:val="2"/>
      </w:pPr>
      <w:bookmarkStart w:id="109" w:name="_Toc31115761"/>
      <w:r w:rsidRPr="00176770">
        <w:t>Требования к приемке работ по стадиям</w:t>
      </w:r>
      <w:bookmarkEnd w:id="109"/>
      <w:r w:rsidR="00D147EA" w:rsidRPr="00176770">
        <w:t xml:space="preserve"> </w:t>
      </w:r>
      <w:bookmarkStart w:id="110" w:name="_Toc520396370"/>
    </w:p>
    <w:p w14:paraId="4EBB5A23" w14:textId="24B1AA52" w:rsidR="008E4F98" w:rsidRPr="00176770" w:rsidRDefault="00F26FD7" w:rsidP="00176770">
      <w:pPr>
        <w:pStyle w:val="2"/>
      </w:pPr>
      <w:bookmarkStart w:id="111" w:name="_Toc31115762"/>
      <w:r w:rsidRPr="00176770">
        <w:t>Порядок проведения предварительных испытаний</w:t>
      </w:r>
      <w:bookmarkEnd w:id="110"/>
      <w:bookmarkEnd w:id="111"/>
    </w:p>
    <w:p w14:paraId="34C90E91" w14:textId="7A58654B" w:rsidR="008E4F98" w:rsidRPr="00176770" w:rsidRDefault="00F26FD7" w:rsidP="00176770">
      <w:pPr>
        <w:pStyle w:val="2"/>
      </w:pPr>
      <w:bookmarkStart w:id="112" w:name="_Toc520396371"/>
      <w:bookmarkStart w:id="113" w:name="_Toc31115763"/>
      <w:r w:rsidRPr="00176770">
        <w:t>Порядок проведения опытной эксплуатации</w:t>
      </w:r>
      <w:bookmarkEnd w:id="112"/>
      <w:bookmarkEnd w:id="113"/>
    </w:p>
    <w:p w14:paraId="2AD6AD73" w14:textId="2C32F1F9" w:rsidR="008E4F98" w:rsidRPr="00176770" w:rsidRDefault="00F26FD7" w:rsidP="00176770">
      <w:pPr>
        <w:pStyle w:val="2"/>
      </w:pPr>
      <w:bookmarkStart w:id="114" w:name="_Toc520396372"/>
      <w:bookmarkStart w:id="115" w:name="_Toc31115764"/>
      <w:r w:rsidRPr="00176770">
        <w:t>Порядок проведения приемо-сдаточных испытаний</w:t>
      </w:r>
      <w:bookmarkEnd w:id="114"/>
      <w:bookmarkEnd w:id="115"/>
    </w:p>
    <w:p w14:paraId="22771384" w14:textId="4D348366" w:rsidR="00DF2990" w:rsidRPr="00176770" w:rsidRDefault="00DF2990" w:rsidP="001767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ind w:firstLine="0"/>
        <w:jc w:val="left"/>
      </w:pPr>
      <w:r w:rsidRPr="00176770">
        <w:br w:type="page"/>
      </w:r>
    </w:p>
    <w:p w14:paraId="447C766A" w14:textId="77777777" w:rsidR="00C169F6" w:rsidRPr="00176770" w:rsidRDefault="00C169F6" w:rsidP="00176770">
      <w:pPr>
        <w:pStyle w:val="1"/>
      </w:pPr>
      <w:bookmarkStart w:id="116" w:name="_Toc31115765"/>
      <w:r w:rsidRPr="00176770"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116"/>
    </w:p>
    <w:p w14:paraId="6891794C" w14:textId="77777777" w:rsidR="00C169F6" w:rsidRPr="00176770" w:rsidRDefault="00C169F6" w:rsidP="00176770">
      <w:pPr>
        <w:pStyle w:val="Default"/>
        <w:spacing w:line="360" w:lineRule="auto"/>
        <w:rPr>
          <w:rFonts w:ascii="Times New Roman" w:eastAsia="Cambria" w:hAnsi="Times New Roman" w:cs="Times New Roman"/>
          <w:smallCaps/>
        </w:rPr>
      </w:pPr>
    </w:p>
    <w:p w14:paraId="143D798A" w14:textId="5CFDB352" w:rsidR="00C169F6" w:rsidRPr="00176770" w:rsidRDefault="00C169F6" w:rsidP="00176770">
      <w:pPr>
        <w:pStyle w:val="Default"/>
        <w:spacing w:line="360" w:lineRule="auto"/>
        <w:rPr>
          <w:rFonts w:ascii="Times New Roman" w:hAnsi="Times New Roman" w:cs="Times New Roman"/>
        </w:rPr>
      </w:pPr>
      <w:r w:rsidRPr="00176770">
        <w:rPr>
          <w:rFonts w:ascii="Times New Roman" w:hAnsi="Times New Roman" w:cs="Times New Roman"/>
        </w:rPr>
        <w:t xml:space="preserve">В разделе необходимо привести перечень основных мероприятий, которые следует выполнить при подготовке объекта автоматизации к вводу Системы в действие, а также их исполнителей. </w:t>
      </w:r>
    </w:p>
    <w:p w14:paraId="099CDCC6" w14:textId="156C4D18" w:rsidR="00C169F6" w:rsidRPr="00176770" w:rsidRDefault="00C169F6" w:rsidP="00176770">
      <w:r w:rsidRPr="00176770">
        <w:t>В перечень основных мероприятий включают: 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 2) изменения, которые необходимо осуществить в объекте автоматизации; 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 4) создание необходимых для функционирования системы подразделений и служб; 5) сроки и порядок комплектования штата и обучения персонала.</w:t>
      </w:r>
    </w:p>
    <w:p w14:paraId="65F86C93" w14:textId="144585FA" w:rsidR="008E4F98" w:rsidRPr="00176770" w:rsidRDefault="008E4F98" w:rsidP="00176770">
      <w:pPr>
        <w:pStyle w:val="a0"/>
        <w:numPr>
          <w:ilvl w:val="0"/>
          <w:numId w:val="0"/>
        </w:numPr>
        <w:ind w:left="1440"/>
      </w:pPr>
    </w:p>
    <w:p w14:paraId="066A3CF1" w14:textId="77777777" w:rsidR="008E4F98" w:rsidRPr="00176770" w:rsidRDefault="00F26FD7" w:rsidP="00176770">
      <w:r w:rsidRPr="00176770">
        <w:br w:type="page"/>
      </w:r>
    </w:p>
    <w:p w14:paraId="34B08E7E" w14:textId="77777777" w:rsidR="008E4F98" w:rsidRPr="00176770" w:rsidRDefault="00F26FD7" w:rsidP="00176770">
      <w:pPr>
        <w:pStyle w:val="1"/>
      </w:pPr>
      <w:bookmarkStart w:id="117" w:name="_Toc520396374"/>
      <w:bookmarkStart w:id="118" w:name="_Toc31115766"/>
      <w:r w:rsidRPr="00176770">
        <w:lastRenderedPageBreak/>
        <w:t>Требования к документированию</w:t>
      </w:r>
      <w:bookmarkEnd w:id="117"/>
      <w:bookmarkEnd w:id="118"/>
    </w:p>
    <w:p w14:paraId="7457404D" w14:textId="77777777" w:rsidR="008E4F98" w:rsidRPr="00176770" w:rsidRDefault="00BC6497" w:rsidP="00176770">
      <w:pPr>
        <w:pStyle w:val="2"/>
      </w:pPr>
      <w:bookmarkStart w:id="119" w:name="_7ftwz1jywyaz" w:colFirst="0" w:colLast="0"/>
      <w:bookmarkEnd w:id="119"/>
      <w:r w:rsidRPr="00176770">
        <w:t xml:space="preserve"> </w:t>
      </w:r>
      <w:bookmarkStart w:id="120" w:name="_Toc520396375"/>
      <w:bookmarkStart w:id="121" w:name="_Toc31115767"/>
      <w:r w:rsidR="00F26FD7" w:rsidRPr="00176770">
        <w:t>Требования к содержанию и оформлению документации</w:t>
      </w:r>
      <w:bookmarkEnd w:id="120"/>
      <w:bookmarkEnd w:id="121"/>
    </w:p>
    <w:p w14:paraId="2AF4454C" w14:textId="77777777" w:rsidR="008E4F98" w:rsidRPr="00176770" w:rsidRDefault="00F26FD7" w:rsidP="00176770">
      <w:pPr>
        <w:pStyle w:val="3"/>
      </w:pPr>
      <w:bookmarkStart w:id="122" w:name="_vtrrfpva72nk" w:colFirst="0" w:colLast="0"/>
      <w:bookmarkStart w:id="123" w:name="_Toc520396376"/>
      <w:bookmarkStart w:id="124" w:name="_Toc31115768"/>
      <w:bookmarkEnd w:id="122"/>
      <w:r w:rsidRPr="00176770">
        <w:t>Особые требования к оформлению исходных текстов прикладного программного обеспечения</w:t>
      </w:r>
      <w:bookmarkEnd w:id="123"/>
      <w:bookmarkEnd w:id="124"/>
    </w:p>
    <w:p w14:paraId="16D80D69" w14:textId="1AF1D1AD" w:rsidR="008E4F98" w:rsidRPr="00176770" w:rsidRDefault="00F26FD7" w:rsidP="00176770">
      <w:pPr>
        <w:pStyle w:val="3"/>
      </w:pPr>
      <w:bookmarkStart w:id="125" w:name="_lmxe207hvimo" w:colFirst="0" w:colLast="0"/>
      <w:bookmarkStart w:id="126" w:name="_Toc520396377"/>
      <w:bookmarkStart w:id="127" w:name="_Toc31115769"/>
      <w:bookmarkEnd w:id="125"/>
      <w:r w:rsidRPr="00176770">
        <w:t xml:space="preserve">Особые требования к содержанию </w:t>
      </w:r>
      <w:bookmarkEnd w:id="126"/>
      <w:r w:rsidR="00176770" w:rsidRPr="00176770">
        <w:t>……</w:t>
      </w:r>
      <w:bookmarkEnd w:id="127"/>
    </w:p>
    <w:p w14:paraId="1681A46B" w14:textId="538194AD" w:rsidR="008E4F98" w:rsidRPr="00176770" w:rsidRDefault="00F26FD7" w:rsidP="00176770">
      <w:pPr>
        <w:pStyle w:val="3"/>
      </w:pPr>
      <w:bookmarkStart w:id="128" w:name="_u1bce87ywde" w:colFirst="0" w:colLast="0"/>
      <w:bookmarkStart w:id="129" w:name="_Toc520396378"/>
      <w:bookmarkStart w:id="130" w:name="_Toc31115770"/>
      <w:bookmarkEnd w:id="128"/>
      <w:r w:rsidRPr="00176770">
        <w:t xml:space="preserve">Общие требования к содержанию </w:t>
      </w:r>
      <w:bookmarkEnd w:id="129"/>
      <w:r w:rsidR="00176770" w:rsidRPr="00176770">
        <w:t>…</w:t>
      </w:r>
      <w:bookmarkEnd w:id="130"/>
    </w:p>
    <w:p w14:paraId="530B6804" w14:textId="77777777" w:rsidR="008E4F98" w:rsidRPr="00176770" w:rsidRDefault="00F26FD7" w:rsidP="00176770">
      <w:pPr>
        <w:pStyle w:val="3"/>
      </w:pPr>
      <w:bookmarkStart w:id="131" w:name="_n2s6kbpmpz9f" w:colFirst="0" w:colLast="0"/>
      <w:bookmarkStart w:id="132" w:name="_Toc520396379"/>
      <w:bookmarkStart w:id="133" w:name="_Toc31115771"/>
      <w:bookmarkEnd w:id="131"/>
      <w:r w:rsidRPr="00176770">
        <w:t>Общие требования к содержанию протоколов испытаний</w:t>
      </w:r>
      <w:bookmarkEnd w:id="132"/>
      <w:bookmarkEnd w:id="133"/>
    </w:p>
    <w:p w14:paraId="6B70E924" w14:textId="46AC86FC" w:rsidR="001D5073" w:rsidRPr="00176770" w:rsidRDefault="00F26FD7" w:rsidP="00176770">
      <w:pPr>
        <w:pStyle w:val="2"/>
      </w:pPr>
      <w:bookmarkStart w:id="134" w:name="_Toc520396380"/>
      <w:bookmarkStart w:id="135" w:name="_Toc31115772"/>
      <w:r w:rsidRPr="00176770">
        <w:t>Требования к составу отчетной документации по выполненным работам</w:t>
      </w:r>
      <w:bookmarkEnd w:id="134"/>
      <w:bookmarkEnd w:id="135"/>
      <w:r w:rsidR="00C870E7" w:rsidRPr="00176770">
        <w:br w:type="page"/>
      </w:r>
    </w:p>
    <w:p w14:paraId="562DD4CE" w14:textId="2D99D3A5" w:rsidR="008E4F98" w:rsidRPr="00176770" w:rsidRDefault="00176770" w:rsidP="00176770">
      <w:pPr>
        <w:pStyle w:val="1"/>
      </w:pPr>
      <w:bookmarkStart w:id="136" w:name="_Toc521420051"/>
      <w:bookmarkStart w:id="137" w:name="_Toc521593746"/>
      <w:bookmarkStart w:id="138" w:name="_Toc521420052"/>
      <w:bookmarkStart w:id="139" w:name="_Toc521593747"/>
      <w:bookmarkEnd w:id="136"/>
      <w:bookmarkEnd w:id="137"/>
      <w:bookmarkEnd w:id="138"/>
      <w:bookmarkEnd w:id="139"/>
      <w:r w:rsidRPr="00176770">
        <w:lastRenderedPageBreak/>
        <w:t xml:space="preserve"> </w:t>
      </w:r>
      <w:bookmarkStart w:id="140" w:name="_Toc31115773"/>
      <w:r w:rsidRPr="00176770">
        <w:t>Источники разработки</w:t>
      </w:r>
      <w:bookmarkEnd w:id="140"/>
    </w:p>
    <w:sectPr w:rsidR="008E4F98" w:rsidRPr="00176770" w:rsidSect="00176770">
      <w:pgSz w:w="11904" w:h="16834"/>
      <w:pgMar w:top="851" w:right="851" w:bottom="567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F0BED2" w14:textId="77777777" w:rsidR="00203393" w:rsidRDefault="00203393" w:rsidP="007207E5">
      <w:r>
        <w:separator/>
      </w:r>
    </w:p>
  </w:endnote>
  <w:endnote w:type="continuationSeparator" w:id="0">
    <w:p w14:paraId="52C59121" w14:textId="77777777" w:rsidR="00203393" w:rsidRDefault="00203393" w:rsidP="007207E5">
      <w:r>
        <w:continuationSeparator/>
      </w:r>
    </w:p>
  </w:endnote>
  <w:endnote w:type="continuationNotice" w:id="1">
    <w:p w14:paraId="1BE8BA97" w14:textId="77777777" w:rsidR="00203393" w:rsidRDefault="00203393" w:rsidP="007207E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137989" w14:textId="77777777" w:rsidR="00203393" w:rsidRDefault="00203393" w:rsidP="007207E5">
      <w:r>
        <w:separator/>
      </w:r>
    </w:p>
  </w:footnote>
  <w:footnote w:type="continuationSeparator" w:id="0">
    <w:p w14:paraId="3D51E472" w14:textId="77777777" w:rsidR="00203393" w:rsidRDefault="00203393" w:rsidP="007207E5">
      <w:r>
        <w:continuationSeparator/>
      </w:r>
    </w:p>
  </w:footnote>
  <w:footnote w:type="continuationNotice" w:id="1">
    <w:p w14:paraId="1DAB9F4E" w14:textId="77777777" w:rsidR="00203393" w:rsidRDefault="00203393" w:rsidP="007207E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40F"/>
    <w:multiLevelType w:val="multilevel"/>
    <w:tmpl w:val="77B0F8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03CFF"/>
    <w:multiLevelType w:val="multilevel"/>
    <w:tmpl w:val="8CA4E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8D16497"/>
    <w:multiLevelType w:val="hybridMultilevel"/>
    <w:tmpl w:val="87787E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1F35A99"/>
    <w:multiLevelType w:val="hybridMultilevel"/>
    <w:tmpl w:val="E0BAE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12591"/>
    <w:multiLevelType w:val="multilevel"/>
    <w:tmpl w:val="77B0F8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60998"/>
    <w:multiLevelType w:val="multilevel"/>
    <w:tmpl w:val="101EC27E"/>
    <w:lvl w:ilvl="0">
      <w:start w:val="1"/>
      <w:numFmt w:val="bullet"/>
      <w:pStyle w:val="a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5E06EBA"/>
    <w:multiLevelType w:val="multilevel"/>
    <w:tmpl w:val="77B0F8E2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BE547F2"/>
    <w:multiLevelType w:val="hybridMultilevel"/>
    <w:tmpl w:val="96443F9E"/>
    <w:lvl w:ilvl="0" w:tplc="BFB2906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E7A0F04"/>
    <w:multiLevelType w:val="multilevel"/>
    <w:tmpl w:val="88E65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1227113"/>
    <w:multiLevelType w:val="multilevel"/>
    <w:tmpl w:val="69B49B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44344427"/>
    <w:multiLevelType w:val="multilevel"/>
    <w:tmpl w:val="AD8A26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4430296"/>
    <w:multiLevelType w:val="multilevel"/>
    <w:tmpl w:val="CB3C5E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48E36156"/>
    <w:multiLevelType w:val="multilevel"/>
    <w:tmpl w:val="C8F2720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280" w:hanging="720"/>
      </w:pPr>
    </w:lvl>
    <w:lvl w:ilvl="3">
      <w:start w:val="1"/>
      <w:numFmt w:val="decimal"/>
      <w:pStyle w:val="4"/>
      <w:lvlText w:val="%1.%2.%3.%4"/>
      <w:lvlJc w:val="left"/>
      <w:pPr>
        <w:ind w:left="568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4BDF7DEE"/>
    <w:multiLevelType w:val="hybridMultilevel"/>
    <w:tmpl w:val="CF34943A"/>
    <w:lvl w:ilvl="0" w:tplc="45D0B9F4">
      <w:start w:val="1"/>
      <w:numFmt w:val="bullet"/>
      <w:lvlText w:val="•"/>
      <w:lvlJc w:val="left"/>
      <w:pPr>
        <w:tabs>
          <w:tab w:val="num" w:pos="1287"/>
        </w:tabs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C4346F2"/>
    <w:multiLevelType w:val="hybridMultilevel"/>
    <w:tmpl w:val="FEB4E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43758A2"/>
    <w:multiLevelType w:val="hybridMultilevel"/>
    <w:tmpl w:val="1EC030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8A41EFC"/>
    <w:multiLevelType w:val="hybridMultilevel"/>
    <w:tmpl w:val="E35CE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3B3DE3"/>
    <w:multiLevelType w:val="hybridMultilevel"/>
    <w:tmpl w:val="EF2AB1FA"/>
    <w:lvl w:ilvl="0" w:tplc="45D0B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141B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6E7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6C1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9A2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C48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8AD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707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7A1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73805911"/>
    <w:multiLevelType w:val="hybridMultilevel"/>
    <w:tmpl w:val="68C00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A10F0C"/>
    <w:multiLevelType w:val="multilevel"/>
    <w:tmpl w:val="77B0F8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F261AD"/>
    <w:multiLevelType w:val="multilevel"/>
    <w:tmpl w:val="C38C8EEC"/>
    <w:lvl w:ilvl="0">
      <w:start w:val="1"/>
      <w:numFmt w:val="bullet"/>
      <w:pStyle w:val="a0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0"/>
  </w:num>
  <w:num w:numId="2">
    <w:abstractNumId w:val="10"/>
  </w:num>
  <w:num w:numId="3">
    <w:abstractNumId w:val="5"/>
  </w:num>
  <w:num w:numId="4">
    <w:abstractNumId w:val="3"/>
  </w:num>
  <w:num w:numId="5">
    <w:abstractNumId w:val="16"/>
  </w:num>
  <w:num w:numId="6">
    <w:abstractNumId w:val="15"/>
  </w:num>
  <w:num w:numId="7">
    <w:abstractNumId w:val="6"/>
  </w:num>
  <w:num w:numId="8">
    <w:abstractNumId w:val="4"/>
  </w:num>
  <w:num w:numId="9">
    <w:abstractNumId w:val="19"/>
  </w:num>
  <w:num w:numId="10">
    <w:abstractNumId w:val="0"/>
  </w:num>
  <w:num w:numId="11">
    <w:abstractNumId w:val="12"/>
  </w:num>
  <w:num w:numId="12">
    <w:abstractNumId w:val="7"/>
  </w:num>
  <w:num w:numId="13">
    <w:abstractNumId w:val="2"/>
  </w:num>
  <w:num w:numId="14">
    <w:abstractNumId w:val="14"/>
  </w:num>
  <w:num w:numId="15">
    <w:abstractNumId w:val="11"/>
  </w:num>
  <w:num w:numId="16">
    <w:abstractNumId w:val="8"/>
  </w:num>
  <w:num w:numId="17">
    <w:abstractNumId w:val="9"/>
  </w:num>
  <w:num w:numId="18">
    <w:abstractNumId w:val="1"/>
  </w:num>
  <w:num w:numId="19">
    <w:abstractNumId w:val="18"/>
  </w:num>
  <w:num w:numId="20">
    <w:abstractNumId w:val="12"/>
  </w:num>
  <w:num w:numId="21">
    <w:abstractNumId w:val="12"/>
  </w:num>
  <w:num w:numId="22">
    <w:abstractNumId w:val="17"/>
  </w:num>
  <w:num w:numId="23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F98"/>
    <w:rsid w:val="000039EE"/>
    <w:rsid w:val="00006707"/>
    <w:rsid w:val="00007F1B"/>
    <w:rsid w:val="000137B4"/>
    <w:rsid w:val="0001398C"/>
    <w:rsid w:val="0001501F"/>
    <w:rsid w:val="0001639E"/>
    <w:rsid w:val="00017A08"/>
    <w:rsid w:val="00017F9C"/>
    <w:rsid w:val="00023475"/>
    <w:rsid w:val="00025554"/>
    <w:rsid w:val="00026CBA"/>
    <w:rsid w:val="00026CDD"/>
    <w:rsid w:val="00030D96"/>
    <w:rsid w:val="00032C62"/>
    <w:rsid w:val="00032CE5"/>
    <w:rsid w:val="0003380F"/>
    <w:rsid w:val="00033C9A"/>
    <w:rsid w:val="00040EDD"/>
    <w:rsid w:val="00043047"/>
    <w:rsid w:val="0004569C"/>
    <w:rsid w:val="00047AEF"/>
    <w:rsid w:val="000503BB"/>
    <w:rsid w:val="00050998"/>
    <w:rsid w:val="000515C1"/>
    <w:rsid w:val="000563DC"/>
    <w:rsid w:val="000614D1"/>
    <w:rsid w:val="00064E99"/>
    <w:rsid w:val="00073998"/>
    <w:rsid w:val="00080BE4"/>
    <w:rsid w:val="00080F53"/>
    <w:rsid w:val="000827B8"/>
    <w:rsid w:val="0008299E"/>
    <w:rsid w:val="000839AF"/>
    <w:rsid w:val="00085BD6"/>
    <w:rsid w:val="000901EC"/>
    <w:rsid w:val="000917E9"/>
    <w:rsid w:val="0009394C"/>
    <w:rsid w:val="00093DDD"/>
    <w:rsid w:val="00097E22"/>
    <w:rsid w:val="000A08AA"/>
    <w:rsid w:val="000A0DB2"/>
    <w:rsid w:val="000A38DA"/>
    <w:rsid w:val="000B0C0B"/>
    <w:rsid w:val="000B10BC"/>
    <w:rsid w:val="000B2097"/>
    <w:rsid w:val="000B3FC4"/>
    <w:rsid w:val="000B72B3"/>
    <w:rsid w:val="000B7A83"/>
    <w:rsid w:val="000C2338"/>
    <w:rsid w:val="000C56C2"/>
    <w:rsid w:val="000C7CF4"/>
    <w:rsid w:val="000D2F13"/>
    <w:rsid w:val="000D304D"/>
    <w:rsid w:val="000D4817"/>
    <w:rsid w:val="000D48FA"/>
    <w:rsid w:val="000D5640"/>
    <w:rsid w:val="000D7552"/>
    <w:rsid w:val="000E1114"/>
    <w:rsid w:val="000E20CA"/>
    <w:rsid w:val="000E4CB0"/>
    <w:rsid w:val="000E5549"/>
    <w:rsid w:val="000F0959"/>
    <w:rsid w:val="000F2C50"/>
    <w:rsid w:val="000F68F9"/>
    <w:rsid w:val="000F70C5"/>
    <w:rsid w:val="00100002"/>
    <w:rsid w:val="001036DF"/>
    <w:rsid w:val="00104C69"/>
    <w:rsid w:val="00104F43"/>
    <w:rsid w:val="0010617B"/>
    <w:rsid w:val="00110799"/>
    <w:rsid w:val="00123B85"/>
    <w:rsid w:val="00123FE4"/>
    <w:rsid w:val="00124F03"/>
    <w:rsid w:val="00126A40"/>
    <w:rsid w:val="00127870"/>
    <w:rsid w:val="00134166"/>
    <w:rsid w:val="0013483C"/>
    <w:rsid w:val="00135181"/>
    <w:rsid w:val="00135C27"/>
    <w:rsid w:val="00136786"/>
    <w:rsid w:val="00140C67"/>
    <w:rsid w:val="001433AD"/>
    <w:rsid w:val="00143A38"/>
    <w:rsid w:val="00144313"/>
    <w:rsid w:val="00151432"/>
    <w:rsid w:val="00152279"/>
    <w:rsid w:val="00152F57"/>
    <w:rsid w:val="00161C22"/>
    <w:rsid w:val="00171223"/>
    <w:rsid w:val="00173B2D"/>
    <w:rsid w:val="0017630F"/>
    <w:rsid w:val="00176770"/>
    <w:rsid w:val="00177B04"/>
    <w:rsid w:val="00181E76"/>
    <w:rsid w:val="00182EA6"/>
    <w:rsid w:val="0018346B"/>
    <w:rsid w:val="001869BD"/>
    <w:rsid w:val="00191A91"/>
    <w:rsid w:val="00191D60"/>
    <w:rsid w:val="001949D8"/>
    <w:rsid w:val="00194B86"/>
    <w:rsid w:val="001A1D7C"/>
    <w:rsid w:val="001A222C"/>
    <w:rsid w:val="001A6327"/>
    <w:rsid w:val="001B1FFB"/>
    <w:rsid w:val="001B5465"/>
    <w:rsid w:val="001B59C2"/>
    <w:rsid w:val="001B7237"/>
    <w:rsid w:val="001C327D"/>
    <w:rsid w:val="001C7C3F"/>
    <w:rsid w:val="001D0563"/>
    <w:rsid w:val="001D3830"/>
    <w:rsid w:val="001D4251"/>
    <w:rsid w:val="001D4AFD"/>
    <w:rsid w:val="001D5073"/>
    <w:rsid w:val="001D6985"/>
    <w:rsid w:val="001E50D2"/>
    <w:rsid w:val="001E640B"/>
    <w:rsid w:val="001E6CA7"/>
    <w:rsid w:val="001F00E4"/>
    <w:rsid w:val="001F213A"/>
    <w:rsid w:val="001F341B"/>
    <w:rsid w:val="001F39A3"/>
    <w:rsid w:val="001F5068"/>
    <w:rsid w:val="0020205F"/>
    <w:rsid w:val="00203393"/>
    <w:rsid w:val="00205246"/>
    <w:rsid w:val="00206C85"/>
    <w:rsid w:val="00213367"/>
    <w:rsid w:val="00216F31"/>
    <w:rsid w:val="00220949"/>
    <w:rsid w:val="002268F6"/>
    <w:rsid w:val="00226F0B"/>
    <w:rsid w:val="0023107A"/>
    <w:rsid w:val="00234BEE"/>
    <w:rsid w:val="0024287F"/>
    <w:rsid w:val="002443CA"/>
    <w:rsid w:val="00245E6C"/>
    <w:rsid w:val="00246FA9"/>
    <w:rsid w:val="00247765"/>
    <w:rsid w:val="0025075E"/>
    <w:rsid w:val="00250E9B"/>
    <w:rsid w:val="00253C18"/>
    <w:rsid w:val="002658B4"/>
    <w:rsid w:val="00265961"/>
    <w:rsid w:val="00272E33"/>
    <w:rsid w:val="0027324F"/>
    <w:rsid w:val="00276684"/>
    <w:rsid w:val="002804B3"/>
    <w:rsid w:val="002853D9"/>
    <w:rsid w:val="00285822"/>
    <w:rsid w:val="002905A2"/>
    <w:rsid w:val="0029394F"/>
    <w:rsid w:val="00295EDA"/>
    <w:rsid w:val="002966A7"/>
    <w:rsid w:val="002A1F4D"/>
    <w:rsid w:val="002A3907"/>
    <w:rsid w:val="002A48B0"/>
    <w:rsid w:val="002A550F"/>
    <w:rsid w:val="002A61BB"/>
    <w:rsid w:val="002A7723"/>
    <w:rsid w:val="002B13DC"/>
    <w:rsid w:val="002B469C"/>
    <w:rsid w:val="002C2364"/>
    <w:rsid w:val="002C4DE8"/>
    <w:rsid w:val="002D3191"/>
    <w:rsid w:val="002D36A1"/>
    <w:rsid w:val="002D3C7D"/>
    <w:rsid w:val="002E0815"/>
    <w:rsid w:val="002E0E59"/>
    <w:rsid w:val="002E1721"/>
    <w:rsid w:val="002E2683"/>
    <w:rsid w:val="002E27BF"/>
    <w:rsid w:val="002E2F44"/>
    <w:rsid w:val="002F158C"/>
    <w:rsid w:val="002F1E95"/>
    <w:rsid w:val="002F1FDB"/>
    <w:rsid w:val="002F5186"/>
    <w:rsid w:val="002F572D"/>
    <w:rsid w:val="00300EE4"/>
    <w:rsid w:val="0030315D"/>
    <w:rsid w:val="003036B7"/>
    <w:rsid w:val="00311DB3"/>
    <w:rsid w:val="00314A70"/>
    <w:rsid w:val="00315E1A"/>
    <w:rsid w:val="00317118"/>
    <w:rsid w:val="003223B7"/>
    <w:rsid w:val="00325675"/>
    <w:rsid w:val="003322D3"/>
    <w:rsid w:val="0033251E"/>
    <w:rsid w:val="00332F8C"/>
    <w:rsid w:val="00333524"/>
    <w:rsid w:val="0033361D"/>
    <w:rsid w:val="00333A4B"/>
    <w:rsid w:val="00334686"/>
    <w:rsid w:val="00343F0C"/>
    <w:rsid w:val="00344E7D"/>
    <w:rsid w:val="003458E4"/>
    <w:rsid w:val="00351721"/>
    <w:rsid w:val="00352766"/>
    <w:rsid w:val="00355575"/>
    <w:rsid w:val="003565A7"/>
    <w:rsid w:val="00357305"/>
    <w:rsid w:val="003612A6"/>
    <w:rsid w:val="0036466A"/>
    <w:rsid w:val="00366419"/>
    <w:rsid w:val="003712F0"/>
    <w:rsid w:val="003718E5"/>
    <w:rsid w:val="00372050"/>
    <w:rsid w:val="00375108"/>
    <w:rsid w:val="003756A9"/>
    <w:rsid w:val="003765B3"/>
    <w:rsid w:val="00385522"/>
    <w:rsid w:val="00386AD3"/>
    <w:rsid w:val="00391882"/>
    <w:rsid w:val="00391BF2"/>
    <w:rsid w:val="00392A88"/>
    <w:rsid w:val="00396307"/>
    <w:rsid w:val="00396B28"/>
    <w:rsid w:val="003A2EA2"/>
    <w:rsid w:val="003A5B15"/>
    <w:rsid w:val="003A5D47"/>
    <w:rsid w:val="003A6942"/>
    <w:rsid w:val="003A7685"/>
    <w:rsid w:val="003B15A7"/>
    <w:rsid w:val="003B3213"/>
    <w:rsid w:val="003B3D5A"/>
    <w:rsid w:val="003C2C03"/>
    <w:rsid w:val="003C49AE"/>
    <w:rsid w:val="003D2F51"/>
    <w:rsid w:val="003D3B7F"/>
    <w:rsid w:val="003E02E5"/>
    <w:rsid w:val="003E4119"/>
    <w:rsid w:val="003E5081"/>
    <w:rsid w:val="003F177F"/>
    <w:rsid w:val="003F1DBC"/>
    <w:rsid w:val="003F1F8C"/>
    <w:rsid w:val="003F7148"/>
    <w:rsid w:val="0040160A"/>
    <w:rsid w:val="00401896"/>
    <w:rsid w:val="00401E23"/>
    <w:rsid w:val="00404A1D"/>
    <w:rsid w:val="004059D4"/>
    <w:rsid w:val="00406F51"/>
    <w:rsid w:val="00411C25"/>
    <w:rsid w:val="00412214"/>
    <w:rsid w:val="00414ADB"/>
    <w:rsid w:val="004164AD"/>
    <w:rsid w:val="00417ABA"/>
    <w:rsid w:val="00417B34"/>
    <w:rsid w:val="00417F4B"/>
    <w:rsid w:val="004215B6"/>
    <w:rsid w:val="00421B2B"/>
    <w:rsid w:val="00424F0F"/>
    <w:rsid w:val="00427518"/>
    <w:rsid w:val="004275AC"/>
    <w:rsid w:val="00430F02"/>
    <w:rsid w:val="0043310B"/>
    <w:rsid w:val="00433A0C"/>
    <w:rsid w:val="00434421"/>
    <w:rsid w:val="00436166"/>
    <w:rsid w:val="004368FD"/>
    <w:rsid w:val="00444B11"/>
    <w:rsid w:val="00446C0B"/>
    <w:rsid w:val="0044765B"/>
    <w:rsid w:val="004523BB"/>
    <w:rsid w:val="00452EF6"/>
    <w:rsid w:val="004629C4"/>
    <w:rsid w:val="00465A4D"/>
    <w:rsid w:val="00467ED5"/>
    <w:rsid w:val="004718C7"/>
    <w:rsid w:val="00471EA6"/>
    <w:rsid w:val="00474CBD"/>
    <w:rsid w:val="00482492"/>
    <w:rsid w:val="004826E8"/>
    <w:rsid w:val="00484461"/>
    <w:rsid w:val="004852B9"/>
    <w:rsid w:val="00486BC9"/>
    <w:rsid w:val="0049019D"/>
    <w:rsid w:val="00493540"/>
    <w:rsid w:val="004943CE"/>
    <w:rsid w:val="00496C27"/>
    <w:rsid w:val="004A0FFF"/>
    <w:rsid w:val="004A11CC"/>
    <w:rsid w:val="004A12CA"/>
    <w:rsid w:val="004A76DC"/>
    <w:rsid w:val="004B02F0"/>
    <w:rsid w:val="004B7CE7"/>
    <w:rsid w:val="004C1FCC"/>
    <w:rsid w:val="004C4EBE"/>
    <w:rsid w:val="004C757C"/>
    <w:rsid w:val="004C78C0"/>
    <w:rsid w:val="004D019A"/>
    <w:rsid w:val="004D230E"/>
    <w:rsid w:val="004D2C11"/>
    <w:rsid w:val="004D399D"/>
    <w:rsid w:val="004D557A"/>
    <w:rsid w:val="004E162C"/>
    <w:rsid w:val="004E4307"/>
    <w:rsid w:val="004E646E"/>
    <w:rsid w:val="004F0B3F"/>
    <w:rsid w:val="004F2256"/>
    <w:rsid w:val="004F2491"/>
    <w:rsid w:val="004F28F3"/>
    <w:rsid w:val="004F3CC2"/>
    <w:rsid w:val="00500A80"/>
    <w:rsid w:val="00503B5D"/>
    <w:rsid w:val="00504C4A"/>
    <w:rsid w:val="00504FE2"/>
    <w:rsid w:val="0050664D"/>
    <w:rsid w:val="00510815"/>
    <w:rsid w:val="00512D12"/>
    <w:rsid w:val="00515EFC"/>
    <w:rsid w:val="005268F9"/>
    <w:rsid w:val="0052718C"/>
    <w:rsid w:val="005278A2"/>
    <w:rsid w:val="00531038"/>
    <w:rsid w:val="00536216"/>
    <w:rsid w:val="00537CE1"/>
    <w:rsid w:val="00541D18"/>
    <w:rsid w:val="00542CA7"/>
    <w:rsid w:val="005466FE"/>
    <w:rsid w:val="00547739"/>
    <w:rsid w:val="00550E00"/>
    <w:rsid w:val="00551459"/>
    <w:rsid w:val="005527F3"/>
    <w:rsid w:val="00554490"/>
    <w:rsid w:val="00554E9A"/>
    <w:rsid w:val="00556275"/>
    <w:rsid w:val="00557CA1"/>
    <w:rsid w:val="00561770"/>
    <w:rsid w:val="00561E6F"/>
    <w:rsid w:val="005623E0"/>
    <w:rsid w:val="00564435"/>
    <w:rsid w:val="00565AAE"/>
    <w:rsid w:val="005748F1"/>
    <w:rsid w:val="00577AEE"/>
    <w:rsid w:val="00577BBB"/>
    <w:rsid w:val="00577C1F"/>
    <w:rsid w:val="00585F91"/>
    <w:rsid w:val="00586BC7"/>
    <w:rsid w:val="00593450"/>
    <w:rsid w:val="00594461"/>
    <w:rsid w:val="00596C42"/>
    <w:rsid w:val="00597383"/>
    <w:rsid w:val="00597864"/>
    <w:rsid w:val="005A1574"/>
    <w:rsid w:val="005A5BFB"/>
    <w:rsid w:val="005A7725"/>
    <w:rsid w:val="005B06D2"/>
    <w:rsid w:val="005B45B9"/>
    <w:rsid w:val="005B50BB"/>
    <w:rsid w:val="005B700A"/>
    <w:rsid w:val="005B7A82"/>
    <w:rsid w:val="005C5D43"/>
    <w:rsid w:val="005C6FFB"/>
    <w:rsid w:val="005D018F"/>
    <w:rsid w:val="005D05D1"/>
    <w:rsid w:val="005D58AD"/>
    <w:rsid w:val="005D62FF"/>
    <w:rsid w:val="005D6A64"/>
    <w:rsid w:val="005D6E5E"/>
    <w:rsid w:val="005E09BF"/>
    <w:rsid w:val="005E3535"/>
    <w:rsid w:val="005E54DC"/>
    <w:rsid w:val="005E5DE4"/>
    <w:rsid w:val="005E6CD9"/>
    <w:rsid w:val="005F035C"/>
    <w:rsid w:val="005F3DA3"/>
    <w:rsid w:val="005F4AA7"/>
    <w:rsid w:val="005F68CC"/>
    <w:rsid w:val="00601B09"/>
    <w:rsid w:val="006064BF"/>
    <w:rsid w:val="0061142C"/>
    <w:rsid w:val="00612EA4"/>
    <w:rsid w:val="00616B78"/>
    <w:rsid w:val="006222BE"/>
    <w:rsid w:val="00626309"/>
    <w:rsid w:val="00632CE9"/>
    <w:rsid w:val="00632F4E"/>
    <w:rsid w:val="00632F96"/>
    <w:rsid w:val="00634804"/>
    <w:rsid w:val="006408BD"/>
    <w:rsid w:val="00652E14"/>
    <w:rsid w:val="00657399"/>
    <w:rsid w:val="0066263A"/>
    <w:rsid w:val="00673E63"/>
    <w:rsid w:val="00676240"/>
    <w:rsid w:val="006776B9"/>
    <w:rsid w:val="00681955"/>
    <w:rsid w:val="00684A0A"/>
    <w:rsid w:val="00687841"/>
    <w:rsid w:val="00693448"/>
    <w:rsid w:val="006948DC"/>
    <w:rsid w:val="006973FD"/>
    <w:rsid w:val="006A0461"/>
    <w:rsid w:val="006A1AB7"/>
    <w:rsid w:val="006A469D"/>
    <w:rsid w:val="006A4E47"/>
    <w:rsid w:val="006A647F"/>
    <w:rsid w:val="006A6835"/>
    <w:rsid w:val="006A70CF"/>
    <w:rsid w:val="006B113F"/>
    <w:rsid w:val="006C1999"/>
    <w:rsid w:val="006C3BC2"/>
    <w:rsid w:val="006C5963"/>
    <w:rsid w:val="006C7247"/>
    <w:rsid w:val="006D07B9"/>
    <w:rsid w:val="006D1122"/>
    <w:rsid w:val="006D66AF"/>
    <w:rsid w:val="006E0E7E"/>
    <w:rsid w:val="006E3E3C"/>
    <w:rsid w:val="006E4994"/>
    <w:rsid w:val="006E609A"/>
    <w:rsid w:val="006E6D95"/>
    <w:rsid w:val="006E7D9A"/>
    <w:rsid w:val="006F51B0"/>
    <w:rsid w:val="006F6DB2"/>
    <w:rsid w:val="006F74CF"/>
    <w:rsid w:val="006F79E1"/>
    <w:rsid w:val="00707C6E"/>
    <w:rsid w:val="007129B9"/>
    <w:rsid w:val="00717D07"/>
    <w:rsid w:val="007207E5"/>
    <w:rsid w:val="007242F9"/>
    <w:rsid w:val="0072504F"/>
    <w:rsid w:val="007266A6"/>
    <w:rsid w:val="0073027F"/>
    <w:rsid w:val="007324AD"/>
    <w:rsid w:val="00734294"/>
    <w:rsid w:val="00735292"/>
    <w:rsid w:val="00736A10"/>
    <w:rsid w:val="00736A15"/>
    <w:rsid w:val="0074351D"/>
    <w:rsid w:val="007462AC"/>
    <w:rsid w:val="0075434A"/>
    <w:rsid w:val="007561C2"/>
    <w:rsid w:val="00762A8E"/>
    <w:rsid w:val="00762F4C"/>
    <w:rsid w:val="007649B5"/>
    <w:rsid w:val="00764F3D"/>
    <w:rsid w:val="00765F9A"/>
    <w:rsid w:val="00767CDC"/>
    <w:rsid w:val="00773B6A"/>
    <w:rsid w:val="00773FF1"/>
    <w:rsid w:val="0078369C"/>
    <w:rsid w:val="0078401B"/>
    <w:rsid w:val="00784915"/>
    <w:rsid w:val="00785C22"/>
    <w:rsid w:val="00786F78"/>
    <w:rsid w:val="00787747"/>
    <w:rsid w:val="0079055D"/>
    <w:rsid w:val="00795550"/>
    <w:rsid w:val="007A5640"/>
    <w:rsid w:val="007A7D86"/>
    <w:rsid w:val="007B5296"/>
    <w:rsid w:val="007B5AEC"/>
    <w:rsid w:val="007B5BF9"/>
    <w:rsid w:val="007B75CF"/>
    <w:rsid w:val="007B79BF"/>
    <w:rsid w:val="007C43BE"/>
    <w:rsid w:val="007D2EA7"/>
    <w:rsid w:val="007D42A4"/>
    <w:rsid w:val="007D567D"/>
    <w:rsid w:val="007D5EC8"/>
    <w:rsid w:val="007D6483"/>
    <w:rsid w:val="007D7A74"/>
    <w:rsid w:val="007E1D00"/>
    <w:rsid w:val="007E310F"/>
    <w:rsid w:val="007E3404"/>
    <w:rsid w:val="007E3422"/>
    <w:rsid w:val="007E3C70"/>
    <w:rsid w:val="007E43F7"/>
    <w:rsid w:val="007E482A"/>
    <w:rsid w:val="007F22A1"/>
    <w:rsid w:val="007F517C"/>
    <w:rsid w:val="007F550E"/>
    <w:rsid w:val="008020F9"/>
    <w:rsid w:val="00802DE1"/>
    <w:rsid w:val="008049B1"/>
    <w:rsid w:val="00805E8B"/>
    <w:rsid w:val="0080661B"/>
    <w:rsid w:val="0081182F"/>
    <w:rsid w:val="00812C81"/>
    <w:rsid w:val="0081463B"/>
    <w:rsid w:val="008166DC"/>
    <w:rsid w:val="00816DE6"/>
    <w:rsid w:val="008212A3"/>
    <w:rsid w:val="0082191B"/>
    <w:rsid w:val="00823B02"/>
    <w:rsid w:val="008266BE"/>
    <w:rsid w:val="0082746C"/>
    <w:rsid w:val="008304EB"/>
    <w:rsid w:val="008319BB"/>
    <w:rsid w:val="008324BE"/>
    <w:rsid w:val="00832B67"/>
    <w:rsid w:val="008344DC"/>
    <w:rsid w:val="008427DB"/>
    <w:rsid w:val="00844281"/>
    <w:rsid w:val="008444E8"/>
    <w:rsid w:val="00846AC0"/>
    <w:rsid w:val="0085097D"/>
    <w:rsid w:val="00851BC8"/>
    <w:rsid w:val="00852020"/>
    <w:rsid w:val="008542D1"/>
    <w:rsid w:val="00862844"/>
    <w:rsid w:val="008670C0"/>
    <w:rsid w:val="0086742A"/>
    <w:rsid w:val="008703B8"/>
    <w:rsid w:val="008721EF"/>
    <w:rsid w:val="008755F9"/>
    <w:rsid w:val="0088099B"/>
    <w:rsid w:val="0088297D"/>
    <w:rsid w:val="00882A9E"/>
    <w:rsid w:val="00884CD8"/>
    <w:rsid w:val="00885DB8"/>
    <w:rsid w:val="00887A41"/>
    <w:rsid w:val="00893423"/>
    <w:rsid w:val="008956B2"/>
    <w:rsid w:val="008963FD"/>
    <w:rsid w:val="008A487B"/>
    <w:rsid w:val="008A5D25"/>
    <w:rsid w:val="008A7278"/>
    <w:rsid w:val="008B30E1"/>
    <w:rsid w:val="008C3260"/>
    <w:rsid w:val="008C3BFC"/>
    <w:rsid w:val="008C6057"/>
    <w:rsid w:val="008C6953"/>
    <w:rsid w:val="008C6BAA"/>
    <w:rsid w:val="008D544D"/>
    <w:rsid w:val="008D7BAB"/>
    <w:rsid w:val="008E0153"/>
    <w:rsid w:val="008E1714"/>
    <w:rsid w:val="008E198D"/>
    <w:rsid w:val="008E3985"/>
    <w:rsid w:val="008E39E4"/>
    <w:rsid w:val="008E411E"/>
    <w:rsid w:val="008E4F98"/>
    <w:rsid w:val="008F245C"/>
    <w:rsid w:val="00900C46"/>
    <w:rsid w:val="00901162"/>
    <w:rsid w:val="00902C78"/>
    <w:rsid w:val="00907E9E"/>
    <w:rsid w:val="00912CA4"/>
    <w:rsid w:val="009143AB"/>
    <w:rsid w:val="0091489D"/>
    <w:rsid w:val="00915FA7"/>
    <w:rsid w:val="00921264"/>
    <w:rsid w:val="0092314E"/>
    <w:rsid w:val="00924EBE"/>
    <w:rsid w:val="00927C13"/>
    <w:rsid w:val="00930EB6"/>
    <w:rsid w:val="00931A08"/>
    <w:rsid w:val="009339B2"/>
    <w:rsid w:val="0093427A"/>
    <w:rsid w:val="009350A7"/>
    <w:rsid w:val="009354EE"/>
    <w:rsid w:val="00936B7E"/>
    <w:rsid w:val="009400C6"/>
    <w:rsid w:val="00940A58"/>
    <w:rsid w:val="00941E50"/>
    <w:rsid w:val="00946318"/>
    <w:rsid w:val="0095493C"/>
    <w:rsid w:val="009608D5"/>
    <w:rsid w:val="009639D9"/>
    <w:rsid w:val="00965341"/>
    <w:rsid w:val="00971843"/>
    <w:rsid w:val="00972C34"/>
    <w:rsid w:val="00972F1F"/>
    <w:rsid w:val="009775C2"/>
    <w:rsid w:val="00977E1A"/>
    <w:rsid w:val="00980833"/>
    <w:rsid w:val="009832CE"/>
    <w:rsid w:val="00985C1A"/>
    <w:rsid w:val="00987008"/>
    <w:rsid w:val="00993DE5"/>
    <w:rsid w:val="009947C9"/>
    <w:rsid w:val="00995AF1"/>
    <w:rsid w:val="00997D16"/>
    <w:rsid w:val="009A4937"/>
    <w:rsid w:val="009A51FA"/>
    <w:rsid w:val="009A62B1"/>
    <w:rsid w:val="009B0D7E"/>
    <w:rsid w:val="009B14C2"/>
    <w:rsid w:val="009B4D85"/>
    <w:rsid w:val="009B5660"/>
    <w:rsid w:val="009B77E9"/>
    <w:rsid w:val="009C0E57"/>
    <w:rsid w:val="009C5D4C"/>
    <w:rsid w:val="009D35CB"/>
    <w:rsid w:val="009D66E8"/>
    <w:rsid w:val="009D76F8"/>
    <w:rsid w:val="009E0B0E"/>
    <w:rsid w:val="009E1453"/>
    <w:rsid w:val="009E3779"/>
    <w:rsid w:val="009E4A7A"/>
    <w:rsid w:val="009E6CDB"/>
    <w:rsid w:val="009E798C"/>
    <w:rsid w:val="009E7F2F"/>
    <w:rsid w:val="009F37DE"/>
    <w:rsid w:val="009F542D"/>
    <w:rsid w:val="009F62E7"/>
    <w:rsid w:val="009F7B7D"/>
    <w:rsid w:val="00A001CB"/>
    <w:rsid w:val="00A00BBA"/>
    <w:rsid w:val="00A01825"/>
    <w:rsid w:val="00A070BB"/>
    <w:rsid w:val="00A10551"/>
    <w:rsid w:val="00A126EA"/>
    <w:rsid w:val="00A232D8"/>
    <w:rsid w:val="00A2670A"/>
    <w:rsid w:val="00A26FA5"/>
    <w:rsid w:val="00A270DA"/>
    <w:rsid w:val="00A30779"/>
    <w:rsid w:val="00A32ECA"/>
    <w:rsid w:val="00A356C6"/>
    <w:rsid w:val="00A35B2C"/>
    <w:rsid w:val="00A36124"/>
    <w:rsid w:val="00A405EA"/>
    <w:rsid w:val="00A40878"/>
    <w:rsid w:val="00A41E05"/>
    <w:rsid w:val="00A4261E"/>
    <w:rsid w:val="00A439DC"/>
    <w:rsid w:val="00A45809"/>
    <w:rsid w:val="00A46BC4"/>
    <w:rsid w:val="00A50D93"/>
    <w:rsid w:val="00A51A13"/>
    <w:rsid w:val="00A54151"/>
    <w:rsid w:val="00A601AF"/>
    <w:rsid w:val="00A65EA4"/>
    <w:rsid w:val="00A66CA3"/>
    <w:rsid w:val="00A70521"/>
    <w:rsid w:val="00A70E74"/>
    <w:rsid w:val="00A809E8"/>
    <w:rsid w:val="00A80EF2"/>
    <w:rsid w:val="00A81352"/>
    <w:rsid w:val="00A86362"/>
    <w:rsid w:val="00A90B03"/>
    <w:rsid w:val="00A9143A"/>
    <w:rsid w:val="00A91523"/>
    <w:rsid w:val="00A95C82"/>
    <w:rsid w:val="00A976F3"/>
    <w:rsid w:val="00A97E9B"/>
    <w:rsid w:val="00AA0DA8"/>
    <w:rsid w:val="00AA3B3F"/>
    <w:rsid w:val="00AB6893"/>
    <w:rsid w:val="00AC1E90"/>
    <w:rsid w:val="00AC2F71"/>
    <w:rsid w:val="00AC39BD"/>
    <w:rsid w:val="00AD0997"/>
    <w:rsid w:val="00AD1836"/>
    <w:rsid w:val="00AD3B51"/>
    <w:rsid w:val="00AE2F5A"/>
    <w:rsid w:val="00AE4581"/>
    <w:rsid w:val="00AE50A3"/>
    <w:rsid w:val="00AF1A0B"/>
    <w:rsid w:val="00AF4B43"/>
    <w:rsid w:val="00B0496F"/>
    <w:rsid w:val="00B05650"/>
    <w:rsid w:val="00B11385"/>
    <w:rsid w:val="00B12F09"/>
    <w:rsid w:val="00B15137"/>
    <w:rsid w:val="00B15851"/>
    <w:rsid w:val="00B17C22"/>
    <w:rsid w:val="00B2040B"/>
    <w:rsid w:val="00B22573"/>
    <w:rsid w:val="00B227DC"/>
    <w:rsid w:val="00B3010C"/>
    <w:rsid w:val="00B3052F"/>
    <w:rsid w:val="00B349F6"/>
    <w:rsid w:val="00B34DA4"/>
    <w:rsid w:val="00B3549B"/>
    <w:rsid w:val="00B37689"/>
    <w:rsid w:val="00B4143F"/>
    <w:rsid w:val="00B44D4C"/>
    <w:rsid w:val="00B47C00"/>
    <w:rsid w:val="00B51148"/>
    <w:rsid w:val="00B53E44"/>
    <w:rsid w:val="00B61A50"/>
    <w:rsid w:val="00B65707"/>
    <w:rsid w:val="00B65BBF"/>
    <w:rsid w:val="00B70D31"/>
    <w:rsid w:val="00B72CB8"/>
    <w:rsid w:val="00B759D0"/>
    <w:rsid w:val="00B80443"/>
    <w:rsid w:val="00B80873"/>
    <w:rsid w:val="00B827D4"/>
    <w:rsid w:val="00B839E9"/>
    <w:rsid w:val="00B83DAD"/>
    <w:rsid w:val="00B843C6"/>
    <w:rsid w:val="00B848A7"/>
    <w:rsid w:val="00B85F98"/>
    <w:rsid w:val="00B87278"/>
    <w:rsid w:val="00B903A2"/>
    <w:rsid w:val="00B9311D"/>
    <w:rsid w:val="00B97037"/>
    <w:rsid w:val="00B9767C"/>
    <w:rsid w:val="00BA1B1C"/>
    <w:rsid w:val="00BA324C"/>
    <w:rsid w:val="00BA6EEE"/>
    <w:rsid w:val="00BB0638"/>
    <w:rsid w:val="00BB0C0B"/>
    <w:rsid w:val="00BB1EE9"/>
    <w:rsid w:val="00BB35A2"/>
    <w:rsid w:val="00BB4093"/>
    <w:rsid w:val="00BB4565"/>
    <w:rsid w:val="00BB46DA"/>
    <w:rsid w:val="00BB7325"/>
    <w:rsid w:val="00BC0B36"/>
    <w:rsid w:val="00BC0D66"/>
    <w:rsid w:val="00BC4CDA"/>
    <w:rsid w:val="00BC6497"/>
    <w:rsid w:val="00BE1EF5"/>
    <w:rsid w:val="00BE569F"/>
    <w:rsid w:val="00BE58F3"/>
    <w:rsid w:val="00BE6C31"/>
    <w:rsid w:val="00BE7B40"/>
    <w:rsid w:val="00BF0E70"/>
    <w:rsid w:val="00BF1F99"/>
    <w:rsid w:val="00BF2D1C"/>
    <w:rsid w:val="00BF38BA"/>
    <w:rsid w:val="00BF4106"/>
    <w:rsid w:val="00BF4632"/>
    <w:rsid w:val="00BF7651"/>
    <w:rsid w:val="00C0017C"/>
    <w:rsid w:val="00C00A38"/>
    <w:rsid w:val="00C06EDA"/>
    <w:rsid w:val="00C13D4F"/>
    <w:rsid w:val="00C16222"/>
    <w:rsid w:val="00C169F6"/>
    <w:rsid w:val="00C204B0"/>
    <w:rsid w:val="00C22FFD"/>
    <w:rsid w:val="00C24623"/>
    <w:rsid w:val="00C40A9A"/>
    <w:rsid w:val="00C446BD"/>
    <w:rsid w:val="00C46800"/>
    <w:rsid w:val="00C50135"/>
    <w:rsid w:val="00C502B3"/>
    <w:rsid w:val="00C50612"/>
    <w:rsid w:val="00C54286"/>
    <w:rsid w:val="00C55B2A"/>
    <w:rsid w:val="00C61182"/>
    <w:rsid w:val="00C61399"/>
    <w:rsid w:val="00C63F1A"/>
    <w:rsid w:val="00C64BC5"/>
    <w:rsid w:val="00C6594E"/>
    <w:rsid w:val="00C66D6F"/>
    <w:rsid w:val="00C66EC1"/>
    <w:rsid w:val="00C73F1A"/>
    <w:rsid w:val="00C765D2"/>
    <w:rsid w:val="00C80B72"/>
    <w:rsid w:val="00C81BD7"/>
    <w:rsid w:val="00C84174"/>
    <w:rsid w:val="00C85680"/>
    <w:rsid w:val="00C870E7"/>
    <w:rsid w:val="00C8782D"/>
    <w:rsid w:val="00C878C3"/>
    <w:rsid w:val="00C91EAE"/>
    <w:rsid w:val="00C94DCC"/>
    <w:rsid w:val="00C9685C"/>
    <w:rsid w:val="00C969A3"/>
    <w:rsid w:val="00CA2B38"/>
    <w:rsid w:val="00CA403F"/>
    <w:rsid w:val="00CA6173"/>
    <w:rsid w:val="00CB1948"/>
    <w:rsid w:val="00CB36D3"/>
    <w:rsid w:val="00CB6552"/>
    <w:rsid w:val="00CB6B8D"/>
    <w:rsid w:val="00CB6D25"/>
    <w:rsid w:val="00CB7FF3"/>
    <w:rsid w:val="00CC03F2"/>
    <w:rsid w:val="00CC0521"/>
    <w:rsid w:val="00CD1CE0"/>
    <w:rsid w:val="00CE2AAF"/>
    <w:rsid w:val="00CE4872"/>
    <w:rsid w:val="00CE64BA"/>
    <w:rsid w:val="00CE7641"/>
    <w:rsid w:val="00CF0891"/>
    <w:rsid w:val="00CF1549"/>
    <w:rsid w:val="00CF1555"/>
    <w:rsid w:val="00CF1B54"/>
    <w:rsid w:val="00CF1C41"/>
    <w:rsid w:val="00CF2AFD"/>
    <w:rsid w:val="00CF3EA9"/>
    <w:rsid w:val="00D00675"/>
    <w:rsid w:val="00D01D1B"/>
    <w:rsid w:val="00D047BE"/>
    <w:rsid w:val="00D13081"/>
    <w:rsid w:val="00D147EA"/>
    <w:rsid w:val="00D14FBA"/>
    <w:rsid w:val="00D16601"/>
    <w:rsid w:val="00D175EC"/>
    <w:rsid w:val="00D17D17"/>
    <w:rsid w:val="00D204CD"/>
    <w:rsid w:val="00D338D3"/>
    <w:rsid w:val="00D378C0"/>
    <w:rsid w:val="00D44A10"/>
    <w:rsid w:val="00D51840"/>
    <w:rsid w:val="00D52E60"/>
    <w:rsid w:val="00D54D0E"/>
    <w:rsid w:val="00D6008C"/>
    <w:rsid w:val="00D61ACD"/>
    <w:rsid w:val="00D63D8F"/>
    <w:rsid w:val="00D6482F"/>
    <w:rsid w:val="00D65C7D"/>
    <w:rsid w:val="00D719C3"/>
    <w:rsid w:val="00D72872"/>
    <w:rsid w:val="00D74BD2"/>
    <w:rsid w:val="00D76319"/>
    <w:rsid w:val="00D80097"/>
    <w:rsid w:val="00D8415E"/>
    <w:rsid w:val="00D87C81"/>
    <w:rsid w:val="00D87C94"/>
    <w:rsid w:val="00DA09DE"/>
    <w:rsid w:val="00DA152F"/>
    <w:rsid w:val="00DB1A1E"/>
    <w:rsid w:val="00DB59E7"/>
    <w:rsid w:val="00DB600B"/>
    <w:rsid w:val="00DC091C"/>
    <w:rsid w:val="00DC1C17"/>
    <w:rsid w:val="00DC2475"/>
    <w:rsid w:val="00DC6754"/>
    <w:rsid w:val="00DD1F9C"/>
    <w:rsid w:val="00DD74A2"/>
    <w:rsid w:val="00DE1898"/>
    <w:rsid w:val="00DE4AB3"/>
    <w:rsid w:val="00DE5D3D"/>
    <w:rsid w:val="00DF035E"/>
    <w:rsid w:val="00DF2990"/>
    <w:rsid w:val="00DF2D7C"/>
    <w:rsid w:val="00DF3C33"/>
    <w:rsid w:val="00DF4D7D"/>
    <w:rsid w:val="00DF5658"/>
    <w:rsid w:val="00DF5F34"/>
    <w:rsid w:val="00E01114"/>
    <w:rsid w:val="00E013F9"/>
    <w:rsid w:val="00E03A0A"/>
    <w:rsid w:val="00E10012"/>
    <w:rsid w:val="00E13D10"/>
    <w:rsid w:val="00E158F5"/>
    <w:rsid w:val="00E15ABB"/>
    <w:rsid w:val="00E160BD"/>
    <w:rsid w:val="00E16651"/>
    <w:rsid w:val="00E246E7"/>
    <w:rsid w:val="00E247CE"/>
    <w:rsid w:val="00E34589"/>
    <w:rsid w:val="00E422C0"/>
    <w:rsid w:val="00E444BD"/>
    <w:rsid w:val="00E4675C"/>
    <w:rsid w:val="00E475F4"/>
    <w:rsid w:val="00E51BF0"/>
    <w:rsid w:val="00E53517"/>
    <w:rsid w:val="00E538ED"/>
    <w:rsid w:val="00E55424"/>
    <w:rsid w:val="00E55BCC"/>
    <w:rsid w:val="00E62876"/>
    <w:rsid w:val="00E71DE1"/>
    <w:rsid w:val="00E723C2"/>
    <w:rsid w:val="00E736D8"/>
    <w:rsid w:val="00E74B0B"/>
    <w:rsid w:val="00E74E30"/>
    <w:rsid w:val="00E8270F"/>
    <w:rsid w:val="00E83181"/>
    <w:rsid w:val="00E858F9"/>
    <w:rsid w:val="00E8616A"/>
    <w:rsid w:val="00E86948"/>
    <w:rsid w:val="00E86C2F"/>
    <w:rsid w:val="00E9115D"/>
    <w:rsid w:val="00E92053"/>
    <w:rsid w:val="00E95AF3"/>
    <w:rsid w:val="00E961BE"/>
    <w:rsid w:val="00E9669D"/>
    <w:rsid w:val="00E96A31"/>
    <w:rsid w:val="00E979B2"/>
    <w:rsid w:val="00EA4F74"/>
    <w:rsid w:val="00EA7BBF"/>
    <w:rsid w:val="00EB7406"/>
    <w:rsid w:val="00EC042D"/>
    <w:rsid w:val="00EC5230"/>
    <w:rsid w:val="00EC5328"/>
    <w:rsid w:val="00EC575F"/>
    <w:rsid w:val="00EC7027"/>
    <w:rsid w:val="00ED2B67"/>
    <w:rsid w:val="00EE1F27"/>
    <w:rsid w:val="00EE56EB"/>
    <w:rsid w:val="00EE7355"/>
    <w:rsid w:val="00EF4F85"/>
    <w:rsid w:val="00F1173A"/>
    <w:rsid w:val="00F128D4"/>
    <w:rsid w:val="00F2234C"/>
    <w:rsid w:val="00F26FD7"/>
    <w:rsid w:val="00F2736E"/>
    <w:rsid w:val="00F30422"/>
    <w:rsid w:val="00F31C60"/>
    <w:rsid w:val="00F33945"/>
    <w:rsid w:val="00F3526C"/>
    <w:rsid w:val="00F4156E"/>
    <w:rsid w:val="00F43E47"/>
    <w:rsid w:val="00F45187"/>
    <w:rsid w:val="00F46437"/>
    <w:rsid w:val="00F52EB7"/>
    <w:rsid w:val="00F541CB"/>
    <w:rsid w:val="00F54385"/>
    <w:rsid w:val="00F57962"/>
    <w:rsid w:val="00F641B9"/>
    <w:rsid w:val="00F66662"/>
    <w:rsid w:val="00F67580"/>
    <w:rsid w:val="00F722BF"/>
    <w:rsid w:val="00F73ED1"/>
    <w:rsid w:val="00F75367"/>
    <w:rsid w:val="00F756A7"/>
    <w:rsid w:val="00F812E0"/>
    <w:rsid w:val="00F8139B"/>
    <w:rsid w:val="00F83FD7"/>
    <w:rsid w:val="00F862DF"/>
    <w:rsid w:val="00F87AEC"/>
    <w:rsid w:val="00F91F57"/>
    <w:rsid w:val="00FA1453"/>
    <w:rsid w:val="00FA2DF0"/>
    <w:rsid w:val="00FA5ACE"/>
    <w:rsid w:val="00FA65E1"/>
    <w:rsid w:val="00FB0D95"/>
    <w:rsid w:val="00FB2AED"/>
    <w:rsid w:val="00FB2BDA"/>
    <w:rsid w:val="00FB45FD"/>
    <w:rsid w:val="00FB5963"/>
    <w:rsid w:val="00FB5C16"/>
    <w:rsid w:val="00FC1DEF"/>
    <w:rsid w:val="00FC2306"/>
    <w:rsid w:val="00FC3DB0"/>
    <w:rsid w:val="00FC494A"/>
    <w:rsid w:val="00FC6995"/>
    <w:rsid w:val="00FC77A4"/>
    <w:rsid w:val="00FD05A2"/>
    <w:rsid w:val="00FD3E72"/>
    <w:rsid w:val="00FD5AB8"/>
    <w:rsid w:val="00FD70AA"/>
    <w:rsid w:val="00FE4784"/>
    <w:rsid w:val="00FE725C"/>
    <w:rsid w:val="00FF13EF"/>
    <w:rsid w:val="00FF20DE"/>
    <w:rsid w:val="00FF28AF"/>
    <w:rsid w:val="00FF3D57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045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27870"/>
    <w:pPr>
      <w:pBdr>
        <w:top w:val="nil"/>
        <w:left w:val="nil"/>
        <w:bottom w:val="nil"/>
        <w:right w:val="nil"/>
        <w:between w:val="nil"/>
      </w:pBd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1">
    <w:name w:val="heading 1"/>
    <w:aliases w:val="_Уровень_1"/>
    <w:basedOn w:val="a1"/>
    <w:next w:val="a1"/>
    <w:qFormat/>
    <w:rsid w:val="001B7237"/>
    <w:pPr>
      <w:keepNext/>
      <w:keepLines/>
      <w:numPr>
        <w:numId w:val="11"/>
      </w:numPr>
      <w:spacing w:before="240"/>
      <w:outlineLvl w:val="0"/>
    </w:pPr>
    <w:rPr>
      <w:rFonts w:eastAsia="Cambria"/>
      <w:smallCaps/>
    </w:rPr>
  </w:style>
  <w:style w:type="paragraph" w:styleId="2">
    <w:name w:val="heading 2"/>
    <w:aliases w:val="_Уровень_2"/>
    <w:basedOn w:val="a1"/>
    <w:next w:val="a1"/>
    <w:qFormat/>
    <w:rsid w:val="001B7237"/>
    <w:pPr>
      <w:keepNext/>
      <w:keepLines/>
      <w:numPr>
        <w:ilvl w:val="1"/>
        <w:numId w:val="11"/>
      </w:numPr>
      <w:spacing w:before="240"/>
      <w:outlineLvl w:val="1"/>
    </w:pPr>
  </w:style>
  <w:style w:type="paragraph" w:styleId="3">
    <w:name w:val="heading 3"/>
    <w:aliases w:val="_Уровень_3"/>
    <w:basedOn w:val="a1"/>
    <w:next w:val="a1"/>
    <w:qFormat/>
    <w:rsid w:val="001B7237"/>
    <w:pPr>
      <w:keepNext/>
      <w:keepLines/>
      <w:numPr>
        <w:ilvl w:val="2"/>
        <w:numId w:val="11"/>
      </w:numPr>
      <w:spacing w:before="240"/>
      <w:outlineLvl w:val="2"/>
    </w:pPr>
  </w:style>
  <w:style w:type="paragraph" w:styleId="4">
    <w:name w:val="heading 4"/>
    <w:aliases w:val="_Уровень_4"/>
    <w:basedOn w:val="3"/>
    <w:next w:val="a1"/>
    <w:qFormat/>
    <w:rsid w:val="008166DC"/>
    <w:pPr>
      <w:keepNext w:val="0"/>
      <w:keepLines w:val="0"/>
      <w:widowControl w:val="0"/>
      <w:numPr>
        <w:ilvl w:val="3"/>
      </w:numPr>
      <w:spacing w:before="40"/>
      <w:outlineLvl w:val="3"/>
    </w:pPr>
    <w:rPr>
      <w:color w:val="auto"/>
    </w:rPr>
  </w:style>
  <w:style w:type="paragraph" w:styleId="5">
    <w:name w:val="heading 5"/>
    <w:basedOn w:val="a1"/>
    <w:next w:val="a1"/>
    <w:rsid w:val="00940A58"/>
    <w:pPr>
      <w:keepNext/>
      <w:keepLines/>
      <w:numPr>
        <w:ilvl w:val="4"/>
        <w:numId w:val="11"/>
      </w:numPr>
      <w:spacing w:before="40"/>
      <w:outlineLvl w:val="4"/>
    </w:pPr>
  </w:style>
  <w:style w:type="paragraph" w:styleId="6">
    <w:name w:val="heading 6"/>
    <w:basedOn w:val="a1"/>
    <w:next w:val="a1"/>
    <w:pPr>
      <w:keepNext/>
      <w:keepLines/>
      <w:numPr>
        <w:ilvl w:val="5"/>
        <w:numId w:val="11"/>
      </w:numPr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1"/>
    <w:next w:val="a1"/>
    <w:link w:val="70"/>
    <w:uiPriority w:val="9"/>
    <w:unhideWhenUsed/>
    <w:qFormat/>
    <w:rsid w:val="006C7247"/>
    <w:pPr>
      <w:keepNext/>
      <w:keepLines/>
      <w:numPr>
        <w:ilvl w:val="6"/>
        <w:numId w:val="11"/>
      </w:numPr>
      <w:spacing w:before="200"/>
      <w:outlineLvl w:val="6"/>
    </w:pPr>
    <w:rPr>
      <w:rFonts w:eastAsiaTheme="majorEastAsia"/>
      <w:iCs/>
      <w:color w:val="auto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B7237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B7237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1"/>
    <w:next w:val="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14">
    <w:name w:val="14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13">
    <w:name w:val="1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11">
    <w:name w:val="11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10">
    <w:name w:val="1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1">
    <w:name w:val="9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1">
    <w:name w:val="8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71">
    <w:name w:val="7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60">
    <w:name w:val="6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50">
    <w:name w:val="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paragraph" w:styleId="a">
    <w:name w:val="List Paragraph"/>
    <w:basedOn w:val="a1"/>
    <w:uiPriority w:val="34"/>
    <w:qFormat/>
    <w:rsid w:val="00C40A9A"/>
    <w:pPr>
      <w:numPr>
        <w:numId w:val="3"/>
      </w:numPr>
      <w:contextualSpacing/>
    </w:pPr>
  </w:style>
  <w:style w:type="paragraph" w:styleId="a7">
    <w:name w:val="Balloon Text"/>
    <w:basedOn w:val="a1"/>
    <w:link w:val="a8"/>
    <w:uiPriority w:val="99"/>
    <w:semiHidden/>
    <w:unhideWhenUsed/>
    <w:rsid w:val="005E54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2"/>
    <w:link w:val="a7"/>
    <w:uiPriority w:val="99"/>
    <w:semiHidden/>
    <w:rsid w:val="005E54DC"/>
    <w:rPr>
      <w:rFonts w:ascii="Segoe UI" w:hAnsi="Segoe UI" w:cs="Segoe UI"/>
      <w:sz w:val="18"/>
      <w:szCs w:val="18"/>
    </w:rPr>
  </w:style>
  <w:style w:type="character" w:styleId="a9">
    <w:name w:val="annotation reference"/>
    <w:basedOn w:val="a2"/>
    <w:uiPriority w:val="99"/>
    <w:semiHidden/>
    <w:unhideWhenUsed/>
    <w:rsid w:val="00D147EA"/>
    <w:rPr>
      <w:sz w:val="16"/>
      <w:szCs w:val="16"/>
    </w:rPr>
  </w:style>
  <w:style w:type="paragraph" w:styleId="aa">
    <w:name w:val="annotation text"/>
    <w:basedOn w:val="a1"/>
    <w:link w:val="ab"/>
    <w:uiPriority w:val="99"/>
    <w:unhideWhenUsed/>
    <w:rsid w:val="00D147E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2"/>
    <w:link w:val="aa"/>
    <w:uiPriority w:val="99"/>
    <w:rsid w:val="00D147E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147E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147EA"/>
    <w:rPr>
      <w:b/>
      <w:bCs/>
      <w:sz w:val="20"/>
      <w:szCs w:val="20"/>
    </w:rPr>
  </w:style>
  <w:style w:type="paragraph" w:styleId="1a">
    <w:name w:val="toc 1"/>
    <w:basedOn w:val="a1"/>
    <w:next w:val="a1"/>
    <w:autoRedefine/>
    <w:uiPriority w:val="39"/>
    <w:unhideWhenUsed/>
    <w:rsid w:val="00D378C0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D378C0"/>
    <w:pPr>
      <w:spacing w:after="100"/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D378C0"/>
    <w:pPr>
      <w:spacing w:after="100"/>
      <w:ind w:left="440"/>
    </w:pPr>
  </w:style>
  <w:style w:type="paragraph" w:styleId="41">
    <w:name w:val="toc 4"/>
    <w:basedOn w:val="a1"/>
    <w:next w:val="a1"/>
    <w:autoRedefine/>
    <w:uiPriority w:val="39"/>
    <w:unhideWhenUsed/>
    <w:rsid w:val="00D378C0"/>
    <w:pPr>
      <w:spacing w:after="100"/>
      <w:ind w:left="660"/>
    </w:pPr>
  </w:style>
  <w:style w:type="paragraph" w:styleId="51">
    <w:name w:val="toc 5"/>
    <w:basedOn w:val="a1"/>
    <w:next w:val="a1"/>
    <w:autoRedefine/>
    <w:uiPriority w:val="39"/>
    <w:unhideWhenUsed/>
    <w:rsid w:val="00D378C0"/>
    <w:pPr>
      <w:spacing w:after="100"/>
      <w:ind w:left="880"/>
    </w:pPr>
  </w:style>
  <w:style w:type="character" w:styleId="ae">
    <w:name w:val="Hyperlink"/>
    <w:basedOn w:val="a2"/>
    <w:uiPriority w:val="99"/>
    <w:unhideWhenUsed/>
    <w:rsid w:val="00D378C0"/>
    <w:rPr>
      <w:color w:val="0000FF" w:themeColor="hyperlink"/>
      <w:u w:val="single"/>
    </w:rPr>
  </w:style>
  <w:style w:type="paragraph" w:styleId="61">
    <w:name w:val="toc 6"/>
    <w:basedOn w:val="a1"/>
    <w:next w:val="a1"/>
    <w:autoRedefine/>
    <w:uiPriority w:val="39"/>
    <w:unhideWhenUsed/>
    <w:rsid w:val="00832B67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72">
    <w:name w:val="toc 7"/>
    <w:basedOn w:val="a1"/>
    <w:next w:val="a1"/>
    <w:autoRedefine/>
    <w:uiPriority w:val="39"/>
    <w:unhideWhenUsed/>
    <w:rsid w:val="00832B67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82">
    <w:name w:val="toc 8"/>
    <w:basedOn w:val="a1"/>
    <w:next w:val="a1"/>
    <w:autoRedefine/>
    <w:uiPriority w:val="39"/>
    <w:unhideWhenUsed/>
    <w:rsid w:val="00832B67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92">
    <w:name w:val="toc 9"/>
    <w:basedOn w:val="a1"/>
    <w:next w:val="a1"/>
    <w:autoRedefine/>
    <w:uiPriority w:val="39"/>
    <w:unhideWhenUsed/>
    <w:rsid w:val="00832B67"/>
    <w:pPr>
      <w:spacing w:after="100"/>
      <w:ind w:left="1760"/>
    </w:pPr>
    <w:rPr>
      <w:rFonts w:asciiTheme="minorHAnsi" w:eastAsiaTheme="minorEastAsia" w:hAnsiTheme="minorHAnsi" w:cstheme="minorBidi"/>
    </w:rPr>
  </w:style>
  <w:style w:type="paragraph" w:customStyle="1" w:styleId="a0">
    <w:name w:val="Абзац список"/>
    <w:basedOn w:val="a"/>
    <w:qFormat/>
    <w:rsid w:val="00C40A9A"/>
    <w:pPr>
      <w:numPr>
        <w:numId w:val="1"/>
      </w:numPr>
    </w:pPr>
  </w:style>
  <w:style w:type="paragraph" w:customStyle="1" w:styleId="af">
    <w:name w:val="Табл_текст"/>
    <w:basedOn w:val="a1"/>
    <w:qFormat/>
    <w:rsid w:val="00D54D0E"/>
    <w:pPr>
      <w:ind w:firstLine="0"/>
    </w:pPr>
  </w:style>
  <w:style w:type="character" w:styleId="af0">
    <w:name w:val="Strong"/>
    <w:basedOn w:val="a2"/>
    <w:uiPriority w:val="22"/>
    <w:qFormat/>
    <w:rsid w:val="007207E5"/>
    <w:rPr>
      <w:rFonts w:ascii="Times New Roman" w:hAnsi="Times New Roman"/>
      <w:b/>
      <w:bCs/>
      <w:sz w:val="24"/>
    </w:rPr>
  </w:style>
  <w:style w:type="paragraph" w:customStyle="1" w:styleId="af1">
    <w:name w:val="Табл_Заг"/>
    <w:basedOn w:val="a1"/>
    <w:next w:val="a1"/>
    <w:qFormat/>
    <w:rsid w:val="00A35B2C"/>
    <w:pPr>
      <w:ind w:firstLine="0"/>
      <w:jc w:val="center"/>
    </w:pPr>
    <w:rPr>
      <w:b/>
    </w:rPr>
  </w:style>
  <w:style w:type="paragraph" w:styleId="af2">
    <w:name w:val="footer"/>
    <w:basedOn w:val="a1"/>
    <w:link w:val="af3"/>
    <w:uiPriority w:val="99"/>
    <w:unhideWhenUsed/>
    <w:rsid w:val="007207E5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2"/>
    <w:link w:val="af2"/>
    <w:uiPriority w:val="99"/>
    <w:rsid w:val="007207E5"/>
  </w:style>
  <w:style w:type="paragraph" w:styleId="af4">
    <w:name w:val="Revision"/>
    <w:hidden/>
    <w:uiPriority w:val="99"/>
    <w:semiHidden/>
    <w:rsid w:val="007207E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5">
    <w:name w:val="header"/>
    <w:basedOn w:val="a1"/>
    <w:link w:val="af6"/>
    <w:uiPriority w:val="99"/>
    <w:unhideWhenUsed/>
    <w:rsid w:val="008444E8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rsid w:val="008444E8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f7">
    <w:name w:val="Текст_осн"/>
    <w:basedOn w:val="a1"/>
    <w:link w:val="af8"/>
    <w:qFormat/>
    <w:rsid w:val="008444E8"/>
    <w:pPr>
      <w:ind w:firstLine="709"/>
    </w:pPr>
  </w:style>
  <w:style w:type="character" w:customStyle="1" w:styleId="af8">
    <w:name w:val="Текст_осн Знак"/>
    <w:basedOn w:val="a2"/>
    <w:link w:val="af7"/>
    <w:rsid w:val="008444E8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9">
    <w:name w:val="caption"/>
    <w:basedOn w:val="a1"/>
    <w:next w:val="a1"/>
    <w:uiPriority w:val="35"/>
    <w:unhideWhenUsed/>
    <w:qFormat/>
    <w:rsid w:val="002658B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a">
    <w:name w:val="Абзац текста"/>
    <w:basedOn w:val="a1"/>
    <w:rsid w:val="00DA15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ind w:firstLine="709"/>
    </w:pPr>
    <w:rPr>
      <w:rFonts w:eastAsia="Calibri"/>
      <w:color w:val="auto"/>
      <w:szCs w:val="18"/>
      <w:lang w:eastAsia="en-US"/>
    </w:rPr>
  </w:style>
  <w:style w:type="paragraph" w:customStyle="1" w:styleId="afb">
    <w:name w:val="Примечание"/>
    <w:basedOn w:val="a1"/>
    <w:rsid w:val="00434421"/>
    <w:pPr>
      <w:pBdr>
        <w:top w:val="none" w:sz="0" w:space="0" w:color="auto"/>
        <w:left w:val="triple" w:sz="4" w:space="4" w:color="auto"/>
        <w:bottom w:val="none" w:sz="0" w:space="0" w:color="auto"/>
        <w:right w:val="none" w:sz="0" w:space="0" w:color="auto"/>
        <w:between w:val="none" w:sz="0" w:space="0" w:color="auto"/>
      </w:pBdr>
      <w:spacing w:line="276" w:lineRule="auto"/>
      <w:ind w:left="-567" w:firstLine="141"/>
    </w:pPr>
    <w:rPr>
      <w:rFonts w:eastAsia="Calibri"/>
      <w:i/>
      <w:color w:val="365F91" w:themeColor="accent1" w:themeShade="BF"/>
      <w:sz w:val="20"/>
      <w:szCs w:val="20"/>
      <w:lang w:eastAsia="en-US"/>
    </w:rPr>
  </w:style>
  <w:style w:type="character" w:customStyle="1" w:styleId="70">
    <w:name w:val="Заголовок 7 Знак"/>
    <w:basedOn w:val="a2"/>
    <w:link w:val="7"/>
    <w:uiPriority w:val="9"/>
    <w:rsid w:val="006C7247"/>
    <w:rPr>
      <w:rFonts w:ascii="Times New Roman" w:eastAsiaTheme="majorEastAsia" w:hAnsi="Times New Roman" w:cs="Times New Roman"/>
      <w:iCs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1B72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1B72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fc">
    <w:name w:val="Table Grid"/>
    <w:basedOn w:val="a3"/>
    <w:uiPriority w:val="39"/>
    <w:rsid w:val="007A7D86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FollowedHyperlink"/>
    <w:basedOn w:val="a2"/>
    <w:uiPriority w:val="99"/>
    <w:semiHidden/>
    <w:unhideWhenUsed/>
    <w:rsid w:val="005B45B9"/>
    <w:rPr>
      <w:color w:val="800080" w:themeColor="followedHyperlink"/>
      <w:u w:val="single"/>
    </w:rPr>
  </w:style>
  <w:style w:type="paragraph" w:styleId="afe">
    <w:name w:val="No Spacing"/>
    <w:link w:val="aff"/>
    <w:uiPriority w:val="1"/>
    <w:qFormat/>
    <w:rsid w:val="009C0E57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ff">
    <w:name w:val="Без интервала Знак"/>
    <w:link w:val="afe"/>
    <w:uiPriority w:val="1"/>
    <w:locked/>
    <w:rsid w:val="009C0E57"/>
    <w:rPr>
      <w:rFonts w:asciiTheme="minorHAnsi" w:eastAsiaTheme="minorHAnsi" w:hAnsiTheme="minorHAnsi" w:cstheme="minorBidi"/>
      <w:lang w:eastAsia="en-US"/>
    </w:rPr>
  </w:style>
  <w:style w:type="paragraph" w:customStyle="1" w:styleId="Default">
    <w:name w:val="Default"/>
    <w:rsid w:val="00C169F6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27870"/>
    <w:pPr>
      <w:pBdr>
        <w:top w:val="nil"/>
        <w:left w:val="nil"/>
        <w:bottom w:val="nil"/>
        <w:right w:val="nil"/>
        <w:between w:val="nil"/>
      </w:pBd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1">
    <w:name w:val="heading 1"/>
    <w:aliases w:val="_Уровень_1"/>
    <w:basedOn w:val="a1"/>
    <w:next w:val="a1"/>
    <w:qFormat/>
    <w:rsid w:val="001B7237"/>
    <w:pPr>
      <w:keepNext/>
      <w:keepLines/>
      <w:numPr>
        <w:numId w:val="11"/>
      </w:numPr>
      <w:spacing w:before="240"/>
      <w:outlineLvl w:val="0"/>
    </w:pPr>
    <w:rPr>
      <w:rFonts w:eastAsia="Cambria"/>
      <w:smallCaps/>
    </w:rPr>
  </w:style>
  <w:style w:type="paragraph" w:styleId="2">
    <w:name w:val="heading 2"/>
    <w:aliases w:val="_Уровень_2"/>
    <w:basedOn w:val="a1"/>
    <w:next w:val="a1"/>
    <w:qFormat/>
    <w:rsid w:val="001B7237"/>
    <w:pPr>
      <w:keepNext/>
      <w:keepLines/>
      <w:numPr>
        <w:ilvl w:val="1"/>
        <w:numId w:val="11"/>
      </w:numPr>
      <w:spacing w:before="240"/>
      <w:outlineLvl w:val="1"/>
    </w:pPr>
  </w:style>
  <w:style w:type="paragraph" w:styleId="3">
    <w:name w:val="heading 3"/>
    <w:aliases w:val="_Уровень_3"/>
    <w:basedOn w:val="a1"/>
    <w:next w:val="a1"/>
    <w:qFormat/>
    <w:rsid w:val="001B7237"/>
    <w:pPr>
      <w:keepNext/>
      <w:keepLines/>
      <w:numPr>
        <w:ilvl w:val="2"/>
        <w:numId w:val="11"/>
      </w:numPr>
      <w:spacing w:before="240"/>
      <w:outlineLvl w:val="2"/>
    </w:pPr>
  </w:style>
  <w:style w:type="paragraph" w:styleId="4">
    <w:name w:val="heading 4"/>
    <w:aliases w:val="_Уровень_4"/>
    <w:basedOn w:val="3"/>
    <w:next w:val="a1"/>
    <w:qFormat/>
    <w:rsid w:val="008166DC"/>
    <w:pPr>
      <w:keepNext w:val="0"/>
      <w:keepLines w:val="0"/>
      <w:widowControl w:val="0"/>
      <w:numPr>
        <w:ilvl w:val="3"/>
      </w:numPr>
      <w:spacing w:before="40"/>
      <w:outlineLvl w:val="3"/>
    </w:pPr>
    <w:rPr>
      <w:color w:val="auto"/>
    </w:rPr>
  </w:style>
  <w:style w:type="paragraph" w:styleId="5">
    <w:name w:val="heading 5"/>
    <w:basedOn w:val="a1"/>
    <w:next w:val="a1"/>
    <w:rsid w:val="00940A58"/>
    <w:pPr>
      <w:keepNext/>
      <w:keepLines/>
      <w:numPr>
        <w:ilvl w:val="4"/>
        <w:numId w:val="11"/>
      </w:numPr>
      <w:spacing w:before="40"/>
      <w:outlineLvl w:val="4"/>
    </w:pPr>
  </w:style>
  <w:style w:type="paragraph" w:styleId="6">
    <w:name w:val="heading 6"/>
    <w:basedOn w:val="a1"/>
    <w:next w:val="a1"/>
    <w:pPr>
      <w:keepNext/>
      <w:keepLines/>
      <w:numPr>
        <w:ilvl w:val="5"/>
        <w:numId w:val="11"/>
      </w:numPr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1"/>
    <w:next w:val="a1"/>
    <w:link w:val="70"/>
    <w:uiPriority w:val="9"/>
    <w:unhideWhenUsed/>
    <w:qFormat/>
    <w:rsid w:val="006C7247"/>
    <w:pPr>
      <w:keepNext/>
      <w:keepLines/>
      <w:numPr>
        <w:ilvl w:val="6"/>
        <w:numId w:val="11"/>
      </w:numPr>
      <w:spacing w:before="200"/>
      <w:outlineLvl w:val="6"/>
    </w:pPr>
    <w:rPr>
      <w:rFonts w:eastAsiaTheme="majorEastAsia"/>
      <w:iCs/>
      <w:color w:val="auto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B7237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B7237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1"/>
    <w:next w:val="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14">
    <w:name w:val="14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13">
    <w:name w:val="1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11">
    <w:name w:val="11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10">
    <w:name w:val="1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1">
    <w:name w:val="9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1">
    <w:name w:val="8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71">
    <w:name w:val="7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60">
    <w:name w:val="6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50">
    <w:name w:val="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paragraph" w:styleId="a">
    <w:name w:val="List Paragraph"/>
    <w:basedOn w:val="a1"/>
    <w:uiPriority w:val="34"/>
    <w:qFormat/>
    <w:rsid w:val="00C40A9A"/>
    <w:pPr>
      <w:numPr>
        <w:numId w:val="3"/>
      </w:numPr>
      <w:contextualSpacing/>
    </w:pPr>
  </w:style>
  <w:style w:type="paragraph" w:styleId="a7">
    <w:name w:val="Balloon Text"/>
    <w:basedOn w:val="a1"/>
    <w:link w:val="a8"/>
    <w:uiPriority w:val="99"/>
    <w:semiHidden/>
    <w:unhideWhenUsed/>
    <w:rsid w:val="005E54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2"/>
    <w:link w:val="a7"/>
    <w:uiPriority w:val="99"/>
    <w:semiHidden/>
    <w:rsid w:val="005E54DC"/>
    <w:rPr>
      <w:rFonts w:ascii="Segoe UI" w:hAnsi="Segoe UI" w:cs="Segoe UI"/>
      <w:sz w:val="18"/>
      <w:szCs w:val="18"/>
    </w:rPr>
  </w:style>
  <w:style w:type="character" w:styleId="a9">
    <w:name w:val="annotation reference"/>
    <w:basedOn w:val="a2"/>
    <w:uiPriority w:val="99"/>
    <w:semiHidden/>
    <w:unhideWhenUsed/>
    <w:rsid w:val="00D147EA"/>
    <w:rPr>
      <w:sz w:val="16"/>
      <w:szCs w:val="16"/>
    </w:rPr>
  </w:style>
  <w:style w:type="paragraph" w:styleId="aa">
    <w:name w:val="annotation text"/>
    <w:basedOn w:val="a1"/>
    <w:link w:val="ab"/>
    <w:uiPriority w:val="99"/>
    <w:unhideWhenUsed/>
    <w:rsid w:val="00D147E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2"/>
    <w:link w:val="aa"/>
    <w:uiPriority w:val="99"/>
    <w:rsid w:val="00D147E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147E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147EA"/>
    <w:rPr>
      <w:b/>
      <w:bCs/>
      <w:sz w:val="20"/>
      <w:szCs w:val="20"/>
    </w:rPr>
  </w:style>
  <w:style w:type="paragraph" w:styleId="1a">
    <w:name w:val="toc 1"/>
    <w:basedOn w:val="a1"/>
    <w:next w:val="a1"/>
    <w:autoRedefine/>
    <w:uiPriority w:val="39"/>
    <w:unhideWhenUsed/>
    <w:rsid w:val="00D378C0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D378C0"/>
    <w:pPr>
      <w:spacing w:after="100"/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D378C0"/>
    <w:pPr>
      <w:spacing w:after="100"/>
      <w:ind w:left="440"/>
    </w:pPr>
  </w:style>
  <w:style w:type="paragraph" w:styleId="41">
    <w:name w:val="toc 4"/>
    <w:basedOn w:val="a1"/>
    <w:next w:val="a1"/>
    <w:autoRedefine/>
    <w:uiPriority w:val="39"/>
    <w:unhideWhenUsed/>
    <w:rsid w:val="00D378C0"/>
    <w:pPr>
      <w:spacing w:after="100"/>
      <w:ind w:left="660"/>
    </w:pPr>
  </w:style>
  <w:style w:type="paragraph" w:styleId="51">
    <w:name w:val="toc 5"/>
    <w:basedOn w:val="a1"/>
    <w:next w:val="a1"/>
    <w:autoRedefine/>
    <w:uiPriority w:val="39"/>
    <w:unhideWhenUsed/>
    <w:rsid w:val="00D378C0"/>
    <w:pPr>
      <w:spacing w:after="100"/>
      <w:ind w:left="880"/>
    </w:pPr>
  </w:style>
  <w:style w:type="character" w:styleId="ae">
    <w:name w:val="Hyperlink"/>
    <w:basedOn w:val="a2"/>
    <w:uiPriority w:val="99"/>
    <w:unhideWhenUsed/>
    <w:rsid w:val="00D378C0"/>
    <w:rPr>
      <w:color w:val="0000FF" w:themeColor="hyperlink"/>
      <w:u w:val="single"/>
    </w:rPr>
  </w:style>
  <w:style w:type="paragraph" w:styleId="61">
    <w:name w:val="toc 6"/>
    <w:basedOn w:val="a1"/>
    <w:next w:val="a1"/>
    <w:autoRedefine/>
    <w:uiPriority w:val="39"/>
    <w:unhideWhenUsed/>
    <w:rsid w:val="00832B67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72">
    <w:name w:val="toc 7"/>
    <w:basedOn w:val="a1"/>
    <w:next w:val="a1"/>
    <w:autoRedefine/>
    <w:uiPriority w:val="39"/>
    <w:unhideWhenUsed/>
    <w:rsid w:val="00832B67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82">
    <w:name w:val="toc 8"/>
    <w:basedOn w:val="a1"/>
    <w:next w:val="a1"/>
    <w:autoRedefine/>
    <w:uiPriority w:val="39"/>
    <w:unhideWhenUsed/>
    <w:rsid w:val="00832B67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92">
    <w:name w:val="toc 9"/>
    <w:basedOn w:val="a1"/>
    <w:next w:val="a1"/>
    <w:autoRedefine/>
    <w:uiPriority w:val="39"/>
    <w:unhideWhenUsed/>
    <w:rsid w:val="00832B67"/>
    <w:pPr>
      <w:spacing w:after="100"/>
      <w:ind w:left="1760"/>
    </w:pPr>
    <w:rPr>
      <w:rFonts w:asciiTheme="minorHAnsi" w:eastAsiaTheme="minorEastAsia" w:hAnsiTheme="minorHAnsi" w:cstheme="minorBidi"/>
    </w:rPr>
  </w:style>
  <w:style w:type="paragraph" w:customStyle="1" w:styleId="a0">
    <w:name w:val="Абзац список"/>
    <w:basedOn w:val="a"/>
    <w:qFormat/>
    <w:rsid w:val="00C40A9A"/>
    <w:pPr>
      <w:numPr>
        <w:numId w:val="1"/>
      </w:numPr>
    </w:pPr>
  </w:style>
  <w:style w:type="paragraph" w:customStyle="1" w:styleId="af">
    <w:name w:val="Табл_текст"/>
    <w:basedOn w:val="a1"/>
    <w:qFormat/>
    <w:rsid w:val="00D54D0E"/>
    <w:pPr>
      <w:ind w:firstLine="0"/>
    </w:pPr>
  </w:style>
  <w:style w:type="character" w:styleId="af0">
    <w:name w:val="Strong"/>
    <w:basedOn w:val="a2"/>
    <w:uiPriority w:val="22"/>
    <w:qFormat/>
    <w:rsid w:val="007207E5"/>
    <w:rPr>
      <w:rFonts w:ascii="Times New Roman" w:hAnsi="Times New Roman"/>
      <w:b/>
      <w:bCs/>
      <w:sz w:val="24"/>
    </w:rPr>
  </w:style>
  <w:style w:type="paragraph" w:customStyle="1" w:styleId="af1">
    <w:name w:val="Табл_Заг"/>
    <w:basedOn w:val="a1"/>
    <w:next w:val="a1"/>
    <w:qFormat/>
    <w:rsid w:val="00A35B2C"/>
    <w:pPr>
      <w:ind w:firstLine="0"/>
      <w:jc w:val="center"/>
    </w:pPr>
    <w:rPr>
      <w:b/>
    </w:rPr>
  </w:style>
  <w:style w:type="paragraph" w:styleId="af2">
    <w:name w:val="footer"/>
    <w:basedOn w:val="a1"/>
    <w:link w:val="af3"/>
    <w:uiPriority w:val="99"/>
    <w:unhideWhenUsed/>
    <w:rsid w:val="007207E5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2"/>
    <w:link w:val="af2"/>
    <w:uiPriority w:val="99"/>
    <w:rsid w:val="007207E5"/>
  </w:style>
  <w:style w:type="paragraph" w:styleId="af4">
    <w:name w:val="Revision"/>
    <w:hidden/>
    <w:uiPriority w:val="99"/>
    <w:semiHidden/>
    <w:rsid w:val="007207E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5">
    <w:name w:val="header"/>
    <w:basedOn w:val="a1"/>
    <w:link w:val="af6"/>
    <w:uiPriority w:val="99"/>
    <w:unhideWhenUsed/>
    <w:rsid w:val="008444E8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rsid w:val="008444E8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f7">
    <w:name w:val="Текст_осн"/>
    <w:basedOn w:val="a1"/>
    <w:link w:val="af8"/>
    <w:qFormat/>
    <w:rsid w:val="008444E8"/>
    <w:pPr>
      <w:ind w:firstLine="709"/>
    </w:pPr>
  </w:style>
  <w:style w:type="character" w:customStyle="1" w:styleId="af8">
    <w:name w:val="Текст_осн Знак"/>
    <w:basedOn w:val="a2"/>
    <w:link w:val="af7"/>
    <w:rsid w:val="008444E8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9">
    <w:name w:val="caption"/>
    <w:basedOn w:val="a1"/>
    <w:next w:val="a1"/>
    <w:uiPriority w:val="35"/>
    <w:unhideWhenUsed/>
    <w:qFormat/>
    <w:rsid w:val="002658B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a">
    <w:name w:val="Абзац текста"/>
    <w:basedOn w:val="a1"/>
    <w:rsid w:val="00DA15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ind w:firstLine="709"/>
    </w:pPr>
    <w:rPr>
      <w:rFonts w:eastAsia="Calibri"/>
      <w:color w:val="auto"/>
      <w:szCs w:val="18"/>
      <w:lang w:eastAsia="en-US"/>
    </w:rPr>
  </w:style>
  <w:style w:type="paragraph" w:customStyle="1" w:styleId="afb">
    <w:name w:val="Примечание"/>
    <w:basedOn w:val="a1"/>
    <w:rsid w:val="00434421"/>
    <w:pPr>
      <w:pBdr>
        <w:top w:val="none" w:sz="0" w:space="0" w:color="auto"/>
        <w:left w:val="triple" w:sz="4" w:space="4" w:color="auto"/>
        <w:bottom w:val="none" w:sz="0" w:space="0" w:color="auto"/>
        <w:right w:val="none" w:sz="0" w:space="0" w:color="auto"/>
        <w:between w:val="none" w:sz="0" w:space="0" w:color="auto"/>
      </w:pBdr>
      <w:spacing w:line="276" w:lineRule="auto"/>
      <w:ind w:left="-567" w:firstLine="141"/>
    </w:pPr>
    <w:rPr>
      <w:rFonts w:eastAsia="Calibri"/>
      <w:i/>
      <w:color w:val="365F91" w:themeColor="accent1" w:themeShade="BF"/>
      <w:sz w:val="20"/>
      <w:szCs w:val="20"/>
      <w:lang w:eastAsia="en-US"/>
    </w:rPr>
  </w:style>
  <w:style w:type="character" w:customStyle="1" w:styleId="70">
    <w:name w:val="Заголовок 7 Знак"/>
    <w:basedOn w:val="a2"/>
    <w:link w:val="7"/>
    <w:uiPriority w:val="9"/>
    <w:rsid w:val="006C7247"/>
    <w:rPr>
      <w:rFonts w:ascii="Times New Roman" w:eastAsiaTheme="majorEastAsia" w:hAnsi="Times New Roman" w:cs="Times New Roman"/>
      <w:iCs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1B72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1B72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fc">
    <w:name w:val="Table Grid"/>
    <w:basedOn w:val="a3"/>
    <w:uiPriority w:val="39"/>
    <w:rsid w:val="007A7D86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FollowedHyperlink"/>
    <w:basedOn w:val="a2"/>
    <w:uiPriority w:val="99"/>
    <w:semiHidden/>
    <w:unhideWhenUsed/>
    <w:rsid w:val="005B45B9"/>
    <w:rPr>
      <w:color w:val="800080" w:themeColor="followedHyperlink"/>
      <w:u w:val="single"/>
    </w:rPr>
  </w:style>
  <w:style w:type="paragraph" w:styleId="afe">
    <w:name w:val="No Spacing"/>
    <w:link w:val="aff"/>
    <w:uiPriority w:val="1"/>
    <w:qFormat/>
    <w:rsid w:val="009C0E57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ff">
    <w:name w:val="Без интервала Знак"/>
    <w:link w:val="afe"/>
    <w:uiPriority w:val="1"/>
    <w:locked/>
    <w:rsid w:val="009C0E57"/>
    <w:rPr>
      <w:rFonts w:asciiTheme="minorHAnsi" w:eastAsiaTheme="minorHAnsi" w:hAnsiTheme="minorHAnsi" w:cstheme="minorBidi"/>
      <w:lang w:eastAsia="en-US"/>
    </w:rPr>
  </w:style>
  <w:style w:type="paragraph" w:customStyle="1" w:styleId="Default">
    <w:name w:val="Default"/>
    <w:rsid w:val="00C169F6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6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F1987-359F-4B8F-89A0-427E9864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23</Pages>
  <Words>4548</Words>
  <Characters>25924</Characters>
  <Application>Microsoft Office Word</Application>
  <DocSecurity>0</DocSecurity>
  <Lines>216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РГ РХК ЦифроЗдрав</Company>
  <LinksUpToDate>false</LinksUpToDate>
  <CharactersWithSpaces>30412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Закатов Михаил</dc:creator>
  <cp:lastModifiedBy>Test</cp:lastModifiedBy>
  <cp:revision>9</cp:revision>
  <cp:lastPrinted>2019-12-11T00:00:00Z</cp:lastPrinted>
  <dcterms:created xsi:type="dcterms:W3CDTF">2020-01-29T19:14:00Z</dcterms:created>
  <dcterms:modified xsi:type="dcterms:W3CDTF">2020-02-01T18:24:00Z</dcterms:modified>
</cp:coreProperties>
</file>