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w:t>
      </w:r>
      <w:r w:rsidR="00B34618">
        <w:rPr>
          <w:rFonts w:ascii="Lucida Console" w:hAnsi="Lucida Console"/>
          <w:b/>
          <w:sz w:val="24"/>
          <w:szCs w:val="24"/>
        </w:rPr>
        <w:t>1</w:t>
      </w:r>
      <w:r w:rsidR="00EB51CA">
        <w:rPr>
          <w:rFonts w:ascii="Lucida Console" w:hAnsi="Lucida Console"/>
          <w:b/>
          <w:sz w:val="24"/>
          <w:szCs w:val="24"/>
        </w:rPr>
        <w:t xml:space="preserve">, </w:t>
      </w:r>
      <w:r w:rsidR="00B34618">
        <w:rPr>
          <w:rFonts w:ascii="Lucida Console" w:hAnsi="Lucida Console"/>
          <w:b/>
          <w:sz w:val="24"/>
          <w:szCs w:val="24"/>
        </w:rPr>
        <w:t>February</w:t>
      </w:r>
      <w:r w:rsidR="00D81F7A">
        <w:rPr>
          <w:rFonts w:ascii="Lucida Console" w:hAnsi="Lucida Console"/>
          <w:b/>
          <w:sz w:val="24"/>
          <w:szCs w:val="24"/>
        </w:rPr>
        <w:t xml:space="preserve"> </w:t>
      </w:r>
      <w:r w:rsidR="00BF35AE">
        <w:rPr>
          <w:rFonts w:ascii="Lucida Console" w:hAnsi="Lucida Console"/>
          <w:b/>
          <w:sz w:val="24"/>
          <w:szCs w:val="24"/>
        </w:rPr>
        <w:t>1</w:t>
      </w:r>
      <w:r w:rsidR="00B34618">
        <w:rPr>
          <w:rFonts w:ascii="Lucida Console" w:hAnsi="Lucida Console"/>
          <w:b/>
          <w:sz w:val="24"/>
          <w:szCs w:val="24"/>
        </w:rPr>
        <w:t>8</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B34618">
        <w:rPr>
          <w:rFonts w:ascii="Lucida Console" w:hAnsi="Lucida Console"/>
          <w:b/>
          <w:sz w:val="24"/>
          <w:szCs w:val="24"/>
        </w:rPr>
        <w:t>4</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BF35AE" w:rsidRPr="00305C5C" w:rsidTr="00FB60DB">
        <w:trPr>
          <w:jc w:val="center"/>
        </w:trPr>
        <w:tc>
          <w:tcPr>
            <w:tcW w:w="558" w:type="dxa"/>
          </w:tcPr>
          <w:p w:rsidR="00BF35AE" w:rsidRDefault="00BF35AE" w:rsidP="00F83B47">
            <w:pPr>
              <w:pStyle w:val="a3"/>
              <w:keepLines/>
              <w:ind w:left="0"/>
            </w:pPr>
            <w:r>
              <w:t>18</w:t>
            </w:r>
          </w:p>
        </w:tc>
        <w:tc>
          <w:tcPr>
            <w:tcW w:w="1980" w:type="dxa"/>
          </w:tcPr>
          <w:p w:rsidR="00BF35AE" w:rsidRDefault="00BF35AE" w:rsidP="00582D73">
            <w:pPr>
              <w:pStyle w:val="a3"/>
              <w:keepLines/>
              <w:ind w:left="0"/>
              <w:rPr>
                <w:b/>
              </w:rPr>
            </w:pPr>
            <w:proofErr w:type="spellStart"/>
            <w:r>
              <w:rPr>
                <w:b/>
              </w:rPr>
              <w:t>init</w:t>
            </w:r>
            <w:proofErr w:type="spellEnd"/>
          </w:p>
        </w:tc>
        <w:tc>
          <w:tcPr>
            <w:tcW w:w="6684" w:type="dxa"/>
          </w:tcPr>
          <w:p w:rsidR="00BF35AE" w:rsidRDefault="00BF35AE" w:rsidP="00BF35AE">
            <w:pPr>
              <w:pStyle w:val="a3"/>
              <w:keepLines/>
              <w:ind w:left="0"/>
            </w:pPr>
            <w:r>
              <w:t xml:space="preserve">Unit: initialization procedure declaration and its call </w:t>
            </w:r>
          </w:p>
        </w:tc>
      </w:tr>
      <w:tr w:rsidR="00E02BCC" w:rsidRPr="00305C5C" w:rsidTr="00FB60DB">
        <w:trPr>
          <w:jc w:val="center"/>
        </w:trPr>
        <w:tc>
          <w:tcPr>
            <w:tcW w:w="558" w:type="dxa"/>
          </w:tcPr>
          <w:p w:rsidR="00E02BCC" w:rsidRPr="00347C1A" w:rsidRDefault="00BF35AE"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BF35AE" w:rsidP="00F83B47">
            <w:pPr>
              <w:pStyle w:val="a3"/>
              <w:keepLines/>
              <w:ind w:left="0"/>
            </w:pPr>
            <w:r>
              <w:t>20</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A66ED8"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21</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BF35AE"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A66ED8">
            <w:pPr>
              <w:pStyle w:val="a3"/>
              <w:keepLines/>
              <w:ind w:left="0"/>
            </w:pPr>
            <w:r>
              <w:t>Unit member</w:t>
            </w:r>
            <w:r w:rsidRPr="00997338">
              <w:t xml:space="preserve"> characteristic</w:t>
            </w:r>
            <w:r>
              <w:t xml:space="preserve">s: States that this </w:t>
            </w:r>
            <w:r w:rsidR="00A66ED8">
              <w:t>member</w:t>
            </w:r>
            <w:r>
              <w:t xml:space="preserve"> overrides all possible inherited versions.</w:t>
            </w:r>
          </w:p>
        </w:tc>
      </w:tr>
      <w:tr w:rsidR="00E02BCC" w:rsidRPr="00305C5C" w:rsidTr="00FB60DB">
        <w:trPr>
          <w:jc w:val="center"/>
        </w:trPr>
        <w:tc>
          <w:tcPr>
            <w:tcW w:w="558" w:type="dxa"/>
          </w:tcPr>
          <w:p w:rsidR="00E02BCC" w:rsidRPr="00347C1A" w:rsidRDefault="00BF35AE" w:rsidP="00F83B47">
            <w:pPr>
              <w:pStyle w:val="a3"/>
              <w:keepLines/>
              <w:ind w:left="0"/>
            </w:pPr>
            <w:r>
              <w:t>23</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BF35AE" w:rsidP="00F83B47">
            <w:pPr>
              <w:pStyle w:val="a3"/>
              <w:keepLines/>
              <w:ind w:left="0"/>
            </w:pPr>
            <w:r>
              <w:t>24</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BF35AE" w:rsidP="00F83B47">
            <w:pPr>
              <w:pStyle w:val="a3"/>
              <w:keepLines/>
              <w:ind w:left="0"/>
            </w:pPr>
            <w:r>
              <w:t>25</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Default="00E02BCC" w:rsidP="00582D73">
            <w:pPr>
              <w:pStyle w:val="a3"/>
              <w:keepLines/>
              <w:ind w:left="0"/>
            </w:pPr>
            <w:r w:rsidRPr="00997338">
              <w:t>Type</w:t>
            </w:r>
            <w:r>
              <w:t>: States that an object will be of the reference nature</w:t>
            </w:r>
          </w:p>
          <w:p w:rsidR="00A66ED8" w:rsidRPr="00997338" w:rsidRDefault="00A66ED8" w:rsidP="00582D73">
            <w:pPr>
              <w:pStyle w:val="a3"/>
              <w:keepLines/>
              <w:ind w:left="0"/>
            </w:pPr>
            <w:r>
              <w:t>Expression: produces the reference version of the expression result</w:t>
            </w:r>
          </w:p>
        </w:tc>
      </w:tr>
      <w:tr w:rsidR="00E02BCC" w:rsidRPr="00305C5C" w:rsidTr="00FB60DB">
        <w:trPr>
          <w:jc w:val="center"/>
        </w:trPr>
        <w:tc>
          <w:tcPr>
            <w:tcW w:w="558" w:type="dxa"/>
          </w:tcPr>
          <w:p w:rsidR="00E02BCC" w:rsidRPr="00347C1A" w:rsidRDefault="00BF35AE" w:rsidP="00F83B47">
            <w:pPr>
              <w:pStyle w:val="a3"/>
              <w:keepLines/>
              <w:ind w:left="0"/>
            </w:pPr>
            <w:r>
              <w:t>26</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BF35AE" w:rsidP="00F83B47">
            <w:pPr>
              <w:pStyle w:val="a3"/>
              <w:keepLines/>
              <w:ind w:left="0"/>
            </w:pPr>
            <w:r>
              <w:t>27</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BF35AE" w:rsidP="00F83B47">
            <w:pPr>
              <w:pStyle w:val="a3"/>
              <w:keepLines/>
              <w:ind w:left="0"/>
            </w:pPr>
            <w:r>
              <w:t>28</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BF35AE" w:rsidP="00F83B47">
            <w:pPr>
              <w:keepLines/>
            </w:pPr>
            <w:r>
              <w:t>29</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BF35AE" w:rsidP="00F83B47">
            <w:pPr>
              <w:pStyle w:val="a3"/>
              <w:keepLines/>
              <w:ind w:left="0"/>
            </w:pPr>
            <w:r>
              <w:t>30</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BF35AE" w:rsidP="00F83B47">
            <w:pPr>
              <w:pStyle w:val="a3"/>
              <w:keepLines/>
              <w:ind w:left="0"/>
            </w:pPr>
            <w:r>
              <w:t>31</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BF35AE" w:rsidP="00F83B47">
            <w:pPr>
              <w:pStyle w:val="a3"/>
              <w:keepLines/>
              <w:ind w:left="0"/>
            </w:pPr>
            <w:r>
              <w:t>32</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Default="00E02BCC" w:rsidP="00582D73">
            <w:pPr>
              <w:pStyle w:val="a3"/>
              <w:keepLines/>
              <w:ind w:left="0"/>
            </w:pPr>
            <w:r w:rsidRPr="00997338">
              <w:t>Expression</w:t>
            </w:r>
            <w:r>
              <w:t>: Reference to the current object</w:t>
            </w:r>
          </w:p>
          <w:p w:rsidR="00A66ED8" w:rsidRPr="00997338" w:rsidRDefault="00A66ED8" w:rsidP="00A66ED8">
            <w:pPr>
              <w:pStyle w:val="a3"/>
              <w:keepLines/>
              <w:ind w:left="0"/>
            </w:pPr>
            <w:r>
              <w:t>Visibility: private</w:t>
            </w:r>
          </w:p>
        </w:tc>
      </w:tr>
      <w:tr w:rsidR="00E02BCC" w:rsidRPr="00305C5C" w:rsidTr="00FB60DB">
        <w:trPr>
          <w:jc w:val="center"/>
        </w:trPr>
        <w:tc>
          <w:tcPr>
            <w:tcW w:w="558" w:type="dxa"/>
          </w:tcPr>
          <w:p w:rsidR="00E02BCC" w:rsidRPr="00347C1A" w:rsidRDefault="00BF35AE" w:rsidP="00F83B47">
            <w:pPr>
              <w:pStyle w:val="a3"/>
              <w:keepLines/>
              <w:ind w:left="0"/>
            </w:pPr>
            <w:r>
              <w:t>33</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BF35AE" w:rsidP="00F83B47">
            <w:pPr>
              <w:pStyle w:val="a3"/>
              <w:keepLines/>
              <w:ind w:left="0"/>
            </w:pPr>
            <w:r>
              <w:t>34</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35</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BF35AE" w:rsidP="00F83B47">
            <w:pPr>
              <w:pStyle w:val="a3"/>
              <w:keepLines/>
              <w:ind w:left="0"/>
            </w:pPr>
            <w:r>
              <w:t>36</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BF35AE" w:rsidP="00F83B47">
            <w:pPr>
              <w:pStyle w:val="a3"/>
              <w:keepLines/>
              <w:ind w:left="0"/>
            </w:pPr>
            <w:r>
              <w:t>37</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BF35AE" w:rsidP="00F83B47">
            <w:pPr>
              <w:pStyle w:val="a3"/>
              <w:keepLines/>
              <w:ind w:left="0"/>
            </w:pPr>
            <w:r>
              <w:t>38</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123756"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1" w:name="Build"/>
      <w:bookmarkStart w:id="2" w:name="Context"/>
      <w:bookmarkEnd w:id="1"/>
      <w:bookmarkEnd w:id="2"/>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4" w:name="FileName"/>
      <w:bookmarkStart w:id="5" w:name="OSname"/>
      <w:bookmarkStart w:id="6" w:name="FSname"/>
      <w:bookmarkEnd w:id="4"/>
      <w:bookmarkEnd w:id="5"/>
      <w:bookmarkEnd w:id="6"/>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 </w:t>
      </w:r>
      <w:hyperlink w:anchor="UseDirective" w:history="1">
        <w:proofErr w:type="spellStart"/>
        <w:r w:rsidR="003B0FA8" w:rsidRPr="003B0FA8">
          <w:rPr>
            <w:rStyle w:val="a6"/>
            <w:rFonts w:ascii="Times New Roman" w:hAnsi="Times New Roman" w:cs="Times New Roman"/>
            <w:sz w:val="24"/>
            <w:szCs w:val="24"/>
          </w:rPr>
          <w:t>UseDirective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Directive" w:history="1">
        <w:proofErr w:type="spellStart"/>
        <w:r w:rsidRPr="004956B7">
          <w:rPr>
            <w:rStyle w:val="a6"/>
            <w:rFonts w:ascii="Lucida Console" w:hAnsi="Lucida Console"/>
            <w:sz w:val="24"/>
            <w:szCs w:val="24"/>
          </w:rPr>
          <w:t>UseDirective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123756"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Directive" w:history="1">
        <w:proofErr w:type="spellStart"/>
        <w:r w:rsidRPr="00A04C84">
          <w:rPr>
            <w:rStyle w:val="a6"/>
            <w:rFonts w:ascii="Lucida Console" w:hAnsi="Lucida Console"/>
            <w:sz w:val="24"/>
            <w:szCs w:val="24"/>
          </w:rPr>
          <w:t>UseDirective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 </w:t>
      </w:r>
      <w:hyperlink w:anchor="UseDirective" w:history="1">
        <w:proofErr w:type="spellStart"/>
        <w:r w:rsidRPr="00A04C84">
          <w:rPr>
            <w:rStyle w:val="a6"/>
            <w:rFonts w:ascii="Times New Roman" w:hAnsi="Times New Roman" w:cs="Times New Roman"/>
            <w:sz w:val="24"/>
            <w:szCs w:val="24"/>
          </w:rPr>
          <w:t>UseDirective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9" w:name="GlobalAlias"/>
      <w:bookmarkEnd w:id="9"/>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Element"/>
      <w:bookmarkEnd w:id="10"/>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Default="00452898" w:rsidP="00D533CE">
      <w:pPr>
        <w:pStyle w:val="a3"/>
        <w:keepLines/>
        <w:rPr>
          <w:rFonts w:ascii="Lucida Console" w:hAnsi="Lucida Console"/>
          <w:sz w:val="24"/>
          <w:szCs w:val="24"/>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29210E" w:rsidRPr="0029210E" w:rsidRDefault="00024D86" w:rsidP="002C6E55">
      <w:pPr>
        <w:pStyle w:val="a3"/>
        <w:keepLines/>
        <w:numPr>
          <w:ilvl w:val="0"/>
          <w:numId w:val="3"/>
        </w:numPr>
        <w:rPr>
          <w:rFonts w:ascii="Lucida Console" w:hAnsi="Lucida Console"/>
          <w:sz w:val="24"/>
          <w:szCs w:val="24"/>
        </w:rPr>
      </w:pPr>
      <w:bookmarkStart w:id="11" w:name="UnitUseDirective"/>
      <w:bookmarkStart w:id="12" w:name="EnclosedUseDirective"/>
      <w:bookmarkStart w:id="13" w:name="UseClause"/>
      <w:bookmarkEnd w:id="11"/>
      <w:bookmarkEnd w:id="12"/>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3"/>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4" w:name="EnclosedUseEement"/>
      <w:bookmarkEnd w:id="14"/>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123756"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123756"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Pr>
          <w:rFonts w:ascii="Lucida Console" w:hAnsi="Lucida Console"/>
          <w:sz w:val="24"/>
          <w:szCs w:val="24"/>
        </w:rPr>
        <w:t>[</w:t>
      </w:r>
      <w:proofErr w:type="spellStart"/>
      <w:r w:rsidRPr="00C87B79">
        <w:fldChar w:fldCharType="begin"/>
      </w:r>
      <w:r>
        <w:instrText xml:space="preserve"> HYPERLINK \l "UseDirective" </w:instrText>
      </w:r>
      <w:r w:rsidRPr="00C87B79">
        <w:fldChar w:fldCharType="separate"/>
      </w:r>
      <w:r w:rsidRPr="00C87B79">
        <w:rPr>
          <w:rStyle w:val="a6"/>
          <w:rFonts w:ascii="Lucida Console" w:hAnsi="Lucida Console"/>
          <w:sz w:val="24"/>
          <w:szCs w:val="24"/>
        </w:rPr>
        <w:t>UseDirective</w:t>
      </w:r>
      <w:proofErr w:type="spellEnd"/>
      <w:r w:rsidRPr="00C87B79">
        <w:rPr>
          <w:rStyle w:val="a6"/>
          <w:rFonts w:ascii="Lucida Console" w:hAnsi="Lucida Console"/>
          <w:sz w:val="24"/>
          <w:szCs w:val="24"/>
        </w:rPr>
        <w:fldChar w:fldCharType="end"/>
      </w:r>
      <w:hyperlink w:anchor="UseDirective" w:history="1"/>
      <w:r>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452898">
        <w:rPr>
          <w:rFonts w:ascii="Lucida Console" w:hAnsi="Lucida Console"/>
          <w:sz w:val="24"/>
          <w:szCs w:val="24"/>
        </w:rPr>
        <w:t>S(</w:t>
      </w:r>
      <w:proofErr w:type="spellStart"/>
      <w:proofErr w:type="gramEnd"/>
      <w:r w:rsidR="00452898" w:rsidRPr="00C87B79">
        <w:fldChar w:fldCharType="begin"/>
      </w:r>
      <w:r w:rsidR="00452898">
        <w:instrText xml:space="preserve"> HYPERLINK \l "UseDirective" </w:instrText>
      </w:r>
      <w:r w:rsidR="00452898" w:rsidRPr="00C87B79">
        <w:fldChar w:fldCharType="separate"/>
      </w:r>
      <w:r w:rsidR="00452898" w:rsidRPr="00C87B79">
        <w:rPr>
          <w:rStyle w:val="a6"/>
          <w:rFonts w:ascii="Lucida Console" w:hAnsi="Lucida Console"/>
          <w:sz w:val="24"/>
          <w:szCs w:val="24"/>
        </w:rPr>
        <w:t>UseDirective</w:t>
      </w:r>
      <w:proofErr w:type="spellEnd"/>
      <w:r w:rsidR="00452898" w:rsidRPr="00C87B79">
        <w:rPr>
          <w:rStyle w:val="a6"/>
          <w:rFonts w:ascii="Lucida Console" w:hAnsi="Lucida Console"/>
          <w:sz w:val="24"/>
          <w:szCs w:val="24"/>
        </w:rPr>
        <w:fldChar w:fldCharType="end"/>
      </w:r>
      <w:r w:rsidR="00F852C8">
        <w:rPr>
          <w:rFonts w:ascii="Lucida Console" w:hAnsi="Lucida Console"/>
          <w:sz w:val="24"/>
          <w:szCs w:val="24"/>
        </w:rPr>
        <w:t xml:space="preserve">), </w:t>
      </w:r>
      <w:r w:rsidR="00F852C8" w:rsidRPr="00796FFD">
        <w:rPr>
          <w:rFonts w:ascii="Lucida Console" w:hAnsi="Lucida Console"/>
          <w:sz w:val="24"/>
          <w:szCs w:val="24"/>
        </w:rPr>
        <w:t>S(</w:t>
      </w:r>
      <w:hyperlink w:anchor="Statement" w:history="1">
        <w:r w:rsidR="00F852C8" w:rsidRPr="00796FFD">
          <w:rPr>
            <w:rStyle w:val="a6"/>
            <w:rFonts w:ascii="Lucida Console" w:hAnsi="Lucida Console"/>
            <w:sz w:val="24"/>
            <w:szCs w:val="24"/>
          </w:rPr>
          <w:t>Statement</w:t>
        </w:r>
      </w:hyperlink>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and if </w:t>
      </w:r>
      <w:hyperlink w:anchor="UseDirective" w:history="1">
        <w:proofErr w:type="spellStart"/>
        <w:r w:rsidRPr="00C87B79">
          <w:rPr>
            <w:rStyle w:val="a6"/>
            <w:rFonts w:ascii="Lucida Console" w:hAnsi="Lucida Console"/>
            <w:sz w:val="24"/>
            <w:szCs w:val="24"/>
          </w:rPr>
          <w:t>UseDirective</w:t>
        </w:r>
        <w:proofErr w:type="spellEnd"/>
      </w:hyperlink>
      <w:r>
        <w:rPr>
          <w:rFonts w:ascii="Lucida Console" w:hAnsi="Lucida Console"/>
          <w:sz w:val="24"/>
          <w:szCs w:val="24"/>
        </w:rPr>
        <w:t xml:space="preserve"> is present then it is valid too.</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5" w:name="StatementsList"/>
      <w:bookmarkEnd w:id="15"/>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w:t>
        </w:r>
        <w:r w:rsidRPr="00796FFD">
          <w:rPr>
            <w:rStyle w:val="a6"/>
            <w:rFonts w:ascii="Lucida Console" w:hAnsi="Lucida Console"/>
            <w:sz w:val="24"/>
            <w:szCs w:val="24"/>
          </w:rPr>
          <w:t>e</w:t>
        </w:r>
        <w:r w:rsidRPr="00796FFD">
          <w:rPr>
            <w:rStyle w:val="a6"/>
            <w:rFonts w:ascii="Lucida Console" w:hAnsi="Lucida Console"/>
            <w:sz w:val="24"/>
            <w:szCs w:val="24"/>
          </w:rPr>
          <w:t>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22080C" w:rsidP="00F43551">
      <w:pPr>
        <w:keepLines/>
        <w:ind w:firstLine="720"/>
        <w:rPr>
          <w:rFonts w:ascii="Lucida Console" w:hAnsi="Lucida Console"/>
          <w:sz w:val="24"/>
          <w:szCs w:val="24"/>
        </w:rPr>
      </w:pPr>
      <w:r>
        <w:rPr>
          <w:rFonts w:ascii="Lucida Console" w:hAnsi="Lucida Console"/>
          <w:sz w:val="24"/>
          <w:szCs w:val="24"/>
        </w:rPr>
        <w:t>(</w:t>
      </w:r>
      <w:r w:rsidR="00E526C4">
        <w:rPr>
          <w:rFonts w:ascii="Lucida Console" w:hAnsi="Lucida Console"/>
          <w:sz w:val="24"/>
          <w:szCs w:val="24"/>
        </w:rPr>
        <w:t>“</w:t>
      </w:r>
      <w:r w:rsidR="00E526C4" w:rsidRPr="00E526C4">
        <w:rPr>
          <w:rFonts w:ascii="Lucida Console" w:hAnsi="Lucida Console"/>
          <w:b/>
          <w:sz w:val="24"/>
          <w:szCs w:val="24"/>
        </w:rPr>
        <w:t>{</w:t>
      </w:r>
      <w:r w:rsidR="00E526C4">
        <w:rPr>
          <w:rFonts w:ascii="Lucida Console" w:hAnsi="Lucida Console"/>
          <w:sz w:val="24"/>
          <w:szCs w:val="24"/>
        </w:rPr>
        <w:t>”</w:t>
      </w:r>
      <w:proofErr w:type="spellStart"/>
      <w:r w:rsidRPr="0022080C">
        <w:rPr>
          <w:rFonts w:ascii="Lucida Console" w:hAnsi="Lucida Console"/>
          <w:sz w:val="24"/>
          <w:szCs w:val="24"/>
          <w:vertAlign w:val="subscript"/>
        </w:rPr>
        <w:t>Cmod</w:t>
      </w:r>
      <w:r w:rsidR="00E526C4">
        <w:rPr>
          <w:rFonts w:ascii="Lucida Console" w:hAnsi="Lucida Console"/>
          <w:sz w:val="24"/>
          <w:szCs w:val="24"/>
        </w:rPr>
        <w:t>|</w:t>
      </w:r>
      <w:r w:rsidR="00E526C4" w:rsidRPr="00E526C4">
        <w:rPr>
          <w:rFonts w:ascii="Lucida Console" w:hAnsi="Lucida Console"/>
          <w:b/>
          <w:sz w:val="24"/>
          <w:szCs w:val="24"/>
        </w:rPr>
        <w:t>do</w:t>
      </w:r>
      <w:proofErr w:type="spellEnd"/>
      <w:proofErr w:type="gramStart"/>
      <w:r w:rsidRPr="0022080C">
        <w:rPr>
          <w:rFonts w:ascii="Lucida Console" w:hAnsi="Lucida Console"/>
          <w:sz w:val="24"/>
          <w:szCs w:val="24"/>
        </w:rPr>
        <w:t>)</w:t>
      </w:r>
      <w:r w:rsidR="00E526C4">
        <w:rPr>
          <w:rFonts w:ascii="Lucida Console" w:hAnsi="Lucida Console"/>
          <w:sz w:val="24"/>
          <w:szCs w:val="24"/>
        </w:rPr>
        <w:t>|</w:t>
      </w:r>
      <w:proofErr w:type="spellStart"/>
      <w:proofErr w:type="gramEnd"/>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123756"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w:t>
        </w:r>
        <w:r w:rsidR="00D245ED" w:rsidRPr="00853328">
          <w:rPr>
            <w:rStyle w:val="a6"/>
            <w:rFonts w:ascii="Lucida Console" w:hAnsi="Lucida Console"/>
            <w:sz w:val="24"/>
            <w:szCs w:val="24"/>
          </w:rPr>
          <w:t>n</w:t>
        </w:r>
        <w:r w:rsidR="00D245ED" w:rsidRPr="00853328">
          <w:rPr>
            <w:rStyle w:val="a6"/>
            <w:rFonts w:ascii="Lucida Console" w:hAnsi="Lucida Console"/>
            <w:sz w:val="24"/>
            <w:szCs w:val="24"/>
          </w:rPr>
          <w:t>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123756"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123756"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1" w:name="UnitRoutineParameter"/>
      <w:bookmarkStart w:id="22" w:name="Parameter"/>
      <w:bookmarkEnd w:id="21"/>
      <w:proofErr w:type="spellStart"/>
      <w:r w:rsidRPr="00796FFD">
        <w:rPr>
          <w:rFonts w:ascii="Times New Roman" w:hAnsi="Times New Roman" w:cs="Times New Roman"/>
          <w:sz w:val="24"/>
          <w:szCs w:val="24"/>
        </w:rPr>
        <w:lastRenderedPageBreak/>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123756"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123756"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123756"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123756"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4" w:name="RequireBlock"/>
      <w:bookmarkEnd w:id="24"/>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123756"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123756"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7"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7"/>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29" w:name="FormalGenerics"/>
      <w:bookmarkEnd w:id="29"/>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0"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MemberSelection"/>
      <w:bookmarkEnd w:id="31"/>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2" w:name="InheritedMemberOverriding"/>
      <w:bookmarkEnd w:id="32"/>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4" w:name="MemberDeclaration"/>
      <w:bookmarkEnd w:id="34"/>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lastRenderedPageBreak/>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123756"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123756"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565DD6" w:rsidP="002C6E55">
      <w:pPr>
        <w:pStyle w:val="a3"/>
        <w:keepLines/>
        <w:numPr>
          <w:ilvl w:val="0"/>
          <w:numId w:val="3"/>
        </w:numPr>
        <w:rPr>
          <w:rFonts w:ascii="Times New Roman" w:hAnsi="Times New Roman" w:cs="Times New Roman"/>
          <w:sz w:val="24"/>
          <w:szCs w:val="24"/>
        </w:rPr>
      </w:pPr>
      <w:bookmarkStart w:id="36" w:name="ParentInitCall"/>
      <w:bookmarkStart w:id="37" w:name="UnitRoutineDeclaration"/>
      <w:bookmarkStart w:id="38" w:name="InitCall"/>
      <w:bookmarkEnd w:id="36"/>
      <w:proofErr w:type="spellStart"/>
      <w:r>
        <w:rPr>
          <w:rFonts w:ascii="Times New Roman" w:hAnsi="Times New Roman" w:cs="Times New Roman"/>
          <w:sz w:val="24"/>
          <w:szCs w:val="24"/>
        </w:rPr>
        <w:t>InitCall</w:t>
      </w:r>
      <w:bookmarkEnd w:id="38"/>
      <w:proofErr w:type="spellEnd"/>
      <w:r>
        <w:rPr>
          <w:rFonts w:ascii="Times New Roman" w:hAnsi="Times New Roman" w:cs="Times New Roman"/>
          <w:sz w:val="24"/>
          <w:szCs w:val="24"/>
        </w:rPr>
        <w:t xml:space="preserve">: </w:t>
      </w:r>
      <w:r w:rsidR="00B34618">
        <w:rPr>
          <w:rFonts w:ascii="Times New Roman" w:hAnsi="Times New Roman" w:cs="Times New Roman"/>
          <w:sz w:val="24"/>
          <w:szCs w:val="24"/>
        </w:rPr>
        <w:t xml:space="preserve"> </w:t>
      </w:r>
      <w:proofErr w:type="spellStart"/>
      <w:r w:rsidR="00B34618">
        <w:rPr>
          <w:rFonts w:ascii="Lucida Console" w:hAnsi="Lucida Console"/>
          <w:b/>
          <w:sz w:val="24"/>
          <w:szCs w:val="24"/>
        </w:rPr>
        <w:t>init</w:t>
      </w:r>
      <w:proofErr w:type="spellEnd"/>
      <w:r w:rsidR="00C724AA">
        <w:rPr>
          <w:rFonts w:ascii="Lucida Console" w:hAnsi="Lucida Console"/>
          <w:b/>
          <w:sz w:val="24"/>
          <w:szCs w:val="24"/>
        </w:rPr>
        <w:t xml:space="preserve"> </w:t>
      </w:r>
      <w:r w:rsidR="00C724AA" w:rsidRPr="00796FFD">
        <w:rPr>
          <w:rFonts w:ascii="Lucida Console" w:hAnsi="Lucida Console"/>
          <w:sz w:val="24"/>
          <w:szCs w:val="24"/>
        </w:rPr>
        <w:t>[</w:t>
      </w:r>
      <w:proofErr w:type="spellStart"/>
      <w:r w:rsidR="00123756">
        <w:fldChar w:fldCharType="begin"/>
      </w:r>
      <w:r w:rsidR="00123756">
        <w:instrText xml:space="preserve"> HYPERLINK \l "UnitTypeName" </w:instrText>
      </w:r>
      <w:r w:rsidR="00123756">
        <w:fldChar w:fldCharType="separate"/>
      </w:r>
      <w:r w:rsidRPr="00796FFD">
        <w:rPr>
          <w:rStyle w:val="a6"/>
          <w:rFonts w:ascii="Lucida Console" w:hAnsi="Lucida Console"/>
          <w:sz w:val="24"/>
          <w:szCs w:val="24"/>
        </w:rPr>
        <w:t>UnitTypeName</w:t>
      </w:r>
      <w:proofErr w:type="spellEnd"/>
      <w:r w:rsidR="00123756">
        <w:rPr>
          <w:rStyle w:val="a6"/>
          <w:rFonts w:ascii="Lucida Console" w:hAnsi="Lucida Console"/>
          <w:sz w:val="24"/>
          <w:szCs w:val="24"/>
        </w:rPr>
        <w:fldChar w:fldCharType="end"/>
      </w:r>
      <w:r w:rsidR="00C724AA" w:rsidRPr="00796FFD">
        <w:rPr>
          <w:rFonts w:ascii="Lucida Console" w:hAnsi="Lucida Console"/>
          <w:sz w:val="24"/>
          <w:szCs w:val="24"/>
        </w:rPr>
        <w:t>]</w:t>
      </w:r>
      <w:r>
        <w:rPr>
          <w:rFonts w:ascii="Lucida Console" w:hAnsi="Lucida Console"/>
          <w:sz w:val="24"/>
          <w:szCs w:val="24"/>
        </w:rPr>
        <w:t xml:space="preserve"> </w:t>
      </w:r>
      <w:r w:rsidRPr="00796FFD">
        <w:rPr>
          <w:rFonts w:ascii="Lucida Console" w:hAnsi="Lucida Console"/>
          <w:sz w:val="24"/>
          <w:szCs w:val="24"/>
        </w:rPr>
        <w:t>[</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r w:rsidR="00123756">
        <w:rPr>
          <w:rFonts w:ascii="Lucida Console" w:hAnsi="Lucida Console"/>
          <w:sz w:val="24"/>
          <w:szCs w:val="24"/>
        </w:rPr>
        <w:t>end, S(</w:t>
      </w:r>
      <w:hyperlink w:anchor="Statement" w:history="1">
        <w:r w:rsidR="00123756" w:rsidRPr="00123756">
          <w:rPr>
            <w:rStyle w:val="a6"/>
            <w:rFonts w:ascii="Times New Roman" w:hAnsi="Times New Roman" w:cs="Times New Roman"/>
            <w:sz w:val="24"/>
            <w:szCs w:val="24"/>
          </w:rPr>
          <w:t>Statement</w:t>
        </w:r>
      </w:hyperlink>
      <w:r w:rsidR="00123756">
        <w:rPr>
          <w:rFonts w:ascii="Lucida Console" w:hAnsi="Lucida Console"/>
          <w:sz w:val="24"/>
          <w:szCs w:val="24"/>
        </w:rPr>
        <w:t>)</w:t>
      </w:r>
      <w:r w:rsidRPr="00041875">
        <w:rPr>
          <w:rFonts w:ascii="Lucida Console" w:hAnsi="Lucida Console"/>
          <w:sz w:val="24"/>
          <w:szCs w:val="24"/>
        </w:rPr>
        <w:t>)</w:t>
      </w:r>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no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roofErr w:type="spellStart"/>
      <w:r>
        <w:rPr>
          <w:rFonts w:ascii="Lucida Console" w:hAnsi="Lucida Console"/>
          <w:sz w:val="24"/>
          <w:szCs w:val="24"/>
        </w:rPr>
        <w:t>init</w:t>
      </w:r>
      <w:proofErr w:type="spellEnd"/>
      <w:r>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is a valid routine call</w:t>
      </w:r>
    </w:p>
    <w:p w:rsidR="0012375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
    <w:p w:rsidR="00123756" w:rsidRPr="00123756" w:rsidRDefault="00123756" w:rsidP="00123756">
      <w:pPr>
        <w:pStyle w:val="a3"/>
        <w:keepLines/>
        <w:numPr>
          <w:ilvl w:val="1"/>
          <w:numId w:val="86"/>
        </w:numPr>
        <w:rPr>
          <w:rFonts w:ascii="Times New Roman" w:hAnsi="Times New Roman" w:cs="Times New Roman"/>
          <w:sz w:val="24"/>
          <w:szCs w:val="24"/>
        </w:rPr>
      </w:pPr>
      <w:r w:rsidRPr="00123756">
        <w:rPr>
          <w:rFonts w:ascii="Lucida Console" w:hAnsi="Lucida Console"/>
          <w:sz w:val="24"/>
          <w:szCs w:val="24"/>
        </w:rPr>
        <w:t xml:space="preserve">the </w:t>
      </w:r>
      <w:proofErr w:type="spellStart"/>
      <w:r w:rsidRPr="00123756">
        <w:rPr>
          <w:rFonts w:ascii="Times New Roman" w:hAnsi="Times New Roman" w:cs="Times New Roman"/>
          <w:sz w:val="24"/>
          <w:szCs w:val="24"/>
        </w:rPr>
        <w:t>InitCall</w:t>
      </w:r>
      <w:proofErr w:type="spellEnd"/>
      <w:r w:rsidRPr="00123756">
        <w:rPr>
          <w:rFonts w:ascii="Lucida Console" w:hAnsi="Lucida Console"/>
          <w:sz w:val="24"/>
          <w:szCs w:val="24"/>
        </w:rPr>
        <w:t xml:space="preserve"> is in the body </w:t>
      </w:r>
      <w:r>
        <w:rPr>
          <w:rFonts w:ascii="Lucida Console" w:hAnsi="Lucida Console"/>
          <w:sz w:val="24"/>
          <w:szCs w:val="24"/>
        </w:rPr>
        <w:t xml:space="preserve">of the current unit initialization procedure </w:t>
      </w:r>
    </w:p>
    <w:p w:rsidR="00123756" w:rsidRPr="00123756" w:rsidRDefault="00123756" w:rsidP="00123756">
      <w:pPr>
        <w:pStyle w:val="a3"/>
        <w:keepLines/>
        <w:numPr>
          <w:ilvl w:val="1"/>
          <w:numId w:val="86"/>
        </w:numPr>
        <w:rPr>
          <w:rFonts w:ascii="Times New Roman" w:hAnsi="Times New Roman" w:cs="Times New Roman"/>
          <w:sz w:val="24"/>
          <w:szCs w:val="24"/>
        </w:rPr>
      </w:pPr>
      <w:r>
        <w:rPr>
          <w:rFonts w:ascii="Lucida Console" w:hAnsi="Lucida Console"/>
          <w:sz w:val="24"/>
          <w:szCs w:val="24"/>
        </w:rPr>
        <w:t xml:space="preserve">the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is the valid parent of the current unit</w:t>
      </w:r>
    </w:p>
    <w:p w:rsidR="00123756" w:rsidRPr="00123756" w:rsidRDefault="00123756" w:rsidP="00123756">
      <w:pPr>
        <w:pStyle w:val="a3"/>
        <w:keepLines/>
        <w:numPr>
          <w:ilvl w:val="1"/>
          <w:numId w:val="86"/>
        </w:numPr>
        <w:rPr>
          <w:rFonts w:ascii="Times New Roman" w:hAnsi="Times New Roman" w:cs="Times New Roman"/>
          <w:sz w:val="24"/>
          <w:szCs w:val="24"/>
        </w:rPr>
      </w:pPr>
      <w:proofErr w:type="spellStart"/>
      <w:r w:rsidRPr="00123756">
        <w:rPr>
          <w:rFonts w:ascii="Lucida Console" w:hAnsi="Lucida Console"/>
          <w:sz w:val="24"/>
          <w:szCs w:val="24"/>
        </w:rPr>
        <w:t>init</w:t>
      </w:r>
      <w:proofErr w:type="spellEnd"/>
      <w:r w:rsidRPr="00123756">
        <w:rPr>
          <w:rFonts w:ascii="Lucida Console" w:hAnsi="Lucida Console"/>
          <w:sz w:val="24"/>
          <w:szCs w:val="24"/>
        </w:rPr>
        <w:t xml:space="preserve"> </w:t>
      </w:r>
      <w:hyperlink w:anchor="UnitTypeName" w:history="1">
        <w:proofErr w:type="spellStart"/>
        <w:r w:rsidRPr="00123756">
          <w:rPr>
            <w:rStyle w:val="a6"/>
            <w:rFonts w:ascii="Lucida Console" w:hAnsi="Lucida Console"/>
            <w:sz w:val="24"/>
            <w:szCs w:val="24"/>
          </w:rPr>
          <w:t>UnitTypeName</w:t>
        </w:r>
        <w:proofErr w:type="spellEnd"/>
      </w:hyperlink>
      <w:r w:rsidRPr="00123756">
        <w:rPr>
          <w:rFonts w:ascii="Lucida Console" w:hAnsi="Lucida Console"/>
          <w:sz w:val="24"/>
          <w:szCs w:val="24"/>
        </w:rPr>
        <w:t xml:space="preserve"> </w:t>
      </w:r>
      <w:hyperlink w:anchor="Arguments" w:history="1">
        <w:r w:rsidRPr="00123756">
          <w:rPr>
            <w:rStyle w:val="a6"/>
            <w:rFonts w:ascii="Lucida Console" w:hAnsi="Lucida Console"/>
            <w:sz w:val="24"/>
            <w:szCs w:val="24"/>
          </w:rPr>
          <w:t>Arguments</w:t>
        </w:r>
      </w:hyperlink>
      <w:r w:rsidRPr="00123756">
        <w:rPr>
          <w:rFonts w:ascii="Lucida Console" w:hAnsi="Lucida Console"/>
          <w:sz w:val="24"/>
          <w:szCs w:val="24"/>
        </w:rPr>
        <w:t xml:space="preserve"> is a valid routine call</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w:t>
      </w:r>
      <w:r w:rsidRPr="0029210E">
        <w:rPr>
          <w:rStyle w:val="a6"/>
          <w:rFonts w:ascii="Lucida Console" w:hAnsi="Lucida Console"/>
          <w:sz w:val="24"/>
          <w:szCs w:val="24"/>
        </w:rPr>
        <w:t>l</w:t>
      </w:r>
      <w:r w:rsidRPr="0029210E">
        <w:rPr>
          <w:rStyle w:val="a6"/>
          <w:rFonts w:ascii="Lucida Console" w:hAnsi="Lucida Console"/>
          <w:sz w:val="24"/>
          <w:szCs w:val="24"/>
        </w:rPr>
        <w:t>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9" w:name="RoutineName"/>
      <w:bookmarkStart w:id="40" w:name="ConstObject"/>
      <w:bookmarkEnd w:id="30"/>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1" w:name="AliasName"/>
      <w:bookmarkEnd w:id="41"/>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OperatorName"/>
      <w:bookmarkEnd w:id="42"/>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Sign"/>
      <w:bookmarkEnd w:id="43"/>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ConstObjectsDeclaration"/>
      <w:proofErr w:type="spellStart"/>
      <w:r w:rsidRPr="00796FFD">
        <w:rPr>
          <w:rFonts w:ascii="Times New Roman" w:hAnsi="Times New Roman" w:cs="Times New Roman"/>
          <w:sz w:val="24"/>
          <w:szCs w:val="24"/>
        </w:rPr>
        <w:t>ConstObjectsDeclaration</w:t>
      </w:r>
      <w:bookmarkEnd w:id="44"/>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0"/>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RegularExpression"/>
      <w:proofErr w:type="spellStart"/>
      <w:r w:rsidRPr="00041875">
        <w:rPr>
          <w:rFonts w:ascii="Times New Roman" w:hAnsi="Times New Roman" w:cs="Times New Roman"/>
          <w:sz w:val="24"/>
          <w:szCs w:val="24"/>
        </w:rPr>
        <w:t>RegularExpression</w:t>
      </w:r>
      <w:bookmarkEnd w:id="45"/>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6"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6"/>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w:t>
      </w:r>
      <w:r w:rsidR="00B34618">
        <w:rPr>
          <w:rFonts w:ascii="Lucida Console" w:hAnsi="Lucida Console"/>
          <w:sz w:val="24"/>
          <w:szCs w:val="24"/>
        </w:rPr>
        <w:t xml:space="preserve"> </w:t>
      </w:r>
      <w:hyperlink w:anchor="InitCall" w:history="1">
        <w:proofErr w:type="spellStart"/>
        <w:r w:rsidR="00B34618" w:rsidRPr="00B34618">
          <w:rPr>
            <w:rStyle w:val="a6"/>
            <w:rFonts w:ascii="Times New Roman" w:hAnsi="Times New Roman" w:cs="Times New Roman"/>
            <w:sz w:val="24"/>
            <w:szCs w:val="24"/>
          </w:rPr>
          <w:t>InitCall</w:t>
        </w:r>
        <w:proofErr w:type="spellEnd"/>
      </w:hyperlink>
      <w:r w:rsidR="00B34618">
        <w:rPr>
          <w:rFonts w:ascii="Lucida Console" w:hAnsi="Lucida Console"/>
          <w:sz w:val="24"/>
          <w:szCs w:val="24"/>
        </w:rPr>
        <w:t xml:space="preserve"> |</w:t>
      </w:r>
      <w:r w:rsidR="00504489">
        <w:rPr>
          <w:rFonts w:ascii="Lucida Console" w:hAnsi="Lucida Console"/>
          <w:sz w:val="24"/>
          <w:szCs w:val="24"/>
        </w:rPr>
        <w:t xml:space="preserve">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w:t>
      </w:r>
      <w:r w:rsidR="00B34618">
        <w:rPr>
          <w:rFonts w:ascii="Lucida Console" w:hAnsi="Lucida Console"/>
          <w:sz w:val="24"/>
          <w:szCs w:val="24"/>
        </w:rPr>
        <w:t xml:space="preserve"> S(</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B34618">
        <w:rPr>
          <w:rFonts w:ascii="Lucida Console" w:hAnsi="Lucida Console"/>
          <w:sz w:val="24"/>
          <w:szCs w:val="24"/>
        </w:rPr>
        <w:t>)</w:t>
      </w:r>
      <w:r w:rsidR="00D9462F">
        <w:rPr>
          <w:rFonts w:ascii="Lucida Console" w:hAnsi="Lucida Console"/>
          <w:sz w:val="24"/>
          <w:szCs w:val="24"/>
        </w:rPr>
        <w:t xml:space="preserve">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w:t>
      </w:r>
      <w:r w:rsidR="00C724AA">
        <w:rPr>
          <w:rFonts w:ascii="Lucida Console" w:hAnsi="Lucida Console"/>
          <w:sz w:val="24"/>
          <w:szCs w:val="24"/>
        </w:rPr>
        <w:t>or &lt;</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C724AA">
        <w:rPr>
          <w:rFonts w:ascii="Lucida Console" w:hAnsi="Lucida Console"/>
          <w:sz w:val="24"/>
          <w:szCs w:val="24"/>
        </w:rPr>
        <w:t xml:space="preserve">&gt; </w:t>
      </w:r>
      <w:r w:rsidR="00D05306">
        <w:rPr>
          <w:rFonts w:ascii="Lucida Console" w:hAnsi="Lucida Console"/>
          <w:sz w:val="24"/>
          <w:szCs w:val="24"/>
        </w:rPr>
        <w:t>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7" w:name="Detach"/>
      <w:bookmarkEnd w:id="47"/>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123756"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123756"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Raise"/>
      <w:bookmarkEnd w:id="48"/>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123756"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eturn"/>
      <w:bookmarkEnd w:id="49"/>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0" w:name="Try"/>
      <w:bookmarkEnd w:id="50"/>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1" w:name="HyperBlock"/>
      <w:bookmarkEnd w:id="51"/>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123756"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123756"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123756"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Assignment"/>
      <w:bookmarkEnd w:id="52"/>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Writable"/>
      <w:r w:rsidRPr="00DC51AF">
        <w:rPr>
          <w:rFonts w:ascii="Times New Roman" w:hAnsi="Times New Roman" w:cs="Times New Roman"/>
          <w:sz w:val="24"/>
          <w:szCs w:val="24"/>
        </w:rPr>
        <w:t>Writable</w:t>
      </w:r>
      <w:bookmarkEnd w:id="53"/>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4" w:name="UnpackTuple"/>
      <w:bookmarkStart w:id="55" w:name="AttributeNamesList"/>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lastRenderedPageBreak/>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123756"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123756"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6" w:name="LocalAttributeDeclaration"/>
      <w:bookmarkEnd w:id="56"/>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123756"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5"/>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7" w:name="LocalAttributeNamesList"/>
      <w:bookmarkEnd w:id="57"/>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8" w:name="UnitAttributeDeclaration"/>
      <w:bookmarkEnd w:id="58"/>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59" w:name="UnitAttributeNamesList"/>
      <w:bookmarkStart w:id="60" w:name="OldExpression"/>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1" w:name="BooleanExpression"/>
      <w:bookmarkEnd w:id="61"/>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lastRenderedPageBreak/>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123756"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123756"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2" w:name="ConstantExpression"/>
      <w:bookmarkEnd w:id="62"/>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Expression"/>
      <w:bookmarkEnd w:id="63"/>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123756"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4" w:name="RefExpression"/>
        <w:proofErr w:type="spellStart"/>
        <w:r w:rsidR="00DC51AF" w:rsidRPr="00796FFD">
          <w:rPr>
            <w:rFonts w:ascii="Times New Roman" w:hAnsi="Times New Roman" w:cs="Times New Roman"/>
            <w:sz w:val="24"/>
            <w:szCs w:val="24"/>
          </w:rPr>
          <w:t>RefExpression</w:t>
        </w:r>
        <w:bookmarkEnd w:id="64"/>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123756"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6" w:name="InlineLambdaExpression"/>
      <w:bookmarkEnd w:id="66"/>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7" w:name="RangeExpression"/>
      <w:bookmarkEnd w:id="67"/>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123756"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123756"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0" w:name="Operator"/>
      <w:bookmarkEnd w:id="60"/>
      <w:r w:rsidRPr="00796FFD">
        <w:rPr>
          <w:rFonts w:ascii="Times New Roman" w:hAnsi="Times New Roman" w:cs="Times New Roman"/>
          <w:sz w:val="24"/>
          <w:szCs w:val="24"/>
        </w:rPr>
        <w:t>Operator</w:t>
      </w:r>
      <w:bookmarkEnd w:id="70"/>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1"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lastRenderedPageBreak/>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123756"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2" w:name="IfExpession"/>
      <w:bookmarkEnd w:id="7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4" w:name="ExpressionAlternatives"/>
      <w:bookmarkStart w:id="75" w:name="FeatureCallOrCreation"/>
      <w:bookmarkEnd w:id="74"/>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5"/>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lastRenderedPageBreak/>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123756"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123756"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79" w:name="CallChain"/>
      <w:bookmarkEnd w:id="79"/>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123756"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123756"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2" w:name="ExpressionList"/>
      <w:proofErr w:type="spellStart"/>
      <w:r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5" w:name="IfBody"/>
      <w:bookmarkEnd w:id="85"/>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123756"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6" w:name="Alternatives"/>
      <w:r w:rsidRPr="00F43551">
        <w:rPr>
          <w:rFonts w:ascii="Times New Roman" w:hAnsi="Times New Roman" w:cs="Times New Roman"/>
          <w:sz w:val="24"/>
          <w:szCs w:val="24"/>
        </w:rPr>
        <w:t>Alternatives</w:t>
      </w:r>
      <w:bookmarkEnd w:id="86"/>
      <w:r w:rsidR="00307DC2" w:rsidRPr="00F43551">
        <w:rPr>
          <w:rFonts w:ascii="Times New Roman" w:hAnsi="Times New Roman" w:cs="Times New Roman"/>
          <w:sz w:val="24"/>
          <w:szCs w:val="24"/>
        </w:rPr>
        <w:t>:</w:t>
      </w:r>
    </w:p>
    <w:p w:rsidR="004B160A" w:rsidRPr="006B07A9" w:rsidRDefault="00123756"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r w:rsidR="006D5F19">
        <w:rPr>
          <w:rFonts w:ascii="Lucida Console" w:hAnsi="Lucida Console"/>
          <w:sz w:val="24"/>
          <w:szCs w:val="24"/>
        </w:rPr>
        <w:t>{</w:t>
      </w:r>
      <w:r w:rsidR="009C3667" w:rsidRPr="009C3667">
        <w:rPr>
          <w:rFonts w:ascii="Lucida Console" w:hAnsi="Lucida Console"/>
          <w:b/>
          <w:sz w:val="24"/>
          <w:szCs w:val="24"/>
        </w:rPr>
        <w:t>case</w:t>
      </w:r>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7" w:name="Case"/>
      <w:bookmarkEnd w:id="84"/>
      <w:r>
        <w:rPr>
          <w:rFonts w:ascii="Lucida Console" w:hAnsi="Lucida Console"/>
          <w:sz w:val="24"/>
          <w:szCs w:val="24"/>
        </w:rPr>
        <w:tab/>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"AlternativeTags" </w:instrText>
      </w:r>
      <w:r w:rsidR="009C1CEC">
        <w:fldChar w:fldCharType="separate"/>
      </w:r>
      <w:r w:rsidR="009C1CEC">
        <w:rPr>
          <w:rStyle w:val="a6"/>
          <w:rFonts w:ascii="Lucida Console" w:hAnsi="Lucida Console"/>
          <w:sz w:val="24"/>
          <w:szCs w:val="24"/>
        </w:rPr>
        <w:t>AlternativeTags</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8" w:name="AlternativeTags"/>
      <w:bookmarkEnd w:id="88"/>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89" w:name="AlternativeTag"/>
      <w:bookmarkEnd w:id="89"/>
      <w:proofErr w:type="spellStart"/>
      <w:r w:rsidRPr="00F64DB0">
        <w:rPr>
          <w:rFonts w:ascii="Times New Roman" w:hAnsi="Times New Roman" w:cs="Times New Roman"/>
          <w:sz w:val="24"/>
          <w:szCs w:val="24"/>
        </w:rPr>
        <w:lastRenderedPageBreak/>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0" w:name="memberDescription"/>
      <w:bookmarkEnd w:id="90"/>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1" w:name="Loop"/>
      <w:bookmarkEnd w:id="87"/>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2" w:name="VAL010_Loop"/>
      <w:r w:rsidRPr="0045262A">
        <w:rPr>
          <w:rFonts w:ascii="Lucida Console" w:hAnsi="Lucida Console"/>
          <w:sz w:val="24"/>
          <w:szCs w:val="24"/>
        </w:rPr>
        <w:t>VAL010_Loop</w:t>
      </w:r>
      <w:bookmarkEnd w:id="92"/>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3" w:name="Type"/>
      <w:bookmarkStart w:id="94" w:name="RoutineType"/>
      <w:r w:rsidRPr="00F64DB0">
        <w:rPr>
          <w:rFonts w:ascii="Times New Roman" w:hAnsi="Times New Roman" w:cs="Times New Roman"/>
          <w:sz w:val="24"/>
          <w:szCs w:val="24"/>
        </w:rPr>
        <w:t>Type</w:t>
      </w:r>
      <w:bookmarkEnd w:id="93"/>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5" w:name="AttachedType"/>
      <w:bookmarkEnd w:id="95"/>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6" w:name="AnonymousUnitType"/>
      <w:bookmarkEnd w:id="96"/>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lastRenderedPageBreak/>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4"/>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7"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123756"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8" w:name="RangeType"/>
      <w:bookmarkEnd w:id="98"/>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99"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99"/>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7"/>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0" w:name="AnchorType"/>
      <w:bookmarkStart w:id="101" w:name="TupleField"/>
      <w:proofErr w:type="spellStart"/>
      <w:r w:rsidRPr="00F64DB0">
        <w:rPr>
          <w:rFonts w:ascii="Times New Roman" w:hAnsi="Times New Roman" w:cs="Times New Roman"/>
          <w:sz w:val="24"/>
          <w:szCs w:val="24"/>
        </w:rPr>
        <w:t>AnchorType</w:t>
      </w:r>
      <w:bookmarkEnd w:id="100"/>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2" w:name="UnionType"/>
      <w:bookmarkEnd w:id="102"/>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lastRenderedPageBreak/>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123756"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3" w:name="UnitTypeName"/>
      <w:bookmarkEnd w:id="103"/>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4"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4"/>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123756"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5" w:name="UnitName"/>
      <w:bookmarkEnd w:id="105"/>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lastRenderedPageBreak/>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6" w:name="ReturnType"/>
      <w:bookmarkEnd w:id="106"/>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7" w:name="BlockEnd"/>
      <w:bookmarkStart w:id="108" w:name="GroupStart"/>
      <w:bookmarkStart w:id="109" w:name="Identifier"/>
      <w:bookmarkEnd w:id="107"/>
      <w:bookmarkEnd w:id="108"/>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0" w:name="GroupEnd"/>
      <w:bookmarkEnd w:id="110"/>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1" w:name="NewLine"/>
      <w:bookmarkEnd w:id="111"/>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9"/>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2" w:name="StringConstant"/>
      <w:proofErr w:type="spellStart"/>
      <w:r w:rsidRPr="00F43551">
        <w:rPr>
          <w:rFonts w:ascii="Times New Roman" w:hAnsi="Times New Roman" w:cs="Times New Roman"/>
          <w:sz w:val="24"/>
          <w:szCs w:val="24"/>
        </w:rPr>
        <w:t>StringConstant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3"/>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4" w:name="IntegerConstant"/>
      <w:proofErr w:type="spellStart"/>
      <w:r w:rsidRPr="00F43551">
        <w:rPr>
          <w:rFonts w:ascii="Times New Roman" w:hAnsi="Times New Roman" w:cs="Times New Roman"/>
          <w:sz w:val="24"/>
          <w:szCs w:val="24"/>
        </w:rPr>
        <w:t>IntegerConstant</w:t>
      </w:r>
      <w:bookmarkEnd w:id="114"/>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5" w:name="BitConstant"/>
      <w:bookmarkStart w:id="116" w:name="RealConstant"/>
      <w:bookmarkEnd w:id="115"/>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7"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8"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8"/>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9" w:name="UpperCaseLetter"/>
      <w:bookmarkEnd w:id="119"/>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0" w:name="Low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1"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1"/>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2"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lastRenderedPageBreak/>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3" w:name="VAL016_Try"/>
      <w:bookmarkStart w:id="124" w:name="VAL017_Raise"/>
      <w:bookmarkEnd w:id="123"/>
      <w:bookmarkEnd w:id="124"/>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5" w:name="SEM001_InnerBlock"/>
      <w:bookmarkStart w:id="126" w:name="SEM002_UnitRoutineDeclaration"/>
      <w:bookmarkEnd w:id="125"/>
      <w:r>
        <w:rPr>
          <w:rFonts w:ascii="Lucida Console" w:hAnsi="Lucida Console"/>
          <w:sz w:val="24"/>
          <w:szCs w:val="24"/>
        </w:rPr>
        <w:t>SEM002_</w:t>
      </w:r>
      <w:r w:rsidRPr="00853328">
        <w:rPr>
          <w:rFonts w:ascii="Lucida Console" w:hAnsi="Lucida Console"/>
          <w:sz w:val="24"/>
          <w:szCs w:val="24"/>
        </w:rPr>
        <w:t>UnitRoutineDeclaration</w:t>
      </w:r>
      <w:bookmarkEnd w:id="126"/>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7" w:name="SEM004_StatementsList"/>
      <w:bookmarkEnd w:id="127"/>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123756"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B0811" w:rsidRDefault="0045262A" w:rsidP="0045262A">
      <w:pPr>
        <w:keepLines/>
        <w:rPr>
          <w:rFonts w:ascii="Lucida Console" w:hAnsi="Lucida Console"/>
          <w:sz w:val="24"/>
          <w:szCs w:val="24"/>
        </w:rPr>
      </w:pPr>
      <w:bookmarkStart w:id="128" w:name="SEM005_WhenClause"/>
      <w:bookmarkEnd w:id="128"/>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bookmarkStart w:id="129" w:name="_GoBack"/>
      <w:bookmarkEnd w:id="129"/>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30" w:name="SEM031_RequireBlock"/>
      <w:bookmarkEnd w:id="130"/>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1" w:name="SEM032_EnsureBlock"/>
      <w:bookmarkEnd w:id="131"/>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2" w:name="SEM033_InvariantBlock"/>
      <w:bookmarkEnd w:id="132"/>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3" w:name="SEM034_PredicatesList"/>
      <w:bookmarkEnd w:id="133"/>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4" w:name="SEM035_Predicate"/>
      <w:bookmarkStart w:id="135" w:name="SEM006_Statement"/>
      <w:bookmarkEnd w:id="134"/>
      <w:bookmarkEnd w:id="135"/>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123756"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“Hello, world</w:t>
      </w:r>
      <w:proofErr w:type="gramStart"/>
      <w:r>
        <w:rPr>
          <w:rFonts w:ascii="Lucida Console" w:hAnsi="Lucida Console"/>
          <w:sz w:val="24"/>
          <w:szCs w:val="24"/>
        </w:rPr>
        <w:t>!\</w:t>
      </w:r>
      <w:proofErr w:type="gramEnd"/>
      <w:r>
        <w:rPr>
          <w:rFonts w:ascii="Lucida Console" w:hAnsi="Lucida Console"/>
          <w:sz w:val="24"/>
          <w:szCs w:val="24"/>
        </w:rPr>
        <w:t>n”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123756" w:rsidP="008812BC">
      <w:pPr>
        <w:pStyle w:val="a3"/>
        <w:keepLines/>
        <w:ind w:left="2160"/>
        <w:rPr>
          <w:rFonts w:ascii="Lucida Console" w:hAnsi="Lucida Console"/>
          <w:b/>
          <w:color w:val="0070C0"/>
          <w:sz w:val="24"/>
          <w:szCs w:val="24"/>
        </w:rPr>
      </w:pPr>
      <w:r>
        <w:rPr>
          <w:rFonts w:ascii="Lucida Console" w:hAnsi="Lucida Console"/>
          <w:sz w:val="24"/>
          <w:szCs w:val="24"/>
        </w:rPr>
        <w:t>// Here come units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w:t>
      </w:r>
      <w:r w:rsidR="00395EDA">
        <w:rPr>
          <w:rFonts w:ascii="Lucida Console" w:hAnsi="Lucida Console"/>
          <w:sz w:val="24"/>
          <w:szCs w:val="24"/>
        </w:rPr>
        <w:t>is</w:t>
      </w:r>
      <w:r>
        <w:rPr>
          <w:rFonts w:ascii="Lucida Console" w:hAnsi="Lucida Console"/>
          <w:sz w:val="24"/>
          <w:szCs w:val="24"/>
        </w:rPr>
        <w:t xml:space="preserve"> </w:t>
      </w:r>
      <w:r w:rsidR="00395EDA">
        <w:rPr>
          <w:rFonts w:ascii="Lucida Console" w:hAnsi="Lucida Console"/>
          <w:sz w:val="24"/>
          <w:szCs w:val="24"/>
        </w:rPr>
        <w:t>method acts as</w:t>
      </w:r>
      <w:r>
        <w:rPr>
          <w:rFonts w:ascii="Lucida Console" w:hAnsi="Lucida Console"/>
          <w:sz w:val="24"/>
          <w:szCs w:val="24"/>
        </w:rPr>
        <w:t xml:space="preserve">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395EDA" w:rsidRDefault="00CF68D7" w:rsidP="00395EDA">
      <w:pPr>
        <w:pStyle w:val="a3"/>
        <w:keepLines/>
        <w:ind w:left="360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w:t>
      </w:r>
      <w:r w:rsidR="00395EDA">
        <w:rPr>
          <w:rFonts w:ascii="Lucida Console" w:hAnsi="Lucida Console"/>
          <w:sz w:val="24"/>
          <w:szCs w:val="24"/>
        </w:rPr>
        <w:t xml:space="preserve">   </w:t>
      </w:r>
    </w:p>
    <w:p w:rsidR="00CF68D7" w:rsidRDefault="00395EDA" w:rsidP="00395EDA">
      <w:pPr>
        <w:pStyle w:val="a3"/>
        <w:keepLines/>
        <w:ind w:left="3600"/>
        <w:rPr>
          <w:rFonts w:ascii="Lucida Console" w:hAnsi="Lucida Console"/>
          <w:sz w:val="24"/>
          <w:szCs w:val="24"/>
        </w:rPr>
      </w:pPr>
      <w:r>
        <w:rPr>
          <w:rFonts w:ascii="Lucida Console" w:hAnsi="Lucida Console"/>
          <w:sz w:val="24"/>
          <w:szCs w:val="24"/>
        </w:rPr>
        <w:tab/>
      </w:r>
      <w:proofErr w:type="gramStart"/>
      <w:r w:rsidR="00CF68D7">
        <w:rPr>
          <w:rFonts w:ascii="Lucida Console" w:hAnsi="Lucida Console"/>
          <w:sz w:val="24"/>
          <w:szCs w:val="24"/>
        </w:rPr>
        <w:t>initialization</w:t>
      </w:r>
      <w:proofErr w:type="gramEnd"/>
      <w:r w:rsidR="00CF68D7">
        <w:rPr>
          <w:rFonts w:ascii="Lucida Console" w:hAnsi="Lucida Console"/>
          <w:sz w:val="24"/>
          <w:szCs w:val="24"/>
        </w:rPr>
        <w:t xml:space="preserve">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RefByDefault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 </w:t>
      </w:r>
      <w:r w:rsidR="00395EDA">
        <w:rPr>
          <w:rFonts w:ascii="Lucida Console" w:hAnsi="Lucida Console"/>
          <w:sz w:val="24"/>
          <w:szCs w:val="24"/>
        </w:rPr>
        <w:t xml:space="preserve">of this unit type </w:t>
      </w:r>
      <w:r>
        <w:rPr>
          <w:rFonts w:ascii="Lucida Console" w:hAnsi="Lucida Console"/>
          <w:sz w:val="24"/>
          <w:szCs w:val="24"/>
        </w:rPr>
        <w:t>will be of ref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ValByDefault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w:t>
      </w:r>
      <w:r w:rsidR="00395EDA">
        <w:rPr>
          <w:rFonts w:ascii="Lucida Console" w:hAnsi="Lucida Console"/>
          <w:sz w:val="24"/>
          <w:szCs w:val="24"/>
        </w:rPr>
        <w:t xml:space="preserve"> of this unit type</w:t>
      </w:r>
      <w:r>
        <w:rPr>
          <w:rFonts w:ascii="Lucida Console" w:hAnsi="Lucida Console"/>
          <w:sz w:val="24"/>
          <w:szCs w:val="24"/>
        </w:rPr>
        <w:t xml:space="preserve">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395EDA" w:rsidRDefault="00D602A7" w:rsidP="00395EDA">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w:t>
      </w:r>
      <w:r w:rsidR="00395EDA">
        <w:rPr>
          <w:rFonts w:ascii="Lucida Console" w:hAnsi="Lucida Console"/>
          <w:sz w:val="24"/>
          <w:szCs w:val="24"/>
        </w:rPr>
        <w:t>/* By default all attributes of this unit type will be of ref nature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r w:rsidR="00395EDA">
        <w:rPr>
          <w:rFonts w:ascii="Lucida Console" w:hAnsi="Lucida Console"/>
          <w:sz w:val="24"/>
          <w:szCs w:val="24"/>
        </w:rPr>
        <w:t xml:space="preserve"> as </w:t>
      </w:r>
      <w:proofErr w:type="spellStart"/>
      <w:r w:rsidR="00395EDA">
        <w:rPr>
          <w:rFonts w:ascii="Lucida Console" w:hAnsi="Lucida Console"/>
          <w:sz w:val="24"/>
          <w:szCs w:val="24"/>
        </w:rPr>
        <w:t>functor</w:t>
      </w:r>
      <w:proofErr w:type="spellEnd"/>
      <w:r w:rsidR="00395EDA">
        <w:rPr>
          <w:rFonts w:ascii="Lucida Console" w:hAnsi="Lucida Console"/>
          <w:sz w:val="24"/>
          <w:szCs w:val="24"/>
        </w:rPr>
        <w:t xml:space="preserve"> is detached</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lastRenderedPageBreak/>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w:t>
      </w:r>
      <w:r w:rsidRPr="009B6267">
        <w:rPr>
          <w:rFonts w:ascii="Lucida Console" w:hAnsi="Lucida Console"/>
          <w:b/>
          <w:color w:val="0070C0"/>
          <w:sz w:val="24"/>
          <w:szCs w:val="24"/>
        </w:rPr>
        <w:t>?</w:t>
      </w:r>
      <w:r>
        <w:rPr>
          <w:rFonts w:ascii="Lucida Console" w:hAnsi="Lucida Console"/>
          <w:sz w:val="24"/>
          <w:szCs w:val="24"/>
        </w:rPr>
        <w:t>) /* here the ‘</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(5, 3.14, “a string”)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lastRenderedPageBreak/>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optional block </w:t>
      </w:r>
      <w:proofErr w:type="spellStart"/>
      <w:r w:rsidR="004F0484">
        <w:rPr>
          <w:rFonts w:ascii="Lucida Console" w:hAnsi="Lucida Console"/>
          <w:sz w:val="24"/>
          <w:szCs w:val="24"/>
        </w:rPr>
        <w:t>postconditions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95EDA"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w:t>
      </w:r>
    </w:p>
    <w:p w:rsidR="00333FC5" w:rsidRDefault="00395EDA" w:rsidP="00333FC5">
      <w:pPr>
        <w:pStyle w:val="a3"/>
        <w:keepLines/>
        <w:ind w:left="288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name</w:t>
      </w:r>
      <w:proofErr w:type="gramEnd"/>
      <w:r w:rsidR="00333FC5">
        <w:rPr>
          <w:rFonts w:ascii="Lucida Console" w:hAnsi="Lucida Console"/>
          <w:sz w:val="24"/>
          <w:szCs w:val="24"/>
        </w:rPr>
        <w:t xml:space="preserv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95EDA" w:rsidRDefault="00333FC5" w:rsidP="00333FC5">
      <w:pPr>
        <w:pStyle w:val="a3"/>
        <w:keepLines/>
        <w:ind w:left="360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Type3 /* CTE – just to make sure that then nearest </w:t>
      </w:r>
    </w:p>
    <w:p w:rsidR="00395EDA" w:rsidRDefault="00395EDA" w:rsidP="00333FC5">
      <w:pPr>
        <w:pStyle w:val="a3"/>
        <w:keepLines/>
        <w:ind w:left="360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variable</w:t>
      </w:r>
      <w:proofErr w:type="gramEnd"/>
      <w:r w:rsidR="00333FC5">
        <w:rPr>
          <w:rFonts w:ascii="Lucida Console" w:hAnsi="Lucida Console"/>
          <w:sz w:val="24"/>
          <w:szCs w:val="24"/>
        </w:rPr>
        <w:t xml:space="preserve"> of the enclosing block is visible in the embedded one </w:t>
      </w:r>
    </w:p>
    <w:p w:rsidR="00333FC5" w:rsidRDefault="00395EDA" w:rsidP="00333FC5">
      <w:pPr>
        <w:pStyle w:val="a3"/>
        <w:keepLines/>
        <w:ind w:left="3600"/>
        <w:rPr>
          <w:rFonts w:ascii="Lucida Console" w:hAnsi="Lucida Console"/>
          <w:sz w:val="24"/>
          <w:szCs w:val="24"/>
        </w:rPr>
      </w:pPr>
      <w:r>
        <w:rPr>
          <w:rFonts w:ascii="Lucida Console" w:hAnsi="Lucida Console"/>
          <w:sz w:val="24"/>
          <w:szCs w:val="24"/>
        </w:rPr>
        <w:tab/>
      </w:r>
      <w:r w:rsidR="00333FC5">
        <w:rPr>
          <w:rFonts w:ascii="Lucida Console" w:hAnsi="Lucida Console"/>
          <w:sz w:val="24"/>
          <w:szCs w:val="24"/>
        </w:rPr>
        <w:t>*/</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95EDA" w:rsidRDefault="00B25F28" w:rsidP="00CF68D7">
      <w:pPr>
        <w:pStyle w:val="a3"/>
        <w:keepLines/>
        <w:ind w:left="2160"/>
        <w:rPr>
          <w:rFonts w:ascii="Lucida Console" w:hAnsi="Lucida Console"/>
          <w:sz w:val="24"/>
          <w:szCs w:val="24"/>
        </w:rPr>
      </w:pPr>
      <w:r>
        <w:rPr>
          <w:rFonts w:ascii="Lucida Console" w:hAnsi="Lucida Console"/>
          <w:sz w:val="24"/>
          <w:szCs w:val="24"/>
        </w:rPr>
        <w:t>/*</w:t>
      </w:r>
      <w:r w:rsidRPr="00B25F28">
        <w:rPr>
          <w:rFonts w:ascii="Lucida Console" w:hAnsi="Lucida Console"/>
          <w:sz w:val="24"/>
          <w:szCs w:val="24"/>
        </w:rPr>
        <w:t xml:space="preserve"> When some </w:t>
      </w:r>
      <w:r>
        <w:rPr>
          <w:rFonts w:ascii="Lucida Console" w:hAnsi="Lucida Console"/>
          <w:sz w:val="24"/>
          <w:szCs w:val="24"/>
        </w:rPr>
        <w:t xml:space="preserve">actions are to be performed several times we need a loop – while </w:t>
      </w:r>
    </w:p>
    <w:p w:rsidR="00395EDA"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B25F28">
        <w:rPr>
          <w:rFonts w:ascii="Lucida Console" w:hAnsi="Lucida Console"/>
          <w:sz w:val="24"/>
          <w:szCs w:val="24"/>
        </w:rPr>
        <w:t>loop</w:t>
      </w:r>
      <w:proofErr w:type="gramEnd"/>
      <w:r w:rsidR="00B25F28">
        <w:rPr>
          <w:rFonts w:ascii="Lucida Console" w:hAnsi="Lucida Console"/>
          <w:sz w:val="24"/>
          <w:szCs w:val="24"/>
        </w:rPr>
        <w:t xml:space="preserve"> in two forms is available</w:t>
      </w:r>
      <w:r w:rsidR="001A7E51">
        <w:rPr>
          <w:rFonts w:ascii="Lucida Console" w:hAnsi="Lucida Console"/>
          <w:sz w:val="24"/>
          <w:szCs w:val="24"/>
        </w:rPr>
        <w:t xml:space="preserve">: check the loop continuation condition </w:t>
      </w:r>
    </w:p>
    <w:p w:rsidR="00812FEF"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1A7E51">
        <w:rPr>
          <w:rFonts w:ascii="Lucida Console" w:hAnsi="Lucida Console"/>
          <w:sz w:val="24"/>
          <w:szCs w:val="24"/>
        </w:rPr>
        <w:t>before</w:t>
      </w:r>
      <w:proofErr w:type="gramEnd"/>
      <w:r w:rsidR="001A7E51">
        <w:rPr>
          <w:rFonts w:ascii="Lucida Console" w:hAnsi="Lucida Console"/>
          <w:sz w:val="24"/>
          <w:szCs w:val="24"/>
        </w:rPr>
        <w:t xml:space="preserve"> the loop body</w:t>
      </w:r>
      <w:r w:rsidR="00B25F28">
        <w:rPr>
          <w:rFonts w:ascii="Lucida Console" w:hAnsi="Lucida Console"/>
          <w:sz w:val="24"/>
          <w:szCs w:val="24"/>
        </w:rPr>
        <w:t xml:space="preserve"> </w:t>
      </w:r>
      <w:r w:rsidR="001A7E51">
        <w:rPr>
          <w:rFonts w:ascii="Lucida Console" w:hAnsi="Lucida Console"/>
          <w:sz w:val="24"/>
          <w:szCs w:val="24"/>
        </w:rPr>
        <w:t xml:space="preserve">or after </w:t>
      </w:r>
      <w:r w:rsidR="00B25F28">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&lt;= 10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sidRPr="009D4EEB">
        <w:rPr>
          <w:rFonts w:ascii="Lucida Console" w:hAnsi="Lucida Console"/>
          <w:sz w:val="24"/>
          <w:szCs w:val="24"/>
        </w:rPr>
        <w:tab/>
      </w:r>
      <w:r w:rsidRPr="009D4EEB">
        <w:rPr>
          <w:rFonts w:ascii="Lucida Console" w:hAnsi="Lucida Console"/>
          <w:sz w:val="24"/>
          <w:szCs w:val="24"/>
        </w:rPr>
        <w:tab/>
      </w:r>
      <w:r w:rsidRPr="009D4EEB">
        <w:rPr>
          <w:rFonts w:ascii="Lucida Console" w:hAnsi="Lucida Console"/>
          <w:sz w:val="24"/>
          <w:szCs w:val="24"/>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index = 6 </w:t>
      </w:r>
      <w:r>
        <w:rPr>
          <w:rFonts w:ascii="Lucida Console" w:hAnsi="Lucida Console"/>
          <w:b/>
          <w:color w:val="0070C0"/>
          <w:sz w:val="24"/>
          <w:szCs w:val="24"/>
        </w:rPr>
        <w:t xml:space="preserve">do raise </w:t>
      </w:r>
      <w:r>
        <w:rPr>
          <w:rFonts w:ascii="Lucida Console" w:hAnsi="Lucida Console"/>
          <w:sz w:val="24"/>
          <w:szCs w:val="24"/>
        </w:rPr>
        <w:t xml:space="preserve">-1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 xml:space="preserve">-1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the same technique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 there is a more general form of the conditional statement which allows to handle all checks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 xml:space="preserve">/* </w:t>
      </w:r>
      <w:r>
        <w:rPr>
          <w:rFonts w:ascii="Lucida Console" w:hAnsi="Lucida Console"/>
          <w:sz w:val="24"/>
          <w:szCs w:val="24"/>
        </w:rPr>
        <w:tab/>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1</w:t>
      </w:r>
      <w:r>
        <w:rPr>
          <w:rFonts w:ascii="Lucida Console" w:hAnsi="Lucida Console"/>
          <w:sz w:val="24"/>
          <w:szCs w:val="24"/>
        </w:rPr>
        <w:t xml:space="preserve"> and 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sidR="00422129">
        <w:rPr>
          <w:rFonts w:ascii="Lucida Console" w:hAnsi="Lucida Console"/>
          <w:sz w:val="24"/>
          <w:szCs w:val="24"/>
        </w:rPr>
        <w:t>tr</w:t>
      </w:r>
      <w:r>
        <w:rPr>
          <w:rFonts w:ascii="Lucida Console" w:hAnsi="Lucida Console"/>
          <w:sz w:val="24"/>
          <w:szCs w:val="24"/>
        </w:rPr>
        <w:t>ue</w:t>
      </w:r>
    </w:p>
    <w:p w:rsidR="00422129" w:rsidRDefault="00422129" w:rsidP="00422129">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false</w:t>
      </w:r>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C-style will look like this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Pr="009D4EE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601ECB" w:rsidRDefault="00601ECB" w:rsidP="00601ECB">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T2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p w:rsidR="009D4EEB" w:rsidRDefault="009D4EEB" w:rsidP="00422129">
      <w:pPr>
        <w:pStyle w:val="a3"/>
        <w:keepLines/>
        <w:ind w:left="2160"/>
        <w:rPr>
          <w:rFonts w:ascii="Lucida Console" w:hAnsi="Lucida Console"/>
          <w:b/>
          <w:color w:val="0070C0"/>
          <w:sz w:val="24"/>
          <w:szCs w:val="24"/>
        </w:rPr>
      </w:pPr>
    </w:p>
    <w:sectPr w:rsidR="009D4EE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C03" w:rsidRDefault="00D21C03" w:rsidP="00BF2014">
      <w:pPr>
        <w:spacing w:after="0" w:line="240" w:lineRule="auto"/>
      </w:pPr>
      <w:r>
        <w:separator/>
      </w:r>
    </w:p>
  </w:endnote>
  <w:endnote w:type="continuationSeparator" w:id="0">
    <w:p w:rsidR="00D21C03" w:rsidRDefault="00D21C03"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C03" w:rsidRDefault="00D21C03" w:rsidP="00BF2014">
      <w:pPr>
        <w:spacing w:after="0" w:line="240" w:lineRule="auto"/>
      </w:pPr>
      <w:r>
        <w:separator/>
      </w:r>
    </w:p>
  </w:footnote>
  <w:footnote w:type="continuationSeparator" w:id="0">
    <w:p w:rsidR="00D21C03" w:rsidRDefault="00D21C03"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9107EEC"/>
    <w:multiLevelType w:val="hybridMultilevel"/>
    <w:tmpl w:val="A538C43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7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73"/>
  </w:num>
  <w:num w:numId="3">
    <w:abstractNumId w:val="14"/>
  </w:num>
  <w:num w:numId="4">
    <w:abstractNumId w:val="62"/>
  </w:num>
  <w:num w:numId="5">
    <w:abstractNumId w:val="54"/>
  </w:num>
  <w:num w:numId="6">
    <w:abstractNumId w:val="16"/>
  </w:num>
  <w:num w:numId="7">
    <w:abstractNumId w:val="83"/>
  </w:num>
  <w:num w:numId="8">
    <w:abstractNumId w:val="35"/>
  </w:num>
  <w:num w:numId="9">
    <w:abstractNumId w:val="8"/>
  </w:num>
  <w:num w:numId="10">
    <w:abstractNumId w:val="43"/>
  </w:num>
  <w:num w:numId="11">
    <w:abstractNumId w:val="78"/>
  </w:num>
  <w:num w:numId="12">
    <w:abstractNumId w:val="42"/>
  </w:num>
  <w:num w:numId="13">
    <w:abstractNumId w:val="0"/>
  </w:num>
  <w:num w:numId="14">
    <w:abstractNumId w:val="7"/>
  </w:num>
  <w:num w:numId="15">
    <w:abstractNumId w:val="28"/>
  </w:num>
  <w:num w:numId="16">
    <w:abstractNumId w:val="1"/>
  </w:num>
  <w:num w:numId="17">
    <w:abstractNumId w:val="57"/>
  </w:num>
  <w:num w:numId="18">
    <w:abstractNumId w:val="22"/>
  </w:num>
  <w:num w:numId="19">
    <w:abstractNumId w:val="39"/>
  </w:num>
  <w:num w:numId="20">
    <w:abstractNumId w:val="59"/>
  </w:num>
  <w:num w:numId="21">
    <w:abstractNumId w:val="72"/>
  </w:num>
  <w:num w:numId="22">
    <w:abstractNumId w:val="17"/>
  </w:num>
  <w:num w:numId="23">
    <w:abstractNumId w:val="9"/>
  </w:num>
  <w:num w:numId="24">
    <w:abstractNumId w:val="46"/>
  </w:num>
  <w:num w:numId="25">
    <w:abstractNumId w:val="53"/>
  </w:num>
  <w:num w:numId="26">
    <w:abstractNumId w:val="23"/>
  </w:num>
  <w:num w:numId="27">
    <w:abstractNumId w:val="6"/>
  </w:num>
  <w:num w:numId="28">
    <w:abstractNumId w:val="48"/>
  </w:num>
  <w:num w:numId="29">
    <w:abstractNumId w:val="19"/>
  </w:num>
  <w:num w:numId="30">
    <w:abstractNumId w:val="61"/>
  </w:num>
  <w:num w:numId="31">
    <w:abstractNumId w:val="68"/>
  </w:num>
  <w:num w:numId="32">
    <w:abstractNumId w:val="55"/>
  </w:num>
  <w:num w:numId="33">
    <w:abstractNumId w:val="71"/>
  </w:num>
  <w:num w:numId="34">
    <w:abstractNumId w:val="70"/>
  </w:num>
  <w:num w:numId="35">
    <w:abstractNumId w:val="5"/>
  </w:num>
  <w:num w:numId="36">
    <w:abstractNumId w:val="13"/>
  </w:num>
  <w:num w:numId="37">
    <w:abstractNumId w:val="79"/>
  </w:num>
  <w:num w:numId="38">
    <w:abstractNumId w:val="66"/>
  </w:num>
  <w:num w:numId="39">
    <w:abstractNumId w:val="27"/>
  </w:num>
  <w:num w:numId="40">
    <w:abstractNumId w:val="18"/>
  </w:num>
  <w:num w:numId="41">
    <w:abstractNumId w:val="32"/>
  </w:num>
  <w:num w:numId="42">
    <w:abstractNumId w:val="2"/>
  </w:num>
  <w:num w:numId="43">
    <w:abstractNumId w:val="56"/>
  </w:num>
  <w:num w:numId="44">
    <w:abstractNumId w:val="25"/>
  </w:num>
  <w:num w:numId="45">
    <w:abstractNumId w:val="11"/>
  </w:num>
  <w:num w:numId="46">
    <w:abstractNumId w:val="20"/>
  </w:num>
  <w:num w:numId="47">
    <w:abstractNumId w:val="60"/>
  </w:num>
  <w:num w:numId="48">
    <w:abstractNumId w:val="33"/>
  </w:num>
  <w:num w:numId="49">
    <w:abstractNumId w:val="29"/>
  </w:num>
  <w:num w:numId="50">
    <w:abstractNumId w:val="26"/>
  </w:num>
  <w:num w:numId="51">
    <w:abstractNumId w:val="45"/>
  </w:num>
  <w:num w:numId="52">
    <w:abstractNumId w:val="34"/>
  </w:num>
  <w:num w:numId="53">
    <w:abstractNumId w:val="67"/>
  </w:num>
  <w:num w:numId="54">
    <w:abstractNumId w:val="69"/>
  </w:num>
  <w:num w:numId="55">
    <w:abstractNumId w:val="40"/>
  </w:num>
  <w:num w:numId="56">
    <w:abstractNumId w:val="30"/>
  </w:num>
  <w:num w:numId="57">
    <w:abstractNumId w:val="74"/>
  </w:num>
  <w:num w:numId="58">
    <w:abstractNumId w:val="10"/>
  </w:num>
  <w:num w:numId="59">
    <w:abstractNumId w:val="82"/>
  </w:num>
  <w:num w:numId="60">
    <w:abstractNumId w:val="4"/>
  </w:num>
  <w:num w:numId="61">
    <w:abstractNumId w:val="77"/>
  </w:num>
  <w:num w:numId="62">
    <w:abstractNumId w:val="84"/>
  </w:num>
  <w:num w:numId="63">
    <w:abstractNumId w:val="41"/>
  </w:num>
  <w:num w:numId="64">
    <w:abstractNumId w:val="50"/>
  </w:num>
  <w:num w:numId="65">
    <w:abstractNumId w:val="51"/>
  </w:num>
  <w:num w:numId="66">
    <w:abstractNumId w:val="47"/>
  </w:num>
  <w:num w:numId="67">
    <w:abstractNumId w:val="49"/>
  </w:num>
  <w:num w:numId="68">
    <w:abstractNumId w:val="36"/>
  </w:num>
  <w:num w:numId="69">
    <w:abstractNumId w:val="38"/>
  </w:num>
  <w:num w:numId="70">
    <w:abstractNumId w:val="12"/>
  </w:num>
  <w:num w:numId="71">
    <w:abstractNumId w:val="37"/>
  </w:num>
  <w:num w:numId="72">
    <w:abstractNumId w:val="63"/>
  </w:num>
  <w:num w:numId="73">
    <w:abstractNumId w:val="3"/>
  </w:num>
  <w:num w:numId="74">
    <w:abstractNumId w:val="58"/>
  </w:num>
  <w:num w:numId="75">
    <w:abstractNumId w:val="85"/>
  </w:num>
  <w:num w:numId="76">
    <w:abstractNumId w:val="81"/>
  </w:num>
  <w:num w:numId="77">
    <w:abstractNumId w:val="64"/>
  </w:num>
  <w:num w:numId="78">
    <w:abstractNumId w:val="31"/>
  </w:num>
  <w:num w:numId="79">
    <w:abstractNumId w:val="15"/>
  </w:num>
  <w:num w:numId="80">
    <w:abstractNumId w:val="65"/>
  </w:num>
  <w:num w:numId="81">
    <w:abstractNumId w:val="52"/>
  </w:num>
  <w:num w:numId="82">
    <w:abstractNumId w:val="75"/>
  </w:num>
  <w:num w:numId="83">
    <w:abstractNumId w:val="76"/>
  </w:num>
  <w:num w:numId="84">
    <w:abstractNumId w:val="80"/>
  </w:num>
  <w:num w:numId="85">
    <w:abstractNumId w:val="24"/>
  </w:num>
  <w:num w:numId="86">
    <w:abstractNumId w:val="2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036"/>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3756"/>
    <w:rsid w:val="00127084"/>
    <w:rsid w:val="00127E61"/>
    <w:rsid w:val="0013007A"/>
    <w:rsid w:val="001300B0"/>
    <w:rsid w:val="00143B2D"/>
    <w:rsid w:val="0014418B"/>
    <w:rsid w:val="00146B3E"/>
    <w:rsid w:val="001478C2"/>
    <w:rsid w:val="00155317"/>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33FC5"/>
    <w:rsid w:val="00340DED"/>
    <w:rsid w:val="0034197E"/>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5EDA"/>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4BD5"/>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A3B"/>
    <w:rsid w:val="009D4108"/>
    <w:rsid w:val="009D4EEB"/>
    <w:rsid w:val="009E3249"/>
    <w:rsid w:val="009F19DE"/>
    <w:rsid w:val="009F1DD3"/>
    <w:rsid w:val="009F2402"/>
    <w:rsid w:val="009F4051"/>
    <w:rsid w:val="009F46A6"/>
    <w:rsid w:val="009F7FDA"/>
    <w:rsid w:val="00A011BA"/>
    <w:rsid w:val="00A033C7"/>
    <w:rsid w:val="00A04C84"/>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4618"/>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35AE"/>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4AA"/>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1C03"/>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51AF"/>
    <w:rsid w:val="00DC5BCC"/>
    <w:rsid w:val="00DC68B8"/>
    <w:rsid w:val="00DC7C73"/>
    <w:rsid w:val="00DD0E70"/>
    <w:rsid w:val="00DD2318"/>
    <w:rsid w:val="00DD4CFA"/>
    <w:rsid w:val="00DD5B57"/>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1913"/>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7B90E-65C5-4C78-AE7D-70ECBE1C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76818</TotalTime>
  <Pages>38</Pages>
  <Words>9378</Words>
  <Characters>53461</Characters>
  <Application>Microsoft Office Word</Application>
  <DocSecurity>0</DocSecurity>
  <Lines>445</Lines>
  <Paragraphs>125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5</cp:revision>
  <cp:lastPrinted>2018-06-26T16:34:00Z</cp:lastPrinted>
  <dcterms:created xsi:type="dcterms:W3CDTF">2022-01-05T12:38:00Z</dcterms:created>
  <dcterms:modified xsi:type="dcterms:W3CDTF">2024-02-18T19:38:00Z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