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6A4" w:rsidRDefault="00672E1A" w:rsidP="00672E1A">
      <w:pPr>
        <w:jc w:val="center"/>
        <w:rPr>
          <w:lang w:val="ru-RU"/>
        </w:rPr>
      </w:pPr>
      <w:bookmarkStart w:id="0" w:name="_GoBack"/>
      <w:bookmarkEnd w:id="0"/>
      <w:r>
        <w:rPr>
          <w:lang w:val="ru-RU"/>
        </w:rPr>
        <w:t>Перечислимые типы или константные объекты.</w:t>
      </w:r>
    </w:p>
    <w:p w:rsidR="00672E1A" w:rsidRDefault="000C55F3" w:rsidP="00A16A24">
      <w:pPr>
        <w:ind w:firstLine="720"/>
        <w:rPr>
          <w:lang w:val="ru-RU"/>
        </w:rPr>
      </w:pPr>
      <w:r>
        <w:rPr>
          <w:lang w:val="ru-RU"/>
        </w:rPr>
        <w:t xml:space="preserve">Понятие перечислимых типов позволяет поднять уровень абстракции на чуть более высокий уровень, чем просто пользование константами и следующий шаг – это понимание того что надо констант – это набор константных объектов некоторого типа. И в общем случае тип может быть любой. Таким образом, любой юнит на базе, которого порождается тип может задать все </w:t>
      </w:r>
      <w:r w:rsidR="00FC03E1">
        <w:rPr>
          <w:lang w:val="ru-RU"/>
        </w:rPr>
        <w:t>известные на моме</w:t>
      </w:r>
      <w:r w:rsidR="00186235">
        <w:rPr>
          <w:lang w:val="ru-RU"/>
        </w:rPr>
        <w:t>н</w:t>
      </w:r>
      <w:r w:rsidR="00FC03E1">
        <w:rPr>
          <w:lang w:val="ru-RU"/>
        </w:rPr>
        <w:t xml:space="preserve">т описания юнита </w:t>
      </w:r>
      <w:r>
        <w:rPr>
          <w:lang w:val="ru-RU"/>
        </w:rPr>
        <w:t>константные объекты данного юнит типа. Для целого типа это задается следующим примером</w:t>
      </w:r>
    </w:p>
    <w:p w:rsidR="000C55F3" w:rsidRDefault="000C55F3">
      <w:r w:rsidRPr="000C55F3">
        <w:rPr>
          <w:b/>
        </w:rPr>
        <w:t>val unit</w:t>
      </w:r>
      <w:r>
        <w:t xml:space="preserve"> Integer</w:t>
      </w:r>
    </w:p>
    <w:p w:rsidR="000C55F3" w:rsidRPr="000C55F3" w:rsidRDefault="000C55F3">
      <w:pPr>
        <w:rPr>
          <w:b/>
        </w:rPr>
      </w:pPr>
      <w:r>
        <w:tab/>
      </w:r>
      <w:r w:rsidRPr="000C55F3">
        <w:rPr>
          <w:b/>
        </w:rPr>
        <w:t>const</w:t>
      </w:r>
    </w:p>
    <w:p w:rsidR="000C55F3" w:rsidRPr="00C74547" w:rsidRDefault="000C55F3">
      <w:pPr>
        <w:rPr>
          <w:lang w:val="ru-RU"/>
        </w:rPr>
      </w:pPr>
      <w:r>
        <w:tab/>
      </w:r>
      <w:r>
        <w:tab/>
        <w:t xml:space="preserve">Platform.minInteger  </w:t>
      </w:r>
      <w:r w:rsidRPr="000C55F3">
        <w:rPr>
          <w:b/>
        </w:rPr>
        <w:t>..</w:t>
      </w:r>
      <w:r>
        <w:t xml:space="preserve">  Platform</w:t>
      </w:r>
      <w:r w:rsidRPr="00C74547">
        <w:rPr>
          <w:lang w:val="ru-RU"/>
        </w:rPr>
        <w:t>.</w:t>
      </w:r>
      <w:r>
        <w:t>maxInteger</w:t>
      </w:r>
    </w:p>
    <w:p w:rsidR="000C55F3" w:rsidRPr="00C74547" w:rsidRDefault="000C55F3">
      <w:pPr>
        <w:rPr>
          <w:b/>
          <w:lang w:val="ru-RU"/>
        </w:rPr>
      </w:pPr>
      <w:r w:rsidRPr="00C74547">
        <w:rPr>
          <w:lang w:val="ru-RU"/>
        </w:rPr>
        <w:tab/>
      </w:r>
      <w:r w:rsidRPr="000C55F3">
        <w:rPr>
          <w:b/>
        </w:rPr>
        <w:t>end</w:t>
      </w:r>
    </w:p>
    <w:p w:rsidR="000C55F3" w:rsidRPr="00C74547" w:rsidRDefault="000C55F3">
      <w:pPr>
        <w:rPr>
          <w:b/>
          <w:lang w:val="ru-RU"/>
        </w:rPr>
      </w:pPr>
      <w:r w:rsidRPr="000C55F3">
        <w:rPr>
          <w:b/>
        </w:rPr>
        <w:t>end</w:t>
      </w:r>
    </w:p>
    <w:p w:rsidR="000C55F3" w:rsidRDefault="000C55F3" w:rsidP="00A16A24">
      <w:pPr>
        <w:ind w:firstLine="720"/>
        <w:rPr>
          <w:lang w:val="ru-RU"/>
        </w:rPr>
      </w:pPr>
      <w:r>
        <w:rPr>
          <w:lang w:val="ru-RU"/>
        </w:rPr>
        <w:t xml:space="preserve">Таким образом, запись </w:t>
      </w:r>
      <w:r>
        <w:t>Integer</w:t>
      </w:r>
      <w:r w:rsidRPr="000C55F3">
        <w:rPr>
          <w:lang w:val="ru-RU"/>
        </w:rPr>
        <w:t xml:space="preserve">.1 </w:t>
      </w:r>
      <w:r>
        <w:rPr>
          <w:lang w:val="ru-RU"/>
        </w:rPr>
        <w:t>есть полное наименование  константного объекта 1, для того чтобы не писать префикс имени юнита необходимо включить константы в тот юнит или фрагмент кода</w:t>
      </w:r>
      <w:r w:rsidRPr="000C55F3">
        <w:rPr>
          <w:lang w:val="ru-RU"/>
        </w:rPr>
        <w:t>,</w:t>
      </w:r>
      <w:r>
        <w:rPr>
          <w:lang w:val="ru-RU"/>
        </w:rPr>
        <w:t xml:space="preserve"> где это необходимо </w:t>
      </w:r>
    </w:p>
    <w:p w:rsidR="000C55F3" w:rsidRPr="000149CA" w:rsidRDefault="000C55F3" w:rsidP="000C55F3">
      <w:r w:rsidRPr="000C55F3">
        <w:rPr>
          <w:b/>
        </w:rPr>
        <w:t>abstract</w:t>
      </w:r>
      <w:r w:rsidRPr="000149CA">
        <w:rPr>
          <w:b/>
        </w:rPr>
        <w:t xml:space="preserve"> </w:t>
      </w:r>
      <w:r w:rsidRPr="000C55F3">
        <w:rPr>
          <w:b/>
        </w:rPr>
        <w:t>unit</w:t>
      </w:r>
      <w:r w:rsidRPr="000149CA">
        <w:t xml:space="preserve"> </w:t>
      </w:r>
      <w:r>
        <w:t>Any</w:t>
      </w:r>
      <w:r w:rsidRPr="000149CA">
        <w:t xml:space="preserve"> </w:t>
      </w:r>
      <w:r w:rsidRPr="000C55F3">
        <w:rPr>
          <w:b/>
        </w:rPr>
        <w:t>use</w:t>
      </w:r>
      <w:r w:rsidRPr="000149CA">
        <w:rPr>
          <w:b/>
        </w:rPr>
        <w:t xml:space="preserve"> </w:t>
      </w:r>
      <w:r w:rsidRPr="000C55F3">
        <w:rPr>
          <w:b/>
        </w:rPr>
        <w:t>const</w:t>
      </w:r>
      <w:r w:rsidRPr="000149CA">
        <w:t xml:space="preserve"> </w:t>
      </w:r>
      <w:r>
        <w:t>Integer</w:t>
      </w:r>
      <w:r w:rsidRPr="000149CA">
        <w:t xml:space="preserve">, </w:t>
      </w:r>
      <w:r>
        <w:t>Real</w:t>
      </w:r>
      <w:r w:rsidRPr="000149CA">
        <w:t xml:space="preserve">, </w:t>
      </w:r>
      <w:r>
        <w:t>Boolean</w:t>
      </w:r>
      <w:r w:rsidRPr="000149CA">
        <w:t xml:space="preserve">, </w:t>
      </w:r>
      <w:r>
        <w:t>Character</w:t>
      </w:r>
      <w:r w:rsidR="000149CA" w:rsidRPr="000149CA">
        <w:t>,</w:t>
      </w:r>
      <w:r w:rsidR="000149CA">
        <w:t xml:space="preserve"> Bit, String</w:t>
      </w:r>
    </w:p>
    <w:p w:rsidR="000C55F3" w:rsidRPr="00C74547" w:rsidRDefault="000C55F3" w:rsidP="000C55F3">
      <w:pPr>
        <w:rPr>
          <w:b/>
          <w:lang w:val="ru-RU"/>
        </w:rPr>
      </w:pPr>
      <w:r w:rsidRPr="000C55F3">
        <w:rPr>
          <w:b/>
        </w:rPr>
        <w:t>end</w:t>
      </w:r>
      <w:r w:rsidRPr="00C74547">
        <w:rPr>
          <w:b/>
          <w:lang w:val="ru-RU"/>
        </w:rPr>
        <w:t xml:space="preserve"> </w:t>
      </w:r>
    </w:p>
    <w:p w:rsidR="000C55F3" w:rsidRDefault="000C55F3" w:rsidP="00A16A24">
      <w:pPr>
        <w:ind w:firstLine="720"/>
        <w:rPr>
          <w:lang w:val="ru-RU"/>
        </w:rPr>
      </w:pPr>
      <w:r>
        <w:rPr>
          <w:lang w:val="ru-RU"/>
        </w:rPr>
        <w:t xml:space="preserve">Вот такая конструкция </w:t>
      </w:r>
      <w:r>
        <w:t>use</w:t>
      </w:r>
      <w:r w:rsidRPr="000C55F3">
        <w:rPr>
          <w:lang w:val="ru-RU"/>
        </w:rPr>
        <w:t xml:space="preserve"> </w:t>
      </w:r>
      <w:r>
        <w:t>const</w:t>
      </w:r>
      <w:r w:rsidRPr="000C55F3">
        <w:rPr>
          <w:lang w:val="ru-RU"/>
        </w:rPr>
        <w:t xml:space="preserve"> </w:t>
      </w:r>
      <w:r>
        <w:rPr>
          <w:lang w:val="ru-RU"/>
        </w:rPr>
        <w:t>позволяет использовать константные объекты из указанных юнитов без префиксов имен юнитов в данном юните и во всех его потомках.</w:t>
      </w:r>
      <w:r w:rsidR="00A16A24">
        <w:rPr>
          <w:lang w:val="ru-RU"/>
        </w:rPr>
        <w:t xml:space="preserve"> Таким образом, константы, к которым мы так привыкли можно использовать без префиксов в любом юните.</w:t>
      </w:r>
    </w:p>
    <w:p w:rsidR="00A16A24" w:rsidRDefault="00A16A24" w:rsidP="000C55F3">
      <w:r w:rsidRPr="00A16A24">
        <w:rPr>
          <w:b/>
        </w:rPr>
        <w:t>unit</w:t>
      </w:r>
      <w:r>
        <w:t xml:space="preserve"> WeekDay</w:t>
      </w:r>
    </w:p>
    <w:p w:rsidR="00A16A24" w:rsidRPr="00A16A24" w:rsidRDefault="00A16A24" w:rsidP="000C55F3">
      <w:pPr>
        <w:rPr>
          <w:b/>
        </w:rPr>
      </w:pPr>
      <w:r>
        <w:tab/>
      </w:r>
      <w:r w:rsidRPr="00A16A24">
        <w:rPr>
          <w:b/>
        </w:rPr>
        <w:t>const</w:t>
      </w:r>
    </w:p>
    <w:p w:rsidR="00A16A24" w:rsidRDefault="00A16A24" w:rsidP="000C55F3">
      <w:r>
        <w:tab/>
      </w:r>
      <w:r>
        <w:tab/>
        <w:t>Monday, Tuesday, Wednesday, Thursday, Friday, Saturday, Sunday</w:t>
      </w:r>
    </w:p>
    <w:p w:rsidR="00A16A24" w:rsidRPr="00C74547" w:rsidRDefault="00A16A24" w:rsidP="000C55F3">
      <w:pPr>
        <w:rPr>
          <w:b/>
          <w:lang w:val="ru-RU"/>
        </w:rPr>
      </w:pPr>
      <w:r>
        <w:tab/>
      </w:r>
      <w:r w:rsidRPr="00A16A24">
        <w:rPr>
          <w:b/>
        </w:rPr>
        <w:t>end</w:t>
      </w:r>
      <w:r w:rsidRPr="00C74547">
        <w:rPr>
          <w:b/>
          <w:lang w:val="ru-RU"/>
        </w:rPr>
        <w:tab/>
      </w:r>
    </w:p>
    <w:p w:rsidR="00A16A24" w:rsidRPr="00C74547" w:rsidRDefault="00A16A24" w:rsidP="000C55F3">
      <w:pPr>
        <w:rPr>
          <w:b/>
          <w:lang w:val="ru-RU"/>
        </w:rPr>
      </w:pPr>
      <w:r w:rsidRPr="00A16A24">
        <w:rPr>
          <w:b/>
        </w:rPr>
        <w:t>end</w:t>
      </w:r>
    </w:p>
    <w:p w:rsidR="00A16A24" w:rsidRPr="00A16A24" w:rsidRDefault="00A16A24" w:rsidP="00950920">
      <w:pPr>
        <w:ind w:firstLine="720"/>
        <w:rPr>
          <w:lang w:val="ru-RU"/>
        </w:rPr>
      </w:pPr>
      <w:r>
        <w:rPr>
          <w:lang w:val="ru-RU"/>
        </w:rPr>
        <w:t xml:space="preserve">Теперь можно работать с константами типа </w:t>
      </w:r>
      <w:r>
        <w:t>WeekDay</w:t>
      </w:r>
    </w:p>
    <w:p w:rsidR="00A16A24" w:rsidRDefault="00A16A24" w:rsidP="000C55F3">
      <w:r>
        <w:t>day: WeekDay</w:t>
      </w:r>
      <w:r w:rsidRPr="00A16A24">
        <w:rPr>
          <w:b/>
        </w:rPr>
        <w:t xml:space="preserve"> is</w:t>
      </w:r>
      <w:r>
        <w:t xml:space="preserve"> WeekDay.Monday</w:t>
      </w:r>
    </w:p>
    <w:p w:rsidR="00A16A24" w:rsidRDefault="00A16A24" w:rsidP="000C55F3">
      <w:r w:rsidRPr="00A16A24">
        <w:rPr>
          <w:b/>
        </w:rPr>
        <w:t>if</w:t>
      </w:r>
      <w:r>
        <w:t xml:space="preserve"> day </w:t>
      </w:r>
      <w:r w:rsidRPr="00A16A24">
        <w:rPr>
          <w:b/>
        </w:rPr>
        <w:t>is</w:t>
      </w:r>
    </w:p>
    <w:p w:rsidR="00A16A24" w:rsidRDefault="00A16A24" w:rsidP="000C55F3">
      <w:r>
        <w:lastRenderedPageBreak/>
        <w:tab/>
        <w:t xml:space="preserve">WeekDay.Monday </w:t>
      </w:r>
      <w:r w:rsidRPr="00A16A24">
        <w:rPr>
          <w:b/>
        </w:rPr>
        <w:t>..</w:t>
      </w:r>
      <w:r>
        <w:t xml:space="preserve"> WeekDay.Friday: StandardIO.putString (“Work day – go to the office!\n”)</w:t>
      </w:r>
    </w:p>
    <w:p w:rsidR="00A16A24" w:rsidRDefault="00A16A24" w:rsidP="000C55F3">
      <w:r>
        <w:tab/>
        <w:t>WeekDay.Saturday, WeekDay.Sunday: StandardIO.putString (“WeekEnd – do what you like!\n”)</w:t>
      </w:r>
    </w:p>
    <w:p w:rsidR="00A16A24" w:rsidRPr="00A16A24" w:rsidRDefault="00A16A24" w:rsidP="000C55F3">
      <w:pPr>
        <w:rPr>
          <w:b/>
          <w:lang w:val="ru-RU"/>
        </w:rPr>
      </w:pPr>
      <w:r>
        <w:rPr>
          <w:b/>
        </w:rPr>
        <w:t>e</w:t>
      </w:r>
      <w:r w:rsidRPr="00A16A24">
        <w:rPr>
          <w:b/>
        </w:rPr>
        <w:t>nd</w:t>
      </w:r>
    </w:p>
    <w:p w:rsidR="00A16A24" w:rsidRPr="00A16A24" w:rsidRDefault="00A16A24" w:rsidP="00950920">
      <w:pPr>
        <w:ind w:firstLine="720"/>
        <w:rPr>
          <w:lang w:val="ru-RU"/>
        </w:rPr>
      </w:pPr>
      <w:r>
        <w:rPr>
          <w:lang w:val="ru-RU"/>
        </w:rPr>
        <w:t>А для того</w:t>
      </w:r>
      <w:r w:rsidR="00950920">
        <w:rPr>
          <w:lang w:val="ru-RU"/>
        </w:rPr>
        <w:t>,</w:t>
      </w:r>
      <w:r>
        <w:rPr>
          <w:lang w:val="ru-RU"/>
        </w:rPr>
        <w:t xml:space="preserve"> чтобы избежать обязательного префикса</w:t>
      </w:r>
      <w:r w:rsidR="00950920">
        <w:rPr>
          <w:lang w:val="ru-RU"/>
        </w:rPr>
        <w:t>,</w:t>
      </w:r>
      <w:r>
        <w:rPr>
          <w:lang w:val="ru-RU"/>
        </w:rPr>
        <w:t xml:space="preserve"> достаточно написать</w:t>
      </w:r>
      <w:r w:rsidRPr="00A16A24">
        <w:rPr>
          <w:lang w:val="ru-RU"/>
        </w:rPr>
        <w:t xml:space="preserve"> </w:t>
      </w:r>
      <w:r w:rsidRPr="00A16A24">
        <w:rPr>
          <w:b/>
        </w:rPr>
        <w:t>use</w:t>
      </w:r>
      <w:r w:rsidRPr="00A16A24">
        <w:rPr>
          <w:b/>
          <w:lang w:val="ru-RU"/>
        </w:rPr>
        <w:t xml:space="preserve"> </w:t>
      </w:r>
      <w:r w:rsidRPr="00A16A24">
        <w:rPr>
          <w:b/>
        </w:rPr>
        <w:t>const</w:t>
      </w:r>
      <w:r w:rsidRPr="00A16A24">
        <w:rPr>
          <w:lang w:val="ru-RU"/>
        </w:rPr>
        <w:t xml:space="preserve"> </w:t>
      </w:r>
      <w:r>
        <w:t>WeekDay</w:t>
      </w:r>
      <w:r w:rsidRPr="00A16A24">
        <w:rPr>
          <w:lang w:val="ru-RU"/>
        </w:rPr>
        <w:t xml:space="preserve"> </w:t>
      </w:r>
      <w:r>
        <w:rPr>
          <w:lang w:val="ru-RU"/>
        </w:rPr>
        <w:t>и после этого тот же самый пример станет короче, но не менее выразителен</w:t>
      </w:r>
    </w:p>
    <w:p w:rsidR="00A16A24" w:rsidRDefault="00A16A24" w:rsidP="00A16A24">
      <w:r w:rsidRPr="00A16A24">
        <w:rPr>
          <w:b/>
        </w:rPr>
        <w:t>use const</w:t>
      </w:r>
      <w:r>
        <w:t xml:space="preserve"> WeekDay</w:t>
      </w:r>
    </w:p>
    <w:p w:rsidR="00A16A24" w:rsidRDefault="00A16A24" w:rsidP="00A16A24">
      <w:r>
        <w:t>day: WeekDay</w:t>
      </w:r>
      <w:r w:rsidRPr="00A16A24">
        <w:rPr>
          <w:b/>
        </w:rPr>
        <w:t xml:space="preserve"> is</w:t>
      </w:r>
      <w:r>
        <w:t xml:space="preserve"> Monday</w:t>
      </w:r>
    </w:p>
    <w:p w:rsidR="00A16A24" w:rsidRDefault="00A16A24" w:rsidP="00A16A24">
      <w:r w:rsidRPr="00A16A24">
        <w:rPr>
          <w:b/>
        </w:rPr>
        <w:t>if</w:t>
      </w:r>
      <w:r>
        <w:t xml:space="preserve"> day </w:t>
      </w:r>
      <w:r w:rsidRPr="00A16A24">
        <w:rPr>
          <w:b/>
        </w:rPr>
        <w:t>is</w:t>
      </w:r>
    </w:p>
    <w:p w:rsidR="00A16A24" w:rsidRDefault="00A16A24" w:rsidP="00A16A24">
      <w:r>
        <w:tab/>
        <w:t xml:space="preserve">Monday </w:t>
      </w:r>
      <w:r w:rsidRPr="00A16A24">
        <w:rPr>
          <w:b/>
        </w:rPr>
        <w:t>..</w:t>
      </w:r>
      <w:r>
        <w:t xml:space="preserve"> Friday: StandardIO.putString (“Work day – go to the office!\n”)</w:t>
      </w:r>
    </w:p>
    <w:p w:rsidR="00A16A24" w:rsidRDefault="00A16A24" w:rsidP="00A16A24">
      <w:r>
        <w:tab/>
        <w:t>Saturday, Sunday: StandardIO.putString (“WeekEnd – do what you like!\n”)</w:t>
      </w:r>
    </w:p>
    <w:p w:rsidR="00A16A24" w:rsidRPr="00A16A24" w:rsidRDefault="00A16A24" w:rsidP="00A16A24">
      <w:pPr>
        <w:rPr>
          <w:b/>
          <w:lang w:val="ru-RU"/>
        </w:rPr>
      </w:pPr>
      <w:r>
        <w:rPr>
          <w:b/>
        </w:rPr>
        <w:t>e</w:t>
      </w:r>
      <w:r w:rsidRPr="00A16A24">
        <w:rPr>
          <w:b/>
        </w:rPr>
        <w:t>nd</w:t>
      </w:r>
    </w:p>
    <w:p w:rsidR="00A16A24" w:rsidRDefault="00A16A24" w:rsidP="00950920">
      <w:pPr>
        <w:ind w:firstLine="720"/>
        <w:rPr>
          <w:lang w:val="ru-RU"/>
        </w:rPr>
      </w:pPr>
      <w:r>
        <w:rPr>
          <w:lang w:val="ru-RU"/>
        </w:rPr>
        <w:t>А так как юнит может иметь процедуру инициализации</w:t>
      </w:r>
      <w:r w:rsidR="00950920">
        <w:rPr>
          <w:lang w:val="ru-RU"/>
        </w:rPr>
        <w:t>,</w:t>
      </w:r>
      <w:r>
        <w:rPr>
          <w:lang w:val="ru-RU"/>
        </w:rPr>
        <w:t xml:space="preserve"> то пример </w:t>
      </w:r>
      <w:r w:rsidR="00950920">
        <w:rPr>
          <w:lang w:val="ru-RU"/>
        </w:rPr>
        <w:t xml:space="preserve">более </w:t>
      </w:r>
      <w:r>
        <w:rPr>
          <w:lang w:val="ru-RU"/>
        </w:rPr>
        <w:t>общ</w:t>
      </w:r>
      <w:r w:rsidR="00950920">
        <w:rPr>
          <w:lang w:val="ru-RU"/>
        </w:rPr>
        <w:t>его</w:t>
      </w:r>
      <w:r>
        <w:rPr>
          <w:lang w:val="ru-RU"/>
        </w:rPr>
        <w:t xml:space="preserve"> случая будет выглядеть так</w:t>
      </w:r>
    </w:p>
    <w:p w:rsidR="00A16A24" w:rsidRDefault="00A16A24" w:rsidP="000C55F3">
      <w:r w:rsidRPr="00A16A24">
        <w:rPr>
          <w:b/>
        </w:rPr>
        <w:t>unit</w:t>
      </w:r>
      <w:r>
        <w:t xml:space="preserve"> A</w:t>
      </w:r>
    </w:p>
    <w:p w:rsidR="00A16A24" w:rsidRDefault="00A16A24" w:rsidP="000C55F3">
      <w:r>
        <w:tab/>
      </w:r>
      <w:r w:rsidRPr="00A16A24">
        <w:rPr>
          <w:b/>
        </w:rPr>
        <w:t>const</w:t>
      </w:r>
      <w:r>
        <w:t xml:space="preserve"> A1.init, A2.init</w:t>
      </w:r>
      <w:r w:rsidR="00C74547">
        <w:t xml:space="preserve"> (T)</w:t>
      </w:r>
      <w:r>
        <w:t>, A3</w:t>
      </w:r>
      <w:r w:rsidR="00950920">
        <w:t>.</w:t>
      </w:r>
      <w:r>
        <w:t>init</w:t>
      </w:r>
      <w:r w:rsidR="00C74547">
        <w:t xml:space="preserve"> (T1, T2)</w:t>
      </w:r>
      <w:r>
        <w:t xml:space="preserve"> </w:t>
      </w:r>
      <w:r w:rsidRPr="00950920">
        <w:rPr>
          <w:b/>
        </w:rPr>
        <w:t>end</w:t>
      </w:r>
    </w:p>
    <w:p w:rsidR="00950920" w:rsidRDefault="00A16A24" w:rsidP="000C55F3">
      <w:r>
        <w:tab/>
      </w:r>
      <w:r w:rsidRPr="00950920">
        <w:rPr>
          <w:b/>
        </w:rPr>
        <w:t>init is end</w:t>
      </w:r>
      <w:r>
        <w:t xml:space="preserve"> </w:t>
      </w:r>
    </w:p>
    <w:p w:rsidR="00950920" w:rsidRDefault="00A16A24" w:rsidP="00950920">
      <w:pPr>
        <w:ind w:firstLine="720"/>
      </w:pPr>
      <w:r w:rsidRPr="00950920">
        <w:rPr>
          <w:b/>
        </w:rPr>
        <w:t>init</w:t>
      </w:r>
      <w:r w:rsidR="00950920">
        <w:t xml:space="preserve"> (arg: T)</w:t>
      </w:r>
      <w:r>
        <w:t xml:space="preserve"> </w:t>
      </w:r>
      <w:r w:rsidRPr="00950920">
        <w:rPr>
          <w:b/>
        </w:rPr>
        <w:t>is end</w:t>
      </w:r>
      <w:r>
        <w:t xml:space="preserve"> </w:t>
      </w:r>
    </w:p>
    <w:p w:rsidR="00A16A24" w:rsidRDefault="00A16A24" w:rsidP="00950920">
      <w:pPr>
        <w:ind w:firstLine="720"/>
      </w:pPr>
      <w:r w:rsidRPr="00950920">
        <w:rPr>
          <w:b/>
        </w:rPr>
        <w:t>init</w:t>
      </w:r>
      <w:r w:rsidR="00950920">
        <w:t xml:space="preserve"> (arg1: T1; arg2: T2)</w:t>
      </w:r>
      <w:r>
        <w:t xml:space="preserve"> </w:t>
      </w:r>
      <w:r w:rsidRPr="00950920">
        <w:rPr>
          <w:b/>
        </w:rPr>
        <w:t>is end</w:t>
      </w:r>
    </w:p>
    <w:p w:rsidR="00A16A24" w:rsidRPr="00C74547" w:rsidRDefault="00A16A24" w:rsidP="000C55F3">
      <w:pPr>
        <w:rPr>
          <w:b/>
          <w:lang w:val="ru-RU"/>
        </w:rPr>
      </w:pPr>
      <w:r w:rsidRPr="00950920">
        <w:rPr>
          <w:b/>
        </w:rPr>
        <w:t>end</w:t>
      </w:r>
    </w:p>
    <w:p w:rsidR="00950920" w:rsidRDefault="00950920" w:rsidP="000C55F3">
      <w:pPr>
        <w:rPr>
          <w:lang w:val="ru-RU"/>
        </w:rPr>
      </w:pPr>
      <w:r>
        <w:rPr>
          <w:lang w:val="ru-RU"/>
        </w:rPr>
        <w:t xml:space="preserve">И теперь  уже можно использовать тип </w:t>
      </w:r>
      <w:r>
        <w:t>A</w:t>
      </w:r>
      <w:r w:rsidRPr="00950920">
        <w:rPr>
          <w:lang w:val="ru-RU"/>
        </w:rPr>
        <w:t xml:space="preserve"> </w:t>
      </w:r>
      <w:r>
        <w:rPr>
          <w:lang w:val="ru-RU"/>
        </w:rPr>
        <w:t xml:space="preserve">и с константные объекты данного типа </w:t>
      </w:r>
      <w:r>
        <w:t>A</w:t>
      </w:r>
      <w:r w:rsidRPr="00950920">
        <w:rPr>
          <w:lang w:val="ru-RU"/>
        </w:rPr>
        <w:t xml:space="preserve">1, </w:t>
      </w:r>
      <w:r>
        <w:t>A</w:t>
      </w:r>
      <w:r w:rsidRPr="00950920">
        <w:rPr>
          <w:lang w:val="ru-RU"/>
        </w:rPr>
        <w:t xml:space="preserve">2 </w:t>
      </w:r>
      <w:r>
        <w:rPr>
          <w:lang w:val="ru-RU"/>
        </w:rPr>
        <w:t xml:space="preserve">и </w:t>
      </w:r>
      <w:r>
        <w:t>A</w:t>
      </w:r>
      <w:r w:rsidRPr="00950920">
        <w:rPr>
          <w:lang w:val="ru-RU"/>
        </w:rPr>
        <w:t>3.</w:t>
      </w:r>
    </w:p>
    <w:p w:rsidR="00950920" w:rsidRPr="00950920" w:rsidRDefault="00950920" w:rsidP="000C55F3">
      <w:pPr>
        <w:rPr>
          <w:lang w:val="ru-RU"/>
        </w:rPr>
      </w:pPr>
      <w:r>
        <w:rPr>
          <w:lang w:val="ru-RU"/>
        </w:rPr>
        <w:t>Например, таким образом</w:t>
      </w:r>
    </w:p>
    <w:p w:rsidR="00950920" w:rsidRDefault="00950920" w:rsidP="000C55F3">
      <w:r w:rsidRPr="00950920">
        <w:rPr>
          <w:b/>
        </w:rPr>
        <w:t>use</w:t>
      </w:r>
      <w:r w:rsidRPr="00C74547">
        <w:rPr>
          <w:b/>
        </w:rPr>
        <w:t xml:space="preserve"> </w:t>
      </w:r>
      <w:r w:rsidRPr="00950920">
        <w:rPr>
          <w:b/>
        </w:rPr>
        <w:t>const</w:t>
      </w:r>
      <w:r w:rsidRPr="00C74547">
        <w:t xml:space="preserve"> </w:t>
      </w:r>
      <w:r>
        <w:t>A</w:t>
      </w:r>
    </w:p>
    <w:p w:rsidR="00950920" w:rsidRDefault="00950920" w:rsidP="000C55F3">
      <w:r>
        <w:t>foo (A1)</w:t>
      </w:r>
    </w:p>
    <w:p w:rsidR="00950920" w:rsidRDefault="00950920" w:rsidP="000C55F3">
      <w:r>
        <w:t xml:space="preserve">foo (argument: A) </w:t>
      </w:r>
      <w:r w:rsidRPr="00950920">
        <w:rPr>
          <w:b/>
        </w:rPr>
        <w:t>is</w:t>
      </w:r>
    </w:p>
    <w:p w:rsidR="00950920" w:rsidRDefault="00950920" w:rsidP="000C55F3">
      <w:r>
        <w:tab/>
      </w:r>
      <w:r w:rsidRPr="00950920">
        <w:rPr>
          <w:b/>
        </w:rPr>
        <w:t>if</w:t>
      </w:r>
      <w:r>
        <w:t xml:space="preserve"> argument</w:t>
      </w:r>
    </w:p>
    <w:p w:rsidR="00950920" w:rsidRPr="00C74547" w:rsidRDefault="00950920" w:rsidP="000C55F3">
      <w:pPr>
        <w:rPr>
          <w:lang w:val="ru-RU"/>
        </w:rPr>
      </w:pPr>
      <w:r>
        <w:tab/>
      </w:r>
      <w:r>
        <w:tab/>
        <w:t>A</w:t>
      </w:r>
      <w:r w:rsidRPr="00C74547">
        <w:rPr>
          <w:lang w:val="ru-RU"/>
        </w:rPr>
        <w:t xml:space="preserve">1: // </w:t>
      </w:r>
      <w:r>
        <w:rPr>
          <w:lang w:val="ru-RU"/>
        </w:rPr>
        <w:t>Некоторое</w:t>
      </w:r>
      <w:r w:rsidRPr="00C74547">
        <w:rPr>
          <w:lang w:val="ru-RU"/>
        </w:rPr>
        <w:t xml:space="preserve"> </w:t>
      </w:r>
      <w:r>
        <w:rPr>
          <w:lang w:val="ru-RU"/>
        </w:rPr>
        <w:t>действие(я)</w:t>
      </w:r>
    </w:p>
    <w:p w:rsidR="00950920" w:rsidRPr="00950920" w:rsidRDefault="00950920" w:rsidP="000C55F3">
      <w:pPr>
        <w:rPr>
          <w:lang w:val="ru-RU"/>
        </w:rPr>
      </w:pPr>
      <w:r w:rsidRPr="00C74547">
        <w:rPr>
          <w:lang w:val="ru-RU"/>
        </w:rPr>
        <w:tab/>
      </w:r>
      <w:r w:rsidRPr="00C74547">
        <w:rPr>
          <w:lang w:val="ru-RU"/>
        </w:rPr>
        <w:tab/>
      </w:r>
      <w:r>
        <w:t>A</w:t>
      </w:r>
      <w:r w:rsidRPr="00C74547">
        <w:rPr>
          <w:lang w:val="ru-RU"/>
        </w:rPr>
        <w:t xml:space="preserve">2 .. </w:t>
      </w:r>
      <w:r>
        <w:t>A</w:t>
      </w:r>
      <w:r w:rsidRPr="00C74547">
        <w:rPr>
          <w:lang w:val="ru-RU"/>
        </w:rPr>
        <w:t xml:space="preserve">3: // </w:t>
      </w:r>
      <w:r>
        <w:rPr>
          <w:lang w:val="ru-RU"/>
        </w:rPr>
        <w:t>Другое действие(я)</w:t>
      </w:r>
    </w:p>
    <w:p w:rsidR="00950920" w:rsidRPr="00C74547" w:rsidRDefault="00950920" w:rsidP="000C55F3">
      <w:pPr>
        <w:rPr>
          <w:b/>
          <w:lang w:val="ru-RU"/>
        </w:rPr>
      </w:pPr>
      <w:r w:rsidRPr="00950920">
        <w:rPr>
          <w:lang w:val="ru-RU"/>
        </w:rPr>
        <w:tab/>
      </w:r>
      <w:r w:rsidRPr="00950920">
        <w:rPr>
          <w:b/>
        </w:rPr>
        <w:t>end</w:t>
      </w:r>
    </w:p>
    <w:p w:rsidR="00950920" w:rsidRDefault="00950920" w:rsidP="000C55F3">
      <w:pPr>
        <w:rPr>
          <w:b/>
          <w:lang w:val="ru-RU"/>
        </w:rPr>
      </w:pPr>
      <w:r w:rsidRPr="00950920">
        <w:rPr>
          <w:b/>
        </w:rPr>
        <w:t>end</w:t>
      </w:r>
    </w:p>
    <w:p w:rsidR="00950920" w:rsidRPr="00950920" w:rsidRDefault="00950920" w:rsidP="00950920">
      <w:pPr>
        <w:ind w:firstLine="720"/>
        <w:rPr>
          <w:lang w:val="ru-RU"/>
        </w:rPr>
      </w:pPr>
      <w:r>
        <w:rPr>
          <w:lang w:val="ru-RU"/>
        </w:rPr>
        <w:t>Понятие константных объектов является более общим, чем перечислимые типы и позволяет поддержать привычный функционал перечислимых типов и распространить возможность сравнение по образцу (</w:t>
      </w:r>
      <w:r>
        <w:t>pattern</w:t>
      </w:r>
      <w:r w:rsidRPr="00950920">
        <w:rPr>
          <w:lang w:val="ru-RU"/>
        </w:rPr>
        <w:t xml:space="preserve"> </w:t>
      </w:r>
      <w:r>
        <w:t>matching</w:t>
      </w:r>
      <w:r>
        <w:rPr>
          <w:lang w:val="ru-RU"/>
        </w:rPr>
        <w:t>)</w:t>
      </w:r>
      <w:r w:rsidRPr="00950920">
        <w:rPr>
          <w:lang w:val="ru-RU"/>
        </w:rPr>
        <w:t xml:space="preserve"> </w:t>
      </w:r>
      <w:r>
        <w:rPr>
          <w:lang w:val="ru-RU"/>
        </w:rPr>
        <w:t>для любых типов.</w:t>
      </w:r>
    </w:p>
    <w:sectPr w:rsidR="00950920" w:rsidRPr="00950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1A"/>
    <w:rsid w:val="000149CA"/>
    <w:rsid w:val="000C55F3"/>
    <w:rsid w:val="00186235"/>
    <w:rsid w:val="003206A4"/>
    <w:rsid w:val="00672E1A"/>
    <w:rsid w:val="00950920"/>
    <w:rsid w:val="00A16A24"/>
    <w:rsid w:val="00C74547"/>
    <w:rsid w:val="00D875FF"/>
    <w:rsid w:val="00FC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</dc:creator>
  <cp:lastModifiedBy>kanatov</cp:lastModifiedBy>
  <cp:revision>2</cp:revision>
  <dcterms:created xsi:type="dcterms:W3CDTF">2017-04-01T06:25:00Z</dcterms:created>
  <dcterms:modified xsi:type="dcterms:W3CDTF">2017-04-01T06:25:00Z</dcterms:modified>
</cp:coreProperties>
</file>