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FC1" w:rsidRDefault="00C05F50" w:rsidP="002D04E4">
      <w:pPr>
        <w:pStyle w:val="Date"/>
        <w:pBdr>
          <w:bottom w:val="single" w:sz="4" w:space="1" w:color="auto"/>
        </w:pBdr>
        <w:rPr>
          <w:rFonts w:ascii="Times New Roman" w:hAnsi="Times New Roman"/>
          <w:szCs w:val="24"/>
        </w:rPr>
      </w:pPr>
      <w:bookmarkStart w:id="0" w:name="_Toc361851743"/>
      <w:r>
        <w:rPr>
          <w:rFonts w:ascii="Times New Roman" w:hAnsi="Times New Roman"/>
          <w:noProof/>
          <w:szCs w:val="24"/>
        </w:rPr>
        <w:drawing>
          <wp:inline distT="0" distB="0" distL="0" distR="0" wp14:anchorId="2B286A5C" wp14:editId="48850365">
            <wp:extent cx="4408227" cy="8231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swec cc3.0 logo.png"/>
                    <pic:cNvPicPr/>
                  </pic:nvPicPr>
                  <pic:blipFill>
                    <a:blip r:embed="rId9">
                      <a:extLst>
                        <a:ext uri="{28A0092B-C50C-407E-A947-70E740481C1C}">
                          <a14:useLocalDpi xmlns:a14="http://schemas.microsoft.com/office/drawing/2010/main" val="0"/>
                        </a:ext>
                      </a:extLst>
                    </a:blip>
                    <a:stretch>
                      <a:fillRect/>
                    </a:stretch>
                  </pic:blipFill>
                  <pic:spPr>
                    <a:xfrm>
                      <a:off x="0" y="0"/>
                      <a:ext cx="4409660" cy="823426"/>
                    </a:xfrm>
                    <a:prstGeom prst="rect">
                      <a:avLst/>
                    </a:prstGeom>
                  </pic:spPr>
                </pic:pic>
              </a:graphicData>
            </a:graphic>
          </wp:inline>
        </w:drawing>
      </w:r>
    </w:p>
    <w:p w:rsidR="00441549" w:rsidRPr="003F337D" w:rsidRDefault="00441549" w:rsidP="00441549">
      <w:pPr>
        <w:spacing w:after="0" w:line="240" w:lineRule="auto"/>
        <w:jc w:val="center"/>
        <w:rPr>
          <w:b/>
          <w:sz w:val="10"/>
          <w:szCs w:val="10"/>
        </w:rPr>
      </w:pPr>
    </w:p>
    <w:p w:rsidR="00D8269B" w:rsidRPr="00E74724" w:rsidRDefault="00D8269B" w:rsidP="00441549">
      <w:pPr>
        <w:spacing w:after="0" w:line="240" w:lineRule="auto"/>
        <w:jc w:val="center"/>
        <w:rPr>
          <w:b/>
          <w:sz w:val="10"/>
          <w:szCs w:val="10"/>
        </w:rPr>
      </w:pPr>
    </w:p>
    <w:p w:rsidR="00D16FC1" w:rsidRDefault="00D16FC1" w:rsidP="00441549">
      <w:pPr>
        <w:spacing w:after="0" w:line="240" w:lineRule="auto"/>
        <w:jc w:val="center"/>
        <w:rPr>
          <w:b/>
          <w:sz w:val="28"/>
          <w:szCs w:val="28"/>
        </w:rPr>
      </w:pPr>
      <w:r>
        <w:rPr>
          <w:b/>
          <w:sz w:val="28"/>
          <w:szCs w:val="28"/>
        </w:rPr>
        <w:t>Common Core 3.0 Vetting Guidelines</w:t>
      </w:r>
    </w:p>
    <w:p w:rsidR="00441549" w:rsidRPr="003F337D" w:rsidRDefault="00441549" w:rsidP="00441549">
      <w:pPr>
        <w:spacing w:after="0" w:line="240" w:lineRule="auto"/>
        <w:jc w:val="center"/>
        <w:rPr>
          <w:b/>
          <w:sz w:val="10"/>
          <w:szCs w:val="10"/>
        </w:rPr>
      </w:pPr>
    </w:p>
    <w:p w:rsidR="002B4884" w:rsidRPr="00B9686F" w:rsidRDefault="00923D21" w:rsidP="00441549">
      <w:pPr>
        <w:spacing w:after="0" w:line="240" w:lineRule="auto"/>
      </w:pPr>
      <w:r w:rsidRPr="00B9686F">
        <w:t xml:space="preserve">The following guidelines have been identified in an effort to streamline the vetting process. </w:t>
      </w:r>
      <w:r w:rsidR="00CD1362" w:rsidRPr="00B9686F">
        <w:t xml:space="preserve">The hope is that these guidelines will provide a framework for gathering </w:t>
      </w:r>
      <w:r w:rsidR="0065522C" w:rsidRPr="00B9686F">
        <w:t xml:space="preserve">diverse and thorough </w:t>
      </w:r>
      <w:r w:rsidR="00CD1362" w:rsidRPr="00B9686F">
        <w:t xml:space="preserve">statewide feedback to best inform the </w:t>
      </w:r>
      <w:r w:rsidR="00AA6802">
        <w:t xml:space="preserve">development </w:t>
      </w:r>
      <w:r w:rsidR="00AA6802" w:rsidRPr="00B9686F">
        <w:t>and</w:t>
      </w:r>
      <w:r w:rsidR="00CD1362" w:rsidRPr="00B9686F">
        <w:t xml:space="preserve"> delivery of Common Core 3.0. </w:t>
      </w:r>
    </w:p>
    <w:p w:rsidR="003F337D" w:rsidRPr="00E74724" w:rsidRDefault="003F337D" w:rsidP="00441549">
      <w:pPr>
        <w:spacing w:after="0" w:line="240" w:lineRule="auto"/>
        <w:rPr>
          <w:sz w:val="16"/>
          <w:szCs w:val="16"/>
        </w:rPr>
      </w:pPr>
    </w:p>
    <w:p w:rsidR="0038659E" w:rsidRPr="00BD56D5" w:rsidRDefault="0038659E" w:rsidP="0038659E">
      <w:pPr>
        <w:spacing w:after="0" w:line="240" w:lineRule="auto"/>
        <w:rPr>
          <w:b/>
        </w:rPr>
      </w:pPr>
      <w:r w:rsidRPr="00BD56D5">
        <w:rPr>
          <w:b/>
        </w:rPr>
        <w:t xml:space="preserve">Snapshot of Common Core 3.0  </w:t>
      </w:r>
    </w:p>
    <w:p w:rsidR="00F634BB" w:rsidRDefault="0038659E" w:rsidP="0038659E">
      <w:pPr>
        <w:spacing w:after="0" w:line="240" w:lineRule="auto"/>
      </w:pPr>
      <w:r>
        <w:t xml:space="preserve">CC 3.0 has been re-imagined into practice areas, rather than </w:t>
      </w:r>
      <w:r w:rsidR="00F634BB">
        <w:t xml:space="preserve">stand-alone </w:t>
      </w:r>
      <w:r>
        <w:t>training topics, to provide social workers with integrated practice skills in 5 key practice areas. These practice areas were identified because they incorporate concepts from the most significant practice innovations affecting child welfare in California</w:t>
      </w:r>
      <w:r w:rsidR="00F634BB">
        <w:t>:</w:t>
      </w:r>
    </w:p>
    <w:p w:rsidR="002564A9" w:rsidRDefault="0038659E" w:rsidP="00D8269B">
      <w:pPr>
        <w:pStyle w:val="ListParagraph"/>
        <w:numPr>
          <w:ilvl w:val="0"/>
          <w:numId w:val="51"/>
        </w:numPr>
        <w:spacing w:after="0" w:line="240" w:lineRule="auto"/>
      </w:pPr>
      <w:r>
        <w:t>The CA Child Welfare Core Practice Model</w:t>
      </w:r>
    </w:p>
    <w:p w:rsidR="002564A9" w:rsidRDefault="0038659E" w:rsidP="00D8269B">
      <w:pPr>
        <w:pStyle w:val="ListParagraph"/>
        <w:numPr>
          <w:ilvl w:val="0"/>
          <w:numId w:val="51"/>
        </w:numPr>
        <w:spacing w:after="0" w:line="240" w:lineRule="auto"/>
      </w:pPr>
      <w:r>
        <w:t>Katie A.</w:t>
      </w:r>
    </w:p>
    <w:p w:rsidR="002564A9" w:rsidRDefault="0038659E" w:rsidP="00D8269B">
      <w:pPr>
        <w:pStyle w:val="ListParagraph"/>
        <w:numPr>
          <w:ilvl w:val="0"/>
          <w:numId w:val="51"/>
        </w:numPr>
        <w:spacing w:after="0" w:line="240" w:lineRule="auto"/>
      </w:pPr>
      <w:r>
        <w:t>CA Partners for Permanency</w:t>
      </w:r>
    </w:p>
    <w:p w:rsidR="002564A9" w:rsidRDefault="0038659E" w:rsidP="00D8269B">
      <w:pPr>
        <w:pStyle w:val="ListParagraph"/>
        <w:numPr>
          <w:ilvl w:val="0"/>
          <w:numId w:val="51"/>
        </w:numPr>
        <w:spacing w:after="0" w:line="240" w:lineRule="auto"/>
      </w:pPr>
      <w:r>
        <w:t xml:space="preserve">Safety Organized Practice  </w:t>
      </w:r>
    </w:p>
    <w:p w:rsidR="002564A9" w:rsidRPr="00E74724" w:rsidRDefault="002564A9" w:rsidP="00D8269B">
      <w:pPr>
        <w:spacing w:after="0" w:line="240" w:lineRule="auto"/>
        <w:ind w:left="360"/>
        <w:rPr>
          <w:sz w:val="16"/>
          <w:szCs w:val="16"/>
        </w:rPr>
      </w:pPr>
    </w:p>
    <w:p w:rsidR="002564A9" w:rsidRDefault="0038659E" w:rsidP="00AA6802">
      <w:pPr>
        <w:spacing w:after="0" w:line="240" w:lineRule="auto"/>
      </w:pPr>
      <w:r w:rsidRPr="0038659E">
        <w:t xml:space="preserve">Training content is divided into 6 practice blocks (listed </w:t>
      </w:r>
      <w:r>
        <w:t>below</w:t>
      </w:r>
      <w:r w:rsidRPr="0038659E">
        <w:t xml:space="preserve">). These practice blocks allow for focused exploration of knowledge and skills in key practice areas providing a natural framework for field activities and skill development. </w:t>
      </w:r>
      <w:r>
        <w:t>CC 3.0 starts by providing the Foundation Block</w:t>
      </w:r>
      <w:r w:rsidR="00F634BB">
        <w:t>, which</w:t>
      </w:r>
      <w:r>
        <w:t xml:space="preserve"> incorporates foundational concepts and key information that will be interwoven throughout practice.</w:t>
      </w:r>
      <w:r w:rsidR="0035446B">
        <w:t xml:space="preserve"> Additionally, </w:t>
      </w:r>
      <w:r w:rsidR="00BD56D5">
        <w:t>CC 3.0 incorporates a wider range of training modalities, including on-line knowledge</w:t>
      </w:r>
      <w:r w:rsidR="00F634BB">
        <w:t>-</w:t>
      </w:r>
      <w:r w:rsidR="00BD56D5">
        <w:t>based learning, classroom skills</w:t>
      </w:r>
      <w:r w:rsidR="00F634BB">
        <w:t>-</w:t>
      </w:r>
      <w:r w:rsidR="00BD56D5">
        <w:t xml:space="preserve">based learning, and field activities to reinforce transfer of learning. </w:t>
      </w:r>
    </w:p>
    <w:p w:rsidR="0038659E" w:rsidRPr="00E74724" w:rsidRDefault="0038659E" w:rsidP="0038659E">
      <w:pPr>
        <w:spacing w:after="0" w:line="240" w:lineRule="auto"/>
        <w:rPr>
          <w:sz w:val="16"/>
          <w:szCs w:val="16"/>
        </w:rPr>
      </w:pPr>
    </w:p>
    <w:p w:rsidR="0038659E" w:rsidRDefault="0038659E" w:rsidP="0038659E">
      <w:pPr>
        <w:spacing w:after="0" w:line="240" w:lineRule="auto"/>
        <w:jc w:val="center"/>
      </w:pPr>
      <w:r>
        <w:rPr>
          <w:noProof/>
        </w:rPr>
        <w:drawing>
          <wp:inline distT="0" distB="0" distL="0" distR="0" wp14:anchorId="31E00778" wp14:editId="7A8B4EE5">
            <wp:extent cx="5279666" cy="2353586"/>
            <wp:effectExtent l="0" t="38100" r="16510" b="279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8659E" w:rsidRPr="00E74724" w:rsidRDefault="0038659E" w:rsidP="0038659E">
      <w:pPr>
        <w:spacing w:after="0" w:line="240" w:lineRule="auto"/>
        <w:rPr>
          <w:sz w:val="16"/>
          <w:szCs w:val="16"/>
        </w:rPr>
      </w:pPr>
    </w:p>
    <w:p w:rsidR="00BD56D5" w:rsidRDefault="00EB0C43">
      <w:pPr>
        <w:spacing w:after="0" w:line="240" w:lineRule="auto"/>
      </w:pPr>
      <w:r>
        <w:rPr>
          <w:b/>
          <w:color w:val="333333"/>
          <w:shd w:val="clear" w:color="auto" w:fill="FFFFFF"/>
        </w:rPr>
        <w:t>Current status of</w:t>
      </w:r>
      <w:r w:rsidR="00BD56D5" w:rsidRPr="00BD56D5">
        <w:rPr>
          <w:b/>
          <w:color w:val="333333"/>
          <w:shd w:val="clear" w:color="auto" w:fill="FFFFFF"/>
        </w:rPr>
        <w:t xml:space="preserve"> the revision process</w:t>
      </w:r>
    </w:p>
    <w:p w:rsidR="005E2372" w:rsidRPr="00D8269B" w:rsidRDefault="00BD56D5" w:rsidP="00D44C79">
      <w:pPr>
        <w:pStyle w:val="ListParagraph"/>
        <w:numPr>
          <w:ilvl w:val="1"/>
          <w:numId w:val="45"/>
        </w:numPr>
      </w:pPr>
      <w:r>
        <w:rPr>
          <w:color w:val="333333"/>
          <w:shd w:val="clear" w:color="auto" w:fill="FFFFFF"/>
        </w:rPr>
        <w:t xml:space="preserve">Regional training academies </w:t>
      </w:r>
      <w:r w:rsidR="00D332CD">
        <w:rPr>
          <w:color w:val="333333"/>
          <w:shd w:val="clear" w:color="auto" w:fill="FFFFFF"/>
        </w:rPr>
        <w:t xml:space="preserve">and CalSWEC </w:t>
      </w:r>
      <w:r>
        <w:rPr>
          <w:color w:val="333333"/>
          <w:shd w:val="clear" w:color="auto" w:fill="FFFFFF"/>
        </w:rPr>
        <w:t>are</w:t>
      </w:r>
      <w:r w:rsidR="005E2372">
        <w:rPr>
          <w:color w:val="333333"/>
          <w:shd w:val="clear" w:color="auto" w:fill="FFFFFF"/>
        </w:rPr>
        <w:t>:</w:t>
      </w:r>
    </w:p>
    <w:p w:rsidR="002564A9" w:rsidRPr="00D8269B" w:rsidRDefault="00BD56D5" w:rsidP="00D44C79">
      <w:pPr>
        <w:pStyle w:val="ListParagraph"/>
        <w:numPr>
          <w:ilvl w:val="2"/>
          <w:numId w:val="45"/>
        </w:numPr>
      </w:pPr>
      <w:r>
        <w:rPr>
          <w:color w:val="333333"/>
          <w:shd w:val="clear" w:color="auto" w:fill="FFFFFF"/>
        </w:rPr>
        <w:t xml:space="preserve">developing </w:t>
      </w:r>
      <w:r w:rsidR="005E2372">
        <w:rPr>
          <w:color w:val="333333"/>
          <w:shd w:val="clear" w:color="auto" w:fill="FFFFFF"/>
        </w:rPr>
        <w:t xml:space="preserve">online, classroom, and field activity </w:t>
      </w:r>
      <w:r>
        <w:rPr>
          <w:color w:val="333333"/>
          <w:shd w:val="clear" w:color="auto" w:fill="FFFFFF"/>
        </w:rPr>
        <w:t>content</w:t>
      </w:r>
    </w:p>
    <w:p w:rsidR="002564A9" w:rsidRPr="00D8269B" w:rsidRDefault="005E2372" w:rsidP="00D44C79">
      <w:pPr>
        <w:pStyle w:val="ListParagraph"/>
        <w:numPr>
          <w:ilvl w:val="2"/>
          <w:numId w:val="45"/>
        </w:numPr>
      </w:pPr>
      <w:r>
        <w:t>dedicating resources to the vetting of curriculum</w:t>
      </w:r>
    </w:p>
    <w:p w:rsidR="002564A9" w:rsidRDefault="00BD56D5" w:rsidP="00D44C79">
      <w:pPr>
        <w:pStyle w:val="ListParagraph"/>
        <w:numPr>
          <w:ilvl w:val="2"/>
          <w:numId w:val="45"/>
        </w:numPr>
      </w:pPr>
      <w:r>
        <w:rPr>
          <w:color w:val="333333"/>
          <w:shd w:val="clear" w:color="auto" w:fill="FFFFFF"/>
        </w:rPr>
        <w:t xml:space="preserve">supporting the piloting </w:t>
      </w:r>
      <w:r w:rsidR="005E2372">
        <w:rPr>
          <w:color w:val="333333"/>
          <w:shd w:val="clear" w:color="auto" w:fill="FFFFFF"/>
        </w:rPr>
        <w:t>of curriculum</w:t>
      </w:r>
    </w:p>
    <w:p w:rsidR="00BD56D5" w:rsidRPr="0033170D" w:rsidRDefault="005E2372" w:rsidP="00D44C79">
      <w:pPr>
        <w:pStyle w:val="ListParagraph"/>
        <w:numPr>
          <w:ilvl w:val="1"/>
          <w:numId w:val="45"/>
        </w:numPr>
      </w:pPr>
      <w:r>
        <w:rPr>
          <w:color w:val="333333"/>
          <w:shd w:val="clear" w:color="auto" w:fill="FFFFFF"/>
        </w:rPr>
        <w:t xml:space="preserve">Incorporation of stakeholder feedback about content and delivery </w:t>
      </w:r>
      <w:r w:rsidR="00BD56D5">
        <w:rPr>
          <w:color w:val="333333"/>
          <w:shd w:val="clear" w:color="auto" w:fill="FFFFFF"/>
        </w:rPr>
        <w:t>is ongoing</w:t>
      </w:r>
    </w:p>
    <w:p w:rsidR="0033170D" w:rsidRDefault="005E2372" w:rsidP="00D44C79">
      <w:pPr>
        <w:pStyle w:val="ListParagraph"/>
        <w:numPr>
          <w:ilvl w:val="1"/>
          <w:numId w:val="45"/>
        </w:numPr>
      </w:pPr>
      <w:r>
        <w:rPr>
          <w:color w:val="333333"/>
          <w:shd w:val="clear" w:color="auto" w:fill="FFFFFF"/>
        </w:rPr>
        <w:t xml:space="preserve">Curriculum pilots are taking place </w:t>
      </w:r>
      <w:r w:rsidR="0033170D">
        <w:rPr>
          <w:color w:val="333333"/>
          <w:shd w:val="clear" w:color="auto" w:fill="FFFFFF"/>
        </w:rPr>
        <w:t>throughout the state</w:t>
      </w:r>
      <w:r>
        <w:rPr>
          <w:color w:val="333333"/>
          <w:shd w:val="clear" w:color="auto" w:fill="FFFFFF"/>
        </w:rPr>
        <w:t>, with each region hosting and providing resources for the pilots</w:t>
      </w:r>
    </w:p>
    <w:p w:rsidR="00BD56D5" w:rsidRDefault="00BD56D5" w:rsidP="00D44C79">
      <w:pPr>
        <w:pStyle w:val="ListParagraph"/>
        <w:numPr>
          <w:ilvl w:val="1"/>
          <w:numId w:val="45"/>
        </w:numPr>
      </w:pPr>
      <w:r>
        <w:rPr>
          <w:color w:val="333333"/>
          <w:shd w:val="clear" w:color="auto" w:fill="FFFFFF"/>
        </w:rPr>
        <w:lastRenderedPageBreak/>
        <w:t>The Assessment Block will be fully implemented January 2016</w:t>
      </w:r>
    </w:p>
    <w:p w:rsidR="002564A9" w:rsidRPr="00D44C79" w:rsidRDefault="00D44C79" w:rsidP="00D44C79">
      <w:pPr>
        <w:pStyle w:val="ListParagraph"/>
        <w:numPr>
          <w:ilvl w:val="1"/>
          <w:numId w:val="45"/>
        </w:numPr>
      </w:pPr>
      <w:r>
        <w:rPr>
          <w:color w:val="333333"/>
          <w:shd w:val="clear" w:color="auto" w:fill="FFFFFF"/>
        </w:rPr>
        <w:t xml:space="preserve">100 level content of </w:t>
      </w:r>
      <w:r w:rsidR="00BD56D5">
        <w:rPr>
          <w:color w:val="333333"/>
          <w:shd w:val="clear" w:color="auto" w:fill="FFFFFF"/>
        </w:rPr>
        <w:t>Common Core 3.0 is projected to be implemented February 2017</w:t>
      </w:r>
    </w:p>
    <w:p w:rsidR="00D44C79" w:rsidRDefault="00D44C79" w:rsidP="00D44C79">
      <w:pPr>
        <w:pStyle w:val="ListParagraph"/>
        <w:numPr>
          <w:ilvl w:val="1"/>
          <w:numId w:val="45"/>
        </w:numPr>
      </w:pPr>
      <w:r>
        <w:rPr>
          <w:color w:val="333333"/>
          <w:shd w:val="clear" w:color="auto" w:fill="FFFFFF"/>
        </w:rPr>
        <w:t>200 level will be implementation July 2017</w:t>
      </w:r>
    </w:p>
    <w:p w:rsidR="00BD56D5" w:rsidRPr="0033170D" w:rsidRDefault="00BD56D5" w:rsidP="00441549">
      <w:pPr>
        <w:spacing w:after="0" w:line="240" w:lineRule="auto"/>
        <w:rPr>
          <w:b/>
        </w:rPr>
      </w:pPr>
      <w:r w:rsidRPr="0033170D">
        <w:rPr>
          <w:b/>
        </w:rPr>
        <w:t xml:space="preserve">Vetting </w:t>
      </w:r>
      <w:r w:rsidR="00733665">
        <w:rPr>
          <w:b/>
        </w:rPr>
        <w:t>Strategy</w:t>
      </w:r>
    </w:p>
    <w:p w:rsidR="00910618" w:rsidRDefault="00BD56D5">
      <w:pPr>
        <w:spacing w:after="0" w:line="240" w:lineRule="auto"/>
      </w:pPr>
      <w:r>
        <w:t xml:space="preserve">CDSS, CalSWEC and Regional Training Academies are calling on you and your expertise to </w:t>
      </w:r>
      <w:r w:rsidR="00EB0C43">
        <w:t>review the curriculum content for Common Core 3.0</w:t>
      </w:r>
      <w:r>
        <w:t xml:space="preserve"> to ensure we are incorporating feedback from across the state. </w:t>
      </w:r>
      <w:r w:rsidR="000C4529">
        <w:t>RTAs will be recruiting content experts</w:t>
      </w:r>
      <w:r w:rsidR="0045704F">
        <w:t>, stakeholders and trainers</w:t>
      </w:r>
      <w:r w:rsidR="000C4529">
        <w:t xml:space="preserve"> to provide feedback. </w:t>
      </w:r>
      <w:r w:rsidR="00EB0C43" w:rsidDel="00EB0C43">
        <w:t xml:space="preserve"> </w:t>
      </w:r>
      <w:r w:rsidR="00EB0C43">
        <w:t>Feedback will be gathered using the following process:</w:t>
      </w:r>
    </w:p>
    <w:p w:rsidR="002564A9" w:rsidRDefault="005E2372" w:rsidP="00D8269B">
      <w:pPr>
        <w:pStyle w:val="ListParagraph"/>
        <w:numPr>
          <w:ilvl w:val="3"/>
          <w:numId w:val="53"/>
        </w:numPr>
        <w:ind w:left="720"/>
      </w:pPr>
      <w:r>
        <w:t xml:space="preserve">CalSWEC </w:t>
      </w:r>
      <w:r w:rsidR="00733665">
        <w:t xml:space="preserve">will </w:t>
      </w:r>
      <w:r>
        <w:t>post material</w:t>
      </w:r>
      <w:r w:rsidR="00733665">
        <w:t>s (4-6 weeks ahead of time) for CDSS, RTAs, and other stakeholders to access and review. Feedback surveys will also be made available.</w:t>
      </w:r>
    </w:p>
    <w:p w:rsidR="00CD1362" w:rsidRPr="00B9686F" w:rsidRDefault="007A0B30" w:rsidP="00D8269B">
      <w:pPr>
        <w:pStyle w:val="ListParagraph"/>
        <w:numPr>
          <w:ilvl w:val="0"/>
          <w:numId w:val="53"/>
        </w:numPr>
        <w:spacing w:after="0" w:line="240" w:lineRule="auto"/>
      </w:pPr>
      <w:r>
        <w:t xml:space="preserve">RTAs </w:t>
      </w:r>
      <w:r w:rsidR="00EB0C43">
        <w:t xml:space="preserve">will </w:t>
      </w:r>
      <w:r>
        <w:t xml:space="preserve">identify </w:t>
      </w:r>
      <w:r w:rsidR="005A1A2C" w:rsidRPr="00B9686F">
        <w:t xml:space="preserve">content </w:t>
      </w:r>
      <w:r w:rsidR="00923D21" w:rsidRPr="00B9686F">
        <w:t>experts</w:t>
      </w:r>
      <w:r w:rsidR="0045704F">
        <w:t>, stakeholders and trainers</w:t>
      </w:r>
      <w:r w:rsidR="00923D21" w:rsidRPr="00B9686F">
        <w:t xml:space="preserve"> </w:t>
      </w:r>
      <w:r w:rsidR="00910618">
        <w:t xml:space="preserve">from each region </w:t>
      </w:r>
      <w:r w:rsidR="00923D21" w:rsidRPr="00B9686F">
        <w:t xml:space="preserve">to </w:t>
      </w:r>
      <w:r w:rsidR="005A1A2C" w:rsidRPr="00B9686F">
        <w:t>review</w:t>
      </w:r>
      <w:r w:rsidR="00923D21" w:rsidRPr="00B9686F">
        <w:t xml:space="preserve"> curriculum</w:t>
      </w:r>
      <w:r w:rsidR="0045704F">
        <w:t xml:space="preserve"> and provide feedback during the vetting time frames established. </w:t>
      </w:r>
      <w:r>
        <w:t xml:space="preserve">RTAs </w:t>
      </w:r>
      <w:r w:rsidR="00910618">
        <w:t xml:space="preserve">will </w:t>
      </w:r>
      <w:r>
        <w:t xml:space="preserve">ensure </w:t>
      </w:r>
      <w:r w:rsidR="00CD1362" w:rsidRPr="00B9686F">
        <w:t>diverse stakeholders</w:t>
      </w:r>
      <w:r>
        <w:t xml:space="preserve"> are recruited</w:t>
      </w:r>
      <w:r w:rsidR="00CD1362" w:rsidRPr="00B9686F">
        <w:t xml:space="preserve"> for feedback (IE: Tribal Partners, </w:t>
      </w:r>
      <w:r>
        <w:t xml:space="preserve">Court Partners, Birth and </w:t>
      </w:r>
      <w:r w:rsidR="00CD1362" w:rsidRPr="00B9686F">
        <w:t xml:space="preserve">Foster Parents, </w:t>
      </w:r>
      <w:proofErr w:type="gramStart"/>
      <w:r w:rsidR="00CD1362" w:rsidRPr="00B9686F">
        <w:t>After</w:t>
      </w:r>
      <w:proofErr w:type="gramEnd"/>
      <w:r w:rsidR="00CD1362" w:rsidRPr="00B9686F">
        <w:t xml:space="preserve"> 18 young adults, LGBTQ…)</w:t>
      </w:r>
      <w:r w:rsidR="00910618">
        <w:t>.</w:t>
      </w:r>
    </w:p>
    <w:p w:rsidR="0045704F" w:rsidRDefault="0045704F" w:rsidP="00EB0C43">
      <w:pPr>
        <w:pStyle w:val="ListParagraph"/>
        <w:numPr>
          <w:ilvl w:val="0"/>
          <w:numId w:val="53"/>
        </w:numPr>
        <w:spacing w:after="0" w:line="240" w:lineRule="auto"/>
      </w:pPr>
      <w:r>
        <w:t>County Training Champions will identify staff within their county to participate in the vetting process during the time frames established.</w:t>
      </w:r>
    </w:p>
    <w:p w:rsidR="0045704F" w:rsidRDefault="00BF412B" w:rsidP="00EB0C43">
      <w:pPr>
        <w:pStyle w:val="ListParagraph"/>
        <w:numPr>
          <w:ilvl w:val="0"/>
          <w:numId w:val="53"/>
        </w:numPr>
        <w:spacing w:after="0" w:line="240" w:lineRule="auto"/>
      </w:pPr>
      <w:r w:rsidRPr="00B9686F">
        <w:t>CalSWEC will</w:t>
      </w:r>
      <w:r w:rsidR="007A0B30">
        <w:t xml:space="preserve"> </w:t>
      </w:r>
      <w:r w:rsidRPr="00B9686F">
        <w:t xml:space="preserve">facilitate </w:t>
      </w:r>
      <w:r w:rsidR="0045704F">
        <w:t>2 types of webinars to gather feedback from content experts, stakeholders, trainers and county participants:</w:t>
      </w:r>
    </w:p>
    <w:p w:rsidR="0045704F" w:rsidRDefault="0045704F" w:rsidP="0043233D">
      <w:pPr>
        <w:pStyle w:val="ListParagraph"/>
        <w:numPr>
          <w:ilvl w:val="1"/>
          <w:numId w:val="53"/>
        </w:numPr>
        <w:spacing w:after="0" w:line="240" w:lineRule="auto"/>
      </w:pPr>
      <w:r>
        <w:t>O</w:t>
      </w:r>
      <w:r w:rsidR="007A0B30">
        <w:t xml:space="preserve">verview </w:t>
      </w:r>
      <w:r w:rsidR="00BF412B" w:rsidRPr="00B9686F">
        <w:t>webinars</w:t>
      </w:r>
      <w:r w:rsidR="007A0B30">
        <w:t xml:space="preserve"> of the content in each block in collaboration with </w:t>
      </w:r>
      <w:r w:rsidR="00BF412B" w:rsidRPr="00B9686F">
        <w:t>curriculum developers</w:t>
      </w:r>
      <w:r w:rsidR="007A0B30">
        <w:t xml:space="preserve">. </w:t>
      </w:r>
      <w:r>
        <w:t>(</w:t>
      </w:r>
      <w:r w:rsidR="007A0B30">
        <w:t>Curriculum developers</w:t>
      </w:r>
      <w:r w:rsidR="00BF412B" w:rsidRPr="00B9686F">
        <w:t xml:space="preserve"> will be responsible for presentation of materials</w:t>
      </w:r>
      <w:r>
        <w:t>)</w:t>
      </w:r>
      <w:r w:rsidR="00BF412B" w:rsidRPr="00B9686F">
        <w:t>.</w:t>
      </w:r>
    </w:p>
    <w:p w:rsidR="005A1A2C" w:rsidRPr="00B9686F" w:rsidRDefault="0045704F" w:rsidP="0043233D">
      <w:pPr>
        <w:pStyle w:val="ListParagraph"/>
        <w:numPr>
          <w:ilvl w:val="1"/>
          <w:numId w:val="53"/>
        </w:numPr>
        <w:spacing w:after="0" w:line="240" w:lineRule="auto"/>
      </w:pPr>
      <w:r>
        <w:t xml:space="preserve">Deeper Dive webinars, </w:t>
      </w:r>
      <w:r w:rsidRPr="0045704F">
        <w:t>in collaboration with curriculum developers</w:t>
      </w:r>
      <w:r>
        <w:t>,</w:t>
      </w:r>
      <w:r w:rsidRPr="0045704F">
        <w:t xml:space="preserve"> </w:t>
      </w:r>
      <w:r>
        <w:t>with facilitated discussion to provide feedback</w:t>
      </w:r>
      <w:r w:rsidR="005A1A2C" w:rsidRPr="00B9686F">
        <w:t xml:space="preserve"> </w:t>
      </w:r>
      <w:r>
        <w:t>on curriculum content</w:t>
      </w:r>
    </w:p>
    <w:p w:rsidR="005A1A2C" w:rsidRPr="00B9686F" w:rsidRDefault="007A0B30" w:rsidP="00EB0C43">
      <w:pPr>
        <w:pStyle w:val="ListParagraph"/>
        <w:numPr>
          <w:ilvl w:val="0"/>
          <w:numId w:val="53"/>
        </w:numPr>
        <w:spacing w:after="0" w:line="240" w:lineRule="auto"/>
      </w:pPr>
      <w:r>
        <w:t xml:space="preserve">CalSWEC will host </w:t>
      </w:r>
      <w:r w:rsidR="005A1A2C" w:rsidRPr="00B9686F">
        <w:t xml:space="preserve">in-person </w:t>
      </w:r>
      <w:r w:rsidR="00910618">
        <w:t xml:space="preserve">curriculum review </w:t>
      </w:r>
      <w:r w:rsidR="005A1A2C" w:rsidRPr="00B9686F">
        <w:t>meetings</w:t>
      </w:r>
      <w:r>
        <w:t xml:space="preserve"> that will include CDOG, CC 3.0 RTA Leads and content experts</w:t>
      </w:r>
      <w:r w:rsidR="00910618">
        <w:t>.</w:t>
      </w:r>
      <w:r>
        <w:t xml:space="preserve"> </w:t>
      </w:r>
    </w:p>
    <w:bookmarkEnd w:id="0"/>
    <w:p w:rsidR="007A0B30" w:rsidRPr="00E74724" w:rsidRDefault="007A0B30" w:rsidP="007A0B30">
      <w:pPr>
        <w:tabs>
          <w:tab w:val="left" w:pos="915"/>
        </w:tabs>
        <w:spacing w:after="0" w:line="240" w:lineRule="auto"/>
        <w:rPr>
          <w:sz w:val="16"/>
          <w:szCs w:val="16"/>
        </w:rPr>
      </w:pPr>
    </w:p>
    <w:p w:rsidR="00733665" w:rsidRPr="00D8269B" w:rsidRDefault="00FA1779" w:rsidP="007A0B30">
      <w:pPr>
        <w:tabs>
          <w:tab w:val="left" w:pos="915"/>
        </w:tabs>
        <w:spacing w:after="0" w:line="240" w:lineRule="auto"/>
        <w:rPr>
          <w:b/>
        </w:rPr>
      </w:pPr>
      <w:r w:rsidRPr="00D8269B">
        <w:rPr>
          <w:b/>
        </w:rPr>
        <w:t>Expectations for Curriculum Reviewers:</w:t>
      </w:r>
    </w:p>
    <w:p w:rsidR="00733665" w:rsidRDefault="00FA1779" w:rsidP="007A0B30">
      <w:pPr>
        <w:tabs>
          <w:tab w:val="left" w:pos="915"/>
        </w:tabs>
        <w:spacing w:after="0" w:line="240" w:lineRule="auto"/>
      </w:pPr>
      <w:proofErr w:type="gramStart"/>
      <w:r w:rsidRPr="00D8269B">
        <w:rPr>
          <w:u w:val="single"/>
        </w:rPr>
        <w:t>eLearning</w:t>
      </w:r>
      <w:proofErr w:type="gramEnd"/>
      <w:r w:rsidR="00733665">
        <w:t xml:space="preserve"> – When vetting eLearning curriculum, review</w:t>
      </w:r>
      <w:r w:rsidR="00910618">
        <w:t xml:space="preserve">ers are asked to focus on content and whether or not it will meet the needs of new social workers.  Feedback should focus on </w:t>
      </w:r>
      <w:r w:rsidR="00733665">
        <w:t>the following areas:</w:t>
      </w:r>
    </w:p>
    <w:p w:rsidR="00910618" w:rsidRDefault="00733665" w:rsidP="00D8269B">
      <w:pPr>
        <w:pStyle w:val="ListParagraph"/>
        <w:numPr>
          <w:ilvl w:val="0"/>
          <w:numId w:val="52"/>
        </w:numPr>
        <w:tabs>
          <w:tab w:val="left" w:pos="915"/>
        </w:tabs>
        <w:spacing w:after="0" w:line="240" w:lineRule="auto"/>
      </w:pPr>
      <w:r>
        <w:t>Did the content make sense</w:t>
      </w:r>
      <w:r w:rsidR="00910618">
        <w:t>?</w:t>
      </w:r>
    </w:p>
    <w:p w:rsidR="00910618" w:rsidRDefault="00733665" w:rsidP="00D8269B">
      <w:pPr>
        <w:pStyle w:val="ListParagraph"/>
        <w:numPr>
          <w:ilvl w:val="0"/>
          <w:numId w:val="52"/>
        </w:numPr>
        <w:tabs>
          <w:tab w:val="left" w:pos="915"/>
        </w:tabs>
        <w:spacing w:after="0" w:line="240" w:lineRule="auto"/>
      </w:pPr>
      <w:r>
        <w:t>Was there anything in the delivery of the content that was distracting?</w:t>
      </w:r>
    </w:p>
    <w:p w:rsidR="002564A9" w:rsidRDefault="00733665" w:rsidP="00D8269B">
      <w:pPr>
        <w:pStyle w:val="ListParagraph"/>
        <w:numPr>
          <w:ilvl w:val="0"/>
          <w:numId w:val="52"/>
        </w:numPr>
        <w:tabs>
          <w:tab w:val="left" w:pos="915"/>
        </w:tabs>
        <w:spacing w:after="0" w:line="240" w:lineRule="auto"/>
      </w:pPr>
      <w:r>
        <w:t>What did you like about the content and delivery?</w:t>
      </w:r>
    </w:p>
    <w:p w:rsidR="00910618" w:rsidRDefault="00910618" w:rsidP="00D8269B">
      <w:pPr>
        <w:pStyle w:val="ListParagraph"/>
        <w:numPr>
          <w:ilvl w:val="0"/>
          <w:numId w:val="52"/>
        </w:numPr>
        <w:tabs>
          <w:tab w:val="left" w:pos="915"/>
        </w:tabs>
        <w:spacing w:after="0" w:line="240" w:lineRule="auto"/>
      </w:pPr>
      <w:r>
        <w:t>Are key concepts missing or is the content misaligned with practice?</w:t>
      </w:r>
    </w:p>
    <w:p w:rsidR="002564A9" w:rsidRDefault="00910618" w:rsidP="00D8269B">
      <w:pPr>
        <w:pStyle w:val="ListParagraph"/>
        <w:numPr>
          <w:ilvl w:val="0"/>
          <w:numId w:val="52"/>
        </w:numPr>
        <w:tabs>
          <w:tab w:val="left" w:pos="915"/>
        </w:tabs>
        <w:spacing w:after="0" w:line="240" w:lineRule="auto"/>
      </w:pPr>
      <w:proofErr w:type="gramStart"/>
      <w:r>
        <w:t>Are</w:t>
      </w:r>
      <w:proofErr w:type="gramEnd"/>
      <w:r>
        <w:t xml:space="preserve"> there any </w:t>
      </w:r>
      <w:r w:rsidR="00733665">
        <w:t xml:space="preserve">accessibility, usability, </w:t>
      </w:r>
      <w:r>
        <w:t>or</w:t>
      </w:r>
      <w:r w:rsidR="00733665">
        <w:t xml:space="preserve"> technological issues</w:t>
      </w:r>
      <w:r>
        <w:t xml:space="preserve"> with the module?</w:t>
      </w:r>
    </w:p>
    <w:p w:rsidR="002564A9" w:rsidRPr="00E74724" w:rsidRDefault="002564A9" w:rsidP="00D8269B">
      <w:pPr>
        <w:tabs>
          <w:tab w:val="left" w:pos="915"/>
        </w:tabs>
        <w:spacing w:after="0" w:line="240" w:lineRule="auto"/>
        <w:ind w:left="360"/>
        <w:rPr>
          <w:sz w:val="16"/>
          <w:szCs w:val="16"/>
        </w:rPr>
      </w:pPr>
    </w:p>
    <w:p w:rsidR="008F3F0F" w:rsidRDefault="00FA1779" w:rsidP="007A0B30">
      <w:pPr>
        <w:tabs>
          <w:tab w:val="left" w:pos="915"/>
        </w:tabs>
        <w:spacing w:after="0" w:line="240" w:lineRule="auto"/>
      </w:pPr>
      <w:r w:rsidRPr="00D8269B">
        <w:rPr>
          <w:u w:val="single"/>
        </w:rPr>
        <w:t>Classroom</w:t>
      </w:r>
      <w:r w:rsidR="00733665">
        <w:t xml:space="preserve"> – When vetting the classroom </w:t>
      </w:r>
      <w:r w:rsidR="007A0B30">
        <w:t xml:space="preserve">curriculum, </w:t>
      </w:r>
      <w:r w:rsidR="00143D06">
        <w:t>reviewers are asked to look at the curriculum in</w:t>
      </w:r>
      <w:r w:rsidR="00733665">
        <w:t>-d</w:t>
      </w:r>
      <w:r w:rsidR="007A0B30">
        <w:t>epth</w:t>
      </w:r>
      <w:r w:rsidR="0045704F">
        <w:t xml:space="preserve">. If you plan to </w:t>
      </w:r>
      <w:r w:rsidR="0045704F" w:rsidRPr="00673EBF">
        <w:rPr>
          <w:b/>
          <w:i/>
        </w:rPr>
        <w:t>train</w:t>
      </w:r>
      <w:r w:rsidR="0045704F">
        <w:t xml:space="preserve"> the curriculum</w:t>
      </w:r>
      <w:r w:rsidR="008F3F0F">
        <w:t xml:space="preserve"> </w:t>
      </w:r>
      <w:r w:rsidR="008F3F0F" w:rsidRPr="00E74724">
        <w:rPr>
          <w:b/>
          <w:u w:val="single"/>
        </w:rPr>
        <w:t>or</w:t>
      </w:r>
      <w:r w:rsidR="008F3F0F">
        <w:t xml:space="preserve"> if you are </w:t>
      </w:r>
      <w:r w:rsidR="008F3F0F" w:rsidRPr="00E74724">
        <w:rPr>
          <w:b/>
          <w:i/>
        </w:rPr>
        <w:t>part of the CDOG vetting team</w:t>
      </w:r>
      <w:r w:rsidR="0045704F">
        <w:t xml:space="preserve">, </w:t>
      </w:r>
      <w:r w:rsidR="006078C2">
        <w:t>review as</w:t>
      </w:r>
      <w:r w:rsidR="007A0B30">
        <w:t xml:space="preserve"> if </w:t>
      </w:r>
      <w:r w:rsidR="006078C2">
        <w:t xml:space="preserve">you are </w:t>
      </w:r>
      <w:r w:rsidR="007A0B30">
        <w:t xml:space="preserve">preparing to train the curriculum. </w:t>
      </w:r>
      <w:r w:rsidR="008F3F0F">
        <w:t>This review should include curriculum and trainer notes.</w:t>
      </w:r>
    </w:p>
    <w:p w:rsidR="008F3F0F" w:rsidRDefault="008F3F0F" w:rsidP="007A0B30">
      <w:pPr>
        <w:tabs>
          <w:tab w:val="left" w:pos="915"/>
        </w:tabs>
        <w:spacing w:after="0" w:line="240" w:lineRule="auto"/>
      </w:pPr>
    </w:p>
    <w:p w:rsidR="008F3F0F" w:rsidRDefault="006078C2" w:rsidP="007A0B30">
      <w:pPr>
        <w:tabs>
          <w:tab w:val="left" w:pos="915"/>
        </w:tabs>
        <w:spacing w:after="0" w:line="240" w:lineRule="auto"/>
      </w:pPr>
      <w:r>
        <w:t xml:space="preserve">If you are a </w:t>
      </w:r>
      <w:r w:rsidRPr="00673EBF">
        <w:rPr>
          <w:b/>
          <w:i/>
        </w:rPr>
        <w:t>content expert</w:t>
      </w:r>
      <w:r>
        <w:t xml:space="preserve">, please review the curriculum to ensure that it is in line with current social work practices. </w:t>
      </w:r>
    </w:p>
    <w:p w:rsidR="008F3F0F" w:rsidRDefault="008F3F0F" w:rsidP="007A0B30">
      <w:pPr>
        <w:tabs>
          <w:tab w:val="left" w:pos="915"/>
        </w:tabs>
        <w:spacing w:after="0" w:line="240" w:lineRule="auto"/>
      </w:pPr>
    </w:p>
    <w:p w:rsidR="0009047E" w:rsidRDefault="00143D06" w:rsidP="007A0B30">
      <w:pPr>
        <w:tabs>
          <w:tab w:val="left" w:pos="915"/>
        </w:tabs>
        <w:spacing w:after="0" w:line="240" w:lineRule="auto"/>
      </w:pPr>
      <w:r>
        <w:t>The r</w:t>
      </w:r>
      <w:r w:rsidR="00733665">
        <w:t xml:space="preserve">eview </w:t>
      </w:r>
      <w:r>
        <w:t xml:space="preserve">includes </w:t>
      </w:r>
      <w:r w:rsidR="00733665">
        <w:t xml:space="preserve">the trainer guide, trainee content, and power point, </w:t>
      </w:r>
      <w:r>
        <w:t>and feedback includes noting</w:t>
      </w:r>
      <w:r w:rsidR="00733665">
        <w:t xml:space="preserve"> any </w:t>
      </w:r>
      <w:r>
        <w:t>information or preparation a trainer would need to successfully</w:t>
      </w:r>
      <w:r w:rsidR="0009047E">
        <w:t xml:space="preserve"> train the materials. </w:t>
      </w:r>
      <w:r w:rsidR="00293DC1">
        <w:t xml:space="preserve"> Reviewing the materials with this level of scrutiny will reveal key concerns and ensure that trainee materials are relevant and make sense to both trainers and trainees.  Review at this level of </w:t>
      </w:r>
      <w:r w:rsidR="007A0B30">
        <w:t xml:space="preserve">detail </w:t>
      </w:r>
      <w:r w:rsidR="00293DC1">
        <w:t xml:space="preserve">will </w:t>
      </w:r>
      <w:r w:rsidR="007A0B30">
        <w:t xml:space="preserve">ensure </w:t>
      </w:r>
      <w:r>
        <w:t xml:space="preserve">curricula </w:t>
      </w:r>
      <w:r w:rsidR="007A0B30">
        <w:t xml:space="preserve">will be </w:t>
      </w:r>
      <w:r w:rsidR="0009047E">
        <w:t xml:space="preserve">in its most finalized form prior to </w:t>
      </w:r>
      <w:r w:rsidR="007A0B30">
        <w:t>packag</w:t>
      </w:r>
      <w:r w:rsidR="0009047E">
        <w:t>ing the materials</w:t>
      </w:r>
      <w:r w:rsidR="007A0B30">
        <w:t xml:space="preserve"> for piloting. </w:t>
      </w:r>
    </w:p>
    <w:p w:rsidR="0009047E" w:rsidRPr="00E74724" w:rsidRDefault="0009047E" w:rsidP="007A0B30">
      <w:pPr>
        <w:tabs>
          <w:tab w:val="left" w:pos="915"/>
        </w:tabs>
        <w:spacing w:after="0" w:line="240" w:lineRule="auto"/>
        <w:rPr>
          <w:sz w:val="10"/>
          <w:szCs w:val="10"/>
        </w:rPr>
      </w:pPr>
    </w:p>
    <w:p w:rsidR="0009047E" w:rsidRDefault="0009047E" w:rsidP="007A0B30">
      <w:pPr>
        <w:tabs>
          <w:tab w:val="left" w:pos="915"/>
        </w:tabs>
        <w:spacing w:after="0" w:line="240" w:lineRule="auto"/>
      </w:pPr>
      <w:r>
        <w:t>It is anticipated that eLearning review and feedback will take 2-3 hours</w:t>
      </w:r>
      <w:r w:rsidR="00143D06">
        <w:t xml:space="preserve"> per eLearning course</w:t>
      </w:r>
      <w:r>
        <w:t xml:space="preserve">. It is anticipated that classroom content will take approximately 4-6 hours </w:t>
      </w:r>
      <w:r w:rsidR="00293DC1">
        <w:t xml:space="preserve">per curriculum </w:t>
      </w:r>
      <w:r>
        <w:t xml:space="preserve">to review. </w:t>
      </w:r>
    </w:p>
    <w:p w:rsidR="00D44C79" w:rsidRDefault="00D44C79" w:rsidP="006078C2"/>
    <w:p w:rsidR="00D44C79" w:rsidRDefault="00D44C79">
      <w:r>
        <w:br w:type="page"/>
      </w:r>
    </w:p>
    <w:p w:rsidR="007A0B30" w:rsidRPr="00E74724" w:rsidRDefault="0009047E" w:rsidP="006078C2">
      <w:pPr>
        <w:rPr>
          <w:b/>
          <w:u w:val="single"/>
        </w:rPr>
      </w:pPr>
      <w:r w:rsidRPr="00E74724">
        <w:rPr>
          <w:b/>
          <w:u w:val="single"/>
        </w:rPr>
        <w:lastRenderedPageBreak/>
        <w:t xml:space="preserve">The following </w:t>
      </w:r>
      <w:r w:rsidR="006078C2" w:rsidRPr="00E74724">
        <w:rPr>
          <w:b/>
          <w:u w:val="single"/>
        </w:rPr>
        <w:t xml:space="preserve">stakeholder feedback </w:t>
      </w:r>
      <w:r w:rsidRPr="00E74724">
        <w:rPr>
          <w:b/>
          <w:u w:val="single"/>
        </w:rPr>
        <w:t>vetting timelines have been developed:</w:t>
      </w:r>
      <w:r w:rsidR="007A0B30" w:rsidRPr="00E74724">
        <w:rPr>
          <w:b/>
          <w:u w:val="single"/>
        </w:rPr>
        <w:t xml:space="preserve"> </w:t>
      </w:r>
    </w:p>
    <w:p w:rsidR="007A0B30" w:rsidRPr="0033170D" w:rsidRDefault="006078C2" w:rsidP="007A0B30">
      <w:pPr>
        <w:tabs>
          <w:tab w:val="left" w:pos="915"/>
        </w:tabs>
        <w:spacing w:after="0" w:line="240" w:lineRule="auto"/>
        <w:rPr>
          <w:sz w:val="16"/>
          <w:szCs w:val="16"/>
        </w:rPr>
      </w:pPr>
      <w:r>
        <w:rPr>
          <w:b/>
        </w:rPr>
        <w:t>February 1-29, 2016</w:t>
      </w:r>
      <w:r w:rsidR="0043233D">
        <w:rPr>
          <w:b/>
        </w:rPr>
        <w:t xml:space="preserve">: </w:t>
      </w:r>
      <w:r w:rsidR="0043233D" w:rsidRPr="005C789F">
        <w:t>Online vetting and review period for the Transition Block</w:t>
      </w:r>
      <w:r w:rsidR="005C789F">
        <w:t xml:space="preserve"> </w:t>
      </w:r>
    </w:p>
    <w:p w:rsidR="006078C2" w:rsidRPr="005C789F" w:rsidRDefault="006078C2" w:rsidP="005C789F">
      <w:pPr>
        <w:pStyle w:val="ListParagraph"/>
        <w:numPr>
          <w:ilvl w:val="0"/>
          <w:numId w:val="56"/>
        </w:numPr>
        <w:spacing w:after="0" w:line="240" w:lineRule="auto"/>
        <w:ind w:left="720"/>
      </w:pPr>
      <w:r w:rsidRPr="00A55513">
        <w:rPr>
          <w:u w:val="single"/>
        </w:rPr>
        <w:t>Transition Block</w:t>
      </w:r>
      <w:r w:rsidR="00A55513">
        <w:rPr>
          <w:u w:val="single"/>
        </w:rPr>
        <w:t>*</w:t>
      </w:r>
      <w:r w:rsidRPr="005C789F">
        <w:t xml:space="preserve">: </w:t>
      </w:r>
    </w:p>
    <w:p w:rsidR="0043233D" w:rsidRDefault="006078C2" w:rsidP="005C789F">
      <w:pPr>
        <w:pStyle w:val="ListParagraph"/>
        <w:numPr>
          <w:ilvl w:val="0"/>
          <w:numId w:val="57"/>
        </w:numPr>
        <w:spacing w:after="0" w:line="240" w:lineRule="auto"/>
        <w:ind w:left="1440"/>
      </w:pPr>
      <w:r>
        <w:t xml:space="preserve">After 18 </w:t>
      </w:r>
      <w:r w:rsidR="00A55513">
        <w:t>(</w:t>
      </w:r>
      <w:r w:rsidR="0043233D">
        <w:t>eLearning</w:t>
      </w:r>
      <w:r w:rsidR="00A55513">
        <w:t>)</w:t>
      </w:r>
    </w:p>
    <w:p w:rsidR="0043233D" w:rsidRDefault="006078C2" w:rsidP="005C789F">
      <w:pPr>
        <w:pStyle w:val="ListParagraph"/>
        <w:numPr>
          <w:ilvl w:val="0"/>
          <w:numId w:val="57"/>
        </w:numPr>
        <w:spacing w:after="0" w:line="240" w:lineRule="auto"/>
        <w:ind w:left="1440"/>
      </w:pPr>
      <w:r>
        <w:t>Case Closure and After Care Plans</w:t>
      </w:r>
      <w:r w:rsidR="0043233D">
        <w:t xml:space="preserve"> </w:t>
      </w:r>
      <w:r w:rsidR="00A55513">
        <w:t>(</w:t>
      </w:r>
      <w:r w:rsidR="0043233D">
        <w:t>eLearning</w:t>
      </w:r>
      <w:r w:rsidR="00A55513">
        <w:t>)</w:t>
      </w:r>
    </w:p>
    <w:p w:rsidR="006078C2" w:rsidRDefault="006078C2" w:rsidP="005C789F">
      <w:pPr>
        <w:pStyle w:val="ListParagraph"/>
        <w:numPr>
          <w:ilvl w:val="0"/>
          <w:numId w:val="57"/>
        </w:numPr>
        <w:spacing w:after="0" w:line="240" w:lineRule="auto"/>
        <w:ind w:left="1440"/>
      </w:pPr>
      <w:r>
        <w:t>Classroom: Transition Practice</w:t>
      </w:r>
      <w:r w:rsidR="0043233D">
        <w:t xml:space="preserve"> </w:t>
      </w:r>
      <w:r w:rsidR="00A55513">
        <w:t>(</w:t>
      </w:r>
      <w:r w:rsidR="0043233D">
        <w:t>classroom</w:t>
      </w:r>
      <w:r w:rsidR="00A55513">
        <w:t>)</w:t>
      </w:r>
      <w:r w:rsidR="0043233D">
        <w:t xml:space="preserve"> </w:t>
      </w:r>
    </w:p>
    <w:p w:rsidR="006078C2" w:rsidRPr="00A55513" w:rsidRDefault="006078C2" w:rsidP="00A55513">
      <w:pPr>
        <w:pStyle w:val="ListParagraph"/>
        <w:numPr>
          <w:ilvl w:val="0"/>
          <w:numId w:val="58"/>
        </w:numPr>
        <w:spacing w:after="0" w:line="240" w:lineRule="auto"/>
        <w:ind w:left="720"/>
      </w:pPr>
      <w:r w:rsidRPr="00A55513">
        <w:t>200 Level Assessment Block</w:t>
      </w:r>
      <w:r w:rsidR="0043233D" w:rsidRPr="00A55513">
        <w:t xml:space="preserve"> </w:t>
      </w:r>
      <w:r w:rsidR="00A55513">
        <w:t>(</w:t>
      </w:r>
      <w:r w:rsidR="0043233D" w:rsidRPr="00A55513">
        <w:t>classroom</w:t>
      </w:r>
      <w:r w:rsidR="00A55513">
        <w:t>)</w:t>
      </w:r>
      <w:r w:rsidR="0043233D" w:rsidRPr="00A55513">
        <w:t xml:space="preserve"> </w:t>
      </w:r>
    </w:p>
    <w:p w:rsidR="0043233D" w:rsidRPr="00A55513" w:rsidRDefault="0043233D" w:rsidP="00A55513">
      <w:pPr>
        <w:pStyle w:val="ListParagraph"/>
        <w:numPr>
          <w:ilvl w:val="0"/>
          <w:numId w:val="58"/>
        </w:numPr>
        <w:spacing w:after="0" w:line="240" w:lineRule="auto"/>
        <w:ind w:left="720"/>
      </w:pPr>
      <w:r w:rsidRPr="00A55513">
        <w:t>Engagement Block: Respect, Courtesy and Skillful Use of Authority (Foundation Block eLearning)</w:t>
      </w:r>
      <w:r w:rsidR="00A55513" w:rsidRPr="00A55513">
        <w:t>*</w:t>
      </w:r>
    </w:p>
    <w:p w:rsidR="005C789F" w:rsidRPr="00A55513" w:rsidRDefault="005C789F" w:rsidP="00A55513">
      <w:pPr>
        <w:pStyle w:val="ListParagraph"/>
        <w:numPr>
          <w:ilvl w:val="0"/>
          <w:numId w:val="58"/>
        </w:numPr>
        <w:spacing w:after="0" w:line="240" w:lineRule="auto"/>
        <w:ind w:left="720"/>
      </w:pPr>
      <w:r w:rsidRPr="00A55513">
        <w:t>Teaming, Collaboration and Transparency (Foundation Block eLearning)</w:t>
      </w:r>
      <w:r w:rsidR="00A55513" w:rsidRPr="00A55513">
        <w:t>*</w:t>
      </w:r>
    </w:p>
    <w:p w:rsidR="005C789F" w:rsidRPr="00A55513" w:rsidRDefault="005C789F" w:rsidP="00A55513">
      <w:pPr>
        <w:pStyle w:val="ListParagraph"/>
        <w:numPr>
          <w:ilvl w:val="0"/>
          <w:numId w:val="58"/>
        </w:numPr>
        <w:spacing w:after="0" w:line="240" w:lineRule="auto"/>
        <w:ind w:left="720"/>
      </w:pPr>
      <w:r w:rsidRPr="00A55513">
        <w:t>Social Worker Safety</w:t>
      </w:r>
      <w:r w:rsidRPr="00A55513">
        <w:rPr>
          <w:b/>
        </w:rPr>
        <w:t xml:space="preserve"> </w:t>
      </w:r>
      <w:r w:rsidRPr="00A55513">
        <w:t>(Foundation Block eLearning)</w:t>
      </w:r>
    </w:p>
    <w:p w:rsidR="0043233D" w:rsidRDefault="0043233D" w:rsidP="0043233D">
      <w:pPr>
        <w:spacing w:after="0" w:line="240" w:lineRule="auto"/>
        <w:ind w:left="720"/>
        <w:rPr>
          <w:b/>
        </w:rPr>
      </w:pPr>
    </w:p>
    <w:p w:rsidR="0043233D" w:rsidRDefault="0043233D" w:rsidP="007A0B30">
      <w:pPr>
        <w:spacing w:after="0" w:line="240" w:lineRule="auto"/>
        <w:rPr>
          <w:b/>
        </w:rPr>
      </w:pPr>
    </w:p>
    <w:p w:rsidR="0035650A" w:rsidRDefault="005C789F" w:rsidP="007A0B30">
      <w:pPr>
        <w:spacing w:after="0" w:line="240" w:lineRule="auto"/>
      </w:pPr>
      <w:r>
        <w:rPr>
          <w:b/>
        </w:rPr>
        <w:t>May 1</w:t>
      </w:r>
      <w:r w:rsidR="0035650A">
        <w:rPr>
          <w:b/>
        </w:rPr>
        <w:t>-May 31</w:t>
      </w:r>
      <w:r w:rsidR="00C113C0">
        <w:rPr>
          <w:b/>
        </w:rPr>
        <w:t>, 2016</w:t>
      </w:r>
      <w:r w:rsidR="0035650A">
        <w:rPr>
          <w:b/>
        </w:rPr>
        <w:t xml:space="preserve">: </w:t>
      </w:r>
      <w:r w:rsidR="0035650A">
        <w:t>Online vetting review period for the Monitoring and Adapting Block</w:t>
      </w:r>
      <w:r>
        <w:t xml:space="preserve"> </w:t>
      </w:r>
    </w:p>
    <w:p w:rsidR="007A0B30" w:rsidRDefault="007A0B30" w:rsidP="007A0B30">
      <w:pPr>
        <w:pStyle w:val="ListParagraph"/>
        <w:numPr>
          <w:ilvl w:val="0"/>
          <w:numId w:val="47"/>
        </w:numPr>
        <w:spacing w:after="0" w:line="240" w:lineRule="auto"/>
      </w:pPr>
      <w:r w:rsidRPr="00A55513">
        <w:rPr>
          <w:u w:val="single"/>
        </w:rPr>
        <w:t>Monitoring and Adapting Block</w:t>
      </w:r>
      <w:r>
        <w:t>:</w:t>
      </w:r>
    </w:p>
    <w:p w:rsidR="007A0B30" w:rsidRDefault="007A0B30" w:rsidP="007A0B30">
      <w:pPr>
        <w:pStyle w:val="ListParagraph"/>
        <w:numPr>
          <w:ilvl w:val="1"/>
          <w:numId w:val="47"/>
        </w:numPr>
        <w:spacing w:after="0" w:line="240" w:lineRule="auto"/>
      </w:pPr>
      <w:bookmarkStart w:id="1" w:name="_GoBack"/>
      <w:bookmarkEnd w:id="1"/>
      <w:r>
        <w:t>Monitoring and Adapting (eLearning)</w:t>
      </w:r>
    </w:p>
    <w:p w:rsidR="007A0B30" w:rsidRDefault="007A0B30" w:rsidP="007A0B30">
      <w:pPr>
        <w:pStyle w:val="ListParagraph"/>
        <w:numPr>
          <w:ilvl w:val="1"/>
          <w:numId w:val="47"/>
        </w:numPr>
        <w:spacing w:after="0" w:line="240" w:lineRule="auto"/>
      </w:pPr>
      <w:r>
        <w:t>Placement (eLearning)</w:t>
      </w:r>
    </w:p>
    <w:p w:rsidR="007A0B30" w:rsidRDefault="007A0B30" w:rsidP="007A0B30">
      <w:pPr>
        <w:pStyle w:val="ListParagraph"/>
        <w:numPr>
          <w:ilvl w:val="1"/>
          <w:numId w:val="47"/>
        </w:numPr>
        <w:spacing w:after="0" w:line="240" w:lineRule="auto"/>
      </w:pPr>
      <w:r>
        <w:t>Managing the Plan (classroom)</w:t>
      </w:r>
    </w:p>
    <w:p w:rsidR="007A0B30" w:rsidRDefault="007A0B30" w:rsidP="007A0B30">
      <w:pPr>
        <w:pStyle w:val="ListParagraph"/>
        <w:numPr>
          <w:ilvl w:val="1"/>
          <w:numId w:val="47"/>
        </w:numPr>
        <w:spacing w:after="0" w:line="240" w:lineRule="auto"/>
      </w:pPr>
      <w:r>
        <w:t>Placement, Safety, Stability and Well-being (classroom)</w:t>
      </w:r>
    </w:p>
    <w:p w:rsidR="00D8269B" w:rsidRDefault="00D8269B" w:rsidP="007A0B30">
      <w:pPr>
        <w:pStyle w:val="ListParagraph"/>
        <w:numPr>
          <w:ilvl w:val="0"/>
          <w:numId w:val="47"/>
        </w:numPr>
        <w:spacing w:after="0" w:line="240" w:lineRule="auto"/>
      </w:pPr>
      <w:r>
        <w:t xml:space="preserve">Values and Ethics </w:t>
      </w:r>
      <w:r w:rsidR="00A55513">
        <w:t>(</w:t>
      </w:r>
      <w:r>
        <w:t>classroom</w:t>
      </w:r>
      <w:r w:rsidR="00A55513">
        <w:t>)</w:t>
      </w:r>
    </w:p>
    <w:p w:rsidR="00A55513" w:rsidRDefault="007A0B30" w:rsidP="00A55513">
      <w:pPr>
        <w:pStyle w:val="ListParagraph"/>
        <w:numPr>
          <w:ilvl w:val="0"/>
          <w:numId w:val="47"/>
        </w:numPr>
        <w:spacing w:after="0" w:line="240" w:lineRule="auto"/>
      </w:pPr>
      <w:r>
        <w:t xml:space="preserve">Documentation Practice and Writing </w:t>
      </w:r>
      <w:r w:rsidR="00A55513">
        <w:t xml:space="preserve">(Foundation Block </w:t>
      </w:r>
      <w:r>
        <w:t>eLearning</w:t>
      </w:r>
      <w:r w:rsidR="00A55513">
        <w:t>)</w:t>
      </w:r>
      <w:r w:rsidR="00A55513" w:rsidRPr="00A55513">
        <w:t xml:space="preserve"> </w:t>
      </w:r>
    </w:p>
    <w:p w:rsidR="007A0B30" w:rsidRDefault="00A55513" w:rsidP="00A55513">
      <w:pPr>
        <w:pStyle w:val="ListParagraph"/>
        <w:numPr>
          <w:ilvl w:val="0"/>
          <w:numId w:val="47"/>
        </w:numPr>
        <w:spacing w:after="0" w:line="240" w:lineRule="auto"/>
      </w:pPr>
      <w:r>
        <w:t>Intro to ICWA (eLearning</w:t>
      </w:r>
      <w:r w:rsidR="008F7C97">
        <w:t xml:space="preserve">) </w:t>
      </w:r>
      <w:r>
        <w:t xml:space="preserve"> and </w:t>
      </w:r>
      <w:r w:rsidR="008F7C97">
        <w:t>Working with Native American Families and Tribes (</w:t>
      </w:r>
      <w:r>
        <w:t>Classroom)</w:t>
      </w:r>
    </w:p>
    <w:p w:rsidR="00D8269B" w:rsidRDefault="00D8269B">
      <w:pPr>
        <w:spacing w:after="0" w:line="240" w:lineRule="auto"/>
        <w:rPr>
          <w:b/>
        </w:rPr>
      </w:pPr>
    </w:p>
    <w:p w:rsidR="005C789F" w:rsidRDefault="005C789F">
      <w:pPr>
        <w:spacing w:after="0" w:line="240" w:lineRule="auto"/>
        <w:rPr>
          <w:b/>
        </w:rPr>
      </w:pPr>
    </w:p>
    <w:p w:rsidR="008F7C97" w:rsidRDefault="008F7C97">
      <w:pPr>
        <w:spacing w:after="0" w:line="240" w:lineRule="auto"/>
        <w:rPr>
          <w:b/>
        </w:rPr>
      </w:pPr>
      <w:r>
        <w:rPr>
          <w:b/>
        </w:rPr>
        <w:t xml:space="preserve">May 15-June 15: </w:t>
      </w:r>
      <w:r w:rsidRPr="008F7C97">
        <w:t>Online vetting review period for the module listed below</w:t>
      </w:r>
    </w:p>
    <w:p w:rsidR="008F7C97" w:rsidRPr="00E07297" w:rsidRDefault="008F7C97" w:rsidP="008F7C97">
      <w:pPr>
        <w:pStyle w:val="ListParagraph"/>
        <w:numPr>
          <w:ilvl w:val="0"/>
          <w:numId w:val="48"/>
        </w:numPr>
        <w:spacing w:after="0" w:line="240" w:lineRule="auto"/>
      </w:pPr>
      <w:r w:rsidRPr="00E07297">
        <w:t>Fairness and Equity classroom</w:t>
      </w:r>
      <w:r>
        <w:t xml:space="preserve"> </w:t>
      </w:r>
      <w:r>
        <w:t>(Foundation Block classroom)</w:t>
      </w:r>
    </w:p>
    <w:p w:rsidR="008F7C97" w:rsidRPr="00E07297" w:rsidRDefault="008F7C97" w:rsidP="008F7C97">
      <w:pPr>
        <w:pStyle w:val="ListParagraph"/>
        <w:numPr>
          <w:ilvl w:val="0"/>
          <w:numId w:val="48"/>
        </w:numPr>
        <w:spacing w:after="0" w:line="240" w:lineRule="auto"/>
      </w:pPr>
      <w:r w:rsidRPr="00E07297">
        <w:t>Time and Stress Management eLearning</w:t>
      </w:r>
      <w:r>
        <w:t xml:space="preserve"> </w:t>
      </w:r>
      <w:r>
        <w:t>(</w:t>
      </w:r>
      <w:r>
        <w:t xml:space="preserve">Foundation Block </w:t>
      </w:r>
      <w:r>
        <w:t>eLearning)</w:t>
      </w:r>
    </w:p>
    <w:p w:rsidR="008F7C97" w:rsidRPr="00E07297" w:rsidRDefault="008F7C97" w:rsidP="008F7C97">
      <w:pPr>
        <w:pStyle w:val="ListParagraph"/>
        <w:numPr>
          <w:ilvl w:val="0"/>
          <w:numId w:val="48"/>
        </w:numPr>
        <w:spacing w:after="0" w:line="240" w:lineRule="auto"/>
      </w:pPr>
      <w:r w:rsidRPr="00E07297">
        <w:t xml:space="preserve">200 Level Case Planning and Service Delivery </w:t>
      </w:r>
    </w:p>
    <w:p w:rsidR="008F7C97" w:rsidRDefault="008F7C97">
      <w:pPr>
        <w:spacing w:after="0" w:line="240" w:lineRule="auto"/>
        <w:rPr>
          <w:b/>
        </w:rPr>
      </w:pPr>
    </w:p>
    <w:p w:rsidR="008F7C97" w:rsidRDefault="008F7C97">
      <w:pPr>
        <w:spacing w:after="0" w:line="240" w:lineRule="auto"/>
        <w:rPr>
          <w:b/>
        </w:rPr>
      </w:pPr>
    </w:p>
    <w:p w:rsidR="0035650A" w:rsidRDefault="0043233D">
      <w:pPr>
        <w:spacing w:after="0" w:line="240" w:lineRule="auto"/>
        <w:rPr>
          <w:b/>
        </w:rPr>
      </w:pPr>
      <w:r>
        <w:rPr>
          <w:b/>
        </w:rPr>
        <w:t>July 1</w:t>
      </w:r>
      <w:r w:rsidR="0035650A">
        <w:rPr>
          <w:b/>
        </w:rPr>
        <w:t>- July 31</w:t>
      </w:r>
      <w:r w:rsidR="00C113C0">
        <w:rPr>
          <w:b/>
        </w:rPr>
        <w:t>, 2016</w:t>
      </w:r>
      <w:r w:rsidR="0035650A">
        <w:rPr>
          <w:b/>
        </w:rPr>
        <w:t xml:space="preserve">: </w:t>
      </w:r>
      <w:r w:rsidR="0035650A">
        <w:t>Online vetting review period for the modules listed below</w:t>
      </w:r>
      <w:r w:rsidR="005C789F">
        <w:t xml:space="preserve"> </w:t>
      </w:r>
    </w:p>
    <w:p w:rsidR="00A55513" w:rsidRDefault="007A0B30" w:rsidP="00A55513">
      <w:pPr>
        <w:pStyle w:val="ListParagraph"/>
        <w:numPr>
          <w:ilvl w:val="0"/>
          <w:numId w:val="59"/>
        </w:numPr>
        <w:spacing w:after="0" w:line="240" w:lineRule="auto"/>
        <w:ind w:left="720"/>
      </w:pPr>
      <w:r>
        <w:t xml:space="preserve">Legal Procedures </w:t>
      </w:r>
      <w:r w:rsidR="00A55513">
        <w:t xml:space="preserve">(Foundation Block </w:t>
      </w:r>
      <w:r>
        <w:t>eLearning and classroom</w:t>
      </w:r>
      <w:r w:rsidR="00A55513">
        <w:t>)</w:t>
      </w:r>
      <w:r>
        <w:t xml:space="preserve"> </w:t>
      </w:r>
    </w:p>
    <w:p w:rsidR="007A0B30" w:rsidRDefault="007A0B30">
      <w:pPr>
        <w:pStyle w:val="ListParagraph"/>
        <w:numPr>
          <w:ilvl w:val="0"/>
          <w:numId w:val="48"/>
        </w:numPr>
        <w:spacing w:after="0" w:line="240" w:lineRule="auto"/>
      </w:pPr>
      <w:r>
        <w:t>Federal and State Laws eLearning</w:t>
      </w:r>
      <w:r w:rsidR="00A55513">
        <w:t xml:space="preserve"> (</w:t>
      </w:r>
      <w:r w:rsidR="008F7C97">
        <w:t xml:space="preserve">Foundation Block </w:t>
      </w:r>
      <w:r w:rsidR="00A55513">
        <w:t>eLearning)</w:t>
      </w:r>
    </w:p>
    <w:p w:rsidR="0043233D" w:rsidRDefault="0043233D" w:rsidP="0043233D">
      <w:pPr>
        <w:pStyle w:val="ListParagraph"/>
        <w:numPr>
          <w:ilvl w:val="0"/>
          <w:numId w:val="47"/>
        </w:numPr>
        <w:spacing w:after="0" w:line="240" w:lineRule="auto"/>
      </w:pPr>
      <w:r>
        <w:t>Key Issues: MH, IPV, SA (</w:t>
      </w:r>
      <w:r w:rsidR="00A55513">
        <w:t xml:space="preserve">Foundation Block </w:t>
      </w:r>
      <w:r>
        <w:t>eLearnings and Classroom</w:t>
      </w:r>
      <w:r w:rsidR="00A55513">
        <w:t>)</w:t>
      </w:r>
    </w:p>
    <w:p w:rsidR="007A0B30" w:rsidRDefault="007A0B30" w:rsidP="005C789F">
      <w:pPr>
        <w:pStyle w:val="ListParagraph"/>
        <w:spacing w:after="0" w:line="240" w:lineRule="auto"/>
      </w:pPr>
    </w:p>
    <w:p w:rsidR="00D8269B" w:rsidRDefault="00D8269B">
      <w:pPr>
        <w:spacing w:after="0" w:line="240" w:lineRule="auto"/>
        <w:rPr>
          <w:b/>
        </w:rPr>
      </w:pPr>
    </w:p>
    <w:p w:rsidR="008F7C97" w:rsidRDefault="0043233D" w:rsidP="008F7C97">
      <w:pPr>
        <w:spacing w:after="0" w:line="240" w:lineRule="auto"/>
      </w:pPr>
      <w:r>
        <w:rPr>
          <w:b/>
        </w:rPr>
        <w:t xml:space="preserve"> November 1-30</w:t>
      </w:r>
      <w:r w:rsidR="00C113C0">
        <w:rPr>
          <w:b/>
        </w:rPr>
        <w:t>, 2016</w:t>
      </w:r>
      <w:r w:rsidR="0035650A">
        <w:rPr>
          <w:b/>
        </w:rPr>
        <w:t xml:space="preserve">: </w:t>
      </w:r>
      <w:r w:rsidR="0035650A">
        <w:t>Online vetting review period for the modules listed below</w:t>
      </w:r>
      <w:r w:rsidR="005C789F">
        <w:t xml:space="preserve"> </w:t>
      </w:r>
    </w:p>
    <w:p w:rsidR="008F7C97" w:rsidRDefault="008F7C97" w:rsidP="008F7C97">
      <w:pPr>
        <w:pStyle w:val="ListParagraph"/>
        <w:numPr>
          <w:ilvl w:val="0"/>
          <w:numId w:val="49"/>
        </w:numPr>
      </w:pPr>
      <w:r w:rsidRPr="00257DAC">
        <w:t>200 Level Engagement Block Classroom</w:t>
      </w:r>
    </w:p>
    <w:p w:rsidR="008F7C97" w:rsidRDefault="008F7C97" w:rsidP="008F7C97">
      <w:pPr>
        <w:pStyle w:val="ListParagraph"/>
        <w:numPr>
          <w:ilvl w:val="1"/>
          <w:numId w:val="60"/>
        </w:numPr>
      </w:pPr>
      <w:r w:rsidRPr="00D746A0">
        <w:t>Cultural Humility in Child Welfare Interviews: Ethnographic Interviewing</w:t>
      </w:r>
    </w:p>
    <w:p w:rsidR="008F7C97" w:rsidRPr="00257DAC" w:rsidRDefault="008F7C97" w:rsidP="008F7C97">
      <w:pPr>
        <w:pStyle w:val="ListParagraph"/>
        <w:numPr>
          <w:ilvl w:val="1"/>
          <w:numId w:val="60"/>
        </w:numPr>
      </w:pPr>
      <w:r>
        <w:t>Interviewing Children</w:t>
      </w:r>
    </w:p>
    <w:p w:rsidR="008F7C97" w:rsidRDefault="008F7C97" w:rsidP="008F7C97">
      <w:pPr>
        <w:pStyle w:val="ListParagraph"/>
        <w:numPr>
          <w:ilvl w:val="0"/>
          <w:numId w:val="49"/>
        </w:numPr>
        <w:spacing w:after="0" w:line="240" w:lineRule="auto"/>
      </w:pPr>
      <w:r>
        <w:t>200 Level classroom: Transition</w:t>
      </w:r>
    </w:p>
    <w:p w:rsidR="008F7C97" w:rsidRDefault="008F7C97" w:rsidP="008F7C97">
      <w:pPr>
        <w:pStyle w:val="ListParagraph"/>
        <w:numPr>
          <w:ilvl w:val="0"/>
          <w:numId w:val="49"/>
        </w:numPr>
        <w:spacing w:after="0" w:line="240" w:lineRule="auto"/>
      </w:pPr>
      <w:r>
        <w:t>200 Level classroom: Monitoring and Adapting</w:t>
      </w:r>
    </w:p>
    <w:p w:rsidR="008F7C97" w:rsidRDefault="008F7C97" w:rsidP="008F7C97">
      <w:pPr>
        <w:pStyle w:val="ListParagraph"/>
        <w:numPr>
          <w:ilvl w:val="0"/>
          <w:numId w:val="49"/>
        </w:numPr>
        <w:spacing w:after="0" w:line="240" w:lineRule="auto"/>
      </w:pPr>
      <w:r>
        <w:t xml:space="preserve">200 Level ICWA </w:t>
      </w:r>
      <w:r w:rsidRPr="00257DAC">
        <w:t xml:space="preserve">eLearning </w:t>
      </w:r>
      <w:r>
        <w:t xml:space="preserve">and classroom: Foundation </w:t>
      </w:r>
    </w:p>
    <w:p w:rsidR="005C789F" w:rsidRDefault="005C789F" w:rsidP="0043233D">
      <w:pPr>
        <w:pStyle w:val="ListParagraph"/>
        <w:tabs>
          <w:tab w:val="left" w:pos="915"/>
        </w:tabs>
        <w:spacing w:after="0" w:line="240" w:lineRule="auto"/>
      </w:pPr>
    </w:p>
    <w:p w:rsidR="007A0B30" w:rsidRPr="005C789F" w:rsidRDefault="005C789F" w:rsidP="005C789F">
      <w:pPr>
        <w:tabs>
          <w:tab w:val="left" w:pos="2228"/>
        </w:tabs>
      </w:pPr>
      <w:r>
        <w:tab/>
      </w:r>
    </w:p>
    <w:sectPr w:rsidR="007A0B30" w:rsidRPr="005C789F" w:rsidSect="00441549">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497" w:rsidRDefault="002C1497" w:rsidP="005F3DE4">
      <w:pPr>
        <w:spacing w:after="0" w:line="240" w:lineRule="auto"/>
      </w:pPr>
      <w:r>
        <w:separator/>
      </w:r>
    </w:p>
  </w:endnote>
  <w:endnote w:type="continuationSeparator" w:id="0">
    <w:p w:rsidR="002C1497" w:rsidRDefault="002C1497" w:rsidP="005F3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724" w:rsidRDefault="00E747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665" w:rsidRDefault="00733665" w:rsidP="008C3F07">
    <w:pPr>
      <w:pStyle w:val="Footer"/>
    </w:pPr>
    <w:r w:rsidRPr="00C57473">
      <w:rPr>
        <w:sz w:val="16"/>
        <w:szCs w:val="16"/>
      </w:rPr>
      <w:t xml:space="preserve">Common Core 3.0 Vetting Guidelines, </w:t>
    </w:r>
    <w:r w:rsidR="00E74724">
      <w:rPr>
        <w:sz w:val="16"/>
        <w:szCs w:val="16"/>
      </w:rPr>
      <w:t>January 1</w:t>
    </w:r>
    <w:r w:rsidR="0045704F" w:rsidRPr="00C57473">
      <w:rPr>
        <w:sz w:val="16"/>
        <w:szCs w:val="16"/>
      </w:rPr>
      <w:t>,</w:t>
    </w:r>
    <w:r w:rsidR="00D8269B" w:rsidRPr="00C57473">
      <w:rPr>
        <w:sz w:val="16"/>
        <w:szCs w:val="16"/>
      </w:rPr>
      <w:t xml:space="preserve"> </w:t>
    </w:r>
    <w:r w:rsidRPr="00C57473">
      <w:rPr>
        <w:sz w:val="16"/>
        <w:szCs w:val="16"/>
      </w:rPr>
      <w:t>2015</w:t>
    </w:r>
    <w:r>
      <w:tab/>
    </w:r>
    <w:r>
      <w:tab/>
    </w:r>
    <w:sdt>
      <w:sdtPr>
        <w:id w:val="-1146361676"/>
        <w:docPartObj>
          <w:docPartGallery w:val="Page Numbers (Bottom of Page)"/>
          <w:docPartUnique/>
        </w:docPartObj>
      </w:sdtPr>
      <w:sdtEndPr>
        <w:rPr>
          <w:noProof/>
        </w:rPr>
      </w:sdtEndPr>
      <w:sdtContent>
        <w:r w:rsidR="00FA1779">
          <w:fldChar w:fldCharType="begin"/>
        </w:r>
        <w:r>
          <w:instrText xml:space="preserve"> PAGE   \* MERGEFORMAT </w:instrText>
        </w:r>
        <w:r w:rsidR="00FA1779">
          <w:fldChar w:fldCharType="separate"/>
        </w:r>
        <w:r w:rsidR="008F7C97">
          <w:rPr>
            <w:noProof/>
          </w:rPr>
          <w:t>3</w:t>
        </w:r>
        <w:r w:rsidR="00FA1779">
          <w:rPr>
            <w:noProof/>
          </w:rPr>
          <w:fldChar w:fldCharType="end"/>
        </w:r>
      </w:sdtContent>
    </w:sdt>
  </w:p>
  <w:p w:rsidR="00733665" w:rsidRDefault="007336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724" w:rsidRDefault="00E747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497" w:rsidRDefault="002C1497" w:rsidP="005F3DE4">
      <w:pPr>
        <w:spacing w:after="0" w:line="240" w:lineRule="auto"/>
      </w:pPr>
      <w:r>
        <w:separator/>
      </w:r>
    </w:p>
  </w:footnote>
  <w:footnote w:type="continuationSeparator" w:id="0">
    <w:p w:rsidR="002C1497" w:rsidRDefault="002C1497" w:rsidP="005F3D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724" w:rsidRDefault="00E747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724" w:rsidRDefault="00E747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724" w:rsidRDefault="00E747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5FBD"/>
    <w:multiLevelType w:val="hybridMultilevel"/>
    <w:tmpl w:val="489CDA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E6057"/>
    <w:multiLevelType w:val="hybridMultilevel"/>
    <w:tmpl w:val="5A9EF3B8"/>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36689"/>
    <w:multiLevelType w:val="hybridMultilevel"/>
    <w:tmpl w:val="C90A3770"/>
    <w:lvl w:ilvl="0" w:tplc="0DB40B36">
      <w:start w:val="1"/>
      <w:numFmt w:val="bullet"/>
      <w:lvlText w:val="•"/>
      <w:lvlJc w:val="left"/>
      <w:pPr>
        <w:tabs>
          <w:tab w:val="num" w:pos="720"/>
        </w:tabs>
        <w:ind w:left="720" w:hanging="360"/>
      </w:pPr>
      <w:rPr>
        <w:rFonts w:ascii="Times New Roman" w:hAnsi="Times New Roman" w:hint="default"/>
      </w:rPr>
    </w:lvl>
    <w:lvl w:ilvl="1" w:tplc="9AF2B16E" w:tentative="1">
      <w:start w:val="1"/>
      <w:numFmt w:val="bullet"/>
      <w:lvlText w:val="•"/>
      <w:lvlJc w:val="left"/>
      <w:pPr>
        <w:tabs>
          <w:tab w:val="num" w:pos="1440"/>
        </w:tabs>
        <w:ind w:left="1440" w:hanging="360"/>
      </w:pPr>
      <w:rPr>
        <w:rFonts w:ascii="Times New Roman" w:hAnsi="Times New Roman" w:hint="default"/>
      </w:rPr>
    </w:lvl>
    <w:lvl w:ilvl="2" w:tplc="5810F522" w:tentative="1">
      <w:start w:val="1"/>
      <w:numFmt w:val="bullet"/>
      <w:lvlText w:val="•"/>
      <w:lvlJc w:val="left"/>
      <w:pPr>
        <w:tabs>
          <w:tab w:val="num" w:pos="2160"/>
        </w:tabs>
        <w:ind w:left="2160" w:hanging="360"/>
      </w:pPr>
      <w:rPr>
        <w:rFonts w:ascii="Times New Roman" w:hAnsi="Times New Roman" w:hint="default"/>
      </w:rPr>
    </w:lvl>
    <w:lvl w:ilvl="3" w:tplc="A6B04324" w:tentative="1">
      <w:start w:val="1"/>
      <w:numFmt w:val="bullet"/>
      <w:lvlText w:val="•"/>
      <w:lvlJc w:val="left"/>
      <w:pPr>
        <w:tabs>
          <w:tab w:val="num" w:pos="2880"/>
        </w:tabs>
        <w:ind w:left="2880" w:hanging="360"/>
      </w:pPr>
      <w:rPr>
        <w:rFonts w:ascii="Times New Roman" w:hAnsi="Times New Roman" w:hint="default"/>
      </w:rPr>
    </w:lvl>
    <w:lvl w:ilvl="4" w:tplc="3FAAD270" w:tentative="1">
      <w:start w:val="1"/>
      <w:numFmt w:val="bullet"/>
      <w:lvlText w:val="•"/>
      <w:lvlJc w:val="left"/>
      <w:pPr>
        <w:tabs>
          <w:tab w:val="num" w:pos="3600"/>
        </w:tabs>
        <w:ind w:left="3600" w:hanging="360"/>
      </w:pPr>
      <w:rPr>
        <w:rFonts w:ascii="Times New Roman" w:hAnsi="Times New Roman" w:hint="default"/>
      </w:rPr>
    </w:lvl>
    <w:lvl w:ilvl="5" w:tplc="8CC27F66" w:tentative="1">
      <w:start w:val="1"/>
      <w:numFmt w:val="bullet"/>
      <w:lvlText w:val="•"/>
      <w:lvlJc w:val="left"/>
      <w:pPr>
        <w:tabs>
          <w:tab w:val="num" w:pos="4320"/>
        </w:tabs>
        <w:ind w:left="4320" w:hanging="360"/>
      </w:pPr>
      <w:rPr>
        <w:rFonts w:ascii="Times New Roman" w:hAnsi="Times New Roman" w:hint="default"/>
      </w:rPr>
    </w:lvl>
    <w:lvl w:ilvl="6" w:tplc="04C68BA4" w:tentative="1">
      <w:start w:val="1"/>
      <w:numFmt w:val="bullet"/>
      <w:lvlText w:val="•"/>
      <w:lvlJc w:val="left"/>
      <w:pPr>
        <w:tabs>
          <w:tab w:val="num" w:pos="5040"/>
        </w:tabs>
        <w:ind w:left="5040" w:hanging="360"/>
      </w:pPr>
      <w:rPr>
        <w:rFonts w:ascii="Times New Roman" w:hAnsi="Times New Roman" w:hint="default"/>
      </w:rPr>
    </w:lvl>
    <w:lvl w:ilvl="7" w:tplc="85825F82" w:tentative="1">
      <w:start w:val="1"/>
      <w:numFmt w:val="bullet"/>
      <w:lvlText w:val="•"/>
      <w:lvlJc w:val="left"/>
      <w:pPr>
        <w:tabs>
          <w:tab w:val="num" w:pos="5760"/>
        </w:tabs>
        <w:ind w:left="5760" w:hanging="360"/>
      </w:pPr>
      <w:rPr>
        <w:rFonts w:ascii="Times New Roman" w:hAnsi="Times New Roman" w:hint="default"/>
      </w:rPr>
    </w:lvl>
    <w:lvl w:ilvl="8" w:tplc="51A240D4" w:tentative="1">
      <w:start w:val="1"/>
      <w:numFmt w:val="bullet"/>
      <w:lvlText w:val="•"/>
      <w:lvlJc w:val="left"/>
      <w:pPr>
        <w:tabs>
          <w:tab w:val="num" w:pos="6480"/>
        </w:tabs>
        <w:ind w:left="6480" w:hanging="360"/>
      </w:pPr>
      <w:rPr>
        <w:rFonts w:ascii="Times New Roman" w:hAnsi="Times New Roman" w:hint="default"/>
      </w:rPr>
    </w:lvl>
  </w:abstractNum>
  <w:abstractNum w:abstractNumId="3">
    <w:nsid w:val="08A674A1"/>
    <w:multiLevelType w:val="hybridMultilevel"/>
    <w:tmpl w:val="0EEE1A40"/>
    <w:lvl w:ilvl="0" w:tplc="8EE4550E">
      <w:start w:val="1"/>
      <w:numFmt w:val="bullet"/>
      <w:lvlText w:val="•"/>
      <w:lvlJc w:val="left"/>
      <w:pPr>
        <w:tabs>
          <w:tab w:val="num" w:pos="720"/>
        </w:tabs>
        <w:ind w:left="720" w:hanging="360"/>
      </w:pPr>
      <w:rPr>
        <w:rFonts w:ascii="Times New Roman" w:hAnsi="Times New Roman" w:hint="default"/>
      </w:rPr>
    </w:lvl>
    <w:lvl w:ilvl="1" w:tplc="577A3AFA" w:tentative="1">
      <w:start w:val="1"/>
      <w:numFmt w:val="bullet"/>
      <w:lvlText w:val="•"/>
      <w:lvlJc w:val="left"/>
      <w:pPr>
        <w:tabs>
          <w:tab w:val="num" w:pos="1440"/>
        </w:tabs>
        <w:ind w:left="1440" w:hanging="360"/>
      </w:pPr>
      <w:rPr>
        <w:rFonts w:ascii="Times New Roman" w:hAnsi="Times New Roman" w:hint="default"/>
      </w:rPr>
    </w:lvl>
    <w:lvl w:ilvl="2" w:tplc="08002366" w:tentative="1">
      <w:start w:val="1"/>
      <w:numFmt w:val="bullet"/>
      <w:lvlText w:val="•"/>
      <w:lvlJc w:val="left"/>
      <w:pPr>
        <w:tabs>
          <w:tab w:val="num" w:pos="2160"/>
        </w:tabs>
        <w:ind w:left="2160" w:hanging="360"/>
      </w:pPr>
      <w:rPr>
        <w:rFonts w:ascii="Times New Roman" w:hAnsi="Times New Roman" w:hint="default"/>
      </w:rPr>
    </w:lvl>
    <w:lvl w:ilvl="3" w:tplc="557E2D46" w:tentative="1">
      <w:start w:val="1"/>
      <w:numFmt w:val="bullet"/>
      <w:lvlText w:val="•"/>
      <w:lvlJc w:val="left"/>
      <w:pPr>
        <w:tabs>
          <w:tab w:val="num" w:pos="2880"/>
        </w:tabs>
        <w:ind w:left="2880" w:hanging="360"/>
      </w:pPr>
      <w:rPr>
        <w:rFonts w:ascii="Times New Roman" w:hAnsi="Times New Roman" w:hint="default"/>
      </w:rPr>
    </w:lvl>
    <w:lvl w:ilvl="4" w:tplc="604A8B30" w:tentative="1">
      <w:start w:val="1"/>
      <w:numFmt w:val="bullet"/>
      <w:lvlText w:val="•"/>
      <w:lvlJc w:val="left"/>
      <w:pPr>
        <w:tabs>
          <w:tab w:val="num" w:pos="3600"/>
        </w:tabs>
        <w:ind w:left="3600" w:hanging="360"/>
      </w:pPr>
      <w:rPr>
        <w:rFonts w:ascii="Times New Roman" w:hAnsi="Times New Roman" w:hint="default"/>
      </w:rPr>
    </w:lvl>
    <w:lvl w:ilvl="5" w:tplc="57885A5C" w:tentative="1">
      <w:start w:val="1"/>
      <w:numFmt w:val="bullet"/>
      <w:lvlText w:val="•"/>
      <w:lvlJc w:val="left"/>
      <w:pPr>
        <w:tabs>
          <w:tab w:val="num" w:pos="4320"/>
        </w:tabs>
        <w:ind w:left="4320" w:hanging="360"/>
      </w:pPr>
      <w:rPr>
        <w:rFonts w:ascii="Times New Roman" w:hAnsi="Times New Roman" w:hint="default"/>
      </w:rPr>
    </w:lvl>
    <w:lvl w:ilvl="6" w:tplc="ECAC16F4" w:tentative="1">
      <w:start w:val="1"/>
      <w:numFmt w:val="bullet"/>
      <w:lvlText w:val="•"/>
      <w:lvlJc w:val="left"/>
      <w:pPr>
        <w:tabs>
          <w:tab w:val="num" w:pos="5040"/>
        </w:tabs>
        <w:ind w:left="5040" w:hanging="360"/>
      </w:pPr>
      <w:rPr>
        <w:rFonts w:ascii="Times New Roman" w:hAnsi="Times New Roman" w:hint="default"/>
      </w:rPr>
    </w:lvl>
    <w:lvl w:ilvl="7" w:tplc="064ABB82" w:tentative="1">
      <w:start w:val="1"/>
      <w:numFmt w:val="bullet"/>
      <w:lvlText w:val="•"/>
      <w:lvlJc w:val="left"/>
      <w:pPr>
        <w:tabs>
          <w:tab w:val="num" w:pos="5760"/>
        </w:tabs>
        <w:ind w:left="5760" w:hanging="360"/>
      </w:pPr>
      <w:rPr>
        <w:rFonts w:ascii="Times New Roman" w:hAnsi="Times New Roman" w:hint="default"/>
      </w:rPr>
    </w:lvl>
    <w:lvl w:ilvl="8" w:tplc="180C0AF6" w:tentative="1">
      <w:start w:val="1"/>
      <w:numFmt w:val="bullet"/>
      <w:lvlText w:val="•"/>
      <w:lvlJc w:val="left"/>
      <w:pPr>
        <w:tabs>
          <w:tab w:val="num" w:pos="6480"/>
        </w:tabs>
        <w:ind w:left="6480" w:hanging="360"/>
      </w:pPr>
      <w:rPr>
        <w:rFonts w:ascii="Times New Roman" w:hAnsi="Times New Roman" w:hint="default"/>
      </w:rPr>
    </w:lvl>
  </w:abstractNum>
  <w:abstractNum w:abstractNumId="4">
    <w:nsid w:val="099A07D0"/>
    <w:multiLevelType w:val="hybridMultilevel"/>
    <w:tmpl w:val="CA12A212"/>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2C6D44"/>
    <w:multiLevelType w:val="hybridMultilevel"/>
    <w:tmpl w:val="4AF4E982"/>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A3C0C"/>
    <w:multiLevelType w:val="hybridMultilevel"/>
    <w:tmpl w:val="9300CB78"/>
    <w:lvl w:ilvl="0" w:tplc="07BC1F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2F7171"/>
    <w:multiLevelType w:val="hybridMultilevel"/>
    <w:tmpl w:val="FD4839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CE1D7B"/>
    <w:multiLevelType w:val="hybridMultilevel"/>
    <w:tmpl w:val="4156F0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3903BF6"/>
    <w:multiLevelType w:val="hybridMultilevel"/>
    <w:tmpl w:val="2398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9571B5"/>
    <w:multiLevelType w:val="hybridMultilevel"/>
    <w:tmpl w:val="EEF4935A"/>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467F04"/>
    <w:multiLevelType w:val="hybridMultilevel"/>
    <w:tmpl w:val="FC3A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09344D"/>
    <w:multiLevelType w:val="hybridMultilevel"/>
    <w:tmpl w:val="7A78E51C"/>
    <w:lvl w:ilvl="0" w:tplc="281C2D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2D09EB"/>
    <w:multiLevelType w:val="hybridMultilevel"/>
    <w:tmpl w:val="49AA5B9C"/>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D23E4E"/>
    <w:multiLevelType w:val="hybridMultilevel"/>
    <w:tmpl w:val="DA0EF2BC"/>
    <w:lvl w:ilvl="0" w:tplc="A5D2E162">
      <w:start w:val="1"/>
      <w:numFmt w:val="bullet"/>
      <w:lvlText w:val="•"/>
      <w:lvlJc w:val="left"/>
      <w:pPr>
        <w:tabs>
          <w:tab w:val="num" w:pos="720"/>
        </w:tabs>
        <w:ind w:left="720" w:hanging="360"/>
      </w:pPr>
      <w:rPr>
        <w:rFonts w:ascii="Times New Roman" w:hAnsi="Times New Roman" w:hint="default"/>
      </w:rPr>
    </w:lvl>
    <w:lvl w:ilvl="1" w:tplc="0D0CCDBA" w:tentative="1">
      <w:start w:val="1"/>
      <w:numFmt w:val="bullet"/>
      <w:lvlText w:val="•"/>
      <w:lvlJc w:val="left"/>
      <w:pPr>
        <w:tabs>
          <w:tab w:val="num" w:pos="1440"/>
        </w:tabs>
        <w:ind w:left="1440" w:hanging="360"/>
      </w:pPr>
      <w:rPr>
        <w:rFonts w:ascii="Times New Roman" w:hAnsi="Times New Roman" w:hint="default"/>
      </w:rPr>
    </w:lvl>
    <w:lvl w:ilvl="2" w:tplc="E16A523A" w:tentative="1">
      <w:start w:val="1"/>
      <w:numFmt w:val="bullet"/>
      <w:lvlText w:val="•"/>
      <w:lvlJc w:val="left"/>
      <w:pPr>
        <w:tabs>
          <w:tab w:val="num" w:pos="2160"/>
        </w:tabs>
        <w:ind w:left="2160" w:hanging="360"/>
      </w:pPr>
      <w:rPr>
        <w:rFonts w:ascii="Times New Roman" w:hAnsi="Times New Roman" w:hint="default"/>
      </w:rPr>
    </w:lvl>
    <w:lvl w:ilvl="3" w:tplc="E46C8E68" w:tentative="1">
      <w:start w:val="1"/>
      <w:numFmt w:val="bullet"/>
      <w:lvlText w:val="•"/>
      <w:lvlJc w:val="left"/>
      <w:pPr>
        <w:tabs>
          <w:tab w:val="num" w:pos="2880"/>
        </w:tabs>
        <w:ind w:left="2880" w:hanging="360"/>
      </w:pPr>
      <w:rPr>
        <w:rFonts w:ascii="Times New Roman" w:hAnsi="Times New Roman" w:hint="default"/>
      </w:rPr>
    </w:lvl>
    <w:lvl w:ilvl="4" w:tplc="9544E54E" w:tentative="1">
      <w:start w:val="1"/>
      <w:numFmt w:val="bullet"/>
      <w:lvlText w:val="•"/>
      <w:lvlJc w:val="left"/>
      <w:pPr>
        <w:tabs>
          <w:tab w:val="num" w:pos="3600"/>
        </w:tabs>
        <w:ind w:left="3600" w:hanging="360"/>
      </w:pPr>
      <w:rPr>
        <w:rFonts w:ascii="Times New Roman" w:hAnsi="Times New Roman" w:hint="default"/>
      </w:rPr>
    </w:lvl>
    <w:lvl w:ilvl="5" w:tplc="A84AC962" w:tentative="1">
      <w:start w:val="1"/>
      <w:numFmt w:val="bullet"/>
      <w:lvlText w:val="•"/>
      <w:lvlJc w:val="left"/>
      <w:pPr>
        <w:tabs>
          <w:tab w:val="num" w:pos="4320"/>
        </w:tabs>
        <w:ind w:left="4320" w:hanging="360"/>
      </w:pPr>
      <w:rPr>
        <w:rFonts w:ascii="Times New Roman" w:hAnsi="Times New Roman" w:hint="default"/>
      </w:rPr>
    </w:lvl>
    <w:lvl w:ilvl="6" w:tplc="4F9EF580" w:tentative="1">
      <w:start w:val="1"/>
      <w:numFmt w:val="bullet"/>
      <w:lvlText w:val="•"/>
      <w:lvlJc w:val="left"/>
      <w:pPr>
        <w:tabs>
          <w:tab w:val="num" w:pos="5040"/>
        </w:tabs>
        <w:ind w:left="5040" w:hanging="360"/>
      </w:pPr>
      <w:rPr>
        <w:rFonts w:ascii="Times New Roman" w:hAnsi="Times New Roman" w:hint="default"/>
      </w:rPr>
    </w:lvl>
    <w:lvl w:ilvl="7" w:tplc="F8D48230" w:tentative="1">
      <w:start w:val="1"/>
      <w:numFmt w:val="bullet"/>
      <w:lvlText w:val="•"/>
      <w:lvlJc w:val="left"/>
      <w:pPr>
        <w:tabs>
          <w:tab w:val="num" w:pos="5760"/>
        </w:tabs>
        <w:ind w:left="5760" w:hanging="360"/>
      </w:pPr>
      <w:rPr>
        <w:rFonts w:ascii="Times New Roman" w:hAnsi="Times New Roman" w:hint="default"/>
      </w:rPr>
    </w:lvl>
    <w:lvl w:ilvl="8" w:tplc="D0247EC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17084126"/>
    <w:multiLevelType w:val="hybridMultilevel"/>
    <w:tmpl w:val="357AF5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A0D2D"/>
    <w:multiLevelType w:val="hybridMultilevel"/>
    <w:tmpl w:val="D01A30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165D56"/>
    <w:multiLevelType w:val="hybridMultilevel"/>
    <w:tmpl w:val="0D18C6AE"/>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347C2E"/>
    <w:multiLevelType w:val="hybridMultilevel"/>
    <w:tmpl w:val="7F7E913E"/>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212666"/>
    <w:multiLevelType w:val="hybridMultilevel"/>
    <w:tmpl w:val="8DDEDF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2FD080D"/>
    <w:multiLevelType w:val="hybridMultilevel"/>
    <w:tmpl w:val="21680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434A84"/>
    <w:multiLevelType w:val="hybridMultilevel"/>
    <w:tmpl w:val="F8A2E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762F08"/>
    <w:multiLevelType w:val="hybridMultilevel"/>
    <w:tmpl w:val="24BA3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063789"/>
    <w:multiLevelType w:val="hybridMultilevel"/>
    <w:tmpl w:val="7BC002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C22E2F"/>
    <w:multiLevelType w:val="hybridMultilevel"/>
    <w:tmpl w:val="0E3A39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F93B05"/>
    <w:multiLevelType w:val="hybridMultilevel"/>
    <w:tmpl w:val="E160A808"/>
    <w:lvl w:ilvl="0" w:tplc="BE345D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3F3189"/>
    <w:multiLevelType w:val="hybridMultilevel"/>
    <w:tmpl w:val="E4844B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4E05D7"/>
    <w:multiLevelType w:val="hybridMultilevel"/>
    <w:tmpl w:val="86A4D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08309D"/>
    <w:multiLevelType w:val="hybridMultilevel"/>
    <w:tmpl w:val="5E7C51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227D5D"/>
    <w:multiLevelType w:val="hybridMultilevel"/>
    <w:tmpl w:val="38E0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9A528F"/>
    <w:multiLevelType w:val="multilevel"/>
    <w:tmpl w:val="20CECBAE"/>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B5F601C"/>
    <w:multiLevelType w:val="hybridMultilevel"/>
    <w:tmpl w:val="B98226C4"/>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FC6682"/>
    <w:multiLevelType w:val="hybridMultilevel"/>
    <w:tmpl w:val="C6CAE3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D97B68"/>
    <w:multiLevelType w:val="hybridMultilevel"/>
    <w:tmpl w:val="0D76B08A"/>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6491034"/>
    <w:multiLevelType w:val="hybridMultilevel"/>
    <w:tmpl w:val="7D3841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A600BDC"/>
    <w:multiLevelType w:val="hybridMultilevel"/>
    <w:tmpl w:val="649045EA"/>
    <w:lvl w:ilvl="0" w:tplc="92F2D32E">
      <w:start w:val="1"/>
      <w:numFmt w:val="bullet"/>
      <w:lvlText w:val="•"/>
      <w:lvlJc w:val="left"/>
      <w:pPr>
        <w:tabs>
          <w:tab w:val="num" w:pos="720"/>
        </w:tabs>
        <w:ind w:left="720" w:hanging="360"/>
      </w:pPr>
      <w:rPr>
        <w:rFonts w:ascii="Times New Roman" w:hAnsi="Times New Roman" w:hint="default"/>
      </w:rPr>
    </w:lvl>
    <w:lvl w:ilvl="1" w:tplc="03E2640C" w:tentative="1">
      <w:start w:val="1"/>
      <w:numFmt w:val="bullet"/>
      <w:lvlText w:val="•"/>
      <w:lvlJc w:val="left"/>
      <w:pPr>
        <w:tabs>
          <w:tab w:val="num" w:pos="1440"/>
        </w:tabs>
        <w:ind w:left="1440" w:hanging="360"/>
      </w:pPr>
      <w:rPr>
        <w:rFonts w:ascii="Times New Roman" w:hAnsi="Times New Roman" w:hint="default"/>
      </w:rPr>
    </w:lvl>
    <w:lvl w:ilvl="2" w:tplc="97087932" w:tentative="1">
      <w:start w:val="1"/>
      <w:numFmt w:val="bullet"/>
      <w:lvlText w:val="•"/>
      <w:lvlJc w:val="left"/>
      <w:pPr>
        <w:tabs>
          <w:tab w:val="num" w:pos="2160"/>
        </w:tabs>
        <w:ind w:left="2160" w:hanging="360"/>
      </w:pPr>
      <w:rPr>
        <w:rFonts w:ascii="Times New Roman" w:hAnsi="Times New Roman" w:hint="default"/>
      </w:rPr>
    </w:lvl>
    <w:lvl w:ilvl="3" w:tplc="01DEEE44" w:tentative="1">
      <w:start w:val="1"/>
      <w:numFmt w:val="bullet"/>
      <w:lvlText w:val="•"/>
      <w:lvlJc w:val="left"/>
      <w:pPr>
        <w:tabs>
          <w:tab w:val="num" w:pos="2880"/>
        </w:tabs>
        <w:ind w:left="2880" w:hanging="360"/>
      </w:pPr>
      <w:rPr>
        <w:rFonts w:ascii="Times New Roman" w:hAnsi="Times New Roman" w:hint="default"/>
      </w:rPr>
    </w:lvl>
    <w:lvl w:ilvl="4" w:tplc="4D74CB90" w:tentative="1">
      <w:start w:val="1"/>
      <w:numFmt w:val="bullet"/>
      <w:lvlText w:val="•"/>
      <w:lvlJc w:val="left"/>
      <w:pPr>
        <w:tabs>
          <w:tab w:val="num" w:pos="3600"/>
        </w:tabs>
        <w:ind w:left="3600" w:hanging="360"/>
      </w:pPr>
      <w:rPr>
        <w:rFonts w:ascii="Times New Roman" w:hAnsi="Times New Roman" w:hint="default"/>
      </w:rPr>
    </w:lvl>
    <w:lvl w:ilvl="5" w:tplc="CA326AB0" w:tentative="1">
      <w:start w:val="1"/>
      <w:numFmt w:val="bullet"/>
      <w:lvlText w:val="•"/>
      <w:lvlJc w:val="left"/>
      <w:pPr>
        <w:tabs>
          <w:tab w:val="num" w:pos="4320"/>
        </w:tabs>
        <w:ind w:left="4320" w:hanging="360"/>
      </w:pPr>
      <w:rPr>
        <w:rFonts w:ascii="Times New Roman" w:hAnsi="Times New Roman" w:hint="default"/>
      </w:rPr>
    </w:lvl>
    <w:lvl w:ilvl="6" w:tplc="5BF8CD80" w:tentative="1">
      <w:start w:val="1"/>
      <w:numFmt w:val="bullet"/>
      <w:lvlText w:val="•"/>
      <w:lvlJc w:val="left"/>
      <w:pPr>
        <w:tabs>
          <w:tab w:val="num" w:pos="5040"/>
        </w:tabs>
        <w:ind w:left="5040" w:hanging="360"/>
      </w:pPr>
      <w:rPr>
        <w:rFonts w:ascii="Times New Roman" w:hAnsi="Times New Roman" w:hint="default"/>
      </w:rPr>
    </w:lvl>
    <w:lvl w:ilvl="7" w:tplc="1DD26B74" w:tentative="1">
      <w:start w:val="1"/>
      <w:numFmt w:val="bullet"/>
      <w:lvlText w:val="•"/>
      <w:lvlJc w:val="left"/>
      <w:pPr>
        <w:tabs>
          <w:tab w:val="num" w:pos="5760"/>
        </w:tabs>
        <w:ind w:left="5760" w:hanging="360"/>
      </w:pPr>
      <w:rPr>
        <w:rFonts w:ascii="Times New Roman" w:hAnsi="Times New Roman" w:hint="default"/>
      </w:rPr>
    </w:lvl>
    <w:lvl w:ilvl="8" w:tplc="E18069B0" w:tentative="1">
      <w:start w:val="1"/>
      <w:numFmt w:val="bullet"/>
      <w:lvlText w:val="•"/>
      <w:lvlJc w:val="left"/>
      <w:pPr>
        <w:tabs>
          <w:tab w:val="num" w:pos="6480"/>
        </w:tabs>
        <w:ind w:left="6480" w:hanging="360"/>
      </w:pPr>
      <w:rPr>
        <w:rFonts w:ascii="Times New Roman" w:hAnsi="Times New Roman" w:hint="default"/>
      </w:rPr>
    </w:lvl>
  </w:abstractNum>
  <w:abstractNum w:abstractNumId="36">
    <w:nsid w:val="4A956EAD"/>
    <w:multiLevelType w:val="hybridMultilevel"/>
    <w:tmpl w:val="85AA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C323CC"/>
    <w:multiLevelType w:val="hybridMultilevel"/>
    <w:tmpl w:val="E0DC03C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4CFA5DBA"/>
    <w:multiLevelType w:val="hybridMultilevel"/>
    <w:tmpl w:val="0A06E4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4E2C3E26"/>
    <w:multiLevelType w:val="hybridMultilevel"/>
    <w:tmpl w:val="8162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E735084"/>
    <w:multiLevelType w:val="hybridMultilevel"/>
    <w:tmpl w:val="32F08C26"/>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2C47535"/>
    <w:multiLevelType w:val="hybridMultilevel"/>
    <w:tmpl w:val="EA961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3E25172"/>
    <w:multiLevelType w:val="hybridMultilevel"/>
    <w:tmpl w:val="A75C24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3F52A81"/>
    <w:multiLevelType w:val="hybridMultilevel"/>
    <w:tmpl w:val="934A175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4">
    <w:nsid w:val="57A76FED"/>
    <w:multiLevelType w:val="hybridMultilevel"/>
    <w:tmpl w:val="6EFAF320"/>
    <w:lvl w:ilvl="0" w:tplc="B55ADB76">
      <w:start w:val="1"/>
      <w:numFmt w:val="bullet"/>
      <w:lvlText w:val="•"/>
      <w:lvlJc w:val="left"/>
      <w:pPr>
        <w:tabs>
          <w:tab w:val="num" w:pos="720"/>
        </w:tabs>
        <w:ind w:left="720" w:hanging="360"/>
      </w:pPr>
      <w:rPr>
        <w:rFonts w:ascii="Times New Roman" w:hAnsi="Times New Roman" w:hint="default"/>
      </w:rPr>
    </w:lvl>
    <w:lvl w:ilvl="1" w:tplc="BA50026C" w:tentative="1">
      <w:start w:val="1"/>
      <w:numFmt w:val="bullet"/>
      <w:lvlText w:val="•"/>
      <w:lvlJc w:val="left"/>
      <w:pPr>
        <w:tabs>
          <w:tab w:val="num" w:pos="1440"/>
        </w:tabs>
        <w:ind w:left="1440" w:hanging="360"/>
      </w:pPr>
      <w:rPr>
        <w:rFonts w:ascii="Times New Roman" w:hAnsi="Times New Roman" w:hint="default"/>
      </w:rPr>
    </w:lvl>
    <w:lvl w:ilvl="2" w:tplc="6BE49530" w:tentative="1">
      <w:start w:val="1"/>
      <w:numFmt w:val="bullet"/>
      <w:lvlText w:val="•"/>
      <w:lvlJc w:val="left"/>
      <w:pPr>
        <w:tabs>
          <w:tab w:val="num" w:pos="2160"/>
        </w:tabs>
        <w:ind w:left="2160" w:hanging="360"/>
      </w:pPr>
      <w:rPr>
        <w:rFonts w:ascii="Times New Roman" w:hAnsi="Times New Roman" w:hint="default"/>
      </w:rPr>
    </w:lvl>
    <w:lvl w:ilvl="3" w:tplc="D87488EA" w:tentative="1">
      <w:start w:val="1"/>
      <w:numFmt w:val="bullet"/>
      <w:lvlText w:val="•"/>
      <w:lvlJc w:val="left"/>
      <w:pPr>
        <w:tabs>
          <w:tab w:val="num" w:pos="2880"/>
        </w:tabs>
        <w:ind w:left="2880" w:hanging="360"/>
      </w:pPr>
      <w:rPr>
        <w:rFonts w:ascii="Times New Roman" w:hAnsi="Times New Roman" w:hint="default"/>
      </w:rPr>
    </w:lvl>
    <w:lvl w:ilvl="4" w:tplc="E4343A3C" w:tentative="1">
      <w:start w:val="1"/>
      <w:numFmt w:val="bullet"/>
      <w:lvlText w:val="•"/>
      <w:lvlJc w:val="left"/>
      <w:pPr>
        <w:tabs>
          <w:tab w:val="num" w:pos="3600"/>
        </w:tabs>
        <w:ind w:left="3600" w:hanging="360"/>
      </w:pPr>
      <w:rPr>
        <w:rFonts w:ascii="Times New Roman" w:hAnsi="Times New Roman" w:hint="default"/>
      </w:rPr>
    </w:lvl>
    <w:lvl w:ilvl="5" w:tplc="A394D11C" w:tentative="1">
      <w:start w:val="1"/>
      <w:numFmt w:val="bullet"/>
      <w:lvlText w:val="•"/>
      <w:lvlJc w:val="left"/>
      <w:pPr>
        <w:tabs>
          <w:tab w:val="num" w:pos="4320"/>
        </w:tabs>
        <w:ind w:left="4320" w:hanging="360"/>
      </w:pPr>
      <w:rPr>
        <w:rFonts w:ascii="Times New Roman" w:hAnsi="Times New Roman" w:hint="default"/>
      </w:rPr>
    </w:lvl>
    <w:lvl w:ilvl="6" w:tplc="C70494CE" w:tentative="1">
      <w:start w:val="1"/>
      <w:numFmt w:val="bullet"/>
      <w:lvlText w:val="•"/>
      <w:lvlJc w:val="left"/>
      <w:pPr>
        <w:tabs>
          <w:tab w:val="num" w:pos="5040"/>
        </w:tabs>
        <w:ind w:left="5040" w:hanging="360"/>
      </w:pPr>
      <w:rPr>
        <w:rFonts w:ascii="Times New Roman" w:hAnsi="Times New Roman" w:hint="default"/>
      </w:rPr>
    </w:lvl>
    <w:lvl w:ilvl="7" w:tplc="4044E34E" w:tentative="1">
      <w:start w:val="1"/>
      <w:numFmt w:val="bullet"/>
      <w:lvlText w:val="•"/>
      <w:lvlJc w:val="left"/>
      <w:pPr>
        <w:tabs>
          <w:tab w:val="num" w:pos="5760"/>
        </w:tabs>
        <w:ind w:left="5760" w:hanging="360"/>
      </w:pPr>
      <w:rPr>
        <w:rFonts w:ascii="Times New Roman" w:hAnsi="Times New Roman" w:hint="default"/>
      </w:rPr>
    </w:lvl>
    <w:lvl w:ilvl="8" w:tplc="BC64CAB0" w:tentative="1">
      <w:start w:val="1"/>
      <w:numFmt w:val="bullet"/>
      <w:lvlText w:val="•"/>
      <w:lvlJc w:val="left"/>
      <w:pPr>
        <w:tabs>
          <w:tab w:val="num" w:pos="6480"/>
        </w:tabs>
        <w:ind w:left="6480" w:hanging="360"/>
      </w:pPr>
      <w:rPr>
        <w:rFonts w:ascii="Times New Roman" w:hAnsi="Times New Roman" w:hint="default"/>
      </w:rPr>
    </w:lvl>
  </w:abstractNum>
  <w:abstractNum w:abstractNumId="45">
    <w:nsid w:val="5B2E46D2"/>
    <w:multiLevelType w:val="hybridMultilevel"/>
    <w:tmpl w:val="A75C24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F5B6899"/>
    <w:multiLevelType w:val="hybridMultilevel"/>
    <w:tmpl w:val="F884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3B30651"/>
    <w:multiLevelType w:val="hybridMultilevel"/>
    <w:tmpl w:val="18BC3BAE"/>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AC1E4E"/>
    <w:multiLevelType w:val="hybridMultilevel"/>
    <w:tmpl w:val="BE4013A6"/>
    <w:lvl w:ilvl="0" w:tplc="07BC1F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67A45EA2"/>
    <w:multiLevelType w:val="hybridMultilevel"/>
    <w:tmpl w:val="71A8A6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80C5C19"/>
    <w:multiLevelType w:val="hybridMultilevel"/>
    <w:tmpl w:val="F63E626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BF3101B"/>
    <w:multiLevelType w:val="hybridMultilevel"/>
    <w:tmpl w:val="00EEF994"/>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D1B772F"/>
    <w:multiLevelType w:val="hybridMultilevel"/>
    <w:tmpl w:val="2C4A58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0385F8A"/>
    <w:multiLevelType w:val="hybridMultilevel"/>
    <w:tmpl w:val="B920B0C8"/>
    <w:lvl w:ilvl="0" w:tplc="6974FD1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248098E"/>
    <w:multiLevelType w:val="hybridMultilevel"/>
    <w:tmpl w:val="77C4F770"/>
    <w:lvl w:ilvl="0" w:tplc="25187E38">
      <w:start w:val="1"/>
      <w:numFmt w:val="bullet"/>
      <w:lvlText w:val="•"/>
      <w:lvlJc w:val="left"/>
      <w:pPr>
        <w:tabs>
          <w:tab w:val="num" w:pos="720"/>
        </w:tabs>
        <w:ind w:left="720" w:hanging="360"/>
      </w:pPr>
      <w:rPr>
        <w:rFonts w:ascii="Times New Roman" w:hAnsi="Times New Roman" w:hint="default"/>
      </w:rPr>
    </w:lvl>
    <w:lvl w:ilvl="1" w:tplc="A68A9300" w:tentative="1">
      <w:start w:val="1"/>
      <w:numFmt w:val="bullet"/>
      <w:lvlText w:val="•"/>
      <w:lvlJc w:val="left"/>
      <w:pPr>
        <w:tabs>
          <w:tab w:val="num" w:pos="1440"/>
        </w:tabs>
        <w:ind w:left="1440" w:hanging="360"/>
      </w:pPr>
      <w:rPr>
        <w:rFonts w:ascii="Times New Roman" w:hAnsi="Times New Roman" w:hint="default"/>
      </w:rPr>
    </w:lvl>
    <w:lvl w:ilvl="2" w:tplc="F7B22F48" w:tentative="1">
      <w:start w:val="1"/>
      <w:numFmt w:val="bullet"/>
      <w:lvlText w:val="•"/>
      <w:lvlJc w:val="left"/>
      <w:pPr>
        <w:tabs>
          <w:tab w:val="num" w:pos="2160"/>
        </w:tabs>
        <w:ind w:left="2160" w:hanging="360"/>
      </w:pPr>
      <w:rPr>
        <w:rFonts w:ascii="Times New Roman" w:hAnsi="Times New Roman" w:hint="default"/>
      </w:rPr>
    </w:lvl>
    <w:lvl w:ilvl="3" w:tplc="525E6728" w:tentative="1">
      <w:start w:val="1"/>
      <w:numFmt w:val="bullet"/>
      <w:lvlText w:val="•"/>
      <w:lvlJc w:val="left"/>
      <w:pPr>
        <w:tabs>
          <w:tab w:val="num" w:pos="2880"/>
        </w:tabs>
        <w:ind w:left="2880" w:hanging="360"/>
      </w:pPr>
      <w:rPr>
        <w:rFonts w:ascii="Times New Roman" w:hAnsi="Times New Roman" w:hint="default"/>
      </w:rPr>
    </w:lvl>
    <w:lvl w:ilvl="4" w:tplc="E8B60C0E" w:tentative="1">
      <w:start w:val="1"/>
      <w:numFmt w:val="bullet"/>
      <w:lvlText w:val="•"/>
      <w:lvlJc w:val="left"/>
      <w:pPr>
        <w:tabs>
          <w:tab w:val="num" w:pos="3600"/>
        </w:tabs>
        <w:ind w:left="3600" w:hanging="360"/>
      </w:pPr>
      <w:rPr>
        <w:rFonts w:ascii="Times New Roman" w:hAnsi="Times New Roman" w:hint="default"/>
      </w:rPr>
    </w:lvl>
    <w:lvl w:ilvl="5" w:tplc="D45A195E" w:tentative="1">
      <w:start w:val="1"/>
      <w:numFmt w:val="bullet"/>
      <w:lvlText w:val="•"/>
      <w:lvlJc w:val="left"/>
      <w:pPr>
        <w:tabs>
          <w:tab w:val="num" w:pos="4320"/>
        </w:tabs>
        <w:ind w:left="4320" w:hanging="360"/>
      </w:pPr>
      <w:rPr>
        <w:rFonts w:ascii="Times New Roman" w:hAnsi="Times New Roman" w:hint="default"/>
      </w:rPr>
    </w:lvl>
    <w:lvl w:ilvl="6" w:tplc="7E1A2AE0" w:tentative="1">
      <w:start w:val="1"/>
      <w:numFmt w:val="bullet"/>
      <w:lvlText w:val="•"/>
      <w:lvlJc w:val="left"/>
      <w:pPr>
        <w:tabs>
          <w:tab w:val="num" w:pos="5040"/>
        </w:tabs>
        <w:ind w:left="5040" w:hanging="360"/>
      </w:pPr>
      <w:rPr>
        <w:rFonts w:ascii="Times New Roman" w:hAnsi="Times New Roman" w:hint="default"/>
      </w:rPr>
    </w:lvl>
    <w:lvl w:ilvl="7" w:tplc="4BA68026" w:tentative="1">
      <w:start w:val="1"/>
      <w:numFmt w:val="bullet"/>
      <w:lvlText w:val="•"/>
      <w:lvlJc w:val="left"/>
      <w:pPr>
        <w:tabs>
          <w:tab w:val="num" w:pos="5760"/>
        </w:tabs>
        <w:ind w:left="5760" w:hanging="360"/>
      </w:pPr>
      <w:rPr>
        <w:rFonts w:ascii="Times New Roman" w:hAnsi="Times New Roman" w:hint="default"/>
      </w:rPr>
    </w:lvl>
    <w:lvl w:ilvl="8" w:tplc="C592F1D0" w:tentative="1">
      <w:start w:val="1"/>
      <w:numFmt w:val="bullet"/>
      <w:lvlText w:val="•"/>
      <w:lvlJc w:val="left"/>
      <w:pPr>
        <w:tabs>
          <w:tab w:val="num" w:pos="6480"/>
        </w:tabs>
        <w:ind w:left="6480" w:hanging="360"/>
      </w:pPr>
      <w:rPr>
        <w:rFonts w:ascii="Times New Roman" w:hAnsi="Times New Roman" w:hint="default"/>
      </w:rPr>
    </w:lvl>
  </w:abstractNum>
  <w:abstractNum w:abstractNumId="55">
    <w:nsid w:val="73653145"/>
    <w:multiLevelType w:val="hybridMultilevel"/>
    <w:tmpl w:val="E2F45B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026D81"/>
    <w:multiLevelType w:val="hybridMultilevel"/>
    <w:tmpl w:val="8D0A38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BF2ACB"/>
    <w:multiLevelType w:val="hybridMultilevel"/>
    <w:tmpl w:val="DED663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0"/>
  </w:num>
  <w:num w:numId="3">
    <w:abstractNumId w:val="34"/>
  </w:num>
  <w:num w:numId="4">
    <w:abstractNumId w:val="49"/>
  </w:num>
  <w:num w:numId="5">
    <w:abstractNumId w:val="42"/>
  </w:num>
  <w:num w:numId="6">
    <w:abstractNumId w:val="38"/>
  </w:num>
  <w:num w:numId="7">
    <w:abstractNumId w:val="45"/>
  </w:num>
  <w:num w:numId="8">
    <w:abstractNumId w:val="11"/>
  </w:num>
  <w:num w:numId="9">
    <w:abstractNumId w:val="24"/>
  </w:num>
  <w:num w:numId="10">
    <w:abstractNumId w:val="23"/>
  </w:num>
  <w:num w:numId="11">
    <w:abstractNumId w:val="23"/>
    <w:lvlOverride w:ilvl="0">
      <w:lvl w:ilvl="0" w:tplc="04090019">
        <w:start w:val="1"/>
        <w:numFmt w:val="lowerLetter"/>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abstractNumId w:val="18"/>
  </w:num>
  <w:num w:numId="13">
    <w:abstractNumId w:val="4"/>
  </w:num>
  <w:num w:numId="14">
    <w:abstractNumId w:val="5"/>
  </w:num>
  <w:num w:numId="15">
    <w:abstractNumId w:val="31"/>
  </w:num>
  <w:num w:numId="16">
    <w:abstractNumId w:val="47"/>
  </w:num>
  <w:num w:numId="17">
    <w:abstractNumId w:val="1"/>
  </w:num>
  <w:num w:numId="18">
    <w:abstractNumId w:val="10"/>
  </w:num>
  <w:num w:numId="19">
    <w:abstractNumId w:val="13"/>
  </w:num>
  <w:num w:numId="20">
    <w:abstractNumId w:val="40"/>
  </w:num>
  <w:num w:numId="21">
    <w:abstractNumId w:val="51"/>
  </w:num>
  <w:num w:numId="22">
    <w:abstractNumId w:val="33"/>
  </w:num>
  <w:num w:numId="23">
    <w:abstractNumId w:val="17"/>
  </w:num>
  <w:num w:numId="24">
    <w:abstractNumId w:val="12"/>
  </w:num>
  <w:num w:numId="25">
    <w:abstractNumId w:val="52"/>
  </w:num>
  <w:num w:numId="26">
    <w:abstractNumId w:val="16"/>
  </w:num>
  <w:num w:numId="27">
    <w:abstractNumId w:val="55"/>
  </w:num>
  <w:num w:numId="28">
    <w:abstractNumId w:val="15"/>
  </w:num>
  <w:num w:numId="29">
    <w:abstractNumId w:val="56"/>
  </w:num>
  <w:num w:numId="30">
    <w:abstractNumId w:val="36"/>
  </w:num>
  <w:num w:numId="31">
    <w:abstractNumId w:val="9"/>
  </w:num>
  <w:num w:numId="32">
    <w:abstractNumId w:val="32"/>
  </w:num>
  <w:num w:numId="33">
    <w:abstractNumId w:val="2"/>
  </w:num>
  <w:num w:numId="34">
    <w:abstractNumId w:val="3"/>
  </w:num>
  <w:num w:numId="35">
    <w:abstractNumId w:val="54"/>
  </w:num>
  <w:num w:numId="36">
    <w:abstractNumId w:val="14"/>
  </w:num>
  <w:num w:numId="37">
    <w:abstractNumId w:val="44"/>
  </w:num>
  <w:num w:numId="38">
    <w:abstractNumId w:val="35"/>
  </w:num>
  <w:num w:numId="39">
    <w:abstractNumId w:val="39"/>
  </w:num>
  <w:num w:numId="40">
    <w:abstractNumId w:val="21"/>
  </w:num>
  <w:num w:numId="41">
    <w:abstractNumId w:val="28"/>
  </w:num>
  <w:num w:numId="42">
    <w:abstractNumId w:val="8"/>
  </w:num>
  <w:num w:numId="43">
    <w:abstractNumId w:val="20"/>
  </w:num>
  <w:num w:numId="44">
    <w:abstractNumId w:val="25"/>
  </w:num>
  <w:num w:numId="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num>
  <w:num w:numId="47">
    <w:abstractNumId w:val="41"/>
  </w:num>
  <w:num w:numId="48">
    <w:abstractNumId w:val="22"/>
  </w:num>
  <w:num w:numId="49">
    <w:abstractNumId w:val="29"/>
  </w:num>
  <w:num w:numId="50">
    <w:abstractNumId w:val="19"/>
  </w:num>
  <w:num w:numId="51">
    <w:abstractNumId w:val="46"/>
  </w:num>
  <w:num w:numId="52">
    <w:abstractNumId w:val="27"/>
  </w:num>
  <w:num w:numId="53">
    <w:abstractNumId w:val="7"/>
  </w:num>
  <w:num w:numId="54">
    <w:abstractNumId w:val="30"/>
  </w:num>
  <w:num w:numId="55">
    <w:abstractNumId w:val="53"/>
  </w:num>
  <w:num w:numId="56">
    <w:abstractNumId w:val="6"/>
  </w:num>
  <w:num w:numId="57">
    <w:abstractNumId w:val="37"/>
  </w:num>
  <w:num w:numId="58">
    <w:abstractNumId w:val="48"/>
  </w:num>
  <w:num w:numId="59">
    <w:abstractNumId w:val="43"/>
  </w:num>
  <w:num w:numId="60">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33492"/>
    <w:rsid w:val="00000A70"/>
    <w:rsid w:val="0000111A"/>
    <w:rsid w:val="000037B5"/>
    <w:rsid w:val="00005AF6"/>
    <w:rsid w:val="000118BF"/>
    <w:rsid w:val="00016F09"/>
    <w:rsid w:val="00026E2C"/>
    <w:rsid w:val="00030B9B"/>
    <w:rsid w:val="000326EC"/>
    <w:rsid w:val="000353C0"/>
    <w:rsid w:val="00040164"/>
    <w:rsid w:val="00041835"/>
    <w:rsid w:val="0006132E"/>
    <w:rsid w:val="00062835"/>
    <w:rsid w:val="00072CE0"/>
    <w:rsid w:val="00077C03"/>
    <w:rsid w:val="00087513"/>
    <w:rsid w:val="0009047E"/>
    <w:rsid w:val="00091593"/>
    <w:rsid w:val="00092E11"/>
    <w:rsid w:val="000951BE"/>
    <w:rsid w:val="000A09D7"/>
    <w:rsid w:val="000B0149"/>
    <w:rsid w:val="000B2EAA"/>
    <w:rsid w:val="000B421B"/>
    <w:rsid w:val="000B7A04"/>
    <w:rsid w:val="000C272E"/>
    <w:rsid w:val="000C369D"/>
    <w:rsid w:val="000C4529"/>
    <w:rsid w:val="000C7066"/>
    <w:rsid w:val="000C7BCE"/>
    <w:rsid w:val="000D065F"/>
    <w:rsid w:val="000E0E12"/>
    <w:rsid w:val="000E461F"/>
    <w:rsid w:val="000E6BDD"/>
    <w:rsid w:val="000F3AF3"/>
    <w:rsid w:val="00105211"/>
    <w:rsid w:val="00105749"/>
    <w:rsid w:val="00105A0C"/>
    <w:rsid w:val="00107EE0"/>
    <w:rsid w:val="00121647"/>
    <w:rsid w:val="00126BF5"/>
    <w:rsid w:val="001415D2"/>
    <w:rsid w:val="00143D06"/>
    <w:rsid w:val="00144674"/>
    <w:rsid w:val="00145DA3"/>
    <w:rsid w:val="00153D80"/>
    <w:rsid w:val="00156B98"/>
    <w:rsid w:val="00157872"/>
    <w:rsid w:val="00161AA2"/>
    <w:rsid w:val="00170FD2"/>
    <w:rsid w:val="001773A3"/>
    <w:rsid w:val="001800EC"/>
    <w:rsid w:val="0018336D"/>
    <w:rsid w:val="00183E06"/>
    <w:rsid w:val="0018629A"/>
    <w:rsid w:val="00194AE1"/>
    <w:rsid w:val="00195C7B"/>
    <w:rsid w:val="001A07F0"/>
    <w:rsid w:val="001A5CEB"/>
    <w:rsid w:val="001B1442"/>
    <w:rsid w:val="001B63FE"/>
    <w:rsid w:val="001C59E4"/>
    <w:rsid w:val="001D2A59"/>
    <w:rsid w:val="001E1CE3"/>
    <w:rsid w:val="001E2E1B"/>
    <w:rsid w:val="001E3923"/>
    <w:rsid w:val="001E5198"/>
    <w:rsid w:val="001E71E8"/>
    <w:rsid w:val="001F432D"/>
    <w:rsid w:val="001F5D7E"/>
    <w:rsid w:val="0020390E"/>
    <w:rsid w:val="002043CB"/>
    <w:rsid w:val="00214C3F"/>
    <w:rsid w:val="00214D6B"/>
    <w:rsid w:val="00224B2E"/>
    <w:rsid w:val="002305F0"/>
    <w:rsid w:val="002547C6"/>
    <w:rsid w:val="002564A9"/>
    <w:rsid w:val="00256DFF"/>
    <w:rsid w:val="00257718"/>
    <w:rsid w:val="0026168F"/>
    <w:rsid w:val="00263D5A"/>
    <w:rsid w:val="00274EC7"/>
    <w:rsid w:val="0027554F"/>
    <w:rsid w:val="002874E6"/>
    <w:rsid w:val="00290A5D"/>
    <w:rsid w:val="0029114B"/>
    <w:rsid w:val="00291598"/>
    <w:rsid w:val="00293238"/>
    <w:rsid w:val="00293DC1"/>
    <w:rsid w:val="00297D77"/>
    <w:rsid w:val="002A1355"/>
    <w:rsid w:val="002A271E"/>
    <w:rsid w:val="002B00E5"/>
    <w:rsid w:val="002B09FB"/>
    <w:rsid w:val="002B2E00"/>
    <w:rsid w:val="002B404A"/>
    <w:rsid w:val="002B4884"/>
    <w:rsid w:val="002B6E53"/>
    <w:rsid w:val="002C1497"/>
    <w:rsid w:val="002C154C"/>
    <w:rsid w:val="002C2AEB"/>
    <w:rsid w:val="002C5679"/>
    <w:rsid w:val="002D04E4"/>
    <w:rsid w:val="002D3338"/>
    <w:rsid w:val="002D5C16"/>
    <w:rsid w:val="002D7CCA"/>
    <w:rsid w:val="002E0528"/>
    <w:rsid w:val="002E32F7"/>
    <w:rsid w:val="002E6FDB"/>
    <w:rsid w:val="002F02A4"/>
    <w:rsid w:val="002F34CC"/>
    <w:rsid w:val="002F53CF"/>
    <w:rsid w:val="002F73E1"/>
    <w:rsid w:val="00301B04"/>
    <w:rsid w:val="00302538"/>
    <w:rsid w:val="003036C6"/>
    <w:rsid w:val="00307853"/>
    <w:rsid w:val="0033170D"/>
    <w:rsid w:val="00332B41"/>
    <w:rsid w:val="003336B2"/>
    <w:rsid w:val="00335D4B"/>
    <w:rsid w:val="00352638"/>
    <w:rsid w:val="0035446B"/>
    <w:rsid w:val="0035650A"/>
    <w:rsid w:val="0036016A"/>
    <w:rsid w:val="003658D5"/>
    <w:rsid w:val="003674E3"/>
    <w:rsid w:val="00370A26"/>
    <w:rsid w:val="00376665"/>
    <w:rsid w:val="00376A20"/>
    <w:rsid w:val="0038659E"/>
    <w:rsid w:val="0038687C"/>
    <w:rsid w:val="003909FC"/>
    <w:rsid w:val="003956B2"/>
    <w:rsid w:val="003A156A"/>
    <w:rsid w:val="003A6431"/>
    <w:rsid w:val="003A6AB4"/>
    <w:rsid w:val="003A764E"/>
    <w:rsid w:val="003B52C4"/>
    <w:rsid w:val="003B55B5"/>
    <w:rsid w:val="003B65EF"/>
    <w:rsid w:val="003C04BF"/>
    <w:rsid w:val="003D309F"/>
    <w:rsid w:val="003D3C43"/>
    <w:rsid w:val="003E666B"/>
    <w:rsid w:val="003E6E65"/>
    <w:rsid w:val="003E70CF"/>
    <w:rsid w:val="003E780D"/>
    <w:rsid w:val="003F337D"/>
    <w:rsid w:val="003F432D"/>
    <w:rsid w:val="003F4CA8"/>
    <w:rsid w:val="003F5E9F"/>
    <w:rsid w:val="00401F8F"/>
    <w:rsid w:val="00404434"/>
    <w:rsid w:val="00415BCA"/>
    <w:rsid w:val="004166DA"/>
    <w:rsid w:val="00417E6B"/>
    <w:rsid w:val="00421632"/>
    <w:rsid w:val="0042342B"/>
    <w:rsid w:val="004278C0"/>
    <w:rsid w:val="0043233D"/>
    <w:rsid w:val="00437894"/>
    <w:rsid w:val="00441549"/>
    <w:rsid w:val="0045704F"/>
    <w:rsid w:val="00476A4B"/>
    <w:rsid w:val="00477A7C"/>
    <w:rsid w:val="00483201"/>
    <w:rsid w:val="004834E7"/>
    <w:rsid w:val="00483F70"/>
    <w:rsid w:val="004862BD"/>
    <w:rsid w:val="00490D0F"/>
    <w:rsid w:val="0049645B"/>
    <w:rsid w:val="004A7681"/>
    <w:rsid w:val="004A7FF4"/>
    <w:rsid w:val="004B22C5"/>
    <w:rsid w:val="004B4A2C"/>
    <w:rsid w:val="004B7190"/>
    <w:rsid w:val="004D0A47"/>
    <w:rsid w:val="004D1498"/>
    <w:rsid w:val="004E1D5E"/>
    <w:rsid w:val="004E5011"/>
    <w:rsid w:val="004E6D69"/>
    <w:rsid w:val="004E7FAA"/>
    <w:rsid w:val="004F0B03"/>
    <w:rsid w:val="005034E8"/>
    <w:rsid w:val="005037DA"/>
    <w:rsid w:val="00512098"/>
    <w:rsid w:val="0051339D"/>
    <w:rsid w:val="0052054B"/>
    <w:rsid w:val="00522F82"/>
    <w:rsid w:val="0053002F"/>
    <w:rsid w:val="00532234"/>
    <w:rsid w:val="00541A93"/>
    <w:rsid w:val="00542F7F"/>
    <w:rsid w:val="00542FF1"/>
    <w:rsid w:val="00544774"/>
    <w:rsid w:val="00546892"/>
    <w:rsid w:val="00546A41"/>
    <w:rsid w:val="00547F39"/>
    <w:rsid w:val="00550B1D"/>
    <w:rsid w:val="005731EA"/>
    <w:rsid w:val="00574275"/>
    <w:rsid w:val="00583FE7"/>
    <w:rsid w:val="00585EFA"/>
    <w:rsid w:val="00592166"/>
    <w:rsid w:val="005A1A2C"/>
    <w:rsid w:val="005A7D78"/>
    <w:rsid w:val="005B1473"/>
    <w:rsid w:val="005B3AC3"/>
    <w:rsid w:val="005B3BAB"/>
    <w:rsid w:val="005B59AE"/>
    <w:rsid w:val="005C789F"/>
    <w:rsid w:val="005C7B45"/>
    <w:rsid w:val="005E1850"/>
    <w:rsid w:val="005E2372"/>
    <w:rsid w:val="005E3027"/>
    <w:rsid w:val="005E338F"/>
    <w:rsid w:val="005E69C8"/>
    <w:rsid w:val="005F3DE4"/>
    <w:rsid w:val="005F7268"/>
    <w:rsid w:val="005F748A"/>
    <w:rsid w:val="006078C2"/>
    <w:rsid w:val="00613C56"/>
    <w:rsid w:val="00614F9C"/>
    <w:rsid w:val="00622EAA"/>
    <w:rsid w:val="00630FC0"/>
    <w:rsid w:val="00640D47"/>
    <w:rsid w:val="006417F6"/>
    <w:rsid w:val="00650DEA"/>
    <w:rsid w:val="006539A1"/>
    <w:rsid w:val="0065522C"/>
    <w:rsid w:val="00655807"/>
    <w:rsid w:val="0067018A"/>
    <w:rsid w:val="00673EBF"/>
    <w:rsid w:val="00674022"/>
    <w:rsid w:val="0067748A"/>
    <w:rsid w:val="006826B8"/>
    <w:rsid w:val="006B22C8"/>
    <w:rsid w:val="006B2C63"/>
    <w:rsid w:val="006B4123"/>
    <w:rsid w:val="006B497D"/>
    <w:rsid w:val="006F17E8"/>
    <w:rsid w:val="006F65C0"/>
    <w:rsid w:val="0070117B"/>
    <w:rsid w:val="00710822"/>
    <w:rsid w:val="00711974"/>
    <w:rsid w:val="00716447"/>
    <w:rsid w:val="00716DFB"/>
    <w:rsid w:val="00716FE3"/>
    <w:rsid w:val="00717CE1"/>
    <w:rsid w:val="0072268C"/>
    <w:rsid w:val="007326C7"/>
    <w:rsid w:val="00733665"/>
    <w:rsid w:val="0074054D"/>
    <w:rsid w:val="0074192D"/>
    <w:rsid w:val="00752E4B"/>
    <w:rsid w:val="00755D0C"/>
    <w:rsid w:val="00762E73"/>
    <w:rsid w:val="00763FA0"/>
    <w:rsid w:val="007768BC"/>
    <w:rsid w:val="00780E7C"/>
    <w:rsid w:val="00783E63"/>
    <w:rsid w:val="007842C6"/>
    <w:rsid w:val="0078592F"/>
    <w:rsid w:val="007866A7"/>
    <w:rsid w:val="00790DC9"/>
    <w:rsid w:val="007A0B30"/>
    <w:rsid w:val="007A3A30"/>
    <w:rsid w:val="007A3E67"/>
    <w:rsid w:val="007B0A6C"/>
    <w:rsid w:val="007B3B2D"/>
    <w:rsid w:val="007B6C63"/>
    <w:rsid w:val="007C58A5"/>
    <w:rsid w:val="007D352B"/>
    <w:rsid w:val="007D6D09"/>
    <w:rsid w:val="007E2D6B"/>
    <w:rsid w:val="007E4360"/>
    <w:rsid w:val="007E49E3"/>
    <w:rsid w:val="007E50B5"/>
    <w:rsid w:val="007F4A65"/>
    <w:rsid w:val="008048B2"/>
    <w:rsid w:val="008148CD"/>
    <w:rsid w:val="0082031D"/>
    <w:rsid w:val="00833492"/>
    <w:rsid w:val="00841916"/>
    <w:rsid w:val="00847CD5"/>
    <w:rsid w:val="008512B3"/>
    <w:rsid w:val="008565DE"/>
    <w:rsid w:val="008604CF"/>
    <w:rsid w:val="0086067F"/>
    <w:rsid w:val="00863DCE"/>
    <w:rsid w:val="008741F7"/>
    <w:rsid w:val="00880F17"/>
    <w:rsid w:val="00885FC7"/>
    <w:rsid w:val="00887177"/>
    <w:rsid w:val="008911E7"/>
    <w:rsid w:val="00895341"/>
    <w:rsid w:val="00897D6A"/>
    <w:rsid w:val="008A080E"/>
    <w:rsid w:val="008A624E"/>
    <w:rsid w:val="008C2489"/>
    <w:rsid w:val="008C3F07"/>
    <w:rsid w:val="008D2B26"/>
    <w:rsid w:val="008D6519"/>
    <w:rsid w:val="008D71DD"/>
    <w:rsid w:val="008E3B65"/>
    <w:rsid w:val="008F3F0F"/>
    <w:rsid w:val="008F7C97"/>
    <w:rsid w:val="00901820"/>
    <w:rsid w:val="00906A32"/>
    <w:rsid w:val="00910618"/>
    <w:rsid w:val="00914C68"/>
    <w:rsid w:val="009167A6"/>
    <w:rsid w:val="00920013"/>
    <w:rsid w:val="00923D21"/>
    <w:rsid w:val="00926F6C"/>
    <w:rsid w:val="00930F08"/>
    <w:rsid w:val="009443BE"/>
    <w:rsid w:val="00944DB9"/>
    <w:rsid w:val="00945783"/>
    <w:rsid w:val="009459E4"/>
    <w:rsid w:val="00946B60"/>
    <w:rsid w:val="0094762E"/>
    <w:rsid w:val="009644C8"/>
    <w:rsid w:val="009646C1"/>
    <w:rsid w:val="00975FD8"/>
    <w:rsid w:val="009765F7"/>
    <w:rsid w:val="00976620"/>
    <w:rsid w:val="00980059"/>
    <w:rsid w:val="00984757"/>
    <w:rsid w:val="00986D0D"/>
    <w:rsid w:val="00986FFE"/>
    <w:rsid w:val="00990FFC"/>
    <w:rsid w:val="0099273B"/>
    <w:rsid w:val="009950F1"/>
    <w:rsid w:val="00996B96"/>
    <w:rsid w:val="009A32AD"/>
    <w:rsid w:val="009B31F2"/>
    <w:rsid w:val="009E1B4D"/>
    <w:rsid w:val="009E61C0"/>
    <w:rsid w:val="009F12D1"/>
    <w:rsid w:val="009F3013"/>
    <w:rsid w:val="00A03F60"/>
    <w:rsid w:val="00A04425"/>
    <w:rsid w:val="00A04466"/>
    <w:rsid w:val="00A076BE"/>
    <w:rsid w:val="00A122C0"/>
    <w:rsid w:val="00A1521A"/>
    <w:rsid w:val="00A23C71"/>
    <w:rsid w:val="00A25C05"/>
    <w:rsid w:val="00A3134F"/>
    <w:rsid w:val="00A3562E"/>
    <w:rsid w:val="00A55513"/>
    <w:rsid w:val="00A6180A"/>
    <w:rsid w:val="00A627BF"/>
    <w:rsid w:val="00A647B9"/>
    <w:rsid w:val="00A65B19"/>
    <w:rsid w:val="00A660D2"/>
    <w:rsid w:val="00A81722"/>
    <w:rsid w:val="00A90840"/>
    <w:rsid w:val="00A9345B"/>
    <w:rsid w:val="00A97180"/>
    <w:rsid w:val="00AA6802"/>
    <w:rsid w:val="00AB5B51"/>
    <w:rsid w:val="00AB6603"/>
    <w:rsid w:val="00AC0F53"/>
    <w:rsid w:val="00AC1CAF"/>
    <w:rsid w:val="00AC4D80"/>
    <w:rsid w:val="00AD1580"/>
    <w:rsid w:val="00AD39DB"/>
    <w:rsid w:val="00AF5878"/>
    <w:rsid w:val="00AF6D11"/>
    <w:rsid w:val="00B02213"/>
    <w:rsid w:val="00B06698"/>
    <w:rsid w:val="00B10C22"/>
    <w:rsid w:val="00B116A4"/>
    <w:rsid w:val="00B35198"/>
    <w:rsid w:val="00B35FAD"/>
    <w:rsid w:val="00B41DEA"/>
    <w:rsid w:val="00B446B9"/>
    <w:rsid w:val="00B44982"/>
    <w:rsid w:val="00B44F18"/>
    <w:rsid w:val="00B55872"/>
    <w:rsid w:val="00B67FB6"/>
    <w:rsid w:val="00B70897"/>
    <w:rsid w:val="00B75FA7"/>
    <w:rsid w:val="00B77149"/>
    <w:rsid w:val="00B77236"/>
    <w:rsid w:val="00B81072"/>
    <w:rsid w:val="00B825D8"/>
    <w:rsid w:val="00B86A36"/>
    <w:rsid w:val="00B903D3"/>
    <w:rsid w:val="00B9165E"/>
    <w:rsid w:val="00B9444F"/>
    <w:rsid w:val="00B9686F"/>
    <w:rsid w:val="00BA0D82"/>
    <w:rsid w:val="00BA495D"/>
    <w:rsid w:val="00BB0CE6"/>
    <w:rsid w:val="00BB72B8"/>
    <w:rsid w:val="00BB7D79"/>
    <w:rsid w:val="00BC048B"/>
    <w:rsid w:val="00BD4174"/>
    <w:rsid w:val="00BD56D5"/>
    <w:rsid w:val="00BD666C"/>
    <w:rsid w:val="00BE3B82"/>
    <w:rsid w:val="00BE6327"/>
    <w:rsid w:val="00BF412B"/>
    <w:rsid w:val="00BF5EF1"/>
    <w:rsid w:val="00C007F0"/>
    <w:rsid w:val="00C02021"/>
    <w:rsid w:val="00C03DD5"/>
    <w:rsid w:val="00C0583D"/>
    <w:rsid w:val="00C05F50"/>
    <w:rsid w:val="00C113C0"/>
    <w:rsid w:val="00C274DE"/>
    <w:rsid w:val="00C278CC"/>
    <w:rsid w:val="00C32184"/>
    <w:rsid w:val="00C45F68"/>
    <w:rsid w:val="00C47F73"/>
    <w:rsid w:val="00C52AE0"/>
    <w:rsid w:val="00C53BED"/>
    <w:rsid w:val="00C55145"/>
    <w:rsid w:val="00C57473"/>
    <w:rsid w:val="00C629AB"/>
    <w:rsid w:val="00C66DF1"/>
    <w:rsid w:val="00C711F0"/>
    <w:rsid w:val="00C71F02"/>
    <w:rsid w:val="00C73199"/>
    <w:rsid w:val="00C760AE"/>
    <w:rsid w:val="00C93F7A"/>
    <w:rsid w:val="00C95A9A"/>
    <w:rsid w:val="00CA3839"/>
    <w:rsid w:val="00CA5793"/>
    <w:rsid w:val="00CA73EA"/>
    <w:rsid w:val="00CB62E0"/>
    <w:rsid w:val="00CC230D"/>
    <w:rsid w:val="00CC7881"/>
    <w:rsid w:val="00CD1362"/>
    <w:rsid w:val="00CD1C93"/>
    <w:rsid w:val="00CD5816"/>
    <w:rsid w:val="00CE00D5"/>
    <w:rsid w:val="00CE3CE7"/>
    <w:rsid w:val="00CE554B"/>
    <w:rsid w:val="00CF0BB4"/>
    <w:rsid w:val="00CF6516"/>
    <w:rsid w:val="00CF7940"/>
    <w:rsid w:val="00D03027"/>
    <w:rsid w:val="00D03117"/>
    <w:rsid w:val="00D0613F"/>
    <w:rsid w:val="00D102C6"/>
    <w:rsid w:val="00D16FC1"/>
    <w:rsid w:val="00D332CD"/>
    <w:rsid w:val="00D33441"/>
    <w:rsid w:val="00D376EE"/>
    <w:rsid w:val="00D430F3"/>
    <w:rsid w:val="00D44C79"/>
    <w:rsid w:val="00D5079F"/>
    <w:rsid w:val="00D55379"/>
    <w:rsid w:val="00D55F20"/>
    <w:rsid w:val="00D57241"/>
    <w:rsid w:val="00D719C1"/>
    <w:rsid w:val="00D7601F"/>
    <w:rsid w:val="00D8269B"/>
    <w:rsid w:val="00D9209C"/>
    <w:rsid w:val="00D944EB"/>
    <w:rsid w:val="00DA4AB6"/>
    <w:rsid w:val="00DA5886"/>
    <w:rsid w:val="00DA593A"/>
    <w:rsid w:val="00DA66E2"/>
    <w:rsid w:val="00DA7494"/>
    <w:rsid w:val="00DB3FB6"/>
    <w:rsid w:val="00DB424F"/>
    <w:rsid w:val="00DB5829"/>
    <w:rsid w:val="00DE4942"/>
    <w:rsid w:val="00DE4A3A"/>
    <w:rsid w:val="00DF27BE"/>
    <w:rsid w:val="00DF4529"/>
    <w:rsid w:val="00E04AAD"/>
    <w:rsid w:val="00E12686"/>
    <w:rsid w:val="00E143BD"/>
    <w:rsid w:val="00E1658A"/>
    <w:rsid w:val="00E26320"/>
    <w:rsid w:val="00E26D7C"/>
    <w:rsid w:val="00E40C48"/>
    <w:rsid w:val="00E435CD"/>
    <w:rsid w:val="00E45968"/>
    <w:rsid w:val="00E465C3"/>
    <w:rsid w:val="00E606EB"/>
    <w:rsid w:val="00E74724"/>
    <w:rsid w:val="00E75046"/>
    <w:rsid w:val="00E77151"/>
    <w:rsid w:val="00E82FAA"/>
    <w:rsid w:val="00E843E3"/>
    <w:rsid w:val="00E870C1"/>
    <w:rsid w:val="00E877B7"/>
    <w:rsid w:val="00E87BB8"/>
    <w:rsid w:val="00E87C82"/>
    <w:rsid w:val="00E87E3B"/>
    <w:rsid w:val="00E91C4A"/>
    <w:rsid w:val="00E960AE"/>
    <w:rsid w:val="00EA593E"/>
    <w:rsid w:val="00EA625F"/>
    <w:rsid w:val="00EB0C43"/>
    <w:rsid w:val="00EB329F"/>
    <w:rsid w:val="00EC15BB"/>
    <w:rsid w:val="00ED4AF8"/>
    <w:rsid w:val="00ED655D"/>
    <w:rsid w:val="00EE4E09"/>
    <w:rsid w:val="00EF268C"/>
    <w:rsid w:val="00F07634"/>
    <w:rsid w:val="00F231D8"/>
    <w:rsid w:val="00F24018"/>
    <w:rsid w:val="00F24720"/>
    <w:rsid w:val="00F346C0"/>
    <w:rsid w:val="00F34D89"/>
    <w:rsid w:val="00F3634E"/>
    <w:rsid w:val="00F40F28"/>
    <w:rsid w:val="00F45E5C"/>
    <w:rsid w:val="00F57DC8"/>
    <w:rsid w:val="00F634BB"/>
    <w:rsid w:val="00F66A4E"/>
    <w:rsid w:val="00F70C26"/>
    <w:rsid w:val="00F74C81"/>
    <w:rsid w:val="00F7544C"/>
    <w:rsid w:val="00F763CA"/>
    <w:rsid w:val="00F81645"/>
    <w:rsid w:val="00F847C0"/>
    <w:rsid w:val="00F910AB"/>
    <w:rsid w:val="00FA1779"/>
    <w:rsid w:val="00FA52D4"/>
    <w:rsid w:val="00FB2FA5"/>
    <w:rsid w:val="00FB4C02"/>
    <w:rsid w:val="00FC5265"/>
    <w:rsid w:val="00FD6EAD"/>
    <w:rsid w:val="00FE01E4"/>
    <w:rsid w:val="00FE1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492"/>
    <w:pPr>
      <w:ind w:left="720"/>
      <w:contextualSpacing/>
    </w:pPr>
  </w:style>
  <w:style w:type="paragraph" w:customStyle="1" w:styleId="Style14">
    <w:name w:val="Style14"/>
    <w:basedOn w:val="Normal"/>
    <w:autoRedefine/>
    <w:rsid w:val="00833492"/>
    <w:pPr>
      <w:spacing w:after="0" w:line="240" w:lineRule="auto"/>
      <w:outlineLvl w:val="0"/>
    </w:pPr>
    <w:rPr>
      <w:rFonts w:eastAsia="Batang" w:cs="Times New Roman"/>
      <w:b/>
      <w:color w:val="5F497A" w:themeColor="accent4" w:themeShade="BF"/>
      <w:sz w:val="32"/>
      <w:szCs w:val="32"/>
    </w:rPr>
  </w:style>
  <w:style w:type="table" w:styleId="TableGrid">
    <w:name w:val="Table Grid"/>
    <w:basedOn w:val="TableNormal"/>
    <w:uiPriority w:val="59"/>
    <w:rsid w:val="003E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3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DE4"/>
  </w:style>
  <w:style w:type="paragraph" w:styleId="Footer">
    <w:name w:val="footer"/>
    <w:basedOn w:val="Normal"/>
    <w:link w:val="FooterChar"/>
    <w:uiPriority w:val="99"/>
    <w:unhideWhenUsed/>
    <w:rsid w:val="005F3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DE4"/>
  </w:style>
  <w:style w:type="paragraph" w:styleId="BalloonText">
    <w:name w:val="Balloon Text"/>
    <w:basedOn w:val="Normal"/>
    <w:link w:val="BalloonTextChar"/>
    <w:uiPriority w:val="99"/>
    <w:semiHidden/>
    <w:unhideWhenUsed/>
    <w:rsid w:val="008C3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F07"/>
    <w:rPr>
      <w:rFonts w:ascii="Tahoma" w:hAnsi="Tahoma" w:cs="Tahoma"/>
      <w:sz w:val="16"/>
      <w:szCs w:val="16"/>
    </w:rPr>
  </w:style>
  <w:style w:type="paragraph" w:styleId="Date">
    <w:name w:val="Date"/>
    <w:basedOn w:val="Normal"/>
    <w:next w:val="Normal"/>
    <w:link w:val="DateChar"/>
    <w:uiPriority w:val="99"/>
    <w:rsid w:val="002D04E4"/>
    <w:pPr>
      <w:spacing w:after="0" w:line="240" w:lineRule="auto"/>
    </w:pPr>
    <w:rPr>
      <w:rFonts w:ascii="Arial" w:eastAsia="Times New Roman" w:hAnsi="Arial" w:cs="Times New Roman"/>
      <w:sz w:val="24"/>
      <w:szCs w:val="20"/>
    </w:rPr>
  </w:style>
  <w:style w:type="character" w:customStyle="1" w:styleId="DateChar">
    <w:name w:val="Date Char"/>
    <w:basedOn w:val="DefaultParagraphFont"/>
    <w:link w:val="Date"/>
    <w:uiPriority w:val="99"/>
    <w:rsid w:val="002D04E4"/>
    <w:rPr>
      <w:rFonts w:ascii="Arial" w:eastAsia="Times New Roman" w:hAnsi="Arial" w:cs="Times New Roman"/>
      <w:sz w:val="24"/>
      <w:szCs w:val="20"/>
    </w:rPr>
  </w:style>
  <w:style w:type="character" w:styleId="CommentReference">
    <w:name w:val="annotation reference"/>
    <w:basedOn w:val="DefaultParagraphFont"/>
    <w:uiPriority w:val="99"/>
    <w:semiHidden/>
    <w:unhideWhenUsed/>
    <w:rsid w:val="00C03DD5"/>
    <w:rPr>
      <w:sz w:val="16"/>
      <w:szCs w:val="16"/>
    </w:rPr>
  </w:style>
  <w:style w:type="paragraph" w:styleId="CommentText">
    <w:name w:val="annotation text"/>
    <w:basedOn w:val="Normal"/>
    <w:link w:val="CommentTextChar"/>
    <w:uiPriority w:val="99"/>
    <w:semiHidden/>
    <w:unhideWhenUsed/>
    <w:rsid w:val="00C03DD5"/>
    <w:pPr>
      <w:spacing w:line="240" w:lineRule="auto"/>
    </w:pPr>
    <w:rPr>
      <w:sz w:val="20"/>
      <w:szCs w:val="20"/>
    </w:rPr>
  </w:style>
  <w:style w:type="character" w:customStyle="1" w:styleId="CommentTextChar">
    <w:name w:val="Comment Text Char"/>
    <w:basedOn w:val="DefaultParagraphFont"/>
    <w:link w:val="CommentText"/>
    <w:uiPriority w:val="99"/>
    <w:semiHidden/>
    <w:rsid w:val="00C03DD5"/>
    <w:rPr>
      <w:sz w:val="20"/>
      <w:szCs w:val="20"/>
    </w:rPr>
  </w:style>
  <w:style w:type="paragraph" w:styleId="CommentSubject">
    <w:name w:val="annotation subject"/>
    <w:basedOn w:val="CommentText"/>
    <w:next w:val="CommentText"/>
    <w:link w:val="CommentSubjectChar"/>
    <w:uiPriority w:val="99"/>
    <w:semiHidden/>
    <w:unhideWhenUsed/>
    <w:rsid w:val="00C03DD5"/>
    <w:rPr>
      <w:b/>
      <w:bCs/>
    </w:rPr>
  </w:style>
  <w:style w:type="character" w:customStyle="1" w:styleId="CommentSubjectChar">
    <w:name w:val="Comment Subject Char"/>
    <w:basedOn w:val="CommentTextChar"/>
    <w:link w:val="CommentSubject"/>
    <w:uiPriority w:val="99"/>
    <w:semiHidden/>
    <w:rsid w:val="00C03DD5"/>
    <w:rPr>
      <w:b/>
      <w:bCs/>
      <w:sz w:val="20"/>
      <w:szCs w:val="20"/>
    </w:rPr>
  </w:style>
  <w:style w:type="character" w:styleId="Hyperlink">
    <w:name w:val="Hyperlink"/>
    <w:basedOn w:val="DefaultParagraphFont"/>
    <w:uiPriority w:val="99"/>
    <w:unhideWhenUsed/>
    <w:rsid w:val="0043233D"/>
    <w:rPr>
      <w:color w:val="0000FF" w:themeColor="hyperlink"/>
      <w:u w:val="single"/>
    </w:rPr>
  </w:style>
  <w:style w:type="paragraph" w:styleId="FootnoteText">
    <w:name w:val="footnote text"/>
    <w:basedOn w:val="Normal"/>
    <w:link w:val="FootnoteTextChar"/>
    <w:uiPriority w:val="99"/>
    <w:semiHidden/>
    <w:unhideWhenUsed/>
    <w:rsid w:val="00A555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5513"/>
    <w:rPr>
      <w:sz w:val="20"/>
      <w:szCs w:val="20"/>
    </w:rPr>
  </w:style>
  <w:style w:type="character" w:styleId="FootnoteReference">
    <w:name w:val="footnote reference"/>
    <w:basedOn w:val="DefaultParagraphFont"/>
    <w:uiPriority w:val="99"/>
    <w:semiHidden/>
    <w:unhideWhenUsed/>
    <w:rsid w:val="00A5551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492"/>
    <w:pPr>
      <w:ind w:left="720"/>
      <w:contextualSpacing/>
    </w:pPr>
  </w:style>
  <w:style w:type="paragraph" w:customStyle="1" w:styleId="Style14">
    <w:name w:val="Style14"/>
    <w:basedOn w:val="Normal"/>
    <w:autoRedefine/>
    <w:rsid w:val="00833492"/>
    <w:pPr>
      <w:spacing w:after="0" w:line="240" w:lineRule="auto"/>
      <w:outlineLvl w:val="0"/>
    </w:pPr>
    <w:rPr>
      <w:rFonts w:eastAsia="Batang" w:cs="Times New Roman"/>
      <w:b/>
      <w:color w:val="5F497A" w:themeColor="accent4" w:themeShade="BF"/>
      <w:sz w:val="32"/>
      <w:szCs w:val="32"/>
    </w:rPr>
  </w:style>
  <w:style w:type="table" w:styleId="TableGrid">
    <w:name w:val="Table Grid"/>
    <w:basedOn w:val="TableNormal"/>
    <w:uiPriority w:val="59"/>
    <w:rsid w:val="003E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3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DE4"/>
  </w:style>
  <w:style w:type="paragraph" w:styleId="Footer">
    <w:name w:val="footer"/>
    <w:basedOn w:val="Normal"/>
    <w:link w:val="FooterChar"/>
    <w:uiPriority w:val="99"/>
    <w:unhideWhenUsed/>
    <w:rsid w:val="005F3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DE4"/>
  </w:style>
  <w:style w:type="paragraph" w:styleId="BalloonText">
    <w:name w:val="Balloon Text"/>
    <w:basedOn w:val="Normal"/>
    <w:link w:val="BalloonTextChar"/>
    <w:uiPriority w:val="99"/>
    <w:semiHidden/>
    <w:unhideWhenUsed/>
    <w:rsid w:val="008C3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F07"/>
    <w:rPr>
      <w:rFonts w:ascii="Tahoma" w:hAnsi="Tahoma" w:cs="Tahoma"/>
      <w:sz w:val="16"/>
      <w:szCs w:val="16"/>
    </w:rPr>
  </w:style>
  <w:style w:type="paragraph" w:styleId="Date">
    <w:name w:val="Date"/>
    <w:basedOn w:val="Normal"/>
    <w:next w:val="Normal"/>
    <w:link w:val="DateChar"/>
    <w:uiPriority w:val="99"/>
    <w:rsid w:val="002D04E4"/>
    <w:pPr>
      <w:spacing w:after="0" w:line="240" w:lineRule="auto"/>
    </w:pPr>
    <w:rPr>
      <w:rFonts w:ascii="Arial" w:eastAsia="Times New Roman" w:hAnsi="Arial" w:cs="Times New Roman"/>
      <w:sz w:val="24"/>
      <w:szCs w:val="20"/>
    </w:rPr>
  </w:style>
  <w:style w:type="character" w:customStyle="1" w:styleId="DateChar">
    <w:name w:val="Date Char"/>
    <w:basedOn w:val="DefaultParagraphFont"/>
    <w:link w:val="Date"/>
    <w:uiPriority w:val="99"/>
    <w:rsid w:val="002D04E4"/>
    <w:rPr>
      <w:rFonts w:ascii="Arial" w:eastAsia="Times New Roman" w:hAnsi="Arial" w:cs="Times New Roman"/>
      <w:sz w:val="24"/>
      <w:szCs w:val="20"/>
    </w:rPr>
  </w:style>
  <w:style w:type="character" w:styleId="CommentReference">
    <w:name w:val="annotation reference"/>
    <w:basedOn w:val="DefaultParagraphFont"/>
    <w:uiPriority w:val="99"/>
    <w:semiHidden/>
    <w:unhideWhenUsed/>
    <w:rsid w:val="00C03DD5"/>
    <w:rPr>
      <w:sz w:val="16"/>
      <w:szCs w:val="16"/>
    </w:rPr>
  </w:style>
  <w:style w:type="paragraph" w:styleId="CommentText">
    <w:name w:val="annotation text"/>
    <w:basedOn w:val="Normal"/>
    <w:link w:val="CommentTextChar"/>
    <w:uiPriority w:val="99"/>
    <w:semiHidden/>
    <w:unhideWhenUsed/>
    <w:rsid w:val="00C03DD5"/>
    <w:pPr>
      <w:spacing w:line="240" w:lineRule="auto"/>
    </w:pPr>
    <w:rPr>
      <w:sz w:val="20"/>
      <w:szCs w:val="20"/>
    </w:rPr>
  </w:style>
  <w:style w:type="character" w:customStyle="1" w:styleId="CommentTextChar">
    <w:name w:val="Comment Text Char"/>
    <w:basedOn w:val="DefaultParagraphFont"/>
    <w:link w:val="CommentText"/>
    <w:uiPriority w:val="99"/>
    <w:semiHidden/>
    <w:rsid w:val="00C03DD5"/>
    <w:rPr>
      <w:sz w:val="20"/>
      <w:szCs w:val="20"/>
    </w:rPr>
  </w:style>
  <w:style w:type="paragraph" w:styleId="CommentSubject">
    <w:name w:val="annotation subject"/>
    <w:basedOn w:val="CommentText"/>
    <w:next w:val="CommentText"/>
    <w:link w:val="CommentSubjectChar"/>
    <w:uiPriority w:val="99"/>
    <w:semiHidden/>
    <w:unhideWhenUsed/>
    <w:rsid w:val="00C03DD5"/>
    <w:rPr>
      <w:b/>
      <w:bCs/>
    </w:rPr>
  </w:style>
  <w:style w:type="character" w:customStyle="1" w:styleId="CommentSubjectChar">
    <w:name w:val="Comment Subject Char"/>
    <w:basedOn w:val="CommentTextChar"/>
    <w:link w:val="CommentSubject"/>
    <w:uiPriority w:val="99"/>
    <w:semiHidden/>
    <w:rsid w:val="00C03D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40323">
      <w:bodyDiv w:val="1"/>
      <w:marLeft w:val="0"/>
      <w:marRight w:val="0"/>
      <w:marTop w:val="0"/>
      <w:marBottom w:val="0"/>
      <w:divBdr>
        <w:top w:val="none" w:sz="0" w:space="0" w:color="auto"/>
        <w:left w:val="none" w:sz="0" w:space="0" w:color="auto"/>
        <w:bottom w:val="none" w:sz="0" w:space="0" w:color="auto"/>
        <w:right w:val="none" w:sz="0" w:space="0" w:color="auto"/>
      </w:divBdr>
    </w:div>
    <w:div w:id="127550367">
      <w:bodyDiv w:val="1"/>
      <w:marLeft w:val="0"/>
      <w:marRight w:val="0"/>
      <w:marTop w:val="0"/>
      <w:marBottom w:val="0"/>
      <w:divBdr>
        <w:top w:val="none" w:sz="0" w:space="0" w:color="auto"/>
        <w:left w:val="none" w:sz="0" w:space="0" w:color="auto"/>
        <w:bottom w:val="none" w:sz="0" w:space="0" w:color="auto"/>
        <w:right w:val="none" w:sz="0" w:space="0" w:color="auto"/>
      </w:divBdr>
      <w:divsChild>
        <w:div w:id="476801188">
          <w:marLeft w:val="547"/>
          <w:marRight w:val="0"/>
          <w:marTop w:val="0"/>
          <w:marBottom w:val="0"/>
          <w:divBdr>
            <w:top w:val="none" w:sz="0" w:space="0" w:color="auto"/>
            <w:left w:val="none" w:sz="0" w:space="0" w:color="auto"/>
            <w:bottom w:val="none" w:sz="0" w:space="0" w:color="auto"/>
            <w:right w:val="none" w:sz="0" w:space="0" w:color="auto"/>
          </w:divBdr>
        </w:div>
      </w:divsChild>
    </w:div>
    <w:div w:id="637884849">
      <w:bodyDiv w:val="1"/>
      <w:marLeft w:val="0"/>
      <w:marRight w:val="0"/>
      <w:marTop w:val="0"/>
      <w:marBottom w:val="0"/>
      <w:divBdr>
        <w:top w:val="none" w:sz="0" w:space="0" w:color="auto"/>
        <w:left w:val="none" w:sz="0" w:space="0" w:color="auto"/>
        <w:bottom w:val="none" w:sz="0" w:space="0" w:color="auto"/>
        <w:right w:val="none" w:sz="0" w:space="0" w:color="auto"/>
      </w:divBdr>
      <w:divsChild>
        <w:div w:id="866797855">
          <w:marLeft w:val="547"/>
          <w:marRight w:val="0"/>
          <w:marTop w:val="0"/>
          <w:marBottom w:val="0"/>
          <w:divBdr>
            <w:top w:val="none" w:sz="0" w:space="0" w:color="auto"/>
            <w:left w:val="none" w:sz="0" w:space="0" w:color="auto"/>
            <w:bottom w:val="none" w:sz="0" w:space="0" w:color="auto"/>
            <w:right w:val="none" w:sz="0" w:space="0" w:color="auto"/>
          </w:divBdr>
        </w:div>
        <w:div w:id="885986707">
          <w:marLeft w:val="547"/>
          <w:marRight w:val="0"/>
          <w:marTop w:val="0"/>
          <w:marBottom w:val="0"/>
          <w:divBdr>
            <w:top w:val="none" w:sz="0" w:space="0" w:color="auto"/>
            <w:left w:val="none" w:sz="0" w:space="0" w:color="auto"/>
            <w:bottom w:val="none" w:sz="0" w:space="0" w:color="auto"/>
            <w:right w:val="none" w:sz="0" w:space="0" w:color="auto"/>
          </w:divBdr>
        </w:div>
      </w:divsChild>
    </w:div>
    <w:div w:id="662856914">
      <w:bodyDiv w:val="1"/>
      <w:marLeft w:val="0"/>
      <w:marRight w:val="0"/>
      <w:marTop w:val="0"/>
      <w:marBottom w:val="0"/>
      <w:divBdr>
        <w:top w:val="none" w:sz="0" w:space="0" w:color="auto"/>
        <w:left w:val="none" w:sz="0" w:space="0" w:color="auto"/>
        <w:bottom w:val="none" w:sz="0" w:space="0" w:color="auto"/>
        <w:right w:val="none" w:sz="0" w:space="0" w:color="auto"/>
      </w:divBdr>
      <w:divsChild>
        <w:div w:id="1627810216">
          <w:marLeft w:val="547"/>
          <w:marRight w:val="0"/>
          <w:marTop w:val="0"/>
          <w:marBottom w:val="0"/>
          <w:divBdr>
            <w:top w:val="none" w:sz="0" w:space="0" w:color="auto"/>
            <w:left w:val="none" w:sz="0" w:space="0" w:color="auto"/>
            <w:bottom w:val="none" w:sz="0" w:space="0" w:color="auto"/>
            <w:right w:val="none" w:sz="0" w:space="0" w:color="auto"/>
          </w:divBdr>
        </w:div>
        <w:div w:id="1793204946">
          <w:marLeft w:val="547"/>
          <w:marRight w:val="0"/>
          <w:marTop w:val="0"/>
          <w:marBottom w:val="0"/>
          <w:divBdr>
            <w:top w:val="none" w:sz="0" w:space="0" w:color="auto"/>
            <w:left w:val="none" w:sz="0" w:space="0" w:color="auto"/>
            <w:bottom w:val="none" w:sz="0" w:space="0" w:color="auto"/>
            <w:right w:val="none" w:sz="0" w:space="0" w:color="auto"/>
          </w:divBdr>
        </w:div>
        <w:div w:id="897398232">
          <w:marLeft w:val="547"/>
          <w:marRight w:val="0"/>
          <w:marTop w:val="0"/>
          <w:marBottom w:val="0"/>
          <w:divBdr>
            <w:top w:val="none" w:sz="0" w:space="0" w:color="auto"/>
            <w:left w:val="none" w:sz="0" w:space="0" w:color="auto"/>
            <w:bottom w:val="none" w:sz="0" w:space="0" w:color="auto"/>
            <w:right w:val="none" w:sz="0" w:space="0" w:color="auto"/>
          </w:divBdr>
        </w:div>
      </w:divsChild>
    </w:div>
    <w:div w:id="1079017423">
      <w:bodyDiv w:val="1"/>
      <w:marLeft w:val="0"/>
      <w:marRight w:val="0"/>
      <w:marTop w:val="0"/>
      <w:marBottom w:val="0"/>
      <w:divBdr>
        <w:top w:val="none" w:sz="0" w:space="0" w:color="auto"/>
        <w:left w:val="none" w:sz="0" w:space="0" w:color="auto"/>
        <w:bottom w:val="none" w:sz="0" w:space="0" w:color="auto"/>
        <w:right w:val="none" w:sz="0" w:space="0" w:color="auto"/>
      </w:divBdr>
      <w:divsChild>
        <w:div w:id="2141148150">
          <w:marLeft w:val="547"/>
          <w:marRight w:val="0"/>
          <w:marTop w:val="0"/>
          <w:marBottom w:val="0"/>
          <w:divBdr>
            <w:top w:val="none" w:sz="0" w:space="0" w:color="auto"/>
            <w:left w:val="none" w:sz="0" w:space="0" w:color="auto"/>
            <w:bottom w:val="none" w:sz="0" w:space="0" w:color="auto"/>
            <w:right w:val="none" w:sz="0" w:space="0" w:color="auto"/>
          </w:divBdr>
        </w:div>
        <w:div w:id="1773166717">
          <w:marLeft w:val="547"/>
          <w:marRight w:val="0"/>
          <w:marTop w:val="0"/>
          <w:marBottom w:val="0"/>
          <w:divBdr>
            <w:top w:val="none" w:sz="0" w:space="0" w:color="auto"/>
            <w:left w:val="none" w:sz="0" w:space="0" w:color="auto"/>
            <w:bottom w:val="none" w:sz="0" w:space="0" w:color="auto"/>
            <w:right w:val="none" w:sz="0" w:space="0" w:color="auto"/>
          </w:divBdr>
        </w:div>
      </w:divsChild>
    </w:div>
    <w:div w:id="1547183076">
      <w:bodyDiv w:val="1"/>
      <w:marLeft w:val="0"/>
      <w:marRight w:val="0"/>
      <w:marTop w:val="0"/>
      <w:marBottom w:val="0"/>
      <w:divBdr>
        <w:top w:val="none" w:sz="0" w:space="0" w:color="auto"/>
        <w:left w:val="none" w:sz="0" w:space="0" w:color="auto"/>
        <w:bottom w:val="none" w:sz="0" w:space="0" w:color="auto"/>
        <w:right w:val="none" w:sz="0" w:space="0" w:color="auto"/>
      </w:divBdr>
      <w:divsChild>
        <w:div w:id="165873369">
          <w:marLeft w:val="547"/>
          <w:marRight w:val="0"/>
          <w:marTop w:val="0"/>
          <w:marBottom w:val="0"/>
          <w:divBdr>
            <w:top w:val="none" w:sz="0" w:space="0" w:color="auto"/>
            <w:left w:val="none" w:sz="0" w:space="0" w:color="auto"/>
            <w:bottom w:val="none" w:sz="0" w:space="0" w:color="auto"/>
            <w:right w:val="none" w:sz="0" w:space="0" w:color="auto"/>
          </w:divBdr>
        </w:div>
        <w:div w:id="2105612932">
          <w:marLeft w:val="547"/>
          <w:marRight w:val="0"/>
          <w:marTop w:val="0"/>
          <w:marBottom w:val="0"/>
          <w:divBdr>
            <w:top w:val="none" w:sz="0" w:space="0" w:color="auto"/>
            <w:left w:val="none" w:sz="0" w:space="0" w:color="auto"/>
            <w:bottom w:val="none" w:sz="0" w:space="0" w:color="auto"/>
            <w:right w:val="none" w:sz="0" w:space="0" w:color="auto"/>
          </w:divBdr>
        </w:div>
        <w:div w:id="1411612433">
          <w:marLeft w:val="547"/>
          <w:marRight w:val="0"/>
          <w:marTop w:val="0"/>
          <w:marBottom w:val="0"/>
          <w:divBdr>
            <w:top w:val="none" w:sz="0" w:space="0" w:color="auto"/>
            <w:left w:val="none" w:sz="0" w:space="0" w:color="auto"/>
            <w:bottom w:val="none" w:sz="0" w:space="0" w:color="auto"/>
            <w:right w:val="none" w:sz="0" w:space="0" w:color="auto"/>
          </w:divBdr>
        </w:div>
        <w:div w:id="902449249">
          <w:marLeft w:val="547"/>
          <w:marRight w:val="0"/>
          <w:marTop w:val="0"/>
          <w:marBottom w:val="0"/>
          <w:divBdr>
            <w:top w:val="none" w:sz="0" w:space="0" w:color="auto"/>
            <w:left w:val="none" w:sz="0" w:space="0" w:color="auto"/>
            <w:bottom w:val="none" w:sz="0" w:space="0" w:color="auto"/>
            <w:right w:val="none" w:sz="0" w:space="0" w:color="auto"/>
          </w:divBdr>
        </w:div>
      </w:divsChild>
    </w:div>
    <w:div w:id="1657803719">
      <w:bodyDiv w:val="1"/>
      <w:marLeft w:val="0"/>
      <w:marRight w:val="0"/>
      <w:marTop w:val="0"/>
      <w:marBottom w:val="0"/>
      <w:divBdr>
        <w:top w:val="none" w:sz="0" w:space="0" w:color="auto"/>
        <w:left w:val="none" w:sz="0" w:space="0" w:color="auto"/>
        <w:bottom w:val="none" w:sz="0" w:space="0" w:color="auto"/>
        <w:right w:val="none" w:sz="0" w:space="0" w:color="auto"/>
      </w:divBdr>
      <w:divsChild>
        <w:div w:id="2112506733">
          <w:marLeft w:val="547"/>
          <w:marRight w:val="0"/>
          <w:marTop w:val="0"/>
          <w:marBottom w:val="0"/>
          <w:divBdr>
            <w:top w:val="none" w:sz="0" w:space="0" w:color="auto"/>
            <w:left w:val="none" w:sz="0" w:space="0" w:color="auto"/>
            <w:bottom w:val="none" w:sz="0" w:space="0" w:color="auto"/>
            <w:right w:val="none" w:sz="0" w:space="0" w:color="auto"/>
          </w:divBdr>
        </w:div>
        <w:div w:id="650447495">
          <w:marLeft w:val="547"/>
          <w:marRight w:val="0"/>
          <w:marTop w:val="0"/>
          <w:marBottom w:val="0"/>
          <w:divBdr>
            <w:top w:val="none" w:sz="0" w:space="0" w:color="auto"/>
            <w:left w:val="none" w:sz="0" w:space="0" w:color="auto"/>
            <w:bottom w:val="none" w:sz="0" w:space="0" w:color="auto"/>
            <w:right w:val="none" w:sz="0" w:space="0" w:color="auto"/>
          </w:divBdr>
        </w:div>
      </w:divsChild>
    </w:div>
    <w:div w:id="200482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530488-19B3-4B58-B278-4733869D1D2E}"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n-US"/>
        </a:p>
      </dgm:t>
    </dgm:pt>
    <dgm:pt modelId="{BB7D40DB-26BB-4308-87C9-61B6193595CF}">
      <dgm:prSet phldrT="[Text]"/>
      <dgm:spPr/>
      <dgm:t>
        <a:bodyPr/>
        <a:lstStyle/>
        <a:p>
          <a:r>
            <a:rPr lang="en-US" dirty="0" smtClean="0"/>
            <a:t>Foundation</a:t>
          </a:r>
          <a:endParaRPr lang="en-US" dirty="0"/>
        </a:p>
      </dgm:t>
    </dgm:pt>
    <dgm:pt modelId="{EE8FA5FE-DD7A-4507-9122-A44D9D08741E}" type="parTrans" cxnId="{6DFE2E3F-5E53-4AE3-A0B4-E4A57488A9DA}">
      <dgm:prSet/>
      <dgm:spPr/>
      <dgm:t>
        <a:bodyPr/>
        <a:lstStyle/>
        <a:p>
          <a:endParaRPr lang="en-US"/>
        </a:p>
      </dgm:t>
    </dgm:pt>
    <dgm:pt modelId="{E6921161-44FB-47F4-B464-F23A7B0C2A3A}" type="sibTrans" cxnId="{6DFE2E3F-5E53-4AE3-A0B4-E4A57488A9DA}">
      <dgm:prSet/>
      <dgm:spPr/>
      <dgm:t>
        <a:bodyPr/>
        <a:lstStyle/>
        <a:p>
          <a:endParaRPr lang="en-US"/>
        </a:p>
      </dgm:t>
    </dgm:pt>
    <dgm:pt modelId="{369B6D4F-AF27-4CD7-A6BE-9478B8D0C5DF}">
      <dgm:prSet phldrT="[Text]" custT="1"/>
      <dgm:spPr/>
      <dgm:t>
        <a:bodyPr/>
        <a:lstStyle/>
        <a:p>
          <a:r>
            <a:rPr lang="en-US" sz="1100" dirty="0" smtClean="0"/>
            <a:t>Case Planning, Concurrent Planning</a:t>
          </a:r>
          <a:endParaRPr lang="en-US" sz="1100" dirty="0"/>
        </a:p>
      </dgm:t>
    </dgm:pt>
    <dgm:pt modelId="{A9F31449-5A9A-4CE5-99F9-1C12825F2101}" type="parTrans" cxnId="{15261F8B-A3B4-4DB8-A878-6ED9F8EF0C9F}">
      <dgm:prSet/>
      <dgm:spPr/>
      <dgm:t>
        <a:bodyPr/>
        <a:lstStyle/>
        <a:p>
          <a:endParaRPr lang="en-US"/>
        </a:p>
      </dgm:t>
    </dgm:pt>
    <dgm:pt modelId="{13434BF3-0B9D-46CA-9F13-23ED254CE069}" type="sibTrans" cxnId="{15261F8B-A3B4-4DB8-A878-6ED9F8EF0C9F}">
      <dgm:prSet/>
      <dgm:spPr/>
      <dgm:t>
        <a:bodyPr/>
        <a:lstStyle/>
        <a:p>
          <a:endParaRPr lang="en-US"/>
        </a:p>
      </dgm:t>
    </dgm:pt>
    <dgm:pt modelId="{3A8CD219-3EBF-44DD-8FC5-937E32F61ED6}">
      <dgm:prSet phldrT="[Text]"/>
      <dgm:spPr/>
      <dgm:t>
        <a:bodyPr/>
        <a:lstStyle/>
        <a:p>
          <a:r>
            <a:rPr lang="en-US" dirty="0" smtClean="0"/>
            <a:t>Adapting</a:t>
          </a:r>
          <a:endParaRPr lang="en-US" dirty="0"/>
        </a:p>
      </dgm:t>
    </dgm:pt>
    <dgm:pt modelId="{2A355F61-CBA9-476D-80B2-18D16CADC99F}" type="parTrans" cxnId="{30CA3608-305A-4A3F-A818-2CA050C82616}">
      <dgm:prSet/>
      <dgm:spPr/>
      <dgm:t>
        <a:bodyPr/>
        <a:lstStyle/>
        <a:p>
          <a:endParaRPr lang="en-US"/>
        </a:p>
      </dgm:t>
    </dgm:pt>
    <dgm:pt modelId="{32F992A7-7B75-4AD4-9B8F-8CBDB9771CFA}" type="sibTrans" cxnId="{30CA3608-305A-4A3F-A818-2CA050C82616}">
      <dgm:prSet/>
      <dgm:spPr/>
      <dgm:t>
        <a:bodyPr/>
        <a:lstStyle/>
        <a:p>
          <a:endParaRPr lang="en-US"/>
        </a:p>
      </dgm:t>
    </dgm:pt>
    <dgm:pt modelId="{17C21C16-1CAD-4E9F-8990-B2ACBF1515D1}">
      <dgm:prSet phldrT="[Text]" custT="1"/>
      <dgm:spPr/>
      <dgm:t>
        <a:bodyPr/>
        <a:lstStyle/>
        <a:p>
          <a:r>
            <a:rPr lang="en-US" sz="1100" dirty="0" smtClean="0"/>
            <a:t>Case Plan Updates, Placement Safety and Stability</a:t>
          </a:r>
          <a:endParaRPr lang="en-US" sz="1100" dirty="0"/>
        </a:p>
      </dgm:t>
    </dgm:pt>
    <dgm:pt modelId="{F22E1819-1778-4CE2-BF09-B80E7BFE2EF0}" type="parTrans" cxnId="{6FC799A6-444D-40B2-B410-01E2A70D3A92}">
      <dgm:prSet/>
      <dgm:spPr/>
      <dgm:t>
        <a:bodyPr/>
        <a:lstStyle/>
        <a:p>
          <a:endParaRPr lang="en-US"/>
        </a:p>
      </dgm:t>
    </dgm:pt>
    <dgm:pt modelId="{6123EF8D-2CD2-42E3-B1AD-E363F716CEC7}" type="sibTrans" cxnId="{6FC799A6-444D-40B2-B410-01E2A70D3A92}">
      <dgm:prSet/>
      <dgm:spPr/>
      <dgm:t>
        <a:bodyPr/>
        <a:lstStyle/>
        <a:p>
          <a:endParaRPr lang="en-US"/>
        </a:p>
      </dgm:t>
    </dgm:pt>
    <dgm:pt modelId="{27834406-29F1-49FE-A648-ED0AAEC8F6AE}">
      <dgm:prSet phldrT="[Text]"/>
      <dgm:spPr/>
      <dgm:t>
        <a:bodyPr/>
        <a:lstStyle/>
        <a:p>
          <a:r>
            <a:rPr lang="en-US" dirty="0" smtClean="0"/>
            <a:t>Transition</a:t>
          </a:r>
          <a:endParaRPr lang="en-US" dirty="0"/>
        </a:p>
      </dgm:t>
    </dgm:pt>
    <dgm:pt modelId="{5D2D9A1A-CC43-4A99-B229-62586E182131}" type="parTrans" cxnId="{27545D2C-29C0-4182-B50A-D39B8FCD4F70}">
      <dgm:prSet/>
      <dgm:spPr/>
      <dgm:t>
        <a:bodyPr/>
        <a:lstStyle/>
        <a:p>
          <a:endParaRPr lang="en-US"/>
        </a:p>
      </dgm:t>
    </dgm:pt>
    <dgm:pt modelId="{88D1F690-A966-4600-B355-E56AA4A8878C}" type="sibTrans" cxnId="{27545D2C-29C0-4182-B50A-D39B8FCD4F70}">
      <dgm:prSet/>
      <dgm:spPr/>
      <dgm:t>
        <a:bodyPr/>
        <a:lstStyle/>
        <a:p>
          <a:endParaRPr lang="en-US"/>
        </a:p>
      </dgm:t>
    </dgm:pt>
    <dgm:pt modelId="{2F67ED27-D0B3-4D35-BA89-ABE45E65DD1E}">
      <dgm:prSet phldrT="[Text]" custT="1"/>
      <dgm:spPr/>
      <dgm:t>
        <a:bodyPr/>
        <a:lstStyle/>
        <a:p>
          <a:r>
            <a:rPr lang="en-US" sz="1100" dirty="0" smtClean="0"/>
            <a:t>Transition, Case Closure, After 18</a:t>
          </a:r>
          <a:endParaRPr lang="en-US" sz="1100" dirty="0"/>
        </a:p>
      </dgm:t>
    </dgm:pt>
    <dgm:pt modelId="{1EC77A5D-A518-4088-9884-9C72350DBA14}" type="parTrans" cxnId="{18B646F7-FA37-4ADA-94AF-904AB02C6610}">
      <dgm:prSet/>
      <dgm:spPr/>
      <dgm:t>
        <a:bodyPr/>
        <a:lstStyle/>
        <a:p>
          <a:endParaRPr lang="en-US"/>
        </a:p>
      </dgm:t>
    </dgm:pt>
    <dgm:pt modelId="{D747BDA2-C76C-487A-A677-7AA621B9D985}" type="sibTrans" cxnId="{18B646F7-FA37-4ADA-94AF-904AB02C6610}">
      <dgm:prSet/>
      <dgm:spPr/>
      <dgm:t>
        <a:bodyPr/>
        <a:lstStyle/>
        <a:p>
          <a:endParaRPr lang="en-US"/>
        </a:p>
      </dgm:t>
    </dgm:pt>
    <dgm:pt modelId="{CB6B4085-43CF-43B5-B6BF-797FA5DD456C}">
      <dgm:prSet phldrT="[Text]"/>
      <dgm:spPr/>
      <dgm:t>
        <a:bodyPr/>
        <a:lstStyle/>
        <a:p>
          <a:r>
            <a:rPr lang="en-US" dirty="0" smtClean="0"/>
            <a:t>Planning</a:t>
          </a:r>
          <a:endParaRPr lang="en-US" dirty="0"/>
        </a:p>
      </dgm:t>
    </dgm:pt>
    <dgm:pt modelId="{57BD7E31-21E6-4823-8559-9DC429B1BF1C}" type="parTrans" cxnId="{908FAB2D-6D2C-4918-A36D-44959DC00C5F}">
      <dgm:prSet/>
      <dgm:spPr/>
      <dgm:t>
        <a:bodyPr/>
        <a:lstStyle/>
        <a:p>
          <a:endParaRPr lang="en-US"/>
        </a:p>
      </dgm:t>
    </dgm:pt>
    <dgm:pt modelId="{43575162-E2E5-458C-9123-9EC6E7A4E4C0}" type="sibTrans" cxnId="{908FAB2D-6D2C-4918-A36D-44959DC00C5F}">
      <dgm:prSet/>
      <dgm:spPr/>
      <dgm:t>
        <a:bodyPr/>
        <a:lstStyle/>
        <a:p>
          <a:endParaRPr lang="en-US"/>
        </a:p>
      </dgm:t>
    </dgm:pt>
    <dgm:pt modelId="{20872617-1AC2-436D-948F-F791A4F91BAA}">
      <dgm:prSet phldrT="[Text]" custT="1"/>
      <dgm:spPr/>
      <dgm:t>
        <a:bodyPr/>
        <a:lstStyle/>
        <a:p>
          <a:r>
            <a:rPr lang="en-US" sz="1100" dirty="0" smtClean="0"/>
            <a:t>Critical Thinking, Assessment, Child Maltreatment Identification</a:t>
          </a:r>
          <a:endParaRPr lang="en-US" sz="1100" dirty="0"/>
        </a:p>
      </dgm:t>
    </dgm:pt>
    <dgm:pt modelId="{73BF2CB3-F46E-4F35-A15E-7BDF83B14237}" type="parTrans" cxnId="{63A1B27D-A3A3-4A01-9AEA-82657001331D}">
      <dgm:prSet/>
      <dgm:spPr/>
      <dgm:t>
        <a:bodyPr/>
        <a:lstStyle/>
        <a:p>
          <a:endParaRPr lang="en-US"/>
        </a:p>
      </dgm:t>
    </dgm:pt>
    <dgm:pt modelId="{70AFDDA9-CB4C-46C4-A5E1-00D27D540303}" type="sibTrans" cxnId="{63A1B27D-A3A3-4A01-9AEA-82657001331D}">
      <dgm:prSet/>
      <dgm:spPr/>
      <dgm:t>
        <a:bodyPr/>
        <a:lstStyle/>
        <a:p>
          <a:endParaRPr lang="en-US"/>
        </a:p>
      </dgm:t>
    </dgm:pt>
    <dgm:pt modelId="{0855A57D-A2A3-4E6D-8C59-5EBF11EBE54F}">
      <dgm:prSet phldrT="[Text]"/>
      <dgm:spPr/>
      <dgm:t>
        <a:bodyPr/>
        <a:lstStyle/>
        <a:p>
          <a:r>
            <a:rPr lang="en-US" dirty="0" smtClean="0"/>
            <a:t>Assessment</a:t>
          </a:r>
          <a:endParaRPr lang="en-US" dirty="0"/>
        </a:p>
      </dgm:t>
    </dgm:pt>
    <dgm:pt modelId="{B071125A-DCF5-4B9C-B42E-1070C351CD39}" type="parTrans" cxnId="{7DE67ABE-9E07-41F1-AF63-458AFEC1A201}">
      <dgm:prSet/>
      <dgm:spPr/>
      <dgm:t>
        <a:bodyPr/>
        <a:lstStyle/>
        <a:p>
          <a:endParaRPr lang="en-US"/>
        </a:p>
      </dgm:t>
    </dgm:pt>
    <dgm:pt modelId="{594323CE-84FD-4FC8-AD08-42A9826850F7}" type="sibTrans" cxnId="{7DE67ABE-9E07-41F1-AF63-458AFEC1A201}">
      <dgm:prSet/>
      <dgm:spPr/>
      <dgm:t>
        <a:bodyPr/>
        <a:lstStyle/>
        <a:p>
          <a:endParaRPr lang="en-US"/>
        </a:p>
      </dgm:t>
    </dgm:pt>
    <dgm:pt modelId="{662265AE-8694-40B0-BBA4-08DC3753B7F7}">
      <dgm:prSet phldrT="[Text]"/>
      <dgm:spPr/>
      <dgm:t>
        <a:bodyPr/>
        <a:lstStyle/>
        <a:p>
          <a:r>
            <a:rPr lang="en-US" dirty="0" smtClean="0"/>
            <a:t>Engagement, Interviewing, Skillful Use of Authority</a:t>
          </a:r>
          <a:endParaRPr lang="en-US" dirty="0"/>
        </a:p>
      </dgm:t>
    </dgm:pt>
    <dgm:pt modelId="{8B129072-1E29-4CED-8E26-22CE6ED4631B}" type="parTrans" cxnId="{F839FAFB-E887-4363-AB43-9DC4D2A41A79}">
      <dgm:prSet/>
      <dgm:spPr/>
      <dgm:t>
        <a:bodyPr/>
        <a:lstStyle/>
        <a:p>
          <a:endParaRPr lang="en-US"/>
        </a:p>
      </dgm:t>
    </dgm:pt>
    <dgm:pt modelId="{4D11716C-4628-45B9-BA2D-52DBDB11D3D3}" type="sibTrans" cxnId="{F839FAFB-E887-4363-AB43-9DC4D2A41A79}">
      <dgm:prSet/>
      <dgm:spPr/>
      <dgm:t>
        <a:bodyPr/>
        <a:lstStyle/>
        <a:p>
          <a:endParaRPr lang="en-US"/>
        </a:p>
      </dgm:t>
    </dgm:pt>
    <dgm:pt modelId="{82FCE1DB-5D8F-423F-89C2-77437514CD34}">
      <dgm:prSet phldrT="[Text]"/>
      <dgm:spPr/>
      <dgm:t>
        <a:bodyPr/>
        <a:lstStyle/>
        <a:p>
          <a:r>
            <a:rPr lang="en-US" dirty="0" smtClean="0"/>
            <a:t>Laws, Court, Teaming, Trauma, Fairness &amp; Equity, Ethics </a:t>
          </a:r>
          <a:endParaRPr lang="en-US" dirty="0"/>
        </a:p>
      </dgm:t>
    </dgm:pt>
    <dgm:pt modelId="{78BBF0EA-206A-4790-B387-9D57E3A4D015}" type="parTrans" cxnId="{DE1AE2A6-786F-4CF0-9F11-A30C6BA8B0A7}">
      <dgm:prSet/>
      <dgm:spPr/>
      <dgm:t>
        <a:bodyPr/>
        <a:lstStyle/>
        <a:p>
          <a:endParaRPr lang="en-US"/>
        </a:p>
      </dgm:t>
    </dgm:pt>
    <dgm:pt modelId="{F30181FE-A034-4343-BC5B-E30F9AA6CC1B}" type="sibTrans" cxnId="{DE1AE2A6-786F-4CF0-9F11-A30C6BA8B0A7}">
      <dgm:prSet/>
      <dgm:spPr/>
      <dgm:t>
        <a:bodyPr/>
        <a:lstStyle/>
        <a:p>
          <a:endParaRPr lang="en-US"/>
        </a:p>
      </dgm:t>
    </dgm:pt>
    <dgm:pt modelId="{AE12E087-BC03-435C-B280-3E07A6559841}">
      <dgm:prSet phldrT="[Text]"/>
      <dgm:spPr/>
      <dgm:t>
        <a:bodyPr/>
        <a:lstStyle/>
        <a:p>
          <a:r>
            <a:rPr lang="en-US" dirty="0" smtClean="0"/>
            <a:t>Engagement</a:t>
          </a:r>
          <a:endParaRPr lang="en-US" dirty="0"/>
        </a:p>
      </dgm:t>
    </dgm:pt>
    <dgm:pt modelId="{08AF3DDD-8279-49B4-BC60-2E34D75335CA}" type="parTrans" cxnId="{103B42C2-7267-4485-BA17-ECECB619C3C6}">
      <dgm:prSet/>
      <dgm:spPr/>
      <dgm:t>
        <a:bodyPr/>
        <a:lstStyle/>
        <a:p>
          <a:endParaRPr lang="en-US"/>
        </a:p>
      </dgm:t>
    </dgm:pt>
    <dgm:pt modelId="{F11358EB-D0DD-448B-A5F8-524AD735720E}" type="sibTrans" cxnId="{103B42C2-7267-4485-BA17-ECECB619C3C6}">
      <dgm:prSet/>
      <dgm:spPr/>
      <dgm:t>
        <a:bodyPr/>
        <a:lstStyle/>
        <a:p>
          <a:endParaRPr lang="en-US"/>
        </a:p>
      </dgm:t>
    </dgm:pt>
    <dgm:pt modelId="{139F13D6-6B26-479A-8D84-067356198887}" type="pres">
      <dgm:prSet presAssocID="{71530488-19B3-4B58-B278-4733869D1D2E}" presName="Name0" presStyleCnt="0">
        <dgm:presLayoutVars>
          <dgm:dir/>
          <dgm:animLvl val="lvl"/>
          <dgm:resizeHandles val="exact"/>
        </dgm:presLayoutVars>
      </dgm:prSet>
      <dgm:spPr/>
      <dgm:t>
        <a:bodyPr/>
        <a:lstStyle/>
        <a:p>
          <a:endParaRPr lang="en-US"/>
        </a:p>
      </dgm:t>
    </dgm:pt>
    <dgm:pt modelId="{91BF44E2-1A64-4713-B333-CA07DA48D320}" type="pres">
      <dgm:prSet presAssocID="{BB7D40DB-26BB-4308-87C9-61B6193595CF}" presName="linNode" presStyleCnt="0"/>
      <dgm:spPr/>
    </dgm:pt>
    <dgm:pt modelId="{AB5870B5-6BF9-45C9-AABF-E675283164BC}" type="pres">
      <dgm:prSet presAssocID="{BB7D40DB-26BB-4308-87C9-61B6193595CF}" presName="parentText" presStyleLbl="node1" presStyleIdx="0" presStyleCnt="6">
        <dgm:presLayoutVars>
          <dgm:chMax val="1"/>
          <dgm:bulletEnabled val="1"/>
        </dgm:presLayoutVars>
      </dgm:prSet>
      <dgm:spPr/>
      <dgm:t>
        <a:bodyPr/>
        <a:lstStyle/>
        <a:p>
          <a:endParaRPr lang="en-US"/>
        </a:p>
      </dgm:t>
    </dgm:pt>
    <dgm:pt modelId="{9CA4EDCC-760D-41A0-B37B-8B4CE17D0DBA}" type="pres">
      <dgm:prSet presAssocID="{BB7D40DB-26BB-4308-87C9-61B6193595CF}" presName="descendantText" presStyleLbl="alignAccFollowNode1" presStyleIdx="0" presStyleCnt="6">
        <dgm:presLayoutVars>
          <dgm:bulletEnabled val="1"/>
        </dgm:presLayoutVars>
      </dgm:prSet>
      <dgm:spPr/>
      <dgm:t>
        <a:bodyPr/>
        <a:lstStyle/>
        <a:p>
          <a:endParaRPr lang="en-US"/>
        </a:p>
      </dgm:t>
    </dgm:pt>
    <dgm:pt modelId="{16F0AA00-9307-4E5C-A036-1EFDDB2F9740}" type="pres">
      <dgm:prSet presAssocID="{E6921161-44FB-47F4-B464-F23A7B0C2A3A}" presName="sp" presStyleCnt="0"/>
      <dgm:spPr/>
    </dgm:pt>
    <dgm:pt modelId="{4726250E-4C24-4836-BFF4-4FA6B8E7E64C}" type="pres">
      <dgm:prSet presAssocID="{AE12E087-BC03-435C-B280-3E07A6559841}" presName="linNode" presStyleCnt="0"/>
      <dgm:spPr/>
    </dgm:pt>
    <dgm:pt modelId="{AF90D8C4-1E06-45BE-AA14-133A6B364046}" type="pres">
      <dgm:prSet presAssocID="{AE12E087-BC03-435C-B280-3E07A6559841}" presName="parentText" presStyleLbl="node1" presStyleIdx="1" presStyleCnt="6">
        <dgm:presLayoutVars>
          <dgm:chMax val="1"/>
          <dgm:bulletEnabled val="1"/>
        </dgm:presLayoutVars>
      </dgm:prSet>
      <dgm:spPr/>
      <dgm:t>
        <a:bodyPr/>
        <a:lstStyle/>
        <a:p>
          <a:endParaRPr lang="en-US"/>
        </a:p>
      </dgm:t>
    </dgm:pt>
    <dgm:pt modelId="{7796D1FD-D363-47DE-A53B-9150511556FA}" type="pres">
      <dgm:prSet presAssocID="{AE12E087-BC03-435C-B280-3E07A6559841}" presName="descendantText" presStyleLbl="alignAccFollowNode1" presStyleIdx="1" presStyleCnt="6">
        <dgm:presLayoutVars>
          <dgm:bulletEnabled val="1"/>
        </dgm:presLayoutVars>
      </dgm:prSet>
      <dgm:spPr/>
      <dgm:t>
        <a:bodyPr/>
        <a:lstStyle/>
        <a:p>
          <a:endParaRPr lang="en-US"/>
        </a:p>
      </dgm:t>
    </dgm:pt>
    <dgm:pt modelId="{3222BB6E-A37E-4A3E-9AC9-AA25E0BF1CF8}" type="pres">
      <dgm:prSet presAssocID="{F11358EB-D0DD-448B-A5F8-524AD735720E}" presName="sp" presStyleCnt="0"/>
      <dgm:spPr/>
    </dgm:pt>
    <dgm:pt modelId="{7A928F5F-3200-4111-963D-C8B9D222902F}" type="pres">
      <dgm:prSet presAssocID="{0855A57D-A2A3-4E6D-8C59-5EBF11EBE54F}" presName="linNode" presStyleCnt="0"/>
      <dgm:spPr/>
    </dgm:pt>
    <dgm:pt modelId="{D1C8F61E-BCCF-413D-A78E-C1CEB773A4D9}" type="pres">
      <dgm:prSet presAssocID="{0855A57D-A2A3-4E6D-8C59-5EBF11EBE54F}" presName="parentText" presStyleLbl="node1" presStyleIdx="2" presStyleCnt="6">
        <dgm:presLayoutVars>
          <dgm:chMax val="1"/>
          <dgm:bulletEnabled val="1"/>
        </dgm:presLayoutVars>
      </dgm:prSet>
      <dgm:spPr/>
      <dgm:t>
        <a:bodyPr/>
        <a:lstStyle/>
        <a:p>
          <a:endParaRPr lang="en-US"/>
        </a:p>
      </dgm:t>
    </dgm:pt>
    <dgm:pt modelId="{2731F110-DE6E-4360-8EF5-FA7C4CC51662}" type="pres">
      <dgm:prSet presAssocID="{0855A57D-A2A3-4E6D-8C59-5EBF11EBE54F}" presName="descendantText" presStyleLbl="alignAccFollowNode1" presStyleIdx="2" presStyleCnt="6">
        <dgm:presLayoutVars>
          <dgm:bulletEnabled val="1"/>
        </dgm:presLayoutVars>
      </dgm:prSet>
      <dgm:spPr/>
      <dgm:t>
        <a:bodyPr/>
        <a:lstStyle/>
        <a:p>
          <a:endParaRPr lang="en-US"/>
        </a:p>
      </dgm:t>
    </dgm:pt>
    <dgm:pt modelId="{4EA6827D-09F6-4EB9-B7BB-3868828A9C43}" type="pres">
      <dgm:prSet presAssocID="{594323CE-84FD-4FC8-AD08-42A9826850F7}" presName="sp" presStyleCnt="0"/>
      <dgm:spPr/>
    </dgm:pt>
    <dgm:pt modelId="{8FC03D96-BEDC-464F-87E1-AA9EE494C26A}" type="pres">
      <dgm:prSet presAssocID="{CB6B4085-43CF-43B5-B6BF-797FA5DD456C}" presName="linNode" presStyleCnt="0"/>
      <dgm:spPr/>
    </dgm:pt>
    <dgm:pt modelId="{E05EF65B-B596-4ED9-BD85-D9F0422E2489}" type="pres">
      <dgm:prSet presAssocID="{CB6B4085-43CF-43B5-B6BF-797FA5DD456C}" presName="parentText" presStyleLbl="node1" presStyleIdx="3" presStyleCnt="6">
        <dgm:presLayoutVars>
          <dgm:chMax val="1"/>
          <dgm:bulletEnabled val="1"/>
        </dgm:presLayoutVars>
      </dgm:prSet>
      <dgm:spPr/>
      <dgm:t>
        <a:bodyPr/>
        <a:lstStyle/>
        <a:p>
          <a:endParaRPr lang="en-US"/>
        </a:p>
      </dgm:t>
    </dgm:pt>
    <dgm:pt modelId="{1F667AD5-6EF4-41CB-827A-1EB2DD87A406}" type="pres">
      <dgm:prSet presAssocID="{CB6B4085-43CF-43B5-B6BF-797FA5DD456C}" presName="descendantText" presStyleLbl="alignAccFollowNode1" presStyleIdx="3" presStyleCnt="6">
        <dgm:presLayoutVars>
          <dgm:bulletEnabled val="1"/>
        </dgm:presLayoutVars>
      </dgm:prSet>
      <dgm:spPr/>
      <dgm:t>
        <a:bodyPr/>
        <a:lstStyle/>
        <a:p>
          <a:endParaRPr lang="en-US"/>
        </a:p>
      </dgm:t>
    </dgm:pt>
    <dgm:pt modelId="{5851C631-3941-4A48-9D1E-F50763EBC076}" type="pres">
      <dgm:prSet presAssocID="{43575162-E2E5-458C-9123-9EC6E7A4E4C0}" presName="sp" presStyleCnt="0"/>
      <dgm:spPr/>
    </dgm:pt>
    <dgm:pt modelId="{602CCF8C-84AF-4A01-AC6E-B9F6B43164AC}" type="pres">
      <dgm:prSet presAssocID="{3A8CD219-3EBF-44DD-8FC5-937E32F61ED6}" presName="linNode" presStyleCnt="0"/>
      <dgm:spPr/>
    </dgm:pt>
    <dgm:pt modelId="{35DF1636-CA8A-40DB-9A2C-15E9C771946F}" type="pres">
      <dgm:prSet presAssocID="{3A8CD219-3EBF-44DD-8FC5-937E32F61ED6}" presName="parentText" presStyleLbl="node1" presStyleIdx="4" presStyleCnt="6">
        <dgm:presLayoutVars>
          <dgm:chMax val="1"/>
          <dgm:bulletEnabled val="1"/>
        </dgm:presLayoutVars>
      </dgm:prSet>
      <dgm:spPr/>
      <dgm:t>
        <a:bodyPr/>
        <a:lstStyle/>
        <a:p>
          <a:endParaRPr lang="en-US"/>
        </a:p>
      </dgm:t>
    </dgm:pt>
    <dgm:pt modelId="{C748FEE2-59DD-45C1-AD62-E04BB73C57B1}" type="pres">
      <dgm:prSet presAssocID="{3A8CD219-3EBF-44DD-8FC5-937E32F61ED6}" presName="descendantText" presStyleLbl="alignAccFollowNode1" presStyleIdx="4" presStyleCnt="6">
        <dgm:presLayoutVars>
          <dgm:bulletEnabled val="1"/>
        </dgm:presLayoutVars>
      </dgm:prSet>
      <dgm:spPr/>
      <dgm:t>
        <a:bodyPr/>
        <a:lstStyle/>
        <a:p>
          <a:endParaRPr lang="en-US"/>
        </a:p>
      </dgm:t>
    </dgm:pt>
    <dgm:pt modelId="{DC326053-9CF2-456F-8F33-4EA44429886F}" type="pres">
      <dgm:prSet presAssocID="{32F992A7-7B75-4AD4-9B8F-8CBDB9771CFA}" presName="sp" presStyleCnt="0"/>
      <dgm:spPr/>
    </dgm:pt>
    <dgm:pt modelId="{FC97AC64-3570-42BB-83C3-89636F4B695E}" type="pres">
      <dgm:prSet presAssocID="{27834406-29F1-49FE-A648-ED0AAEC8F6AE}" presName="linNode" presStyleCnt="0"/>
      <dgm:spPr/>
    </dgm:pt>
    <dgm:pt modelId="{B206F8B5-0B6B-4085-BEDA-2DC49A8D31DD}" type="pres">
      <dgm:prSet presAssocID="{27834406-29F1-49FE-A648-ED0AAEC8F6AE}" presName="parentText" presStyleLbl="node1" presStyleIdx="5" presStyleCnt="6">
        <dgm:presLayoutVars>
          <dgm:chMax val="1"/>
          <dgm:bulletEnabled val="1"/>
        </dgm:presLayoutVars>
      </dgm:prSet>
      <dgm:spPr/>
      <dgm:t>
        <a:bodyPr/>
        <a:lstStyle/>
        <a:p>
          <a:endParaRPr lang="en-US"/>
        </a:p>
      </dgm:t>
    </dgm:pt>
    <dgm:pt modelId="{AC17DE92-BDE8-4DB1-A989-B07415AAF971}" type="pres">
      <dgm:prSet presAssocID="{27834406-29F1-49FE-A648-ED0AAEC8F6AE}" presName="descendantText" presStyleLbl="alignAccFollowNode1" presStyleIdx="5" presStyleCnt="6">
        <dgm:presLayoutVars>
          <dgm:bulletEnabled val="1"/>
        </dgm:presLayoutVars>
      </dgm:prSet>
      <dgm:spPr/>
      <dgm:t>
        <a:bodyPr/>
        <a:lstStyle/>
        <a:p>
          <a:endParaRPr lang="en-US"/>
        </a:p>
      </dgm:t>
    </dgm:pt>
  </dgm:ptLst>
  <dgm:cxnLst>
    <dgm:cxn modelId="{976D3EFB-11C7-42E8-9196-BC6B7CBBC427}" type="presOf" srcId="{71530488-19B3-4B58-B278-4733869D1D2E}" destId="{139F13D6-6B26-479A-8D84-067356198887}" srcOrd="0" destOrd="0" presId="urn:microsoft.com/office/officeart/2005/8/layout/vList5"/>
    <dgm:cxn modelId="{33ECD949-1EED-4150-8616-7B738B617A3A}" type="presOf" srcId="{27834406-29F1-49FE-A648-ED0AAEC8F6AE}" destId="{B206F8B5-0B6B-4085-BEDA-2DC49A8D31DD}" srcOrd="0" destOrd="0" presId="urn:microsoft.com/office/officeart/2005/8/layout/vList5"/>
    <dgm:cxn modelId="{63A1B27D-A3A3-4A01-9AEA-82657001331D}" srcId="{0855A57D-A2A3-4E6D-8C59-5EBF11EBE54F}" destId="{20872617-1AC2-436D-948F-F791A4F91BAA}" srcOrd="0" destOrd="0" parTransId="{73BF2CB3-F46E-4F35-A15E-7BDF83B14237}" sibTransId="{70AFDDA9-CB4C-46C4-A5E1-00D27D540303}"/>
    <dgm:cxn modelId="{A8C66677-6121-45B2-9D0F-999B795F7834}" type="presOf" srcId="{BB7D40DB-26BB-4308-87C9-61B6193595CF}" destId="{AB5870B5-6BF9-45C9-AABF-E675283164BC}" srcOrd="0" destOrd="0" presId="urn:microsoft.com/office/officeart/2005/8/layout/vList5"/>
    <dgm:cxn modelId="{3DF047C3-6961-417B-B71B-4B384EFA30E0}" type="presOf" srcId="{82FCE1DB-5D8F-423F-89C2-77437514CD34}" destId="{9CA4EDCC-760D-41A0-B37B-8B4CE17D0DBA}" srcOrd="0" destOrd="0" presId="urn:microsoft.com/office/officeart/2005/8/layout/vList5"/>
    <dgm:cxn modelId="{4FA54B84-EA52-4147-B462-6F6780EC52B6}" type="presOf" srcId="{17C21C16-1CAD-4E9F-8990-B2ACBF1515D1}" destId="{C748FEE2-59DD-45C1-AD62-E04BB73C57B1}" srcOrd="0" destOrd="0" presId="urn:microsoft.com/office/officeart/2005/8/layout/vList5"/>
    <dgm:cxn modelId="{FD3ADB5A-9D80-418A-8696-A15FB695BA26}" type="presOf" srcId="{2F67ED27-D0B3-4D35-BA89-ABE45E65DD1E}" destId="{AC17DE92-BDE8-4DB1-A989-B07415AAF971}" srcOrd="0" destOrd="0" presId="urn:microsoft.com/office/officeart/2005/8/layout/vList5"/>
    <dgm:cxn modelId="{27545D2C-29C0-4182-B50A-D39B8FCD4F70}" srcId="{71530488-19B3-4B58-B278-4733869D1D2E}" destId="{27834406-29F1-49FE-A648-ED0AAEC8F6AE}" srcOrd="5" destOrd="0" parTransId="{5D2D9A1A-CC43-4A99-B229-62586E182131}" sibTransId="{88D1F690-A966-4600-B355-E56AA4A8878C}"/>
    <dgm:cxn modelId="{36A554FD-9487-4AC8-8228-778F73B77218}" type="presOf" srcId="{0855A57D-A2A3-4E6D-8C59-5EBF11EBE54F}" destId="{D1C8F61E-BCCF-413D-A78E-C1CEB773A4D9}" srcOrd="0" destOrd="0" presId="urn:microsoft.com/office/officeart/2005/8/layout/vList5"/>
    <dgm:cxn modelId="{F839FAFB-E887-4363-AB43-9DC4D2A41A79}" srcId="{AE12E087-BC03-435C-B280-3E07A6559841}" destId="{662265AE-8694-40B0-BBA4-08DC3753B7F7}" srcOrd="0" destOrd="0" parTransId="{8B129072-1E29-4CED-8E26-22CE6ED4631B}" sibTransId="{4D11716C-4628-45B9-BA2D-52DBDB11D3D3}"/>
    <dgm:cxn modelId="{AE4183A4-A6BE-4AA0-8C0F-4A53AB8957F2}" type="presOf" srcId="{20872617-1AC2-436D-948F-F791A4F91BAA}" destId="{2731F110-DE6E-4360-8EF5-FA7C4CC51662}" srcOrd="0" destOrd="0" presId="urn:microsoft.com/office/officeart/2005/8/layout/vList5"/>
    <dgm:cxn modelId="{15261F8B-A3B4-4DB8-A878-6ED9F8EF0C9F}" srcId="{CB6B4085-43CF-43B5-B6BF-797FA5DD456C}" destId="{369B6D4F-AF27-4CD7-A6BE-9478B8D0C5DF}" srcOrd="0" destOrd="0" parTransId="{A9F31449-5A9A-4CE5-99F9-1C12825F2101}" sibTransId="{13434BF3-0B9D-46CA-9F13-23ED254CE069}"/>
    <dgm:cxn modelId="{DE1AE2A6-786F-4CF0-9F11-A30C6BA8B0A7}" srcId="{BB7D40DB-26BB-4308-87C9-61B6193595CF}" destId="{82FCE1DB-5D8F-423F-89C2-77437514CD34}" srcOrd="0" destOrd="0" parTransId="{78BBF0EA-206A-4790-B387-9D57E3A4D015}" sibTransId="{F30181FE-A034-4343-BC5B-E30F9AA6CC1B}"/>
    <dgm:cxn modelId="{4D46E701-56F7-4702-B87E-81036182A896}" type="presOf" srcId="{CB6B4085-43CF-43B5-B6BF-797FA5DD456C}" destId="{E05EF65B-B596-4ED9-BD85-D9F0422E2489}" srcOrd="0" destOrd="0" presId="urn:microsoft.com/office/officeart/2005/8/layout/vList5"/>
    <dgm:cxn modelId="{1D618079-6160-4DA6-B60A-795A7FE83F7E}" type="presOf" srcId="{369B6D4F-AF27-4CD7-A6BE-9478B8D0C5DF}" destId="{1F667AD5-6EF4-41CB-827A-1EB2DD87A406}" srcOrd="0" destOrd="0" presId="urn:microsoft.com/office/officeart/2005/8/layout/vList5"/>
    <dgm:cxn modelId="{A8F8ED75-4298-4B4E-8661-28BABCF7EB98}" type="presOf" srcId="{AE12E087-BC03-435C-B280-3E07A6559841}" destId="{AF90D8C4-1E06-45BE-AA14-133A6B364046}" srcOrd="0" destOrd="0" presId="urn:microsoft.com/office/officeart/2005/8/layout/vList5"/>
    <dgm:cxn modelId="{30CA3608-305A-4A3F-A818-2CA050C82616}" srcId="{71530488-19B3-4B58-B278-4733869D1D2E}" destId="{3A8CD219-3EBF-44DD-8FC5-937E32F61ED6}" srcOrd="4" destOrd="0" parTransId="{2A355F61-CBA9-476D-80B2-18D16CADC99F}" sibTransId="{32F992A7-7B75-4AD4-9B8F-8CBDB9771CFA}"/>
    <dgm:cxn modelId="{6FC799A6-444D-40B2-B410-01E2A70D3A92}" srcId="{3A8CD219-3EBF-44DD-8FC5-937E32F61ED6}" destId="{17C21C16-1CAD-4E9F-8990-B2ACBF1515D1}" srcOrd="0" destOrd="0" parTransId="{F22E1819-1778-4CE2-BF09-B80E7BFE2EF0}" sibTransId="{6123EF8D-2CD2-42E3-B1AD-E363F716CEC7}"/>
    <dgm:cxn modelId="{908FAB2D-6D2C-4918-A36D-44959DC00C5F}" srcId="{71530488-19B3-4B58-B278-4733869D1D2E}" destId="{CB6B4085-43CF-43B5-B6BF-797FA5DD456C}" srcOrd="3" destOrd="0" parTransId="{57BD7E31-21E6-4823-8559-9DC429B1BF1C}" sibTransId="{43575162-E2E5-458C-9123-9EC6E7A4E4C0}"/>
    <dgm:cxn modelId="{6DFE2E3F-5E53-4AE3-A0B4-E4A57488A9DA}" srcId="{71530488-19B3-4B58-B278-4733869D1D2E}" destId="{BB7D40DB-26BB-4308-87C9-61B6193595CF}" srcOrd="0" destOrd="0" parTransId="{EE8FA5FE-DD7A-4507-9122-A44D9D08741E}" sibTransId="{E6921161-44FB-47F4-B464-F23A7B0C2A3A}"/>
    <dgm:cxn modelId="{CD58FD69-1565-4E71-94AC-ADAA70AF6681}" type="presOf" srcId="{3A8CD219-3EBF-44DD-8FC5-937E32F61ED6}" destId="{35DF1636-CA8A-40DB-9A2C-15E9C771946F}" srcOrd="0" destOrd="0" presId="urn:microsoft.com/office/officeart/2005/8/layout/vList5"/>
    <dgm:cxn modelId="{7DE67ABE-9E07-41F1-AF63-458AFEC1A201}" srcId="{71530488-19B3-4B58-B278-4733869D1D2E}" destId="{0855A57D-A2A3-4E6D-8C59-5EBF11EBE54F}" srcOrd="2" destOrd="0" parTransId="{B071125A-DCF5-4B9C-B42E-1070C351CD39}" sibTransId="{594323CE-84FD-4FC8-AD08-42A9826850F7}"/>
    <dgm:cxn modelId="{596582B2-62E6-4034-851B-9AA27F974807}" type="presOf" srcId="{662265AE-8694-40B0-BBA4-08DC3753B7F7}" destId="{7796D1FD-D363-47DE-A53B-9150511556FA}" srcOrd="0" destOrd="0" presId="urn:microsoft.com/office/officeart/2005/8/layout/vList5"/>
    <dgm:cxn modelId="{103B42C2-7267-4485-BA17-ECECB619C3C6}" srcId="{71530488-19B3-4B58-B278-4733869D1D2E}" destId="{AE12E087-BC03-435C-B280-3E07A6559841}" srcOrd="1" destOrd="0" parTransId="{08AF3DDD-8279-49B4-BC60-2E34D75335CA}" sibTransId="{F11358EB-D0DD-448B-A5F8-524AD735720E}"/>
    <dgm:cxn modelId="{18B646F7-FA37-4ADA-94AF-904AB02C6610}" srcId="{27834406-29F1-49FE-A648-ED0AAEC8F6AE}" destId="{2F67ED27-D0B3-4D35-BA89-ABE45E65DD1E}" srcOrd="0" destOrd="0" parTransId="{1EC77A5D-A518-4088-9884-9C72350DBA14}" sibTransId="{D747BDA2-C76C-487A-A677-7AA621B9D985}"/>
    <dgm:cxn modelId="{5F72B3C4-656C-4F3D-84DE-D120F8EFFFCC}" type="presParOf" srcId="{139F13D6-6B26-479A-8D84-067356198887}" destId="{91BF44E2-1A64-4713-B333-CA07DA48D320}" srcOrd="0" destOrd="0" presId="urn:microsoft.com/office/officeart/2005/8/layout/vList5"/>
    <dgm:cxn modelId="{C600E83F-05B7-4E3F-8138-4DC5207D7840}" type="presParOf" srcId="{91BF44E2-1A64-4713-B333-CA07DA48D320}" destId="{AB5870B5-6BF9-45C9-AABF-E675283164BC}" srcOrd="0" destOrd="0" presId="urn:microsoft.com/office/officeart/2005/8/layout/vList5"/>
    <dgm:cxn modelId="{7D835822-3DB7-4C4B-ADEF-AE5FDFF6B6BE}" type="presParOf" srcId="{91BF44E2-1A64-4713-B333-CA07DA48D320}" destId="{9CA4EDCC-760D-41A0-B37B-8B4CE17D0DBA}" srcOrd="1" destOrd="0" presId="urn:microsoft.com/office/officeart/2005/8/layout/vList5"/>
    <dgm:cxn modelId="{6460E5DB-3EEB-4312-BE2D-E2E2B7B8A3E6}" type="presParOf" srcId="{139F13D6-6B26-479A-8D84-067356198887}" destId="{16F0AA00-9307-4E5C-A036-1EFDDB2F9740}" srcOrd="1" destOrd="0" presId="urn:microsoft.com/office/officeart/2005/8/layout/vList5"/>
    <dgm:cxn modelId="{1C690D46-3723-4B80-9AFE-E45B8E00AB45}" type="presParOf" srcId="{139F13D6-6B26-479A-8D84-067356198887}" destId="{4726250E-4C24-4836-BFF4-4FA6B8E7E64C}" srcOrd="2" destOrd="0" presId="urn:microsoft.com/office/officeart/2005/8/layout/vList5"/>
    <dgm:cxn modelId="{5AB19AC1-10F5-4DC1-841B-38D56DA30E14}" type="presParOf" srcId="{4726250E-4C24-4836-BFF4-4FA6B8E7E64C}" destId="{AF90D8C4-1E06-45BE-AA14-133A6B364046}" srcOrd="0" destOrd="0" presId="urn:microsoft.com/office/officeart/2005/8/layout/vList5"/>
    <dgm:cxn modelId="{AEB393CC-57B8-42F9-8E69-A488DF0035D2}" type="presParOf" srcId="{4726250E-4C24-4836-BFF4-4FA6B8E7E64C}" destId="{7796D1FD-D363-47DE-A53B-9150511556FA}" srcOrd="1" destOrd="0" presId="urn:microsoft.com/office/officeart/2005/8/layout/vList5"/>
    <dgm:cxn modelId="{444D610E-FFC3-44CE-BE51-DDEA36B98710}" type="presParOf" srcId="{139F13D6-6B26-479A-8D84-067356198887}" destId="{3222BB6E-A37E-4A3E-9AC9-AA25E0BF1CF8}" srcOrd="3" destOrd="0" presId="urn:microsoft.com/office/officeart/2005/8/layout/vList5"/>
    <dgm:cxn modelId="{046E7838-26CC-4AE4-AADA-1D89ABCFAC49}" type="presParOf" srcId="{139F13D6-6B26-479A-8D84-067356198887}" destId="{7A928F5F-3200-4111-963D-C8B9D222902F}" srcOrd="4" destOrd="0" presId="urn:microsoft.com/office/officeart/2005/8/layout/vList5"/>
    <dgm:cxn modelId="{CD32E6AD-3086-4BDB-846D-249321F3B510}" type="presParOf" srcId="{7A928F5F-3200-4111-963D-C8B9D222902F}" destId="{D1C8F61E-BCCF-413D-A78E-C1CEB773A4D9}" srcOrd="0" destOrd="0" presId="urn:microsoft.com/office/officeart/2005/8/layout/vList5"/>
    <dgm:cxn modelId="{BDF8D7B9-BB03-42EA-9F1B-A8E0304A00D6}" type="presParOf" srcId="{7A928F5F-3200-4111-963D-C8B9D222902F}" destId="{2731F110-DE6E-4360-8EF5-FA7C4CC51662}" srcOrd="1" destOrd="0" presId="urn:microsoft.com/office/officeart/2005/8/layout/vList5"/>
    <dgm:cxn modelId="{2C269639-637F-4651-A966-3293D45878A6}" type="presParOf" srcId="{139F13D6-6B26-479A-8D84-067356198887}" destId="{4EA6827D-09F6-4EB9-B7BB-3868828A9C43}" srcOrd="5" destOrd="0" presId="urn:microsoft.com/office/officeart/2005/8/layout/vList5"/>
    <dgm:cxn modelId="{F2A53121-27B6-4D41-9C55-FA4F91EF05A4}" type="presParOf" srcId="{139F13D6-6B26-479A-8D84-067356198887}" destId="{8FC03D96-BEDC-464F-87E1-AA9EE494C26A}" srcOrd="6" destOrd="0" presId="urn:microsoft.com/office/officeart/2005/8/layout/vList5"/>
    <dgm:cxn modelId="{5D7D20CA-B1FB-468C-95F8-4B672B1C328F}" type="presParOf" srcId="{8FC03D96-BEDC-464F-87E1-AA9EE494C26A}" destId="{E05EF65B-B596-4ED9-BD85-D9F0422E2489}" srcOrd="0" destOrd="0" presId="urn:microsoft.com/office/officeart/2005/8/layout/vList5"/>
    <dgm:cxn modelId="{EAE8A300-D16B-42E1-9E0C-8BE3969CABA4}" type="presParOf" srcId="{8FC03D96-BEDC-464F-87E1-AA9EE494C26A}" destId="{1F667AD5-6EF4-41CB-827A-1EB2DD87A406}" srcOrd="1" destOrd="0" presId="urn:microsoft.com/office/officeart/2005/8/layout/vList5"/>
    <dgm:cxn modelId="{1D95AF74-E478-4643-A155-AA88AD01663E}" type="presParOf" srcId="{139F13D6-6B26-479A-8D84-067356198887}" destId="{5851C631-3941-4A48-9D1E-F50763EBC076}" srcOrd="7" destOrd="0" presId="urn:microsoft.com/office/officeart/2005/8/layout/vList5"/>
    <dgm:cxn modelId="{D7D2BAF6-F3A7-4914-BB5E-60415774589A}" type="presParOf" srcId="{139F13D6-6B26-479A-8D84-067356198887}" destId="{602CCF8C-84AF-4A01-AC6E-B9F6B43164AC}" srcOrd="8" destOrd="0" presId="urn:microsoft.com/office/officeart/2005/8/layout/vList5"/>
    <dgm:cxn modelId="{CB12A356-0C3A-4D74-B68E-6CEAAF85278F}" type="presParOf" srcId="{602CCF8C-84AF-4A01-AC6E-B9F6B43164AC}" destId="{35DF1636-CA8A-40DB-9A2C-15E9C771946F}" srcOrd="0" destOrd="0" presId="urn:microsoft.com/office/officeart/2005/8/layout/vList5"/>
    <dgm:cxn modelId="{048EACED-E7D1-498F-960F-78E9385B5D2E}" type="presParOf" srcId="{602CCF8C-84AF-4A01-AC6E-B9F6B43164AC}" destId="{C748FEE2-59DD-45C1-AD62-E04BB73C57B1}" srcOrd="1" destOrd="0" presId="urn:microsoft.com/office/officeart/2005/8/layout/vList5"/>
    <dgm:cxn modelId="{EB1B8F1C-EF37-428F-A6AB-618504AF50E1}" type="presParOf" srcId="{139F13D6-6B26-479A-8D84-067356198887}" destId="{DC326053-9CF2-456F-8F33-4EA44429886F}" srcOrd="9" destOrd="0" presId="urn:microsoft.com/office/officeart/2005/8/layout/vList5"/>
    <dgm:cxn modelId="{CF6E2A11-8AEA-4018-81A2-844877961198}" type="presParOf" srcId="{139F13D6-6B26-479A-8D84-067356198887}" destId="{FC97AC64-3570-42BB-83C3-89636F4B695E}" srcOrd="10" destOrd="0" presId="urn:microsoft.com/office/officeart/2005/8/layout/vList5"/>
    <dgm:cxn modelId="{0DC2ED97-010D-4498-BB4A-12C86255E6CA}" type="presParOf" srcId="{FC97AC64-3570-42BB-83C3-89636F4B695E}" destId="{B206F8B5-0B6B-4085-BEDA-2DC49A8D31DD}" srcOrd="0" destOrd="0" presId="urn:microsoft.com/office/officeart/2005/8/layout/vList5"/>
    <dgm:cxn modelId="{E4D1C7CA-0BC7-4A3A-B9FE-A4026A1A0E32}" type="presParOf" srcId="{FC97AC64-3570-42BB-83C3-89636F4B695E}" destId="{AC17DE92-BDE8-4DB1-A989-B07415AAF971}" srcOrd="1" destOrd="0" presId="urn:microsoft.com/office/officeart/2005/8/layout/vList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4EDCC-760D-41A0-B37B-8B4CE17D0DBA}">
      <dsp:nvSpPr>
        <dsp:cNvPr id="0" name=""/>
        <dsp:cNvSpPr/>
      </dsp:nvSpPr>
      <dsp:spPr>
        <a:xfrm rot="5400000">
          <a:off x="3439626" y="-1500663"/>
          <a:ext cx="301093" cy="3378986"/>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Laws, Court, Teaming, Trauma, Fairness &amp; Equity, Ethics </a:t>
          </a:r>
          <a:endParaRPr lang="en-US" sz="1100" kern="1200" dirty="0"/>
        </a:p>
      </dsp:txBody>
      <dsp:txXfrm rot="-5400000">
        <a:off x="1900680" y="52981"/>
        <a:ext cx="3364288" cy="271697"/>
      </dsp:txXfrm>
    </dsp:sp>
    <dsp:sp modelId="{AB5870B5-6BF9-45C9-AABF-E675283164BC}">
      <dsp:nvSpPr>
        <dsp:cNvPr id="0" name=""/>
        <dsp:cNvSpPr/>
      </dsp:nvSpPr>
      <dsp:spPr>
        <a:xfrm>
          <a:off x="0" y="646"/>
          <a:ext cx="1900679" cy="376366"/>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n-US" sz="1900" kern="1200" dirty="0" smtClean="0"/>
            <a:t>Foundation</a:t>
          </a:r>
          <a:endParaRPr lang="en-US" sz="1900" kern="1200" dirty="0"/>
        </a:p>
      </dsp:txBody>
      <dsp:txXfrm>
        <a:off x="18373" y="19019"/>
        <a:ext cx="1863933" cy="339620"/>
      </dsp:txXfrm>
    </dsp:sp>
    <dsp:sp modelId="{7796D1FD-D363-47DE-A53B-9150511556FA}">
      <dsp:nvSpPr>
        <dsp:cNvPr id="0" name=""/>
        <dsp:cNvSpPr/>
      </dsp:nvSpPr>
      <dsp:spPr>
        <a:xfrm rot="5400000">
          <a:off x="3439626" y="-1105477"/>
          <a:ext cx="301093" cy="3378986"/>
        </a:xfrm>
        <a:prstGeom prst="round2SameRect">
          <a:avLst/>
        </a:prstGeom>
        <a:solidFill>
          <a:schemeClr val="accent3">
            <a:tint val="40000"/>
            <a:alpha val="90000"/>
            <a:hueOff val="2143370"/>
            <a:satOff val="-2759"/>
            <a:lumOff val="-215"/>
            <a:alphaOff val="0"/>
          </a:schemeClr>
        </a:solidFill>
        <a:ln w="25400" cap="flat" cmpd="sng" algn="ctr">
          <a:solidFill>
            <a:schemeClr val="accent3">
              <a:tint val="40000"/>
              <a:alpha val="90000"/>
              <a:hueOff val="2143370"/>
              <a:satOff val="-2759"/>
              <a:lumOff val="-21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Engagement, Interviewing, Skillful Use of Authority</a:t>
          </a:r>
          <a:endParaRPr lang="en-US" sz="1100" kern="1200" dirty="0"/>
        </a:p>
      </dsp:txBody>
      <dsp:txXfrm rot="-5400000">
        <a:off x="1900680" y="448167"/>
        <a:ext cx="3364288" cy="271697"/>
      </dsp:txXfrm>
    </dsp:sp>
    <dsp:sp modelId="{AF90D8C4-1E06-45BE-AA14-133A6B364046}">
      <dsp:nvSpPr>
        <dsp:cNvPr id="0" name=""/>
        <dsp:cNvSpPr/>
      </dsp:nvSpPr>
      <dsp:spPr>
        <a:xfrm>
          <a:off x="0" y="395831"/>
          <a:ext cx="1900679" cy="376366"/>
        </a:xfrm>
        <a:prstGeom prst="roundRec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n-US" sz="1900" kern="1200" dirty="0" smtClean="0"/>
            <a:t>Engagement</a:t>
          </a:r>
          <a:endParaRPr lang="en-US" sz="1900" kern="1200" dirty="0"/>
        </a:p>
      </dsp:txBody>
      <dsp:txXfrm>
        <a:off x="18373" y="414204"/>
        <a:ext cx="1863933" cy="339620"/>
      </dsp:txXfrm>
    </dsp:sp>
    <dsp:sp modelId="{2731F110-DE6E-4360-8EF5-FA7C4CC51662}">
      <dsp:nvSpPr>
        <dsp:cNvPr id="0" name=""/>
        <dsp:cNvSpPr/>
      </dsp:nvSpPr>
      <dsp:spPr>
        <a:xfrm rot="5400000">
          <a:off x="3439626" y="-710292"/>
          <a:ext cx="301093" cy="3378986"/>
        </a:xfrm>
        <a:prstGeom prst="round2SameRect">
          <a:avLst/>
        </a:prstGeom>
        <a:solidFill>
          <a:schemeClr val="accent3">
            <a:tint val="40000"/>
            <a:alpha val="90000"/>
            <a:hueOff val="4286740"/>
            <a:satOff val="-5517"/>
            <a:lumOff val="-430"/>
            <a:alphaOff val="0"/>
          </a:schemeClr>
        </a:solidFill>
        <a:ln w="25400" cap="flat" cmpd="sng" algn="ctr">
          <a:solidFill>
            <a:schemeClr val="accent3">
              <a:tint val="40000"/>
              <a:alpha val="90000"/>
              <a:hueOff val="4286740"/>
              <a:satOff val="-5517"/>
              <a:lumOff val="-43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Critical Thinking, Assessment, Child Maltreatment Identification</a:t>
          </a:r>
          <a:endParaRPr lang="en-US" sz="1100" kern="1200" dirty="0"/>
        </a:p>
      </dsp:txBody>
      <dsp:txXfrm rot="-5400000">
        <a:off x="1900680" y="843352"/>
        <a:ext cx="3364288" cy="271697"/>
      </dsp:txXfrm>
    </dsp:sp>
    <dsp:sp modelId="{D1C8F61E-BCCF-413D-A78E-C1CEB773A4D9}">
      <dsp:nvSpPr>
        <dsp:cNvPr id="0" name=""/>
        <dsp:cNvSpPr/>
      </dsp:nvSpPr>
      <dsp:spPr>
        <a:xfrm>
          <a:off x="0" y="791016"/>
          <a:ext cx="1900679" cy="376366"/>
        </a:xfrm>
        <a:prstGeom prst="roundRect">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n-US" sz="1900" kern="1200" dirty="0" smtClean="0"/>
            <a:t>Assessment</a:t>
          </a:r>
          <a:endParaRPr lang="en-US" sz="1900" kern="1200" dirty="0"/>
        </a:p>
      </dsp:txBody>
      <dsp:txXfrm>
        <a:off x="18373" y="809389"/>
        <a:ext cx="1863933" cy="339620"/>
      </dsp:txXfrm>
    </dsp:sp>
    <dsp:sp modelId="{1F667AD5-6EF4-41CB-827A-1EB2DD87A406}">
      <dsp:nvSpPr>
        <dsp:cNvPr id="0" name=""/>
        <dsp:cNvSpPr/>
      </dsp:nvSpPr>
      <dsp:spPr>
        <a:xfrm rot="5400000">
          <a:off x="3439626" y="-315107"/>
          <a:ext cx="301093" cy="3378986"/>
        </a:xfrm>
        <a:prstGeom prst="round2SameRect">
          <a:avLst/>
        </a:prstGeom>
        <a:solidFill>
          <a:schemeClr val="accent3">
            <a:tint val="40000"/>
            <a:alpha val="90000"/>
            <a:hueOff val="6430110"/>
            <a:satOff val="-8276"/>
            <a:lumOff val="-645"/>
            <a:alphaOff val="0"/>
          </a:schemeClr>
        </a:solidFill>
        <a:ln w="25400" cap="flat" cmpd="sng" algn="ctr">
          <a:solidFill>
            <a:schemeClr val="accent3">
              <a:tint val="40000"/>
              <a:alpha val="90000"/>
              <a:hueOff val="6430110"/>
              <a:satOff val="-8276"/>
              <a:lumOff val="-6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Case Planning, Concurrent Planning</a:t>
          </a:r>
          <a:endParaRPr lang="en-US" sz="1100" kern="1200" dirty="0"/>
        </a:p>
      </dsp:txBody>
      <dsp:txXfrm rot="-5400000">
        <a:off x="1900680" y="1238537"/>
        <a:ext cx="3364288" cy="271697"/>
      </dsp:txXfrm>
    </dsp:sp>
    <dsp:sp modelId="{E05EF65B-B596-4ED9-BD85-D9F0422E2489}">
      <dsp:nvSpPr>
        <dsp:cNvPr id="0" name=""/>
        <dsp:cNvSpPr/>
      </dsp:nvSpPr>
      <dsp:spPr>
        <a:xfrm>
          <a:off x="0" y="1186202"/>
          <a:ext cx="1900679" cy="376366"/>
        </a:xfrm>
        <a:prstGeom prst="roundRec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n-US" sz="1900" kern="1200" dirty="0" smtClean="0"/>
            <a:t>Planning</a:t>
          </a:r>
          <a:endParaRPr lang="en-US" sz="1900" kern="1200" dirty="0"/>
        </a:p>
      </dsp:txBody>
      <dsp:txXfrm>
        <a:off x="18373" y="1204575"/>
        <a:ext cx="1863933" cy="339620"/>
      </dsp:txXfrm>
    </dsp:sp>
    <dsp:sp modelId="{C748FEE2-59DD-45C1-AD62-E04BB73C57B1}">
      <dsp:nvSpPr>
        <dsp:cNvPr id="0" name=""/>
        <dsp:cNvSpPr/>
      </dsp:nvSpPr>
      <dsp:spPr>
        <a:xfrm rot="5400000">
          <a:off x="3439626" y="80077"/>
          <a:ext cx="301093" cy="3378986"/>
        </a:xfrm>
        <a:prstGeom prst="round2SameRect">
          <a:avLst/>
        </a:prstGeom>
        <a:solidFill>
          <a:schemeClr val="accent3">
            <a:tint val="40000"/>
            <a:alpha val="90000"/>
            <a:hueOff val="8573481"/>
            <a:satOff val="-11034"/>
            <a:lumOff val="-860"/>
            <a:alphaOff val="0"/>
          </a:schemeClr>
        </a:solidFill>
        <a:ln w="25400" cap="flat" cmpd="sng" algn="ctr">
          <a:solidFill>
            <a:schemeClr val="accent3">
              <a:tint val="40000"/>
              <a:alpha val="90000"/>
              <a:hueOff val="8573481"/>
              <a:satOff val="-11034"/>
              <a:lumOff val="-86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Case Plan Updates, Placement Safety and Stability</a:t>
          </a:r>
          <a:endParaRPr lang="en-US" sz="1100" kern="1200" dirty="0"/>
        </a:p>
      </dsp:txBody>
      <dsp:txXfrm rot="-5400000">
        <a:off x="1900680" y="1633721"/>
        <a:ext cx="3364288" cy="271697"/>
      </dsp:txXfrm>
    </dsp:sp>
    <dsp:sp modelId="{35DF1636-CA8A-40DB-9A2C-15E9C771946F}">
      <dsp:nvSpPr>
        <dsp:cNvPr id="0" name=""/>
        <dsp:cNvSpPr/>
      </dsp:nvSpPr>
      <dsp:spPr>
        <a:xfrm>
          <a:off x="0" y="1581387"/>
          <a:ext cx="1900679" cy="376366"/>
        </a:xfrm>
        <a:prstGeom prst="roundRect">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n-US" sz="1900" kern="1200" dirty="0" smtClean="0"/>
            <a:t>Adapting</a:t>
          </a:r>
          <a:endParaRPr lang="en-US" sz="1900" kern="1200" dirty="0"/>
        </a:p>
      </dsp:txBody>
      <dsp:txXfrm>
        <a:off x="18373" y="1599760"/>
        <a:ext cx="1863933" cy="339620"/>
      </dsp:txXfrm>
    </dsp:sp>
    <dsp:sp modelId="{AC17DE92-BDE8-4DB1-A989-B07415AAF971}">
      <dsp:nvSpPr>
        <dsp:cNvPr id="0" name=""/>
        <dsp:cNvSpPr/>
      </dsp:nvSpPr>
      <dsp:spPr>
        <a:xfrm rot="5400000">
          <a:off x="3439626" y="475262"/>
          <a:ext cx="301093" cy="3378986"/>
        </a:xfrm>
        <a:prstGeom prst="round2SameRect">
          <a:avLst/>
        </a:prstGeom>
        <a:solidFill>
          <a:schemeClr val="accent3">
            <a:tint val="40000"/>
            <a:alpha val="90000"/>
            <a:hueOff val="10716850"/>
            <a:satOff val="-13793"/>
            <a:lumOff val="-1075"/>
            <a:alphaOff val="0"/>
          </a:schemeClr>
        </a:solidFill>
        <a:ln w="25400" cap="flat" cmpd="sng" algn="ctr">
          <a:solidFill>
            <a:schemeClr val="accent3">
              <a:tint val="40000"/>
              <a:alpha val="90000"/>
              <a:hueOff val="10716850"/>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Transition, Case Closure, After 18</a:t>
          </a:r>
          <a:endParaRPr lang="en-US" sz="1100" kern="1200" dirty="0"/>
        </a:p>
      </dsp:txBody>
      <dsp:txXfrm rot="-5400000">
        <a:off x="1900680" y="2028906"/>
        <a:ext cx="3364288" cy="271697"/>
      </dsp:txXfrm>
    </dsp:sp>
    <dsp:sp modelId="{B206F8B5-0B6B-4085-BEDA-2DC49A8D31DD}">
      <dsp:nvSpPr>
        <dsp:cNvPr id="0" name=""/>
        <dsp:cNvSpPr/>
      </dsp:nvSpPr>
      <dsp:spPr>
        <a:xfrm>
          <a:off x="0" y="1976572"/>
          <a:ext cx="1900679" cy="376366"/>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n-US" sz="1900" kern="1200" dirty="0" smtClean="0"/>
            <a:t>Transition</a:t>
          </a:r>
          <a:endParaRPr lang="en-US" sz="1900" kern="1200" dirty="0"/>
        </a:p>
      </dsp:txBody>
      <dsp:txXfrm>
        <a:off x="18373" y="1994945"/>
        <a:ext cx="1863933" cy="339620"/>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69484-2EBD-4B0B-8107-3D0F01A3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S. Connelly</dc:creator>
  <cp:lastModifiedBy>Owner</cp:lastModifiedBy>
  <cp:revision>3</cp:revision>
  <cp:lastPrinted>2015-12-07T19:19:00Z</cp:lastPrinted>
  <dcterms:created xsi:type="dcterms:W3CDTF">2015-12-22T17:32:00Z</dcterms:created>
  <dcterms:modified xsi:type="dcterms:W3CDTF">2016-02-02T18:33:00Z</dcterms:modified>
</cp:coreProperties>
</file>