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696"/>
        <w:gridCol w:w="2717"/>
      </w:tblGrid>
      <w:tr w:rsidR="006F25A5" w:rsidTr="00BB04C3">
        <w:trPr>
          <w:trHeight w:val="1350"/>
          <w:jc w:val="center"/>
        </w:trPr>
        <w:tc>
          <w:tcPr>
            <w:tcW w:w="4281" w:type="dxa"/>
            <w:tcBorders>
              <w:bottom w:val="single" w:sz="8" w:space="0" w:color="7F7F7F" w:themeColor="text1" w:themeTint="80"/>
            </w:tcBorders>
            <w:vAlign w:val="center"/>
          </w:tcPr>
          <w:p w:rsidR="006F25A5" w:rsidRDefault="006F25A5" w:rsidP="00362673">
            <w:r>
              <w:rPr>
                <w:noProof/>
              </w:rPr>
              <w:drawing>
                <wp:inline distT="0" distB="0" distL="0" distR="0" wp14:anchorId="101927B4" wp14:editId="3014EFC5">
                  <wp:extent cx="2546746" cy="548640"/>
                  <wp:effectExtent l="0" t="0" r="635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SWEC-Logo-Color-Horizontal-Bylin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74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tcBorders>
              <w:bottom w:val="single" w:sz="8" w:space="0" w:color="7F7F7F" w:themeColor="text1" w:themeTint="80"/>
            </w:tcBorders>
            <w:vAlign w:val="center"/>
          </w:tcPr>
          <w:p w:rsidR="006F25A5" w:rsidRDefault="006F25A5" w:rsidP="00362673"/>
        </w:tc>
        <w:tc>
          <w:tcPr>
            <w:tcW w:w="2599" w:type="dxa"/>
            <w:tcBorders>
              <w:bottom w:val="single" w:sz="8" w:space="0" w:color="7F7F7F" w:themeColor="text1" w:themeTint="80"/>
            </w:tcBorders>
            <w:vAlign w:val="center"/>
          </w:tcPr>
          <w:p w:rsidR="006F25A5" w:rsidRDefault="0081029F" w:rsidP="00A94C94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88168" cy="822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ing-summit-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25A5" w:rsidRPr="00E307CE" w:rsidRDefault="006F25A5" w:rsidP="006F25A5">
      <w:pPr>
        <w:spacing w:after="40" w:line="240" w:lineRule="auto"/>
        <w:jc w:val="center"/>
        <w:rPr>
          <w:rFonts w:cstheme="minorHAnsi"/>
          <w:b/>
          <w:sz w:val="12"/>
          <w:szCs w:val="12"/>
        </w:rPr>
      </w:pPr>
    </w:p>
    <w:p w:rsidR="00A94C94" w:rsidRPr="00213824" w:rsidRDefault="00A94C94" w:rsidP="006F25A5">
      <w:pPr>
        <w:spacing w:after="40" w:line="240" w:lineRule="auto"/>
        <w:jc w:val="center"/>
        <w:rPr>
          <w:rFonts w:cstheme="minorHAnsi"/>
          <w:b/>
          <w:sz w:val="26"/>
          <w:szCs w:val="26"/>
        </w:rPr>
      </w:pPr>
      <w:r w:rsidRPr="001F770B">
        <w:rPr>
          <w:rFonts w:cstheme="minorHAnsi"/>
          <w:b/>
          <w:sz w:val="26"/>
          <w:szCs w:val="26"/>
        </w:rPr>
        <w:t>The Road Ahead</w:t>
      </w:r>
      <w:r w:rsidR="00213824">
        <w:rPr>
          <w:rFonts w:cstheme="minorHAnsi"/>
          <w:b/>
          <w:sz w:val="26"/>
          <w:szCs w:val="26"/>
        </w:rPr>
        <w:t xml:space="preserve">:  </w:t>
      </w:r>
      <w:r w:rsidRPr="00213824">
        <w:rPr>
          <w:rFonts w:cstheme="minorHAnsi"/>
          <w:b/>
          <w:sz w:val="26"/>
          <w:szCs w:val="26"/>
        </w:rPr>
        <w:t>Advocating for Social Work Service Delivery in Aging</w:t>
      </w:r>
    </w:p>
    <w:p w:rsidR="00A94C94" w:rsidRPr="001F770B" w:rsidRDefault="007561A2" w:rsidP="00393A6C">
      <w:pPr>
        <w:spacing w:before="120" w:after="120" w:line="240" w:lineRule="auto"/>
        <w:jc w:val="center"/>
        <w:rPr>
          <w:rFonts w:cstheme="minorHAnsi"/>
          <w:b/>
        </w:rPr>
      </w:pPr>
      <w:r w:rsidRPr="001F770B">
        <w:rPr>
          <w:rFonts w:cstheme="minorHAnsi"/>
          <w:b/>
        </w:rPr>
        <w:t>September 19, 201</w:t>
      </w:r>
      <w:r w:rsidR="00C50FC4">
        <w:rPr>
          <w:rFonts w:cstheme="minorHAnsi"/>
          <w:b/>
        </w:rPr>
        <w:t>2</w:t>
      </w:r>
      <w:r w:rsidRPr="001F770B">
        <w:rPr>
          <w:rFonts w:cstheme="minorHAnsi"/>
          <w:b/>
        </w:rPr>
        <w:t xml:space="preserve"> | </w:t>
      </w:r>
      <w:r w:rsidR="00A94C94" w:rsidRPr="001F770B">
        <w:rPr>
          <w:rFonts w:cstheme="minorHAnsi"/>
          <w:b/>
        </w:rPr>
        <w:t xml:space="preserve">Hilton </w:t>
      </w:r>
      <w:r w:rsidRPr="001F770B">
        <w:rPr>
          <w:rFonts w:cstheme="minorHAnsi"/>
          <w:b/>
        </w:rPr>
        <w:t>Sacramento Arden West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64"/>
      </w:tblGrid>
      <w:tr w:rsidR="007561A2" w:rsidRPr="001F770B" w:rsidTr="00463D33">
        <w:trPr>
          <w:trHeight w:val="1215"/>
          <w:jc w:val="center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61A2" w:rsidRPr="001F770B" w:rsidRDefault="007561A2" w:rsidP="007561A2">
            <w:pPr>
              <w:rPr>
                <w:rFonts w:cstheme="minorHAnsi"/>
                <w:i/>
              </w:rPr>
            </w:pPr>
            <w:r w:rsidRPr="001F770B">
              <w:rPr>
                <w:rFonts w:cstheme="minorHAnsi"/>
                <w:i/>
              </w:rPr>
              <w:t>Summit Goals</w:t>
            </w:r>
          </w:p>
          <w:p w:rsidR="007561A2" w:rsidRPr="001F770B" w:rsidRDefault="007561A2" w:rsidP="007561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2"/>
                <w:szCs w:val="22"/>
              </w:rPr>
            </w:pPr>
            <w:r w:rsidRPr="001F770B">
              <w:rPr>
                <w:rFonts w:cstheme="minorHAnsi"/>
                <w:i/>
                <w:sz w:val="22"/>
                <w:szCs w:val="22"/>
              </w:rPr>
              <w:t>Articulate a vision of the Workforce of the Future that is needed to respond to the changing landscape of service delivery</w:t>
            </w:r>
            <w:r w:rsidR="00561072">
              <w:rPr>
                <w:rFonts w:cstheme="minorHAnsi"/>
                <w:i/>
                <w:sz w:val="22"/>
                <w:szCs w:val="22"/>
              </w:rPr>
              <w:t xml:space="preserve"> for older adults</w:t>
            </w:r>
            <w:r w:rsidRPr="001F770B">
              <w:rPr>
                <w:rFonts w:cstheme="minorHAnsi"/>
                <w:i/>
                <w:sz w:val="22"/>
                <w:szCs w:val="22"/>
              </w:rPr>
              <w:t xml:space="preserve"> in a health-care driven system</w:t>
            </w:r>
          </w:p>
          <w:p w:rsidR="007561A2" w:rsidRPr="001F770B" w:rsidRDefault="007561A2" w:rsidP="007561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F770B">
              <w:rPr>
                <w:rFonts w:cstheme="minorHAnsi"/>
                <w:i/>
                <w:sz w:val="22"/>
                <w:szCs w:val="22"/>
              </w:rPr>
              <w:t xml:space="preserve">Highlight collaborative environments where social workers are effective members of </w:t>
            </w:r>
            <w:r w:rsidR="00A56D75">
              <w:rPr>
                <w:rFonts w:cstheme="minorHAnsi"/>
                <w:i/>
                <w:sz w:val="22"/>
                <w:szCs w:val="22"/>
              </w:rPr>
              <w:br/>
            </w:r>
            <w:r w:rsidRPr="001F770B">
              <w:rPr>
                <w:rFonts w:cstheme="minorHAnsi"/>
                <w:i/>
                <w:sz w:val="22"/>
                <w:szCs w:val="22"/>
              </w:rPr>
              <w:t>cross -di</w:t>
            </w:r>
            <w:r w:rsidR="006F25A5" w:rsidRPr="001F770B">
              <w:rPr>
                <w:rFonts w:cstheme="minorHAnsi"/>
                <w:i/>
                <w:sz w:val="22"/>
                <w:szCs w:val="22"/>
              </w:rPr>
              <w:t>sciplinary teams</w:t>
            </w:r>
            <w:r w:rsidR="00561072">
              <w:rPr>
                <w:rFonts w:cstheme="minorHAnsi"/>
                <w:i/>
                <w:sz w:val="22"/>
                <w:szCs w:val="22"/>
              </w:rPr>
              <w:t xml:space="preserve"> in services for older adults</w:t>
            </w:r>
          </w:p>
        </w:tc>
      </w:tr>
    </w:tbl>
    <w:p w:rsidR="00A94C94" w:rsidRPr="00596FF7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16"/>
          <w:szCs w:val="16"/>
        </w:rPr>
      </w:pPr>
    </w:p>
    <w:p w:rsidR="00A94C94" w:rsidRPr="001F770B" w:rsidRDefault="00561072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8:0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0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>8:3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0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 xml:space="preserve"> am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561A2" w:rsidRPr="00A56D75">
        <w:rPr>
          <w:rFonts w:asciiTheme="minorHAnsi" w:hAnsiTheme="minorHAnsi" w:cstheme="minorHAnsi"/>
          <w:b/>
          <w:color w:val="D14F2A"/>
          <w:sz w:val="22"/>
          <w:szCs w:val="22"/>
        </w:rPr>
        <w:t xml:space="preserve">| 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Continental Breakfast/Check-in</w:t>
      </w:r>
    </w:p>
    <w:p w:rsidR="00A94C94" w:rsidRPr="001F770B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7561A2" w:rsidRPr="001F770B" w:rsidRDefault="00561072" w:rsidP="007561A2">
      <w:pPr>
        <w:pStyle w:val="myBullet"/>
        <w:numPr>
          <w:ilvl w:val="0"/>
          <w:numId w:val="0"/>
        </w:numPr>
        <w:spacing w:after="0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8:3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0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>8:45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 xml:space="preserve"> am</w:t>
      </w:r>
      <w:r w:rsidR="007561A2" w:rsidRPr="001E1BFA">
        <w:rPr>
          <w:rFonts w:asciiTheme="minorHAnsi" w:hAnsiTheme="minorHAnsi" w:cstheme="minorHAnsi"/>
          <w:b/>
          <w:color w:val="3B6DA5"/>
          <w:sz w:val="22"/>
          <w:szCs w:val="22"/>
        </w:rPr>
        <w:t xml:space="preserve">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561A2" w:rsidRPr="001E1BFA">
        <w:rPr>
          <w:rFonts w:asciiTheme="minorHAnsi" w:hAnsiTheme="minorHAnsi" w:cstheme="minorHAnsi"/>
          <w:b/>
          <w:color w:val="3B6DA5"/>
          <w:sz w:val="22"/>
          <w:szCs w:val="22"/>
        </w:rPr>
        <w:t xml:space="preserve"> 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Welcom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>e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, </w:t>
      </w:r>
    </w:p>
    <w:p w:rsidR="00561072" w:rsidRDefault="00A94C94" w:rsidP="00B769C9">
      <w:pPr>
        <w:pStyle w:val="myBullet"/>
        <w:numPr>
          <w:ilvl w:val="0"/>
          <w:numId w:val="5"/>
        </w:num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1F770B">
        <w:rPr>
          <w:rFonts w:asciiTheme="minorHAnsi" w:hAnsiTheme="minorHAnsi" w:cstheme="minorHAnsi"/>
          <w:sz w:val="22"/>
          <w:szCs w:val="22"/>
        </w:rPr>
        <w:t>John Cullen,</w:t>
      </w:r>
      <w:r w:rsidRPr="001F770B">
        <w:rPr>
          <w:rFonts w:asciiTheme="minorHAnsi" w:hAnsiTheme="minorHAnsi" w:cstheme="minorHAnsi"/>
          <w:i/>
          <w:sz w:val="22"/>
          <w:szCs w:val="22"/>
        </w:rPr>
        <w:t xml:space="preserve"> Executive Director,</w:t>
      </w:r>
      <w:r w:rsidR="0056107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561072">
        <w:rPr>
          <w:rFonts w:asciiTheme="minorHAnsi" w:hAnsiTheme="minorHAnsi" w:cstheme="minorHAnsi"/>
          <w:i/>
          <w:sz w:val="22"/>
          <w:szCs w:val="22"/>
        </w:rPr>
        <w:t>CalSWEC</w:t>
      </w:r>
      <w:proofErr w:type="spellEnd"/>
      <w:r w:rsidR="009B6671">
        <w:rPr>
          <w:rFonts w:asciiTheme="minorHAnsi" w:hAnsiTheme="minorHAnsi" w:cstheme="minorHAnsi"/>
          <w:i/>
          <w:sz w:val="22"/>
          <w:szCs w:val="22"/>
        </w:rPr>
        <w:t>,</w:t>
      </w:r>
      <w:r w:rsidR="007561A2" w:rsidRPr="001F770B">
        <w:rPr>
          <w:rFonts w:asciiTheme="minorHAnsi" w:hAnsiTheme="minorHAnsi" w:cstheme="minorHAnsi"/>
          <w:i/>
          <w:sz w:val="22"/>
          <w:szCs w:val="22"/>
        </w:rPr>
        <w:t xml:space="preserve"> and </w:t>
      </w:r>
      <w:r w:rsidR="00561072">
        <w:rPr>
          <w:rFonts w:asciiTheme="minorHAnsi" w:hAnsiTheme="minorHAnsi" w:cstheme="minorHAnsi"/>
          <w:i/>
          <w:sz w:val="22"/>
          <w:szCs w:val="22"/>
        </w:rPr>
        <w:t xml:space="preserve"> Chris Mathias, Director, Title IV-E Program, </w:t>
      </w:r>
      <w:proofErr w:type="spellStart"/>
      <w:r w:rsidR="00561072">
        <w:rPr>
          <w:rFonts w:asciiTheme="minorHAnsi" w:hAnsiTheme="minorHAnsi" w:cstheme="minorHAnsi"/>
          <w:i/>
          <w:sz w:val="22"/>
          <w:szCs w:val="22"/>
        </w:rPr>
        <w:t>CalSWEC</w:t>
      </w:r>
      <w:proofErr w:type="spellEnd"/>
      <w:r w:rsidR="009B6671">
        <w:rPr>
          <w:rFonts w:asciiTheme="minorHAnsi" w:hAnsiTheme="minorHAnsi" w:cstheme="minorHAnsi"/>
          <w:i/>
          <w:sz w:val="22"/>
          <w:szCs w:val="22"/>
        </w:rPr>
        <w:t>,</w:t>
      </w:r>
      <w:r w:rsidR="00561072">
        <w:rPr>
          <w:rFonts w:asciiTheme="minorHAnsi" w:hAnsiTheme="minorHAnsi" w:cstheme="minorHAnsi"/>
          <w:i/>
          <w:sz w:val="22"/>
          <w:szCs w:val="22"/>
        </w:rPr>
        <w:t xml:space="preserve"> plus special </w:t>
      </w:r>
      <w:r w:rsidR="00463D33">
        <w:rPr>
          <w:rFonts w:asciiTheme="minorHAnsi" w:hAnsiTheme="minorHAnsi" w:cstheme="minorHAnsi"/>
          <w:i/>
          <w:sz w:val="22"/>
          <w:szCs w:val="22"/>
        </w:rPr>
        <w:t xml:space="preserve">invited </w:t>
      </w:r>
      <w:r w:rsidR="00561072">
        <w:rPr>
          <w:rFonts w:asciiTheme="minorHAnsi" w:hAnsiTheme="minorHAnsi" w:cstheme="minorHAnsi"/>
          <w:i/>
          <w:sz w:val="22"/>
          <w:szCs w:val="22"/>
        </w:rPr>
        <w:t>guests</w:t>
      </w:r>
    </w:p>
    <w:p w:rsidR="00561072" w:rsidRDefault="00561072" w:rsidP="00561072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i/>
          <w:sz w:val="22"/>
          <w:szCs w:val="22"/>
        </w:rPr>
      </w:pPr>
    </w:p>
    <w:p w:rsidR="00561072" w:rsidRPr="00561072" w:rsidRDefault="00561072" w:rsidP="00561072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561072">
        <w:rPr>
          <w:rFonts w:asciiTheme="minorHAnsi" w:hAnsiTheme="minorHAnsi" w:cstheme="minorHAnsi"/>
          <w:b/>
          <w:sz w:val="22"/>
          <w:szCs w:val="22"/>
        </w:rPr>
        <w:t>8:45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Pr="00561072">
        <w:rPr>
          <w:rFonts w:asciiTheme="minorHAnsi" w:hAnsiTheme="minorHAnsi" w:cstheme="minorHAnsi"/>
          <w:b/>
          <w:sz w:val="22"/>
          <w:szCs w:val="22"/>
        </w:rPr>
        <w:t>10:30am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61072">
        <w:rPr>
          <w:rFonts w:asciiTheme="minorHAnsi" w:hAnsiTheme="minorHAnsi" w:cstheme="minorHAnsi"/>
          <w:b/>
          <w:color w:val="C0504D" w:themeColor="accent2"/>
          <w:sz w:val="22"/>
          <w:szCs w:val="22"/>
        </w:rPr>
        <w:t>|</w:t>
      </w:r>
      <w:r w:rsidRPr="00561072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Plenary Session/</w:t>
      </w:r>
      <w:r w:rsidRPr="001F770B">
        <w:rPr>
          <w:rFonts w:asciiTheme="minorHAnsi" w:hAnsiTheme="minorHAnsi" w:cstheme="minorHAnsi"/>
          <w:b/>
          <w:sz w:val="22"/>
          <w:szCs w:val="22"/>
        </w:rPr>
        <w:t>Keynote Address</w:t>
      </w:r>
      <w:r>
        <w:rPr>
          <w:rFonts w:asciiTheme="minorHAnsi" w:hAnsiTheme="minorHAnsi" w:cstheme="minorHAnsi"/>
          <w:b/>
          <w:sz w:val="22"/>
          <w:szCs w:val="22"/>
        </w:rPr>
        <w:t>es</w:t>
      </w:r>
    </w:p>
    <w:p w:rsidR="007561A2" w:rsidRPr="001F770B" w:rsidRDefault="00A94C94" w:rsidP="00B769C9">
      <w:pPr>
        <w:pStyle w:val="myBullet"/>
        <w:numPr>
          <w:ilvl w:val="0"/>
          <w:numId w:val="5"/>
        </w:num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1F770B">
        <w:rPr>
          <w:rFonts w:asciiTheme="minorHAnsi" w:hAnsiTheme="minorHAnsi" w:cstheme="minorHAnsi"/>
          <w:sz w:val="22"/>
          <w:szCs w:val="22"/>
        </w:rPr>
        <w:t xml:space="preserve">Bruce </w:t>
      </w:r>
      <w:proofErr w:type="spellStart"/>
      <w:r w:rsidRPr="001F770B">
        <w:rPr>
          <w:rFonts w:asciiTheme="minorHAnsi" w:hAnsiTheme="minorHAnsi" w:cstheme="minorHAnsi"/>
          <w:sz w:val="22"/>
          <w:szCs w:val="22"/>
        </w:rPr>
        <w:t>Chernof</w:t>
      </w:r>
      <w:proofErr w:type="spellEnd"/>
      <w:r w:rsidRPr="001F770B">
        <w:rPr>
          <w:rFonts w:asciiTheme="minorHAnsi" w:hAnsiTheme="minorHAnsi" w:cstheme="minorHAnsi"/>
          <w:sz w:val="22"/>
          <w:szCs w:val="22"/>
        </w:rPr>
        <w:t>,</w:t>
      </w:r>
      <w:r w:rsidRPr="001F770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63D33">
        <w:rPr>
          <w:rFonts w:asciiTheme="minorHAnsi" w:hAnsiTheme="minorHAnsi" w:cstheme="minorHAnsi"/>
          <w:i/>
          <w:sz w:val="22"/>
          <w:szCs w:val="22"/>
        </w:rPr>
        <w:t xml:space="preserve">President and CEO, </w:t>
      </w:r>
      <w:r w:rsidRPr="001F770B">
        <w:rPr>
          <w:rFonts w:asciiTheme="minorHAnsi" w:hAnsiTheme="minorHAnsi" w:cstheme="minorHAnsi"/>
          <w:i/>
          <w:sz w:val="22"/>
          <w:szCs w:val="22"/>
        </w:rPr>
        <w:t>The SCAN Foundation</w:t>
      </w:r>
    </w:p>
    <w:p w:rsidR="00A94C94" w:rsidRPr="00E307CE" w:rsidRDefault="00A94C94" w:rsidP="00B769C9">
      <w:pPr>
        <w:pStyle w:val="myBullet"/>
        <w:numPr>
          <w:ilvl w:val="0"/>
          <w:numId w:val="5"/>
        </w:numPr>
        <w:spacing w:after="0"/>
        <w:rPr>
          <w:rFonts w:asciiTheme="minorHAnsi" w:hAnsiTheme="minorHAnsi" w:cstheme="minorHAnsi"/>
          <w:i/>
          <w:sz w:val="16"/>
          <w:szCs w:val="16"/>
        </w:rPr>
      </w:pPr>
      <w:r w:rsidRPr="001F770B">
        <w:rPr>
          <w:rFonts w:asciiTheme="minorHAnsi" w:hAnsiTheme="minorHAnsi" w:cstheme="minorHAnsi"/>
          <w:sz w:val="22"/>
          <w:szCs w:val="22"/>
        </w:rPr>
        <w:t xml:space="preserve">William Vega, </w:t>
      </w:r>
      <w:r w:rsidRPr="001F770B">
        <w:rPr>
          <w:rFonts w:asciiTheme="minorHAnsi" w:hAnsiTheme="minorHAnsi" w:cstheme="minorHAnsi"/>
          <w:i/>
          <w:sz w:val="22"/>
          <w:szCs w:val="22"/>
        </w:rPr>
        <w:t xml:space="preserve">Provost Professor and Executive Director, USC </w:t>
      </w:r>
      <w:r w:rsidR="00C55E7F" w:rsidRPr="001F770B">
        <w:rPr>
          <w:rFonts w:asciiTheme="minorHAnsi" w:hAnsiTheme="minorHAnsi" w:cstheme="minorHAnsi"/>
          <w:i/>
          <w:sz w:val="22"/>
          <w:szCs w:val="22"/>
        </w:rPr>
        <w:t xml:space="preserve">Edward R. </w:t>
      </w:r>
      <w:r w:rsidRPr="001F770B">
        <w:rPr>
          <w:rFonts w:asciiTheme="minorHAnsi" w:hAnsiTheme="minorHAnsi" w:cstheme="minorHAnsi"/>
          <w:i/>
          <w:sz w:val="22"/>
          <w:szCs w:val="22"/>
        </w:rPr>
        <w:t>Roybal Institute on Aging</w:t>
      </w:r>
    </w:p>
    <w:p w:rsidR="007561A2" w:rsidRPr="00E307CE" w:rsidRDefault="007561A2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A94C94" w:rsidRPr="00E307CE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F770B">
        <w:rPr>
          <w:rFonts w:asciiTheme="minorHAnsi" w:hAnsiTheme="minorHAnsi" w:cstheme="minorHAnsi"/>
          <w:b/>
          <w:sz w:val="22"/>
          <w:szCs w:val="22"/>
        </w:rPr>
        <w:t>10:30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>–</w:t>
      </w:r>
      <w:r w:rsidRPr="001F770B">
        <w:rPr>
          <w:rFonts w:asciiTheme="minorHAnsi" w:hAnsiTheme="minorHAnsi" w:cstheme="minorHAnsi"/>
          <w:b/>
          <w:sz w:val="22"/>
          <w:szCs w:val="22"/>
        </w:rPr>
        <w:t>10:45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 xml:space="preserve"> am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561A2" w:rsidRPr="001F77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770B">
        <w:rPr>
          <w:rFonts w:asciiTheme="minorHAnsi" w:hAnsiTheme="minorHAnsi" w:cstheme="minorHAnsi"/>
          <w:b/>
          <w:sz w:val="22"/>
          <w:szCs w:val="22"/>
        </w:rPr>
        <w:t>Break</w:t>
      </w:r>
    </w:p>
    <w:p w:rsidR="00A94C94" w:rsidRPr="00E307CE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16"/>
          <w:szCs w:val="16"/>
        </w:rPr>
      </w:pPr>
    </w:p>
    <w:p w:rsidR="00A94C94" w:rsidRPr="001F770B" w:rsidRDefault="00A94C94" w:rsidP="007669FC">
      <w:pPr>
        <w:spacing w:after="0" w:line="240" w:lineRule="auto"/>
        <w:ind w:left="2880" w:hanging="2880"/>
        <w:rPr>
          <w:rFonts w:cstheme="minorHAnsi"/>
          <w:b/>
        </w:rPr>
      </w:pPr>
      <w:r w:rsidRPr="001F770B">
        <w:rPr>
          <w:rFonts w:cstheme="minorHAnsi"/>
          <w:b/>
        </w:rPr>
        <w:t>10:45</w:t>
      </w:r>
      <w:r w:rsidR="007561A2" w:rsidRPr="001F770B">
        <w:rPr>
          <w:rFonts w:cstheme="minorHAnsi"/>
          <w:b/>
        </w:rPr>
        <w:t>–</w:t>
      </w:r>
      <w:r w:rsidRPr="001F770B">
        <w:rPr>
          <w:rFonts w:cstheme="minorHAnsi"/>
          <w:b/>
        </w:rPr>
        <w:t>1</w:t>
      </w:r>
      <w:r w:rsidR="00561072">
        <w:rPr>
          <w:rFonts w:cstheme="minorHAnsi"/>
          <w:b/>
        </w:rPr>
        <w:t>2:00 p</w:t>
      </w:r>
      <w:r w:rsidR="007561A2" w:rsidRPr="001F770B">
        <w:rPr>
          <w:rFonts w:cstheme="minorHAnsi"/>
          <w:b/>
        </w:rPr>
        <w:t xml:space="preserve">m </w:t>
      </w:r>
      <w:r w:rsidR="00A56D75" w:rsidRPr="00A56D75">
        <w:rPr>
          <w:rFonts w:cstheme="minorHAnsi"/>
          <w:b/>
          <w:color w:val="D14F2A"/>
        </w:rPr>
        <w:t>|</w:t>
      </w:r>
      <w:r w:rsidR="007561A2" w:rsidRPr="001F770B">
        <w:rPr>
          <w:rFonts w:cstheme="minorHAnsi"/>
          <w:b/>
        </w:rPr>
        <w:t xml:space="preserve"> </w:t>
      </w:r>
      <w:r w:rsidRPr="001F770B">
        <w:rPr>
          <w:rFonts w:cstheme="minorHAnsi"/>
          <w:b/>
        </w:rPr>
        <w:t>Panel Presentation</w:t>
      </w:r>
    </w:p>
    <w:p w:rsidR="00561072" w:rsidRPr="00561072" w:rsidRDefault="00561072" w:rsidP="00561072">
      <w:pPr>
        <w:spacing w:after="0"/>
        <w:rPr>
          <w:rFonts w:cstheme="minorHAnsi"/>
          <w:i/>
        </w:rPr>
      </w:pPr>
      <w:r>
        <w:rPr>
          <w:rFonts w:cstheme="minorHAnsi"/>
          <w:i/>
        </w:rPr>
        <w:t xml:space="preserve">Moderator:  Gretchen Alkema, </w:t>
      </w:r>
      <w:r w:rsidR="00463D33">
        <w:rPr>
          <w:rFonts w:cstheme="minorHAnsi"/>
          <w:i/>
        </w:rPr>
        <w:t xml:space="preserve">Vice President, Policy and Communications, </w:t>
      </w:r>
      <w:proofErr w:type="gramStart"/>
      <w:r>
        <w:rPr>
          <w:rFonts w:cstheme="minorHAnsi"/>
          <w:i/>
        </w:rPr>
        <w:t>The</w:t>
      </w:r>
      <w:proofErr w:type="gramEnd"/>
      <w:r>
        <w:rPr>
          <w:rFonts w:cstheme="minorHAnsi"/>
          <w:i/>
        </w:rPr>
        <w:t xml:space="preserve"> Scan Foundation</w:t>
      </w:r>
    </w:p>
    <w:p w:rsidR="00067641" w:rsidRPr="00067641" w:rsidRDefault="00067641" w:rsidP="00561072">
      <w:pPr>
        <w:pStyle w:val="ListParagraph"/>
        <w:numPr>
          <w:ilvl w:val="0"/>
          <w:numId w:val="4"/>
        </w:numPr>
        <w:ind w:left="720"/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Martha Haas</w:t>
      </w:r>
      <w:r w:rsidRPr="00596FF7">
        <w:rPr>
          <w:rFonts w:cstheme="minorHAnsi"/>
          <w:i/>
          <w:sz w:val="22"/>
          <w:szCs w:val="22"/>
        </w:rPr>
        <w:t xml:space="preserve">, </w:t>
      </w:r>
      <w:r w:rsidR="00596FF7" w:rsidRPr="00596FF7">
        <w:rPr>
          <w:rFonts w:cstheme="minorHAnsi"/>
          <w:i/>
          <w:sz w:val="22"/>
          <w:szCs w:val="22"/>
        </w:rPr>
        <w:t xml:space="preserve">LCSW, </w:t>
      </w:r>
      <w:r w:rsidRPr="00596FF7">
        <w:rPr>
          <w:rFonts w:cstheme="minorHAnsi"/>
          <w:i/>
          <w:sz w:val="22"/>
          <w:szCs w:val="22"/>
        </w:rPr>
        <w:t xml:space="preserve">Adult </w:t>
      </w:r>
      <w:r w:rsidRPr="00067641">
        <w:rPr>
          <w:rFonts w:cstheme="minorHAnsi"/>
          <w:i/>
          <w:sz w:val="22"/>
          <w:szCs w:val="22"/>
        </w:rPr>
        <w:t xml:space="preserve">Protective Services Planner, </w:t>
      </w:r>
      <w:r w:rsidR="00A94C94" w:rsidRPr="00067641">
        <w:rPr>
          <w:rFonts w:cstheme="minorHAnsi"/>
          <w:i/>
          <w:sz w:val="22"/>
          <w:szCs w:val="22"/>
        </w:rPr>
        <w:t xml:space="preserve">Sacramento </w:t>
      </w:r>
      <w:r w:rsidR="001E653E">
        <w:rPr>
          <w:rFonts w:cstheme="minorHAnsi"/>
          <w:i/>
          <w:sz w:val="22"/>
          <w:szCs w:val="22"/>
        </w:rPr>
        <w:t xml:space="preserve">County </w:t>
      </w:r>
      <w:r w:rsidRPr="00067641">
        <w:rPr>
          <w:rFonts w:cstheme="minorHAnsi"/>
          <w:i/>
          <w:sz w:val="22"/>
          <w:szCs w:val="22"/>
        </w:rPr>
        <w:t xml:space="preserve">Health and Human Services </w:t>
      </w:r>
    </w:p>
    <w:p w:rsidR="00A94C94" w:rsidRPr="00067641" w:rsidRDefault="00067641" w:rsidP="007669FC">
      <w:pPr>
        <w:pStyle w:val="ListParagraph"/>
        <w:numPr>
          <w:ilvl w:val="0"/>
          <w:numId w:val="4"/>
        </w:numPr>
        <w:ind w:left="720"/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Jean Fr</w:t>
      </w:r>
      <w:r w:rsidR="005F03B7">
        <w:rPr>
          <w:rFonts w:cstheme="minorHAnsi"/>
          <w:sz w:val="22"/>
          <w:szCs w:val="22"/>
        </w:rPr>
        <w:t>ie</w:t>
      </w:r>
      <w:r>
        <w:rPr>
          <w:rFonts w:cstheme="minorHAnsi"/>
          <w:sz w:val="22"/>
          <w:szCs w:val="22"/>
        </w:rPr>
        <w:t xml:space="preserve">dman, </w:t>
      </w:r>
      <w:r w:rsidR="001147AA" w:rsidRPr="00596FF7">
        <w:rPr>
          <w:rFonts w:cstheme="minorHAnsi"/>
          <w:i/>
          <w:sz w:val="22"/>
          <w:szCs w:val="22"/>
        </w:rPr>
        <w:t xml:space="preserve">LCSW, </w:t>
      </w:r>
      <w:r w:rsidRPr="00067641">
        <w:rPr>
          <w:rFonts w:cstheme="minorHAnsi"/>
          <w:i/>
          <w:sz w:val="22"/>
          <w:szCs w:val="22"/>
        </w:rPr>
        <w:t>Manager</w:t>
      </w:r>
      <w:r w:rsidR="001E653E">
        <w:rPr>
          <w:rFonts w:cstheme="minorHAnsi"/>
          <w:i/>
          <w:sz w:val="22"/>
          <w:szCs w:val="22"/>
        </w:rPr>
        <w:t xml:space="preserve"> of</w:t>
      </w:r>
      <w:r w:rsidRPr="00067641">
        <w:rPr>
          <w:rFonts w:cstheme="minorHAnsi"/>
          <w:i/>
          <w:sz w:val="22"/>
          <w:szCs w:val="22"/>
        </w:rPr>
        <w:t xml:space="preserve"> </w:t>
      </w:r>
      <w:r w:rsidR="005F03B7">
        <w:rPr>
          <w:rFonts w:cstheme="minorHAnsi"/>
          <w:i/>
          <w:sz w:val="22"/>
          <w:szCs w:val="22"/>
        </w:rPr>
        <w:t xml:space="preserve">Medical Social Work Services, </w:t>
      </w:r>
      <w:r w:rsidR="00A94C94" w:rsidRPr="00067641">
        <w:rPr>
          <w:rFonts w:cstheme="minorHAnsi"/>
          <w:i/>
          <w:sz w:val="22"/>
          <w:szCs w:val="22"/>
        </w:rPr>
        <w:t xml:space="preserve">Kaiser </w:t>
      </w:r>
      <w:r w:rsidR="005F03B7">
        <w:rPr>
          <w:rFonts w:cstheme="minorHAnsi"/>
          <w:i/>
          <w:sz w:val="22"/>
          <w:szCs w:val="22"/>
        </w:rPr>
        <w:t>Foundation Health Plan, Rosev</w:t>
      </w:r>
      <w:r w:rsidRPr="00067641">
        <w:rPr>
          <w:rFonts w:cstheme="minorHAnsi"/>
          <w:i/>
          <w:sz w:val="22"/>
          <w:szCs w:val="22"/>
        </w:rPr>
        <w:t xml:space="preserve">ille </w:t>
      </w:r>
    </w:p>
    <w:p w:rsidR="00A94C94" w:rsidRPr="00067641" w:rsidRDefault="00067641" w:rsidP="007669FC">
      <w:pPr>
        <w:pStyle w:val="ListParagraph"/>
        <w:numPr>
          <w:ilvl w:val="0"/>
          <w:numId w:val="4"/>
        </w:numPr>
        <w:ind w:left="720"/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Jackie Wong</w:t>
      </w:r>
      <w:r w:rsidRPr="00596FF7">
        <w:rPr>
          <w:rFonts w:cstheme="minorHAnsi"/>
          <w:i/>
          <w:sz w:val="22"/>
          <w:szCs w:val="22"/>
        </w:rPr>
        <w:t>,</w:t>
      </w:r>
      <w:r w:rsidR="00596FF7" w:rsidRPr="00596FF7">
        <w:rPr>
          <w:rFonts w:cstheme="minorHAnsi"/>
          <w:i/>
          <w:sz w:val="22"/>
          <w:szCs w:val="22"/>
        </w:rPr>
        <w:t xml:space="preserve"> </w:t>
      </w:r>
      <w:r w:rsidR="00596FF7">
        <w:rPr>
          <w:rFonts w:cstheme="minorHAnsi"/>
          <w:i/>
          <w:sz w:val="22"/>
          <w:szCs w:val="22"/>
        </w:rPr>
        <w:t>LCSW,</w:t>
      </w:r>
      <w:r w:rsidRPr="00596FF7">
        <w:rPr>
          <w:rFonts w:cstheme="minorHAnsi"/>
          <w:i/>
          <w:sz w:val="22"/>
          <w:szCs w:val="22"/>
        </w:rPr>
        <w:t xml:space="preserve"> </w:t>
      </w:r>
      <w:r w:rsidR="005F03B7" w:rsidRPr="005F03B7">
        <w:rPr>
          <w:rFonts w:cstheme="minorHAnsi"/>
          <w:i/>
          <w:sz w:val="22"/>
          <w:szCs w:val="22"/>
        </w:rPr>
        <w:t>Director of Social Services</w:t>
      </w:r>
      <w:r w:rsidRPr="005F03B7">
        <w:rPr>
          <w:rFonts w:cstheme="minorHAnsi"/>
          <w:i/>
          <w:sz w:val="22"/>
          <w:szCs w:val="22"/>
        </w:rPr>
        <w:t>,</w:t>
      </w:r>
      <w:r w:rsidRPr="00067641">
        <w:rPr>
          <w:rFonts w:cstheme="minorHAnsi"/>
          <w:i/>
          <w:sz w:val="22"/>
          <w:szCs w:val="22"/>
        </w:rPr>
        <w:t xml:space="preserve"> </w:t>
      </w:r>
      <w:r w:rsidR="00A94C94" w:rsidRPr="00067641">
        <w:rPr>
          <w:rFonts w:cstheme="minorHAnsi"/>
          <w:i/>
          <w:sz w:val="22"/>
          <w:szCs w:val="22"/>
        </w:rPr>
        <w:t>On</w:t>
      </w:r>
      <w:r w:rsidR="005F03B7">
        <w:rPr>
          <w:rFonts w:cstheme="minorHAnsi"/>
          <w:i/>
          <w:sz w:val="22"/>
          <w:szCs w:val="22"/>
        </w:rPr>
        <w:t xml:space="preserve"> </w:t>
      </w:r>
      <w:r w:rsidR="00A94C94" w:rsidRPr="00067641">
        <w:rPr>
          <w:rFonts w:cstheme="minorHAnsi"/>
          <w:i/>
          <w:sz w:val="22"/>
          <w:szCs w:val="22"/>
        </w:rPr>
        <w:t>Lok Lifeway</w:t>
      </w:r>
      <w:r w:rsidRPr="00067641">
        <w:rPr>
          <w:rFonts w:cstheme="minorHAnsi"/>
          <w:i/>
          <w:sz w:val="22"/>
          <w:szCs w:val="22"/>
        </w:rPr>
        <w:t>s</w:t>
      </w:r>
    </w:p>
    <w:p w:rsidR="00A94C94" w:rsidRPr="00E307CE" w:rsidRDefault="005F03B7" w:rsidP="007669FC">
      <w:pPr>
        <w:pStyle w:val="ListParagraph"/>
        <w:numPr>
          <w:ilvl w:val="0"/>
          <w:numId w:val="4"/>
        </w:numPr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22"/>
          <w:szCs w:val="22"/>
        </w:rPr>
        <w:t xml:space="preserve">W. </w:t>
      </w:r>
      <w:r w:rsidR="00067641">
        <w:rPr>
          <w:rFonts w:cstheme="minorHAnsi"/>
          <w:sz w:val="22"/>
          <w:szCs w:val="22"/>
        </w:rPr>
        <w:t xml:space="preserve">June Simmons, </w:t>
      </w:r>
      <w:r w:rsidR="00596FF7" w:rsidRPr="00596FF7">
        <w:rPr>
          <w:rFonts w:cstheme="minorHAnsi"/>
          <w:i/>
          <w:sz w:val="22"/>
          <w:szCs w:val="22"/>
        </w:rPr>
        <w:t>MSW,</w:t>
      </w:r>
      <w:r w:rsidR="00596FF7">
        <w:rPr>
          <w:rFonts w:cstheme="minorHAnsi"/>
          <w:sz w:val="22"/>
          <w:szCs w:val="22"/>
        </w:rPr>
        <w:t xml:space="preserve"> </w:t>
      </w:r>
      <w:r w:rsidR="00067641" w:rsidRPr="00067641">
        <w:rPr>
          <w:rFonts w:cstheme="minorHAnsi"/>
          <w:i/>
          <w:sz w:val="22"/>
          <w:szCs w:val="22"/>
        </w:rPr>
        <w:t>CE</w:t>
      </w:r>
      <w:r w:rsidR="00CB49A8">
        <w:rPr>
          <w:rFonts w:cstheme="minorHAnsi"/>
          <w:i/>
          <w:sz w:val="22"/>
          <w:szCs w:val="22"/>
        </w:rPr>
        <w:t>O</w:t>
      </w:r>
      <w:r w:rsidR="00D75334">
        <w:rPr>
          <w:rFonts w:cstheme="minorHAnsi"/>
          <w:i/>
          <w:sz w:val="22"/>
          <w:szCs w:val="22"/>
        </w:rPr>
        <w:t xml:space="preserve"> and President</w:t>
      </w:r>
      <w:r w:rsidR="00067641" w:rsidRPr="00067641">
        <w:rPr>
          <w:rFonts w:cstheme="minorHAnsi"/>
          <w:i/>
          <w:sz w:val="22"/>
          <w:szCs w:val="22"/>
        </w:rPr>
        <w:t xml:space="preserve">, </w:t>
      </w:r>
      <w:r w:rsidR="00A94C94" w:rsidRPr="00067641">
        <w:rPr>
          <w:rFonts w:cstheme="minorHAnsi"/>
          <w:i/>
          <w:sz w:val="22"/>
          <w:szCs w:val="22"/>
        </w:rPr>
        <w:t>Partners In Care</w:t>
      </w:r>
      <w:r w:rsidR="00067641" w:rsidRPr="00067641">
        <w:rPr>
          <w:rFonts w:cstheme="minorHAnsi"/>
          <w:i/>
          <w:sz w:val="22"/>
          <w:szCs w:val="22"/>
        </w:rPr>
        <w:t xml:space="preserve"> Foundation</w:t>
      </w:r>
    </w:p>
    <w:p w:rsidR="00A94C94" w:rsidRPr="00E307CE" w:rsidRDefault="00A94C94" w:rsidP="006F25A5">
      <w:pPr>
        <w:pStyle w:val="ListParagraph"/>
        <w:ind w:left="0"/>
        <w:rPr>
          <w:rFonts w:cstheme="minorHAnsi"/>
          <w:sz w:val="16"/>
          <w:szCs w:val="16"/>
        </w:rPr>
      </w:pPr>
    </w:p>
    <w:p w:rsidR="00A94C94" w:rsidRPr="00E307CE" w:rsidRDefault="00561072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22"/>
          <w:szCs w:val="22"/>
        </w:rPr>
        <w:t>12:00 p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>m–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12:45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pm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Lunch</w:t>
      </w:r>
      <w:r w:rsidR="006F25A5" w:rsidRPr="001F770B">
        <w:rPr>
          <w:rFonts w:asciiTheme="minorHAnsi" w:hAnsiTheme="minorHAnsi" w:cstheme="minorHAnsi"/>
          <w:b/>
          <w:sz w:val="22"/>
          <w:szCs w:val="22"/>
        </w:rPr>
        <w:t>/</w:t>
      </w:r>
      <w:r>
        <w:rPr>
          <w:rFonts w:asciiTheme="minorHAnsi" w:hAnsiTheme="minorHAnsi" w:cstheme="minorHAnsi"/>
          <w:b/>
          <w:sz w:val="22"/>
          <w:szCs w:val="22"/>
        </w:rPr>
        <w:t xml:space="preserve"> Panel 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Q &amp; A</w:t>
      </w:r>
    </w:p>
    <w:p w:rsidR="00A94C94" w:rsidRPr="00E307CE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16"/>
          <w:szCs w:val="16"/>
        </w:rPr>
      </w:pPr>
    </w:p>
    <w:p w:rsidR="00A94C94" w:rsidRPr="001F770B" w:rsidRDefault="00561072" w:rsidP="007669F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12:45</w:t>
      </w:r>
      <w:r w:rsidR="007669FC" w:rsidRPr="001F770B">
        <w:rPr>
          <w:rFonts w:cstheme="minorHAnsi"/>
          <w:b/>
        </w:rPr>
        <w:t>–</w:t>
      </w:r>
      <w:r w:rsidR="00A94C94" w:rsidRPr="001F770B">
        <w:rPr>
          <w:rFonts w:cstheme="minorHAnsi"/>
          <w:b/>
        </w:rPr>
        <w:t>2:30</w:t>
      </w:r>
      <w:r w:rsidR="006F25A5" w:rsidRPr="001F770B">
        <w:rPr>
          <w:rFonts w:cstheme="minorHAnsi"/>
          <w:b/>
        </w:rPr>
        <w:t xml:space="preserve"> </w:t>
      </w:r>
      <w:r w:rsidR="007669FC" w:rsidRPr="001F770B">
        <w:rPr>
          <w:rFonts w:cstheme="minorHAnsi"/>
          <w:b/>
        </w:rPr>
        <w:t xml:space="preserve">pm </w:t>
      </w:r>
      <w:r w:rsidR="00A56D75" w:rsidRPr="00A56D75">
        <w:rPr>
          <w:rFonts w:cstheme="minorHAnsi"/>
          <w:b/>
          <w:color w:val="D14F2A"/>
        </w:rPr>
        <w:t>|</w:t>
      </w:r>
      <w:r w:rsidR="007669FC" w:rsidRPr="001F770B">
        <w:rPr>
          <w:rFonts w:cstheme="minorHAnsi"/>
          <w:b/>
        </w:rPr>
        <w:t xml:space="preserve"> </w:t>
      </w:r>
      <w:r w:rsidR="00A94C94" w:rsidRPr="001F770B">
        <w:rPr>
          <w:rFonts w:cstheme="minorHAnsi"/>
          <w:b/>
        </w:rPr>
        <w:t>Moving the Field Forward</w:t>
      </w:r>
    </w:p>
    <w:p w:rsidR="00561072" w:rsidRDefault="00A94C94" w:rsidP="00561072">
      <w:pPr>
        <w:spacing w:after="0" w:line="240" w:lineRule="auto"/>
        <w:rPr>
          <w:rFonts w:cstheme="minorHAnsi"/>
          <w:i/>
        </w:rPr>
      </w:pPr>
      <w:r w:rsidRPr="001F770B">
        <w:rPr>
          <w:rFonts w:cstheme="minorHAnsi"/>
        </w:rPr>
        <w:t>Break-out Sessions:</w:t>
      </w:r>
      <w:r w:rsidRPr="001F770B">
        <w:rPr>
          <w:rFonts w:cstheme="minorHAnsi"/>
          <w:i/>
        </w:rPr>
        <w:t xml:space="preserve">  Structured </w:t>
      </w:r>
      <w:r w:rsidR="00C50FC4">
        <w:rPr>
          <w:rFonts w:cstheme="minorHAnsi"/>
          <w:i/>
        </w:rPr>
        <w:t>c</w:t>
      </w:r>
      <w:r w:rsidRPr="001F770B">
        <w:rPr>
          <w:rFonts w:cstheme="minorHAnsi"/>
          <w:i/>
        </w:rPr>
        <w:t xml:space="preserve">onversations to create ideas for </w:t>
      </w:r>
      <w:r w:rsidR="007669FC" w:rsidRPr="001F770B">
        <w:rPr>
          <w:rFonts w:cstheme="minorHAnsi"/>
          <w:i/>
        </w:rPr>
        <w:t>a</w:t>
      </w:r>
      <w:r w:rsidRPr="001F770B">
        <w:rPr>
          <w:rFonts w:cstheme="minorHAnsi"/>
          <w:i/>
        </w:rPr>
        <w:t xml:space="preserve">ction </w:t>
      </w:r>
    </w:p>
    <w:p w:rsidR="007669FC" w:rsidRPr="00E307CE" w:rsidRDefault="007669FC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16"/>
          <w:szCs w:val="16"/>
        </w:rPr>
      </w:pPr>
    </w:p>
    <w:p w:rsidR="00A94C94" w:rsidRPr="00E307CE" w:rsidRDefault="00A94C94" w:rsidP="00A94C94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F770B">
        <w:rPr>
          <w:rFonts w:asciiTheme="minorHAnsi" w:hAnsiTheme="minorHAnsi" w:cstheme="minorHAnsi"/>
          <w:b/>
          <w:sz w:val="22"/>
          <w:szCs w:val="22"/>
        </w:rPr>
        <w:t>2:30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>–</w:t>
      </w:r>
      <w:r w:rsidRPr="001F770B">
        <w:rPr>
          <w:rFonts w:asciiTheme="minorHAnsi" w:hAnsiTheme="minorHAnsi" w:cstheme="minorHAnsi"/>
          <w:b/>
          <w:sz w:val="22"/>
          <w:szCs w:val="22"/>
        </w:rPr>
        <w:t>2:45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pm</w:t>
      </w:r>
      <w:r w:rsidR="007669FC" w:rsidRPr="001E1BFA">
        <w:rPr>
          <w:rFonts w:asciiTheme="minorHAnsi" w:hAnsiTheme="minorHAnsi" w:cstheme="minorHAnsi"/>
          <w:b/>
          <w:color w:val="3B6DA5"/>
          <w:sz w:val="22"/>
          <w:szCs w:val="22"/>
        </w:rPr>
        <w:t xml:space="preserve">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669FC" w:rsidRPr="001E1BFA">
        <w:rPr>
          <w:rFonts w:asciiTheme="minorHAnsi" w:hAnsiTheme="minorHAnsi" w:cstheme="minorHAnsi"/>
          <w:b/>
          <w:color w:val="3B6DA5"/>
          <w:sz w:val="22"/>
          <w:szCs w:val="22"/>
        </w:rPr>
        <w:t xml:space="preserve"> </w:t>
      </w:r>
      <w:r w:rsidRPr="001F770B">
        <w:rPr>
          <w:rFonts w:asciiTheme="minorHAnsi" w:hAnsiTheme="minorHAnsi" w:cstheme="minorHAnsi"/>
          <w:b/>
          <w:sz w:val="22"/>
          <w:szCs w:val="22"/>
        </w:rPr>
        <w:t>Break</w:t>
      </w:r>
    </w:p>
    <w:p w:rsidR="007669FC" w:rsidRPr="00E307CE" w:rsidRDefault="007669FC" w:rsidP="007669FC">
      <w:pPr>
        <w:pStyle w:val="myBullet"/>
        <w:numPr>
          <w:ilvl w:val="0"/>
          <w:numId w:val="0"/>
        </w:numPr>
        <w:spacing w:after="0"/>
        <w:ind w:right="0"/>
        <w:rPr>
          <w:rFonts w:asciiTheme="minorHAnsi" w:hAnsiTheme="minorHAnsi" w:cstheme="minorHAnsi"/>
          <w:b/>
          <w:sz w:val="16"/>
          <w:szCs w:val="16"/>
        </w:rPr>
      </w:pPr>
    </w:p>
    <w:p w:rsidR="00A94C94" w:rsidRPr="00E307CE" w:rsidRDefault="007669FC" w:rsidP="007669FC">
      <w:pPr>
        <w:pStyle w:val="myBullet"/>
        <w:numPr>
          <w:ilvl w:val="0"/>
          <w:numId w:val="0"/>
        </w:numPr>
        <w:spacing w:after="0"/>
        <w:ind w:right="0"/>
        <w:rPr>
          <w:rFonts w:asciiTheme="minorHAnsi" w:hAnsiTheme="minorHAnsi" w:cstheme="minorHAnsi"/>
          <w:b/>
          <w:sz w:val="16"/>
          <w:szCs w:val="16"/>
        </w:rPr>
      </w:pPr>
      <w:r w:rsidRPr="001F770B">
        <w:rPr>
          <w:rFonts w:asciiTheme="minorHAnsi" w:hAnsiTheme="minorHAnsi" w:cstheme="minorHAnsi"/>
          <w:b/>
          <w:sz w:val="22"/>
          <w:szCs w:val="22"/>
        </w:rPr>
        <w:t>2:45–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3:15</w:t>
      </w:r>
      <w:r w:rsidRPr="001F770B">
        <w:rPr>
          <w:rFonts w:asciiTheme="minorHAnsi" w:hAnsiTheme="minorHAnsi" w:cstheme="minorHAnsi"/>
          <w:b/>
          <w:sz w:val="22"/>
          <w:szCs w:val="22"/>
        </w:rPr>
        <w:t xml:space="preserve"> pm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Pr="001F77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4C94" w:rsidRPr="001F770B">
        <w:rPr>
          <w:rFonts w:asciiTheme="minorHAnsi" w:hAnsiTheme="minorHAnsi" w:cstheme="minorHAnsi"/>
          <w:b/>
          <w:sz w:val="22"/>
          <w:szCs w:val="22"/>
        </w:rPr>
        <w:t>Report Out:  Action Items</w:t>
      </w:r>
      <w:r w:rsidR="00561072">
        <w:rPr>
          <w:rFonts w:asciiTheme="minorHAnsi" w:hAnsiTheme="minorHAnsi" w:cstheme="minorHAnsi"/>
          <w:b/>
          <w:sz w:val="22"/>
          <w:szCs w:val="22"/>
        </w:rPr>
        <w:t xml:space="preserve"> from Break-out session</w:t>
      </w:r>
    </w:p>
    <w:p w:rsidR="00A94C94" w:rsidRPr="00E307CE" w:rsidRDefault="00A94C94" w:rsidP="007669FC">
      <w:pPr>
        <w:pStyle w:val="myBullet"/>
        <w:numPr>
          <w:ilvl w:val="0"/>
          <w:numId w:val="0"/>
        </w:numPr>
        <w:spacing w:after="0"/>
        <w:ind w:right="0"/>
        <w:rPr>
          <w:rFonts w:asciiTheme="minorHAnsi" w:hAnsiTheme="minorHAnsi" w:cstheme="minorHAnsi"/>
          <w:b/>
          <w:sz w:val="16"/>
          <w:szCs w:val="16"/>
        </w:rPr>
      </w:pPr>
      <w:r w:rsidRPr="00E307CE">
        <w:rPr>
          <w:rFonts w:asciiTheme="minorHAnsi" w:hAnsiTheme="minorHAnsi" w:cstheme="minorHAnsi"/>
          <w:b/>
          <w:sz w:val="16"/>
          <w:szCs w:val="16"/>
        </w:rPr>
        <w:tab/>
      </w:r>
      <w:r w:rsidRPr="00E307CE">
        <w:rPr>
          <w:rFonts w:asciiTheme="minorHAnsi" w:hAnsiTheme="minorHAnsi" w:cstheme="minorHAnsi"/>
          <w:b/>
          <w:sz w:val="16"/>
          <w:szCs w:val="16"/>
        </w:rPr>
        <w:tab/>
      </w:r>
      <w:r w:rsidRPr="00E307CE">
        <w:rPr>
          <w:rFonts w:asciiTheme="minorHAnsi" w:hAnsiTheme="minorHAnsi" w:cstheme="minorHAnsi"/>
          <w:b/>
          <w:sz w:val="16"/>
          <w:szCs w:val="16"/>
        </w:rPr>
        <w:tab/>
      </w:r>
      <w:r w:rsidRPr="00E307CE">
        <w:rPr>
          <w:rFonts w:asciiTheme="minorHAnsi" w:hAnsiTheme="minorHAnsi" w:cstheme="minorHAnsi"/>
          <w:b/>
          <w:sz w:val="16"/>
          <w:szCs w:val="16"/>
        </w:rPr>
        <w:tab/>
      </w:r>
    </w:p>
    <w:p w:rsidR="007669FC" w:rsidRPr="001F770B" w:rsidRDefault="00A94C94" w:rsidP="007669FC">
      <w:pPr>
        <w:pStyle w:val="myBullet"/>
        <w:numPr>
          <w:ilvl w:val="0"/>
          <w:numId w:val="0"/>
        </w:numPr>
        <w:spacing w:after="0"/>
        <w:ind w:left="2880" w:right="0" w:hanging="2880"/>
        <w:rPr>
          <w:rFonts w:asciiTheme="minorHAnsi" w:hAnsiTheme="minorHAnsi" w:cstheme="minorHAnsi"/>
          <w:b/>
          <w:sz w:val="22"/>
          <w:szCs w:val="22"/>
        </w:rPr>
      </w:pPr>
      <w:r w:rsidRPr="001F770B">
        <w:rPr>
          <w:rFonts w:asciiTheme="minorHAnsi" w:hAnsiTheme="minorHAnsi" w:cstheme="minorHAnsi"/>
          <w:b/>
          <w:sz w:val="22"/>
          <w:szCs w:val="22"/>
        </w:rPr>
        <w:t>3:15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>–</w:t>
      </w:r>
      <w:r w:rsidRPr="001F770B">
        <w:rPr>
          <w:rFonts w:asciiTheme="minorHAnsi" w:hAnsiTheme="minorHAnsi" w:cstheme="minorHAnsi"/>
          <w:b/>
          <w:sz w:val="22"/>
          <w:szCs w:val="22"/>
        </w:rPr>
        <w:t>3:45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pm</w:t>
      </w:r>
      <w:r w:rsidR="007669FC" w:rsidRPr="001F770B">
        <w:rPr>
          <w:rFonts w:asciiTheme="minorHAnsi" w:hAnsiTheme="minorHAnsi" w:cstheme="minorHAnsi"/>
          <w:sz w:val="22"/>
          <w:szCs w:val="22"/>
        </w:rPr>
        <w:t xml:space="preserve">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669FC" w:rsidRPr="001F770B">
        <w:rPr>
          <w:rFonts w:asciiTheme="minorHAnsi" w:hAnsiTheme="minorHAnsi" w:cstheme="minorHAnsi"/>
          <w:sz w:val="22"/>
          <w:szCs w:val="22"/>
        </w:rPr>
        <w:t xml:space="preserve"> </w:t>
      </w:r>
      <w:r w:rsidRPr="001F770B">
        <w:rPr>
          <w:rFonts w:asciiTheme="minorHAnsi" w:hAnsiTheme="minorHAnsi" w:cstheme="minorHAnsi"/>
          <w:b/>
          <w:sz w:val="22"/>
          <w:szCs w:val="22"/>
        </w:rPr>
        <w:t>Final Keynote</w:t>
      </w:r>
    </w:p>
    <w:p w:rsidR="00A94C94" w:rsidRPr="00E307CE" w:rsidRDefault="00A94C94" w:rsidP="00596FF7">
      <w:pPr>
        <w:pStyle w:val="myBullet"/>
        <w:numPr>
          <w:ilvl w:val="0"/>
          <w:numId w:val="0"/>
        </w:numPr>
        <w:spacing w:after="0"/>
        <w:ind w:right="0"/>
        <w:rPr>
          <w:rFonts w:asciiTheme="minorHAnsi" w:hAnsiTheme="minorHAnsi" w:cstheme="minorHAnsi"/>
          <w:i/>
          <w:sz w:val="16"/>
          <w:szCs w:val="16"/>
        </w:rPr>
      </w:pPr>
      <w:r w:rsidRPr="001F770B">
        <w:rPr>
          <w:rFonts w:asciiTheme="minorHAnsi" w:hAnsiTheme="minorHAnsi" w:cstheme="minorHAnsi"/>
          <w:sz w:val="22"/>
          <w:szCs w:val="22"/>
        </w:rPr>
        <w:t>Fernando Torres-Gil,</w:t>
      </w:r>
      <w:r w:rsidRPr="001F770B">
        <w:rPr>
          <w:rFonts w:asciiTheme="minorHAnsi" w:hAnsiTheme="minorHAnsi" w:cstheme="minorHAnsi"/>
          <w:i/>
          <w:sz w:val="22"/>
          <w:szCs w:val="22"/>
        </w:rPr>
        <w:t xml:space="preserve"> UCLA, Professor of Social Welfare and Public Policy, Director, </w:t>
      </w:r>
      <w:r w:rsidR="007669FC" w:rsidRPr="001F770B">
        <w:rPr>
          <w:rFonts w:asciiTheme="minorHAnsi" w:hAnsiTheme="minorHAnsi" w:cstheme="minorHAnsi"/>
          <w:i/>
          <w:sz w:val="22"/>
          <w:szCs w:val="22"/>
        </w:rPr>
        <w:t>Ce</w:t>
      </w:r>
      <w:r w:rsidRPr="001F770B">
        <w:rPr>
          <w:rFonts w:asciiTheme="minorHAnsi" w:hAnsiTheme="minorHAnsi" w:cstheme="minorHAnsi"/>
          <w:i/>
          <w:sz w:val="22"/>
          <w:szCs w:val="22"/>
        </w:rPr>
        <w:t>nter for Policy Research on Aging</w:t>
      </w:r>
    </w:p>
    <w:p w:rsidR="00A94C94" w:rsidRPr="00E307CE" w:rsidRDefault="00A94C94" w:rsidP="00A94C94">
      <w:pPr>
        <w:pStyle w:val="myBullet"/>
        <w:numPr>
          <w:ilvl w:val="0"/>
          <w:numId w:val="0"/>
        </w:numPr>
        <w:spacing w:after="0"/>
        <w:ind w:left="2880" w:hanging="2880"/>
        <w:rPr>
          <w:rFonts w:asciiTheme="minorHAnsi" w:hAnsiTheme="minorHAnsi" w:cstheme="minorHAnsi"/>
          <w:sz w:val="16"/>
          <w:szCs w:val="16"/>
        </w:rPr>
      </w:pPr>
    </w:p>
    <w:p w:rsidR="00605BFC" w:rsidRDefault="00A94C94" w:rsidP="001E1BFA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1F770B">
        <w:rPr>
          <w:rFonts w:asciiTheme="minorHAnsi" w:hAnsiTheme="minorHAnsi" w:cstheme="minorHAnsi"/>
          <w:b/>
          <w:sz w:val="22"/>
          <w:szCs w:val="22"/>
        </w:rPr>
        <w:t>3:45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>–</w:t>
      </w:r>
      <w:r w:rsidRPr="001F770B">
        <w:rPr>
          <w:rFonts w:asciiTheme="minorHAnsi" w:hAnsiTheme="minorHAnsi" w:cstheme="minorHAnsi"/>
          <w:b/>
          <w:sz w:val="22"/>
          <w:szCs w:val="22"/>
        </w:rPr>
        <w:t>4:00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pm </w:t>
      </w:r>
      <w:r w:rsidR="00A56D75" w:rsidRPr="00A56D75">
        <w:rPr>
          <w:rFonts w:asciiTheme="minorHAnsi" w:hAnsiTheme="minorHAnsi" w:cstheme="minorHAnsi"/>
          <w:b/>
          <w:color w:val="D14F2A"/>
          <w:sz w:val="22"/>
          <w:szCs w:val="22"/>
        </w:rPr>
        <w:t>|</w:t>
      </w:r>
      <w:r w:rsidR="007669FC" w:rsidRPr="001F77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770B">
        <w:rPr>
          <w:rFonts w:asciiTheme="minorHAnsi" w:hAnsiTheme="minorHAnsi" w:cstheme="minorHAnsi"/>
          <w:b/>
          <w:sz w:val="22"/>
          <w:szCs w:val="22"/>
        </w:rPr>
        <w:t>Closing Remarks/Next Steps</w:t>
      </w:r>
    </w:p>
    <w:p w:rsidR="00E307CE" w:rsidRPr="00463D33" w:rsidRDefault="00561072" w:rsidP="001E1BFA">
      <w:pPr>
        <w:pStyle w:val="myBullet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561072">
        <w:rPr>
          <w:rFonts w:asciiTheme="minorHAnsi" w:hAnsiTheme="minorHAnsi" w:cstheme="minorHAnsi"/>
          <w:sz w:val="22"/>
          <w:szCs w:val="22"/>
        </w:rPr>
        <w:t xml:space="preserve">David </w:t>
      </w:r>
      <w:proofErr w:type="spellStart"/>
      <w:r w:rsidRPr="00561072">
        <w:rPr>
          <w:rFonts w:asciiTheme="minorHAnsi" w:hAnsiTheme="minorHAnsi" w:cstheme="minorHAnsi"/>
          <w:sz w:val="22"/>
          <w:szCs w:val="22"/>
        </w:rPr>
        <w:t>Cherin</w:t>
      </w:r>
      <w:proofErr w:type="spellEnd"/>
      <w:r w:rsidRPr="00561072">
        <w:rPr>
          <w:rFonts w:asciiTheme="minorHAnsi" w:hAnsiTheme="minorHAnsi" w:cstheme="minorHAnsi"/>
          <w:sz w:val="22"/>
          <w:szCs w:val="22"/>
        </w:rPr>
        <w:t xml:space="preserve">, </w:t>
      </w:r>
      <w:r w:rsidRPr="009B6671">
        <w:rPr>
          <w:rFonts w:asciiTheme="minorHAnsi" w:hAnsiTheme="minorHAnsi" w:cstheme="minorHAnsi"/>
          <w:i/>
          <w:sz w:val="22"/>
          <w:szCs w:val="22"/>
        </w:rPr>
        <w:t>President</w:t>
      </w:r>
      <w:r w:rsidR="009B6671">
        <w:rPr>
          <w:rFonts w:asciiTheme="minorHAnsi" w:hAnsiTheme="minorHAnsi" w:cstheme="minorHAnsi"/>
          <w:i/>
          <w:sz w:val="22"/>
          <w:szCs w:val="22"/>
        </w:rPr>
        <w:t>,</w:t>
      </w:r>
      <w:r w:rsidRPr="009B6671">
        <w:rPr>
          <w:rFonts w:asciiTheme="minorHAnsi" w:hAnsiTheme="minorHAnsi" w:cstheme="minorHAnsi"/>
          <w:i/>
          <w:sz w:val="22"/>
          <w:szCs w:val="22"/>
        </w:rPr>
        <w:t xml:space="preserve"> California Deans and Directors </w:t>
      </w:r>
      <w:proofErr w:type="spellStart"/>
      <w:r w:rsidRPr="009B6671">
        <w:rPr>
          <w:rFonts w:asciiTheme="minorHAnsi" w:hAnsiTheme="minorHAnsi" w:cstheme="minorHAnsi"/>
          <w:i/>
          <w:sz w:val="22"/>
          <w:szCs w:val="22"/>
        </w:rPr>
        <w:t>Associatio</w:t>
      </w:r>
      <w:r w:rsidR="009B6671">
        <w:rPr>
          <w:rFonts w:asciiTheme="minorHAnsi" w:hAnsiTheme="minorHAnsi" w:cstheme="minorHAnsi"/>
          <w:i/>
          <w:sz w:val="22"/>
          <w:szCs w:val="22"/>
        </w:rPr>
        <w:t>,</w:t>
      </w:r>
      <w:r w:rsidRPr="009B6671">
        <w:rPr>
          <w:rFonts w:asciiTheme="minorHAnsi" w:hAnsiTheme="minorHAnsi" w:cstheme="minorHAnsi"/>
          <w:i/>
          <w:sz w:val="22"/>
          <w:szCs w:val="22"/>
        </w:rPr>
        <w:t>n</w:t>
      </w:r>
      <w:proofErr w:type="spellEnd"/>
      <w:r w:rsidR="00463D33" w:rsidRPr="009B6671">
        <w:rPr>
          <w:rFonts w:asciiTheme="minorHAnsi" w:hAnsiTheme="minorHAnsi" w:cstheme="minorHAnsi"/>
          <w:i/>
          <w:sz w:val="22"/>
          <w:szCs w:val="22"/>
        </w:rPr>
        <w:t xml:space="preserve"> and Professor and Chair, CSU</w:t>
      </w:r>
      <w:r w:rsidR="009B6671">
        <w:rPr>
          <w:rFonts w:asciiTheme="minorHAnsi" w:hAnsiTheme="minorHAnsi" w:cstheme="minorHAnsi"/>
          <w:i/>
          <w:sz w:val="22"/>
          <w:szCs w:val="22"/>
        </w:rPr>
        <w:t>,</w:t>
      </w:r>
      <w:r w:rsidR="00463D33" w:rsidRPr="009B6671">
        <w:rPr>
          <w:rFonts w:asciiTheme="minorHAnsi" w:hAnsiTheme="minorHAnsi" w:cstheme="minorHAnsi"/>
          <w:i/>
          <w:sz w:val="22"/>
          <w:szCs w:val="22"/>
        </w:rPr>
        <w:t xml:space="preserve"> Fullerton School of Social </w:t>
      </w:r>
      <w:r w:rsidR="009B6671">
        <w:rPr>
          <w:rFonts w:asciiTheme="minorHAnsi" w:hAnsiTheme="minorHAnsi" w:cstheme="minorHAnsi"/>
          <w:i/>
          <w:sz w:val="22"/>
          <w:szCs w:val="22"/>
        </w:rPr>
        <w:t>W</w:t>
      </w:r>
      <w:bookmarkStart w:id="0" w:name="_GoBack"/>
      <w:bookmarkEnd w:id="0"/>
      <w:r w:rsidR="00463D33" w:rsidRPr="009B6671">
        <w:rPr>
          <w:rFonts w:asciiTheme="minorHAnsi" w:hAnsiTheme="minorHAnsi" w:cstheme="minorHAnsi"/>
          <w:i/>
          <w:sz w:val="22"/>
          <w:szCs w:val="22"/>
        </w:rPr>
        <w:t>ork</w:t>
      </w:r>
    </w:p>
    <w:p w:rsidR="00A56D75" w:rsidRPr="00A56D75" w:rsidRDefault="00A56D75" w:rsidP="00700234">
      <w:pPr>
        <w:pStyle w:val="Noparagraphstyle"/>
        <w:pBdr>
          <w:top w:val="single" w:sz="4" w:space="1" w:color="D14F2A"/>
        </w:pBdr>
        <w:spacing w:line="240" w:lineRule="auto"/>
        <w:jc w:val="center"/>
        <w:rPr>
          <w:rFonts w:ascii="Helvetica" w:hAnsi="Helvetica" w:cs="Lucida Sans"/>
          <w:color w:val="3B6DA5"/>
          <w:sz w:val="20"/>
          <w:szCs w:val="20"/>
        </w:rPr>
      </w:pPr>
      <w:r w:rsidRPr="00A56D75">
        <w:rPr>
          <w:rFonts w:asciiTheme="minorHAnsi" w:hAnsiTheme="minorHAnsi" w:cstheme="minorHAnsi"/>
          <w:iCs/>
          <w:color w:val="3B6DA5"/>
          <w:sz w:val="20"/>
          <w:szCs w:val="20"/>
        </w:rPr>
        <w:t xml:space="preserve">Partial funding for this conference is provided by NASW–California, </w:t>
      </w:r>
      <w:r w:rsidRPr="00A56D75">
        <w:rPr>
          <w:rFonts w:asciiTheme="minorHAnsi" w:hAnsiTheme="minorHAnsi" w:cstheme="minorHAnsi"/>
          <w:iCs/>
          <w:color w:val="3B6DA5"/>
          <w:sz w:val="20"/>
          <w:szCs w:val="20"/>
        </w:rPr>
        <w:br/>
        <w:t>California Association of Deans and Directors, a</w:t>
      </w:r>
      <w:r w:rsidR="00463D33">
        <w:rPr>
          <w:rFonts w:asciiTheme="minorHAnsi" w:hAnsiTheme="minorHAnsi" w:cstheme="minorHAnsi"/>
          <w:iCs/>
          <w:color w:val="3B6DA5"/>
          <w:sz w:val="20"/>
          <w:szCs w:val="20"/>
        </w:rPr>
        <w:t>nd the Sierra Health Foundation</w:t>
      </w:r>
    </w:p>
    <w:sectPr w:rsidR="00A56D75" w:rsidRPr="00A56D75" w:rsidSect="00E307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9A4" w:rsidRDefault="002319A4" w:rsidP="00E307CE">
      <w:pPr>
        <w:spacing w:after="0" w:line="240" w:lineRule="auto"/>
      </w:pPr>
      <w:r>
        <w:separator/>
      </w:r>
    </w:p>
  </w:endnote>
  <w:endnote w:type="continuationSeparator" w:id="0">
    <w:p w:rsidR="002319A4" w:rsidRDefault="002319A4" w:rsidP="00E3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9A4" w:rsidRDefault="002319A4" w:rsidP="00E307CE">
      <w:pPr>
        <w:spacing w:after="0" w:line="240" w:lineRule="auto"/>
      </w:pPr>
      <w:r>
        <w:separator/>
      </w:r>
    </w:p>
  </w:footnote>
  <w:footnote w:type="continuationSeparator" w:id="0">
    <w:p w:rsidR="002319A4" w:rsidRDefault="002319A4" w:rsidP="00E30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E" w:rsidRDefault="00E30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CEC"/>
    <w:multiLevelType w:val="hybridMultilevel"/>
    <w:tmpl w:val="5BD443DE"/>
    <w:lvl w:ilvl="0" w:tplc="0E5057FA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9F648EF"/>
    <w:multiLevelType w:val="hybridMultilevel"/>
    <w:tmpl w:val="EF46D9C0"/>
    <w:lvl w:ilvl="0" w:tplc="5578655E">
      <w:numFmt w:val="bullet"/>
      <w:lvlText w:val="•"/>
      <w:lvlJc w:val="left"/>
      <w:pPr>
        <w:ind w:left="360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7522337"/>
    <w:multiLevelType w:val="hybridMultilevel"/>
    <w:tmpl w:val="4202CC68"/>
    <w:lvl w:ilvl="0" w:tplc="A8AECC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4569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40233"/>
    <w:multiLevelType w:val="hybridMultilevel"/>
    <w:tmpl w:val="FACE6EE2"/>
    <w:lvl w:ilvl="0" w:tplc="122C76E8"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4268D"/>
    <w:multiLevelType w:val="hybridMultilevel"/>
    <w:tmpl w:val="1430D8DE"/>
    <w:lvl w:ilvl="0" w:tplc="122C76E8"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2B28"/>
    <w:multiLevelType w:val="hybridMultilevel"/>
    <w:tmpl w:val="B46E6074"/>
    <w:lvl w:ilvl="0" w:tplc="C6589B4C">
      <w:start w:val="1"/>
      <w:numFmt w:val="bullet"/>
      <w:pStyle w:val="my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73"/>
    <w:rsid w:val="00067641"/>
    <w:rsid w:val="001147AA"/>
    <w:rsid w:val="001E1BFA"/>
    <w:rsid w:val="001E653E"/>
    <w:rsid w:val="001F770B"/>
    <w:rsid w:val="00213824"/>
    <w:rsid w:val="002319A4"/>
    <w:rsid w:val="002F1BF7"/>
    <w:rsid w:val="002F3D23"/>
    <w:rsid w:val="00362673"/>
    <w:rsid w:val="00393A6C"/>
    <w:rsid w:val="00463D33"/>
    <w:rsid w:val="004D5951"/>
    <w:rsid w:val="005279E4"/>
    <w:rsid w:val="00561072"/>
    <w:rsid w:val="00596FF7"/>
    <w:rsid w:val="005C0F9A"/>
    <w:rsid w:val="005F03B7"/>
    <w:rsid w:val="00605BFC"/>
    <w:rsid w:val="006B13CF"/>
    <w:rsid w:val="006F25A5"/>
    <w:rsid w:val="00700234"/>
    <w:rsid w:val="007561A2"/>
    <w:rsid w:val="007669FC"/>
    <w:rsid w:val="0081029F"/>
    <w:rsid w:val="009B6671"/>
    <w:rsid w:val="009F4A8E"/>
    <w:rsid w:val="00A56D75"/>
    <w:rsid w:val="00A94C94"/>
    <w:rsid w:val="00AA1315"/>
    <w:rsid w:val="00B769C9"/>
    <w:rsid w:val="00BB04C3"/>
    <w:rsid w:val="00C50FC4"/>
    <w:rsid w:val="00C55E7F"/>
    <w:rsid w:val="00CB0B3A"/>
    <w:rsid w:val="00CB49A8"/>
    <w:rsid w:val="00D75334"/>
    <w:rsid w:val="00E307CE"/>
    <w:rsid w:val="00F3116B"/>
    <w:rsid w:val="00F61FD7"/>
    <w:rsid w:val="00F96214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Bullet">
    <w:name w:val="myBullet"/>
    <w:basedOn w:val="Normal"/>
    <w:link w:val="myBulletChar"/>
    <w:qFormat/>
    <w:rsid w:val="00A94C94"/>
    <w:pPr>
      <w:numPr>
        <w:numId w:val="1"/>
      </w:numPr>
      <w:tabs>
        <w:tab w:val="clear" w:pos="2520"/>
      </w:tabs>
      <w:spacing w:after="240" w:line="240" w:lineRule="auto"/>
      <w:ind w:left="1080" w:right="720"/>
    </w:pPr>
    <w:rPr>
      <w:rFonts w:ascii="Garamond" w:eastAsia="Times New Roman" w:hAnsi="Garamond" w:cs="Times New Roman"/>
      <w:sz w:val="24"/>
      <w:szCs w:val="20"/>
    </w:rPr>
  </w:style>
  <w:style w:type="character" w:customStyle="1" w:styleId="myBulletChar">
    <w:name w:val="myBullet Char"/>
    <w:link w:val="myBullet"/>
    <w:rsid w:val="00A94C94"/>
    <w:rPr>
      <w:rFonts w:ascii="Garamond" w:eastAsia="Times New Roman" w:hAnsi="Garamond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94C9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A56D75"/>
    <w:pPr>
      <w:autoSpaceDE w:val="0"/>
      <w:autoSpaceDN w:val="0"/>
      <w:adjustRightInd w:val="0"/>
      <w:spacing w:after="0" w:line="288" w:lineRule="auto"/>
      <w:textAlignment w:val="center"/>
    </w:pPr>
    <w:rPr>
      <w:rFonts w:ascii="Times  Roman" w:hAnsi="Times  Roman" w:cs="Times 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CE"/>
  </w:style>
  <w:style w:type="paragraph" w:styleId="Footer">
    <w:name w:val="footer"/>
    <w:basedOn w:val="Normal"/>
    <w:link w:val="FooterChar"/>
    <w:uiPriority w:val="99"/>
    <w:unhideWhenUsed/>
    <w:rsid w:val="00E3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Bullet">
    <w:name w:val="myBullet"/>
    <w:basedOn w:val="Normal"/>
    <w:link w:val="myBulletChar"/>
    <w:qFormat/>
    <w:rsid w:val="00A94C94"/>
    <w:pPr>
      <w:numPr>
        <w:numId w:val="1"/>
      </w:numPr>
      <w:tabs>
        <w:tab w:val="clear" w:pos="2520"/>
      </w:tabs>
      <w:spacing w:after="240" w:line="240" w:lineRule="auto"/>
      <w:ind w:left="1080" w:right="720"/>
    </w:pPr>
    <w:rPr>
      <w:rFonts w:ascii="Garamond" w:eastAsia="Times New Roman" w:hAnsi="Garamond" w:cs="Times New Roman"/>
      <w:sz w:val="24"/>
      <w:szCs w:val="20"/>
    </w:rPr>
  </w:style>
  <w:style w:type="character" w:customStyle="1" w:styleId="myBulletChar">
    <w:name w:val="myBullet Char"/>
    <w:link w:val="myBullet"/>
    <w:rsid w:val="00A94C94"/>
    <w:rPr>
      <w:rFonts w:ascii="Garamond" w:eastAsia="Times New Roman" w:hAnsi="Garamond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94C9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A56D75"/>
    <w:pPr>
      <w:autoSpaceDE w:val="0"/>
      <w:autoSpaceDN w:val="0"/>
      <w:adjustRightInd w:val="0"/>
      <w:spacing w:after="0" w:line="288" w:lineRule="auto"/>
      <w:textAlignment w:val="center"/>
    </w:pPr>
    <w:rPr>
      <w:rFonts w:ascii="Times  Roman" w:hAnsi="Times  Roman" w:cs="Times 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CE"/>
  </w:style>
  <w:style w:type="paragraph" w:styleId="Footer">
    <w:name w:val="footer"/>
    <w:basedOn w:val="Normal"/>
    <w:link w:val="FooterChar"/>
    <w:uiPriority w:val="99"/>
    <w:unhideWhenUsed/>
    <w:rsid w:val="00E3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5A604-FC84-4BDB-BB42-2EE95F0A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Berkeley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Ringuette</dc:creator>
  <cp:lastModifiedBy>Karen RINGUETTE</cp:lastModifiedBy>
  <cp:revision>3</cp:revision>
  <cp:lastPrinted>2012-07-19T19:39:00Z</cp:lastPrinted>
  <dcterms:created xsi:type="dcterms:W3CDTF">2013-06-10T21:58:00Z</dcterms:created>
  <dcterms:modified xsi:type="dcterms:W3CDTF">2013-06-10T22:00:00Z</dcterms:modified>
</cp:coreProperties>
</file>