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A5" w:rsidRPr="007C16BC" w:rsidRDefault="007171AC" w:rsidP="00344B51">
      <w:pPr>
        <w:pStyle w:val="Body"/>
        <w:numPr>
          <w:ilvl w:val="0"/>
          <w:numId w:val="2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Which of the following components stores data temporarily before it becomes committed to storage?</w:t>
      </w: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 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Database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CPI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Network</w:t>
      </w:r>
    </w:p>
    <w:p w:rsidR="00C536DD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RAM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D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2. How can an application achieve high availability and fault-tolerance?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Body"/>
        <w:numPr>
          <w:ilvl w:val="0"/>
          <w:numId w:val="5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Scaling up the size of resources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Utilizing one </w:t>
      </w:r>
      <w:r w:rsidRPr="007C16BC">
        <w:rPr>
          <w:rFonts w:asciiTheme="majorHAnsi" w:hAnsiTheme="majorHAnsi"/>
          <w:color w:val="auto"/>
          <w:sz w:val="21"/>
          <w:szCs w:val="21"/>
        </w:rPr>
        <w:t>Availability Zone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Utilizing multiple Availability Zones</w:t>
      </w:r>
    </w:p>
    <w:p w:rsidR="00C536DD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Scaling in resources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C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3. Which of the following were business challenges before the cloud?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(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Possible Correct: 3)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6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Differing security protocols for distributed workforce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 Slow Provisioning of on-premise data </w:t>
      </w:r>
      <w:proofErr w:type="spellStart"/>
      <w:r w:rsidRPr="007C16BC">
        <w:rPr>
          <w:rFonts w:asciiTheme="majorHAnsi" w:hAnsiTheme="majorHAnsi"/>
          <w:color w:val="auto"/>
          <w:sz w:val="21"/>
          <w:szCs w:val="21"/>
        </w:rPr>
        <w:t>centres</w:t>
      </w:r>
      <w:proofErr w:type="spellEnd"/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Cost Control of an on-premise datacenter</w:t>
      </w:r>
    </w:p>
    <w:p w:rsidR="00344B51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Fully-</w:t>
      </w:r>
      <w:proofErr w:type="spellStart"/>
      <w:r w:rsidRPr="007C16BC">
        <w:rPr>
          <w:rFonts w:asciiTheme="majorHAnsi" w:hAnsiTheme="majorHAnsi"/>
          <w:color w:val="auto"/>
          <w:sz w:val="21"/>
          <w:szCs w:val="21"/>
        </w:rPr>
        <w:t>customisable</w:t>
      </w:r>
      <w:proofErr w:type="spellEnd"/>
      <w:r w:rsidRPr="007C16BC">
        <w:rPr>
          <w:rFonts w:asciiTheme="majorHAnsi" w:hAnsiTheme="majorHAnsi"/>
          <w:color w:val="auto"/>
          <w:sz w:val="21"/>
          <w:szCs w:val="21"/>
        </w:rPr>
        <w:t xml:space="preserve"> infrastructure with on-premise data centers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A, B, C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4.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What type of service(s) does AWS provide? Please select the most appropriate answer.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7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AWS offers all o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f these types of services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SaaS</w:t>
      </w:r>
      <w:proofErr w:type="spellEnd"/>
      <w:r w:rsidR="00C536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= Software as a Service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IaaS</w:t>
      </w:r>
      <w:proofErr w:type="spellEnd"/>
      <w:r w:rsidR="00C536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=  Infrastructure as a Service</w:t>
      </w:r>
    </w:p>
    <w:p w:rsidR="00C536DD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PaaS</w:t>
      </w:r>
      <w:proofErr w:type="spellEnd"/>
      <w:r w:rsidR="00C536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=  </w:t>
      </w:r>
      <w:r w:rsidR="00C536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Platform as a Service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 A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5. </w:t>
      </w:r>
      <w:r w:rsidRPr="007C16BC">
        <w:rPr>
          <w:rFonts w:asciiTheme="majorHAnsi" w:hAnsiTheme="majorHAnsi"/>
          <w:color w:val="auto"/>
          <w:sz w:val="21"/>
          <w:szCs w:val="21"/>
        </w:rPr>
        <w:t>Which of these is</w:t>
      </w:r>
      <w:r w:rsidRPr="007C16BC">
        <w:rPr>
          <w:rFonts w:asciiTheme="majorHAnsi" w:hAnsiTheme="majorHAnsi"/>
          <w:color w:val="auto"/>
          <w:sz w:val="21"/>
          <w:szCs w:val="21"/>
        </w:rPr>
        <w:t> </w:t>
      </w:r>
      <w:r w:rsidRPr="007C16BC">
        <w:rPr>
          <w:rFonts w:asciiTheme="majorHAnsi" w:hAnsiTheme="majorHAnsi"/>
          <w:b/>
          <w:bCs/>
          <w:color w:val="auto"/>
          <w:sz w:val="21"/>
          <w:szCs w:val="21"/>
        </w:rPr>
        <w:t>not</w:t>
      </w:r>
      <w:r w:rsidRPr="007C16BC">
        <w:rPr>
          <w:rFonts w:asciiTheme="majorHAnsi" w:hAnsiTheme="majorHAnsi"/>
          <w:color w:val="auto"/>
          <w:sz w:val="21"/>
          <w:szCs w:val="21"/>
        </w:rPr>
        <w:t> </w:t>
      </w:r>
      <w:r w:rsidRPr="007C16BC">
        <w:rPr>
          <w:rFonts w:asciiTheme="majorHAnsi" w:hAnsiTheme="majorHAnsi"/>
          <w:color w:val="auto"/>
          <w:sz w:val="21"/>
          <w:szCs w:val="21"/>
        </w:rPr>
        <w:t>a general category of AWS services?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Body"/>
        <w:numPr>
          <w:ilvl w:val="0"/>
          <w:numId w:val="8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Internet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Database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Storage</w:t>
      </w:r>
    </w:p>
    <w:p w:rsidR="00C536DD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Compute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A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6.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Which of these is descriptive of an Availability Zone?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9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An Availability Zone is an Edge location</w:t>
      </w: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B.   An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Availability Zone is a Point of Presence</w:t>
      </w: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C.   An Availability Zone is an area containing datacenter</w:t>
      </w:r>
      <w:r w:rsidR="002A5A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(s</w:t>
      </w:r>
      <w:proofErr w:type="gramStart"/>
      <w:r w:rsidR="002A5A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)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in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which AWS resources are available</w:t>
      </w:r>
    </w:p>
    <w:p w:rsidR="00C536DD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D.   The physical building containing the physical hardware of AWS infrastructure</w:t>
      </w:r>
    </w:p>
    <w:p w:rsidR="002A5A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</w:t>
      </w:r>
      <w:r w:rsidR="002A5A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C </w:t>
      </w:r>
    </w:p>
    <w:p w:rsidR="00C536DD" w:rsidRPr="007C16BC" w:rsidRDefault="002A5A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Explanation: Several Availability zones constitute a region 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lastRenderedPageBreak/>
        <w:t>7. What replaced the traditional cli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ent-server architecture?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10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CPU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Database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The cloud</w:t>
      </w:r>
    </w:p>
    <w:p w:rsidR="00C536DD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Commodore 64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C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8. What is fault-tolerance?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A. The ability to be easily accessible and available from many locations</w:t>
      </w: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B. The ability to scale out and shrink based on demand</w:t>
      </w:r>
      <w:r w:rsidR="002A5A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- elasticity</w:t>
      </w: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C. The ability to maintain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operations during and/or after failure.</w:t>
      </w: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D. The ability to scale up in size on demand</w:t>
      </w:r>
      <w:r w:rsidR="002A5A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- scalability</w:t>
      </w:r>
    </w:p>
    <w:p w:rsidR="006B1CA5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C</w:t>
      </w:r>
    </w:p>
    <w:p w:rsidR="00C536DD" w:rsidRPr="007C16BC" w:rsidRDefault="00C536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9. What access privileges does a new IAM user have by default?</w:t>
      </w:r>
    </w:p>
    <w:p w:rsidR="00344B51" w:rsidRPr="007C16BC" w:rsidRDefault="00344B5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11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PowerUserAccess</w:t>
      </w:r>
      <w:proofErr w:type="spellEnd"/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AdministratorAccess</w:t>
      </w:r>
      <w:proofErr w:type="spellEnd"/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AWS Console login access</w:t>
      </w:r>
    </w:p>
    <w:p w:rsidR="00C536DD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Root</w:t>
      </w:r>
    </w:p>
    <w:p w:rsidR="002A5ADD" w:rsidRPr="007C16BC" w:rsidRDefault="002A5ADD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Correct: C </w:t>
      </w:r>
    </w:p>
    <w:p w:rsidR="00C536DD" w:rsidRPr="007C16BC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Explanation: </w:t>
      </w:r>
      <w:r w:rsidR="002A5ADD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The root user is the “original user”. When he creates a new user, this new user has access only to the </w:t>
      </w:r>
      <w:r w:rsidR="00B57C36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console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10. Which of the following is IAM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commonly used to manage?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(Possible Correct: 4)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Password Policies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VPCs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API access keys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Users &amp; Groups</w:t>
      </w:r>
    </w:p>
    <w:p w:rsidR="00C536DD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Access Policies</w:t>
      </w:r>
    </w:p>
    <w:p w:rsidR="006B1CA5" w:rsidRPr="007C16BC" w:rsidRDefault="00C536DD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Correct: </w:t>
      </w:r>
      <w:r w:rsidR="001724C5"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A, C, D, E</w:t>
      </w:r>
    </w:p>
    <w:p w:rsidR="00344B51" w:rsidRPr="007C16BC" w:rsidRDefault="00344B51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11. An EC2 instance needs to access S3. What is the most appropriate way to provide the EC2 instance access to S3?</w:t>
      </w:r>
    </w:p>
    <w:p w:rsidR="006B1CA5" w:rsidRPr="007C16BC" w:rsidRDefault="007171AC" w:rsidP="00344B51">
      <w:pPr>
        <w:pStyle w:val="Default"/>
        <w:numPr>
          <w:ilvl w:val="0"/>
          <w:numId w:val="13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IAM Role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IAM User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IAM 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Group</w:t>
      </w:r>
    </w:p>
    <w:p w:rsidR="001724C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IAM Policy</w:t>
      </w:r>
    </w:p>
    <w:p w:rsidR="001724C5" w:rsidRPr="007C16BC" w:rsidRDefault="00B57C36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Correct: A</w:t>
      </w:r>
    </w:p>
    <w:p w:rsidR="006B1CA5" w:rsidRPr="007C16BC" w:rsidRDefault="00B57C36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 xml:space="preserve">Explanation: EC2 instance is our virtual machine. </w:t>
      </w:r>
    </w:p>
    <w:p w:rsidR="00B57C36" w:rsidRPr="007C16BC" w:rsidRDefault="00B57C36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12. Amazon S3 bucket names must be unique across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b/>
          <w:bCs/>
          <w:iCs/>
          <w:color w:val="auto"/>
          <w:sz w:val="21"/>
          <w:szCs w:val="21"/>
          <w:shd w:val="clear" w:color="auto" w:fill="FFFFFF"/>
        </w:rPr>
        <w:t>_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.</w:t>
      </w:r>
    </w:p>
    <w:p w:rsidR="006B1CA5" w:rsidRPr="007C16BC" w:rsidRDefault="007171AC" w:rsidP="00344B51">
      <w:pPr>
        <w:pStyle w:val="Default"/>
        <w:numPr>
          <w:ilvl w:val="0"/>
          <w:numId w:val="14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VPCs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Availability Zones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AWS</w:t>
      </w:r>
    </w:p>
    <w:p w:rsidR="001724C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Regions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Correct: C</w:t>
      </w: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13. What S3 storage class is the most expensive?</w:t>
      </w: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15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Glacier</w:t>
      </w:r>
      <w:r w:rsidR="00B57C36"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– for archive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Standard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Intelligent-</w:t>
      </w:r>
      <w:proofErr w:type="spell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Tiering</w:t>
      </w:r>
      <w:proofErr w:type="spellEnd"/>
      <w:r w:rsidR="00B57C36"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– depends on how often the files are accessed, i.e. they are tiered </w:t>
      </w:r>
    </w:p>
    <w:p w:rsidR="001724C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Standard-IA</w:t>
      </w:r>
      <w:r w:rsidR="00B57C36"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= Infrequent Access</w:t>
      </w:r>
    </w:p>
    <w:p w:rsidR="006B1CA5" w:rsidRPr="007C16BC" w:rsidRDefault="00B57C36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Correct: B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14.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 Which of these are examples of cloud bulk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storage?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(Possible Correct: 3)</w:t>
      </w:r>
    </w:p>
    <w:p w:rsidR="006B1CA5" w:rsidRPr="007C16BC" w:rsidRDefault="007171AC" w:rsidP="00344B51">
      <w:pPr>
        <w:pStyle w:val="Default"/>
        <w:numPr>
          <w:ilvl w:val="0"/>
          <w:numId w:val="16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Netflix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Google Drive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Amazon S3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Amazon EBS</w:t>
      </w:r>
      <w:r w:rsidR="00B57C36"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= elastic block storage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proofErr w:type="spell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Dropbox</w:t>
      </w:r>
      <w:proofErr w:type="spellEnd"/>
    </w:p>
    <w:p w:rsidR="006B1CA5" w:rsidRPr="007C16BC" w:rsidRDefault="001724C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Correct: B, C, E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15. EBS is an example of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b/>
          <w:bCs/>
          <w:iCs/>
          <w:color w:val="auto"/>
          <w:sz w:val="21"/>
          <w:szCs w:val="21"/>
          <w:shd w:val="clear" w:color="auto" w:fill="FFFFFF"/>
        </w:rPr>
        <w:t>_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.</w:t>
      </w: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17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Bulk storage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Block storage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Storage array</w:t>
      </w:r>
    </w:p>
    <w:p w:rsidR="006B1CA5" w:rsidRPr="007C16BC" w:rsidRDefault="00B57C36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Correct:  B</w:t>
      </w:r>
    </w:p>
    <w:p w:rsidR="00B57C36" w:rsidRPr="007C16BC" w:rsidRDefault="00B57C36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 xml:space="preserve">Explanation: </w:t>
      </w:r>
      <w:r w:rsidRPr="007C16BC">
        <w:rPr>
          <w:rFonts w:ascii="Fira Sans" w:hAnsi="Fira Sans"/>
          <w:sz w:val="21"/>
          <w:szCs w:val="21"/>
        </w:rPr>
        <w:t xml:space="preserve">Block storage stores data in fixed-sized chunks </w:t>
      </w:r>
      <w:proofErr w:type="gramStart"/>
      <w:r w:rsidRPr="007C16BC">
        <w:rPr>
          <w:rFonts w:ascii="Fira Sans" w:hAnsi="Fira Sans"/>
          <w:sz w:val="21"/>
          <w:szCs w:val="21"/>
        </w:rPr>
        <w:t xml:space="preserve">called </w:t>
      </w:r>
      <w:r w:rsidRPr="007C16BC">
        <w:rPr>
          <w:rFonts w:ascii="Fira Sans" w:hAnsi="Fira Sans"/>
          <w:sz w:val="21"/>
          <w:szCs w:val="21"/>
        </w:rPr>
        <w:t xml:space="preserve"> </w:t>
      </w:r>
      <w:r w:rsidRPr="007C16BC">
        <w:rPr>
          <w:rFonts w:ascii="Fira Sans" w:hAnsi="Fira Sans"/>
          <w:sz w:val="21"/>
          <w:szCs w:val="21"/>
        </w:rPr>
        <w:t>‘blocks’</w:t>
      </w:r>
      <w:proofErr w:type="gramEnd"/>
      <w:r w:rsidRPr="007C16BC">
        <w:rPr>
          <w:rFonts w:ascii="Fira Sans" w:hAnsi="Fira Sans"/>
          <w:sz w:val="21"/>
          <w:szCs w:val="21"/>
        </w:rPr>
        <w:t>.</w:t>
      </w: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16. For enhanced technical support, some AWS Support plans enable you to have an unlimited number of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contacts that can open an unlimited amount of cases. Which of the following choices offer this feature?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2)</w:t>
      </w:r>
    </w:p>
    <w:p w:rsidR="006B1CA5" w:rsidRPr="007C16BC" w:rsidRDefault="007171AC" w:rsidP="00344B51">
      <w:pPr>
        <w:pStyle w:val="Default"/>
        <w:numPr>
          <w:ilvl w:val="0"/>
          <w:numId w:val="18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Developer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Business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Enterprise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Basic</w:t>
      </w:r>
    </w:p>
    <w:p w:rsidR="001724C5" w:rsidRPr="007C16BC" w:rsidRDefault="00B57C36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 B, C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17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.For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which of the following categories does AWS Trusted Advisor provides best practices and/or or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checks of your AWS environment?</w:t>
      </w:r>
    </w:p>
    <w:p w:rsidR="006B1CA5" w:rsidRPr="007C16BC" w:rsidRDefault="00B57C36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 5)</w:t>
      </w:r>
    </w:p>
    <w:p w:rsidR="006B1CA5" w:rsidRPr="007C16BC" w:rsidRDefault="007171AC" w:rsidP="00344B51">
      <w:pPr>
        <w:pStyle w:val="Default"/>
        <w:numPr>
          <w:ilvl w:val="0"/>
          <w:numId w:val="19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Performance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Cost Optimization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Security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Fault Tolerance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High-Availability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Availability of AWS resources</w:t>
      </w:r>
    </w:p>
    <w:p w:rsidR="006B1CA5" w:rsidRPr="007C16BC" w:rsidRDefault="007171AC" w:rsidP="00344B51">
      <w:pPr>
        <w:pStyle w:val="Default"/>
        <w:numPr>
          <w:ilvl w:val="0"/>
          <w:numId w:val="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Right-size</w:t>
      </w:r>
    </w:p>
    <w:p w:rsidR="006B1CA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</w:t>
      </w:r>
      <w:r w:rsidR="00B57C36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 A, B, C, D, E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lastRenderedPageBreak/>
        <w:t>18. Which of the following statements is true about the Amazon EC2 service?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3)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It provides virtual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computing environments.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B.  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</w:rPr>
        <w:t>It  provides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</w:rPr>
        <w:t xml:space="preserve"> scalable computing capacity in the AWS Cloud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C. It supplies various configurations of CPU, memory, storage and network capacity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D. It is used to launch up to 5 servers.</w:t>
      </w:r>
    </w:p>
    <w:p w:rsidR="006B1CA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A, B, C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19. Upon which of these measurements is AWS </w:t>
      </w:r>
      <w:r w:rsidRPr="007C16BC">
        <w:rPr>
          <w:rFonts w:asciiTheme="majorHAnsi" w:hAnsiTheme="majorHAnsi"/>
          <w:color w:val="auto"/>
          <w:sz w:val="21"/>
          <w:szCs w:val="21"/>
        </w:rPr>
        <w:t>Lambda pricing based?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2)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1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Number of requests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Memory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Data transfer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Duration</w:t>
      </w:r>
    </w:p>
    <w:p w:rsidR="001724C5" w:rsidRPr="007C16BC" w:rsidRDefault="00A933C4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A, D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20. Which following statement is true of newly created security groups with their default rules?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2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New security groups allow only outbound traffic and block all incoming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traffic.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New security groups allow both incoming and outbound traffic.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New security groups block both incoming and outbound traffic.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New security groups block outbound traffic and allow all incoming traffic. </w:t>
      </w:r>
    </w:p>
    <w:p w:rsidR="006B1CA5" w:rsidRPr="007C16BC" w:rsidRDefault="00A933C4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A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21. Which of the below are you responsible for</w:t>
      </w:r>
      <w:r w:rsidRPr="007C16BC">
        <w:rPr>
          <w:rFonts w:asciiTheme="majorHAnsi" w:hAnsiTheme="majorHAnsi"/>
          <w:color w:val="auto"/>
          <w:sz w:val="21"/>
          <w:szCs w:val="21"/>
        </w:rPr>
        <w:t xml:space="preserve"> when running an EC2 instance on AWS?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2)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3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Patching the network hardware</w:t>
      </w:r>
    </w:p>
    <w:p w:rsidR="006B1CA5" w:rsidRPr="007C16BC" w:rsidRDefault="007171AC" w:rsidP="00344B51">
      <w:pPr>
        <w:pStyle w:val="Default"/>
        <w:numPr>
          <w:ilvl w:val="0"/>
          <w:numId w:val="23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Patching the </w:t>
      </w: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compute</w:t>
      </w:r>
      <w:proofErr w:type="spell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hardware</w:t>
      </w:r>
    </w:p>
    <w:p w:rsidR="006B1CA5" w:rsidRPr="007C16BC" w:rsidRDefault="007171AC" w:rsidP="00344B51">
      <w:pPr>
        <w:pStyle w:val="Default"/>
        <w:numPr>
          <w:ilvl w:val="0"/>
          <w:numId w:val="23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Patching the operating system</w:t>
      </w:r>
    </w:p>
    <w:p w:rsidR="006B1CA5" w:rsidRPr="007C16BC" w:rsidRDefault="007171AC" w:rsidP="00344B51">
      <w:pPr>
        <w:pStyle w:val="Default"/>
        <w:numPr>
          <w:ilvl w:val="0"/>
          <w:numId w:val="23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Patching the applications</w:t>
      </w:r>
    </w:p>
    <w:p w:rsidR="001724C5" w:rsidRPr="007C16BC" w:rsidRDefault="00DE4FAE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C, D</w:t>
      </w:r>
    </w:p>
    <w:p w:rsidR="00DE4FAE" w:rsidRPr="007C16BC" w:rsidRDefault="00DE4FAE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Explanation: Amazon is responsible for all the hardware – eliminates A, B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22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.Which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of the following statements about AWS Region is true?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2)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4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Regions are 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generally specific geographical areas.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Regions are automatically fully </w:t>
      </w:r>
      <w:proofErr w:type="spell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synchronised</w:t>
      </w:r>
      <w:proofErr w:type="spellEnd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to contain the same data globally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Regions are only available in some locations globally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Regions are made up of Availability Zones</w:t>
      </w:r>
    </w:p>
    <w:p w:rsidR="006B1CA5" w:rsidRPr="007C16BC" w:rsidRDefault="001724C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Correct:</w:t>
      </w:r>
      <w:r w:rsidR="00DE4FAE"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 xml:space="preserve"> A, D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lastRenderedPageBreak/>
        <w:t xml:space="preserve">23. You need to execute code in response 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to a specific change to your S3 bucket. Which of the following compute services should you choose to execute your code?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5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EC2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Lambda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proofErr w:type="spell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Lightsail</w:t>
      </w:r>
      <w:proofErr w:type="spellEnd"/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ECS</w:t>
      </w:r>
    </w:p>
    <w:p w:rsidR="006B1CA5" w:rsidRPr="007C16BC" w:rsidRDefault="00DE4FA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Correct: B</w:t>
      </w:r>
    </w:p>
    <w:p w:rsidR="00DE4FAE" w:rsidRPr="007C16BC" w:rsidRDefault="00DE4FA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Explanation: S3 has a direct integration with Lambda. Every file upload, deletion etc. in S3 can trigger an event in Lambda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24. Which of the following does AWS use to notify you by email when you exceed 85% of your Free Tier limits 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for each service?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6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AWS Budgets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AWS Cost explorer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AWS Personal Health Dashboard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AWS </w:t>
      </w:r>
      <w:proofErr w:type="spell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Organisations</w:t>
      </w:r>
      <w:proofErr w:type="spellEnd"/>
    </w:p>
    <w:p w:rsidR="006B1CA5" w:rsidRPr="007C16BC" w:rsidRDefault="00DE4FA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Correct: A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25. Under the Shared Responsibility Model, for which of the following does AWS not assume responsibility?</w:t>
      </w:r>
    </w:p>
    <w:p w:rsidR="00DE4FAE" w:rsidRPr="007C16BC" w:rsidRDefault="00DE4FA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(Choose 2)</w:t>
      </w:r>
    </w:p>
    <w:p w:rsidR="006B1CA5" w:rsidRPr="007C16BC" w:rsidRDefault="007171AC" w:rsidP="00344B51">
      <w:pPr>
        <w:pStyle w:val="Default"/>
        <w:numPr>
          <w:ilvl w:val="0"/>
          <w:numId w:val="27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Hypervisors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Networking</w:t>
      </w:r>
      <w:r w:rsidR="00DE4FAE"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– we define who can access our data and how to guard them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Customer data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Physical 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security of AWS facilities</w:t>
      </w:r>
    </w:p>
    <w:p w:rsidR="006B1CA5" w:rsidRPr="007C16BC" w:rsidRDefault="00DE4FA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Correct: B, C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26. Using Infrastructure as Code is a related of which cloud concept?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8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Scalability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Automation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Elasticity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High Availability</w:t>
      </w:r>
    </w:p>
    <w:p w:rsidR="006B1CA5" w:rsidRPr="007C16BC" w:rsidRDefault="00DE4FA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Correct: B</w:t>
      </w:r>
    </w:p>
    <w:p w:rsidR="001724C5" w:rsidRPr="007C16BC" w:rsidRDefault="00DE4FA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 xml:space="preserve">Explanation: Allows easy replication of our infrastructure in </w:t>
      </w:r>
      <w:proofErr w:type="gramStart"/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>other  region</w:t>
      </w:r>
      <w:proofErr w:type="gramEnd"/>
      <w:r w:rsidRPr="007C16BC"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  <w:t xml:space="preserve"> 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27</w:t>
      </w:r>
      <w:proofErr w:type="gram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.Which</w:t>
      </w:r>
      <w:proofErr w:type="gramEnd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service might you use to provide Distributed Denial of Service (</w:t>
      </w:r>
      <w:proofErr w:type="spell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DDoS</w:t>
      </w:r>
      <w:proofErr w:type="spellEnd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) protection to your </w:t>
      </w: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applications running on AWS?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29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AWS Shield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AWS WAF</w:t>
      </w:r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proofErr w:type="spellStart"/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DynamoDB</w:t>
      </w:r>
      <w:proofErr w:type="spellEnd"/>
    </w:p>
    <w:p w:rsidR="006B1CA5" w:rsidRPr="007C16BC" w:rsidRDefault="007171AC" w:rsidP="00344B51">
      <w:pPr>
        <w:pStyle w:val="Default"/>
        <w:numPr>
          <w:ilvl w:val="0"/>
          <w:numId w:val="12"/>
        </w:numPr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AWS Inspector</w:t>
      </w:r>
    </w:p>
    <w:p w:rsidR="001724C5" w:rsidRPr="007C16BC" w:rsidRDefault="001724C5" w:rsidP="00344B51">
      <w:pPr>
        <w:pStyle w:val="Default"/>
        <w:spacing w:before="0" w:line="276" w:lineRule="auto"/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>Correct:</w:t>
      </w:r>
      <w:r w:rsidR="00C72311" w:rsidRPr="007C16BC">
        <w:rPr>
          <w:rFonts w:asciiTheme="majorHAnsi" w:hAnsiTheme="majorHAnsi"/>
          <w:iCs/>
          <w:color w:val="auto"/>
          <w:sz w:val="21"/>
          <w:szCs w:val="21"/>
          <w:shd w:val="clear" w:color="auto" w:fill="FFFFFF"/>
        </w:rPr>
        <w:t xml:space="preserve"> A</w:t>
      </w:r>
    </w:p>
    <w:p w:rsidR="00C72311" w:rsidRPr="007C16BC" w:rsidRDefault="00C7231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1E75A2" w:rsidRDefault="001E75A2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lastRenderedPageBreak/>
        <w:t>28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.</w:t>
      </w:r>
      <w:r w:rsidRPr="007C16BC">
        <w:rPr>
          <w:rFonts w:asciiTheme="majorHAnsi" w:hAnsiTheme="majorHAnsi"/>
          <w:color w:val="auto"/>
          <w:sz w:val="21"/>
          <w:szCs w:val="21"/>
        </w:rPr>
        <w:t>Which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</w:rPr>
        <w:t xml:space="preserve"> of the following acts like built-in firewalls per instance for your virtual servers?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30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Security Groups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NACLs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Route Tables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Availability Zones</w:t>
      </w:r>
    </w:p>
    <w:p w:rsidR="006B1CA5" w:rsidRPr="007C16BC" w:rsidRDefault="00C7231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A</w:t>
      </w:r>
    </w:p>
    <w:p w:rsidR="00C72311" w:rsidRPr="007C16BC" w:rsidRDefault="00C7231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Explanation: NACL: firewall on subnet level. Security Group: firewall on instance level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29. You need to allow resources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in a private subnet to access the internet. Which of the following must be present to enable this access?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31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NACLs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Route Tables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Security Groups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NAT Gateway</w:t>
      </w:r>
    </w:p>
    <w:p w:rsidR="001724C5" w:rsidRPr="007C16BC" w:rsidRDefault="001724C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Correct: </w:t>
      </w:r>
      <w:r w:rsidR="00A4295A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30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.Which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of the following EC2 options is best for long-term workloads with predictable usage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patterns?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32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Reserved instances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On-Demand instances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Dedicated Host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Spot Instances</w:t>
      </w:r>
    </w:p>
    <w:p w:rsidR="006B1CA5" w:rsidRPr="007C16BC" w:rsidRDefault="00344B5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</w:t>
      </w:r>
      <w:r w:rsidR="00A4295A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A</w:t>
      </w:r>
    </w:p>
    <w:p w:rsidR="00A4295A" w:rsidRPr="007C16BC" w:rsidRDefault="00A4295A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 w:hint="eastAsia"/>
          <w:color w:val="auto"/>
          <w:sz w:val="21"/>
          <w:szCs w:val="21"/>
          <w:shd w:val="clear" w:color="auto" w:fill="FFFFFF"/>
        </w:rPr>
        <w:t>Explanation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: Will reserve as much as we need and will pay the least possible</w:t>
      </w:r>
    </w:p>
    <w:p w:rsidR="00344B51" w:rsidRPr="007C16BC" w:rsidRDefault="00344B5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31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.You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want to streamline access management for your AWS administrators by assigning them a pre-defined set of permissions based on their job role - which of the below is the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best way to approach this?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numPr>
          <w:ilvl w:val="0"/>
          <w:numId w:val="33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Use IAM Groups</w:t>
      </w:r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Use Amazon </w:t>
      </w: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Cognito</w:t>
      </w:r>
      <w:proofErr w:type="spellEnd"/>
    </w:p>
    <w:p w:rsidR="006B1CA5" w:rsidRPr="007C16BC" w:rsidRDefault="007171AC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Use AWS </w:t>
      </w:r>
      <w:proofErr w:type="spell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Organisations</w:t>
      </w:r>
      <w:proofErr w:type="spellEnd"/>
    </w:p>
    <w:p w:rsidR="006B1CA5" w:rsidRPr="007C16BC" w:rsidRDefault="00A4295A" w:rsidP="00344B51">
      <w:pPr>
        <w:pStyle w:val="Body"/>
        <w:numPr>
          <w:ilvl w:val="0"/>
          <w:numId w:val="4"/>
        </w:numPr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Use</w:t>
      </w:r>
      <w:r w:rsidR="007171AC"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IAM Roles</w:t>
      </w:r>
    </w:p>
    <w:p w:rsidR="00344B51" w:rsidRPr="007C16BC" w:rsidRDefault="00344B5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Correct: A</w:t>
      </w:r>
    </w:p>
    <w:p w:rsidR="00A4295A" w:rsidRPr="007C16BC" w:rsidRDefault="00A4295A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Explanation: Roles are used so that the services can “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communicate ”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with one another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32. </w:t>
      </w:r>
      <w:r w:rsidRPr="007C16BC">
        <w:rPr>
          <w:rFonts w:asciiTheme="majorHAnsi" w:hAnsiTheme="majorHAnsi"/>
          <w:color w:val="auto"/>
          <w:sz w:val="21"/>
          <w:szCs w:val="21"/>
        </w:rPr>
        <w:t>Which of the following are valid ways for an IAM user to manage AWS resources?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 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3)</w:t>
      </w:r>
    </w:p>
    <w:p w:rsidR="00A4295A" w:rsidRPr="007C16BC" w:rsidRDefault="00A4295A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</w:p>
    <w:p w:rsidR="006B1CA5" w:rsidRPr="007C16BC" w:rsidRDefault="007171AC" w:rsidP="00344B51">
      <w:pPr>
        <w:pStyle w:val="Default"/>
        <w:numPr>
          <w:ilvl w:val="0"/>
          <w:numId w:val="34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Using the AWS Software Developers Kit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Programmatic access via </w:t>
      </w:r>
      <w:r w:rsidRPr="007C16BC">
        <w:rPr>
          <w:rFonts w:asciiTheme="majorHAnsi" w:hAnsiTheme="majorHAnsi"/>
          <w:color w:val="auto"/>
          <w:sz w:val="21"/>
          <w:szCs w:val="21"/>
        </w:rPr>
        <w:t>the command line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Security Group access via the AWS  command line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Emergency access via Identity Access Management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AWS Management Console access</w:t>
      </w:r>
    </w:p>
    <w:p w:rsidR="006B1CA5" w:rsidRPr="007C16BC" w:rsidRDefault="00A4295A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eastAsia="Helvetica" w:hAnsiTheme="majorHAnsi" w:cs="Helvetica"/>
          <w:color w:val="auto"/>
          <w:sz w:val="21"/>
          <w:szCs w:val="21"/>
        </w:rPr>
        <w:t>Correct: A, B, E</w:t>
      </w:r>
    </w:p>
    <w:p w:rsidR="002E365B" w:rsidRPr="007C16BC" w:rsidRDefault="002E365B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A4295A" w:rsidRPr="007C16BC" w:rsidRDefault="00A4295A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A4295A" w:rsidRPr="007C16BC" w:rsidRDefault="00A4295A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A4295A" w:rsidRPr="007C16BC" w:rsidRDefault="00A4295A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lastRenderedPageBreak/>
        <w:t xml:space="preserve">33. Which of the following Compliance certifications attests to the security of the AWS platform regarding </w:t>
      </w:r>
      <w:r w:rsidRPr="007C16BC">
        <w:rPr>
          <w:rFonts w:asciiTheme="majorHAnsi" w:hAnsiTheme="majorHAnsi"/>
          <w:color w:val="auto"/>
          <w:sz w:val="21"/>
          <w:szCs w:val="21"/>
        </w:rPr>
        <w:t>credit card transactions?</w:t>
      </w:r>
    </w:p>
    <w:p w:rsidR="00A4295A" w:rsidRPr="007C16BC" w:rsidRDefault="00A4295A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numPr>
          <w:ilvl w:val="0"/>
          <w:numId w:val="35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SOC 1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ISO 27001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SOC 2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PCI DSS Level 1</w:t>
      </w:r>
    </w:p>
    <w:p w:rsidR="002E365B" w:rsidRPr="007C16BC" w:rsidRDefault="002E365B" w:rsidP="002E365B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Correct: </w:t>
      </w:r>
      <w:r w:rsidR="00D42508" w:rsidRPr="007C16BC">
        <w:rPr>
          <w:rFonts w:asciiTheme="majorHAnsi" w:hAnsiTheme="majorHAnsi"/>
          <w:color w:val="auto"/>
          <w:sz w:val="21"/>
          <w:szCs w:val="21"/>
        </w:rPr>
        <w:t>D</w:t>
      </w:r>
    </w:p>
    <w:p w:rsidR="00431D6E" w:rsidRPr="007C16BC" w:rsidRDefault="00431D6E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34. You have EC2 and RDS instances, Redshift and Elastic</w:t>
      </w:r>
      <w:r w:rsidR="00431D6E" w:rsidRPr="007C16BC">
        <w:rPr>
          <w:rFonts w:asciiTheme="majorHAnsi" w:hAnsiTheme="majorHAnsi"/>
          <w:color w:val="auto"/>
          <w:sz w:val="21"/>
          <w:szCs w:val="21"/>
        </w:rPr>
        <w:t xml:space="preserve"> </w:t>
      </w:r>
      <w:r w:rsidRPr="007C16BC">
        <w:rPr>
          <w:rFonts w:asciiTheme="majorHAnsi" w:hAnsiTheme="majorHAnsi"/>
          <w:color w:val="auto"/>
          <w:sz w:val="21"/>
          <w:szCs w:val="21"/>
        </w:rPr>
        <w:t>search clusters, and an SNS topic in your AWS environment. Which of these services support reserved pricing?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numPr>
          <w:ilvl w:val="0"/>
          <w:numId w:val="36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Elastic</w:t>
      </w:r>
      <w:r w:rsidR="00431D6E" w:rsidRPr="007C16BC">
        <w:rPr>
          <w:rFonts w:asciiTheme="majorHAnsi" w:hAnsiTheme="majorHAnsi"/>
          <w:color w:val="auto"/>
          <w:sz w:val="21"/>
          <w:szCs w:val="21"/>
        </w:rPr>
        <w:t xml:space="preserve"> </w:t>
      </w:r>
      <w:r w:rsidRPr="007C16BC">
        <w:rPr>
          <w:rFonts w:asciiTheme="majorHAnsi" w:hAnsiTheme="majorHAnsi"/>
          <w:color w:val="auto"/>
          <w:sz w:val="21"/>
          <w:szCs w:val="21"/>
        </w:rPr>
        <w:t>search and SNS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EC</w:t>
      </w:r>
      <w:r w:rsidRPr="007C16BC">
        <w:rPr>
          <w:rFonts w:asciiTheme="majorHAnsi" w:hAnsiTheme="majorHAnsi"/>
          <w:color w:val="auto"/>
          <w:sz w:val="21"/>
          <w:szCs w:val="21"/>
        </w:rPr>
        <w:t>2, RDS, Redshift and Elastic</w:t>
      </w:r>
      <w:r w:rsidR="00431D6E" w:rsidRPr="007C16BC">
        <w:rPr>
          <w:rFonts w:asciiTheme="majorHAnsi" w:hAnsiTheme="majorHAnsi"/>
          <w:color w:val="auto"/>
          <w:sz w:val="21"/>
          <w:szCs w:val="21"/>
        </w:rPr>
        <w:t xml:space="preserve"> </w:t>
      </w:r>
      <w:r w:rsidRPr="007C16BC">
        <w:rPr>
          <w:rFonts w:asciiTheme="majorHAnsi" w:hAnsiTheme="majorHAnsi"/>
          <w:color w:val="auto"/>
          <w:sz w:val="21"/>
          <w:szCs w:val="21"/>
        </w:rPr>
        <w:t>search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RDS, SNS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EC2 and RDS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EC2, Redshift and SNS</w:t>
      </w:r>
    </w:p>
    <w:p w:rsidR="00431D6E" w:rsidRPr="007C16BC" w:rsidRDefault="00D42508" w:rsidP="00431D6E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Correct: D 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35. Which of the following best describes a system that will remain operational even in the event of a component failure?</w:t>
      </w:r>
    </w:p>
    <w:p w:rsidR="006B1CA5" w:rsidRPr="007C16BC" w:rsidRDefault="007171AC" w:rsidP="00344B51">
      <w:pPr>
        <w:pStyle w:val="Default"/>
        <w:numPr>
          <w:ilvl w:val="0"/>
          <w:numId w:val="37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Elastic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Scalable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Fault-tolerant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Highly Available</w:t>
      </w:r>
    </w:p>
    <w:p w:rsidR="006B1CA5" w:rsidRPr="007C16BC" w:rsidRDefault="00D42508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eastAsia="Helvetica" w:hAnsiTheme="majorHAnsi" w:cs="Helvetica"/>
          <w:color w:val="auto"/>
          <w:sz w:val="21"/>
          <w:szCs w:val="21"/>
        </w:rPr>
        <w:t>Correct: C</w:t>
      </w:r>
    </w:p>
    <w:p w:rsidR="00431D6E" w:rsidRPr="007C16BC" w:rsidRDefault="00431D6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36. </w:t>
      </w:r>
      <w:r w:rsidRPr="007C16BC">
        <w:rPr>
          <w:rFonts w:asciiTheme="majorHAnsi" w:hAnsiTheme="majorHAnsi"/>
          <w:color w:val="auto"/>
          <w:sz w:val="21"/>
          <w:szCs w:val="21"/>
        </w:rPr>
        <w:t>What does EC2 stand for?</w:t>
      </w:r>
    </w:p>
    <w:p w:rsidR="006B1CA5" w:rsidRPr="007C16BC" w:rsidRDefault="007171AC" w:rsidP="00344B51">
      <w:pPr>
        <w:pStyle w:val="Default"/>
        <w:numPr>
          <w:ilvl w:val="0"/>
          <w:numId w:val="38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Elastic Cost-Effective Computing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B.   Elastic Compute Cloud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C.   Elastic Computing Cost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D.   Elastic Cloud Compute</w:t>
      </w:r>
    </w:p>
    <w:p w:rsidR="00431D6E" w:rsidRPr="007C16BC" w:rsidRDefault="00D42508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B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37. Which of the following AWS services gives you a personalized view of the performance and availability of the AW</w:t>
      </w:r>
      <w:r w:rsidRPr="007C16BC">
        <w:rPr>
          <w:rFonts w:asciiTheme="majorHAnsi" w:hAnsiTheme="majorHAnsi"/>
          <w:color w:val="auto"/>
          <w:sz w:val="21"/>
          <w:szCs w:val="21"/>
        </w:rPr>
        <w:t>S services underlying your AWS resources, alerting you and providing remediation guidance when AWS is experiencing events that may affect you?</w:t>
      </w:r>
    </w:p>
    <w:p w:rsidR="006B1CA5" w:rsidRPr="007C16BC" w:rsidRDefault="007171AC" w:rsidP="00344B51">
      <w:pPr>
        <w:pStyle w:val="Default"/>
        <w:numPr>
          <w:ilvl w:val="0"/>
          <w:numId w:val="39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Trusted Advisor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AWS Systems Manager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Cloud Trail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AWS Personal Health Dashboard</w:t>
      </w:r>
    </w:p>
    <w:p w:rsidR="00431D6E" w:rsidRPr="007C16BC" w:rsidRDefault="00D42508" w:rsidP="00431D6E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D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38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</w:rPr>
        <w:t>.Deploying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</w:rPr>
        <w:t xml:space="preserve"> your EC2 instances ac</w:t>
      </w:r>
      <w:r w:rsidRPr="007C16BC">
        <w:rPr>
          <w:rFonts w:asciiTheme="majorHAnsi" w:hAnsiTheme="majorHAnsi"/>
          <w:color w:val="auto"/>
          <w:sz w:val="21"/>
          <w:szCs w:val="21"/>
        </w:rPr>
        <w:t xml:space="preserve">ross multiple AZs </w:t>
      </w:r>
      <w:r w:rsidR="00D42508" w:rsidRPr="007C16BC">
        <w:rPr>
          <w:rFonts w:asciiTheme="majorHAnsi" w:hAnsiTheme="majorHAnsi"/>
          <w:color w:val="auto"/>
          <w:sz w:val="21"/>
          <w:szCs w:val="21"/>
        </w:rPr>
        <w:t xml:space="preserve">(availability zones) </w:t>
      </w:r>
      <w:r w:rsidRPr="007C16BC">
        <w:rPr>
          <w:rFonts w:asciiTheme="majorHAnsi" w:hAnsiTheme="majorHAnsi"/>
          <w:color w:val="auto"/>
          <w:sz w:val="21"/>
          <w:szCs w:val="21"/>
        </w:rPr>
        <w:t>will help address which Cloud Concept?</w:t>
      </w:r>
    </w:p>
    <w:p w:rsidR="006B1CA5" w:rsidRPr="007C16BC" w:rsidRDefault="007171AC" w:rsidP="00344B51">
      <w:pPr>
        <w:pStyle w:val="Default"/>
        <w:numPr>
          <w:ilvl w:val="0"/>
          <w:numId w:val="4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Highly Available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Automation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Elasticity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Scalability</w:t>
      </w:r>
    </w:p>
    <w:p w:rsidR="00431D6E" w:rsidRPr="007C16BC" w:rsidRDefault="00431D6E" w:rsidP="00431D6E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Correct: A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1E75A2" w:rsidRDefault="001E75A2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lastRenderedPageBreak/>
        <w:t>39. Which of the following are types of cloud computing deployments?</w:t>
      </w:r>
    </w:p>
    <w:p w:rsidR="00431D6E" w:rsidRPr="007C16BC" w:rsidRDefault="00431D6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numPr>
          <w:ilvl w:val="0"/>
          <w:numId w:val="41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Mixed cloud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Hybrid cloud</w:t>
      </w:r>
      <w:r w:rsidR="00D42508" w:rsidRPr="007C16BC">
        <w:rPr>
          <w:rFonts w:asciiTheme="majorHAnsi" w:hAnsiTheme="majorHAnsi"/>
          <w:color w:val="auto"/>
          <w:sz w:val="21"/>
          <w:szCs w:val="21"/>
        </w:rPr>
        <w:t xml:space="preserve"> – part in the cloud, part in on premise data center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Private cloud</w:t>
      </w:r>
      <w:r w:rsidR="00D42508" w:rsidRPr="007C16BC">
        <w:rPr>
          <w:rFonts w:asciiTheme="majorHAnsi" w:hAnsiTheme="majorHAnsi"/>
          <w:color w:val="auto"/>
          <w:sz w:val="21"/>
          <w:szCs w:val="21"/>
        </w:rPr>
        <w:t xml:space="preserve"> – private datacenter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>Public cloud</w:t>
      </w:r>
      <w:r w:rsidR="00D42508" w:rsidRPr="007C16BC">
        <w:rPr>
          <w:rFonts w:asciiTheme="majorHAnsi" w:hAnsiTheme="majorHAnsi"/>
          <w:color w:val="auto"/>
          <w:sz w:val="21"/>
          <w:szCs w:val="21"/>
        </w:rPr>
        <w:t>- AWS, Azure etc.</w:t>
      </w:r>
    </w:p>
    <w:p w:rsidR="006B1CA5" w:rsidRPr="007C16BC" w:rsidRDefault="00431D6E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</w:rPr>
      </w:pPr>
      <w:r w:rsidRPr="007C16BC">
        <w:rPr>
          <w:rFonts w:asciiTheme="majorHAnsi" w:eastAsia="Helvetica" w:hAnsiTheme="majorHAnsi" w:cs="Helvetica"/>
          <w:color w:val="auto"/>
          <w:sz w:val="21"/>
          <w:szCs w:val="21"/>
        </w:rPr>
        <w:t xml:space="preserve">Correct:  </w:t>
      </w:r>
      <w:r w:rsidR="00D42508" w:rsidRPr="007C16BC">
        <w:rPr>
          <w:rFonts w:asciiTheme="majorHAnsi" w:eastAsia="Helvetica" w:hAnsiTheme="majorHAnsi" w:cs="Helvetica"/>
          <w:color w:val="auto"/>
          <w:sz w:val="21"/>
          <w:szCs w:val="21"/>
        </w:rPr>
        <w:t>A</w:t>
      </w:r>
    </w:p>
    <w:p w:rsidR="00431D6E" w:rsidRPr="007C16BC" w:rsidRDefault="00431D6E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</w:rPr>
        <w:t xml:space="preserve">40.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Which of the </w:t>
      </w: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following services </w:t>
      </w:r>
      <w:proofErr w:type="gramStart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are</w:t>
      </w:r>
      <w:proofErr w:type="gramEnd"/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 xml:space="preserve"> available 24x7 for all AWS Support Plans?</w:t>
      </w:r>
    </w:p>
    <w:p w:rsidR="006B1CA5" w:rsidRPr="007C16BC" w:rsidRDefault="007171AC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(Choose 3)</w:t>
      </w: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bookmarkStart w:id="0" w:name="_GoBack"/>
      <w:bookmarkEnd w:id="0"/>
    </w:p>
    <w:p w:rsidR="006B1CA5" w:rsidRPr="007C16BC" w:rsidRDefault="007171AC" w:rsidP="00344B51">
      <w:pPr>
        <w:pStyle w:val="Default"/>
        <w:numPr>
          <w:ilvl w:val="0"/>
          <w:numId w:val="42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AWS documentation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Cloud Support Engineers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Support forums</w:t>
      </w:r>
    </w:p>
    <w:p w:rsidR="006B1CA5" w:rsidRPr="007C16BC" w:rsidRDefault="007171AC" w:rsidP="00344B51">
      <w:pPr>
        <w:pStyle w:val="Default"/>
        <w:numPr>
          <w:ilvl w:val="0"/>
          <w:numId w:val="20"/>
        </w:numPr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hAnsiTheme="majorHAnsi"/>
          <w:color w:val="auto"/>
          <w:sz w:val="21"/>
          <w:szCs w:val="21"/>
          <w:shd w:val="clear" w:color="auto" w:fill="FFFFFF"/>
        </w:rPr>
        <w:t>Customer service</w:t>
      </w:r>
    </w:p>
    <w:p w:rsidR="006B1CA5" w:rsidRPr="007C16BC" w:rsidRDefault="005406D4" w:rsidP="00344B51">
      <w:pPr>
        <w:pStyle w:val="Default"/>
        <w:spacing w:before="0" w:line="276" w:lineRule="auto"/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</w:pPr>
      <w:r w:rsidRPr="007C16BC">
        <w:rPr>
          <w:rFonts w:asciiTheme="majorHAnsi" w:eastAsia="Helvetica" w:hAnsiTheme="majorHAnsi" w:cs="Helvetica"/>
          <w:color w:val="auto"/>
          <w:sz w:val="21"/>
          <w:szCs w:val="21"/>
          <w:shd w:val="clear" w:color="auto" w:fill="FFFFFF"/>
        </w:rPr>
        <w:t>Correct: A, C, D</w:t>
      </w: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6B1CA5" w:rsidRPr="007C16BC" w:rsidRDefault="006B1CA5" w:rsidP="00344B51">
      <w:pPr>
        <w:pStyle w:val="Default"/>
        <w:spacing w:before="0" w:line="276" w:lineRule="auto"/>
        <w:jc w:val="center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Default"/>
        <w:spacing w:before="0" w:line="276" w:lineRule="auto"/>
        <w:jc w:val="center"/>
        <w:rPr>
          <w:rFonts w:asciiTheme="majorHAnsi" w:hAnsiTheme="majorHAnsi"/>
          <w:color w:val="auto"/>
          <w:sz w:val="21"/>
          <w:szCs w:val="21"/>
          <w:shd w:val="clear" w:color="auto" w:fill="000000"/>
        </w:rPr>
      </w:pP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Default"/>
        <w:spacing w:before="0" w:line="276" w:lineRule="auto"/>
        <w:jc w:val="center"/>
        <w:rPr>
          <w:rFonts w:asciiTheme="majorHAnsi" w:hAnsiTheme="majorHAnsi"/>
          <w:color w:val="auto"/>
          <w:sz w:val="21"/>
          <w:szCs w:val="21"/>
          <w:shd w:val="clear" w:color="auto" w:fill="000000"/>
        </w:rPr>
      </w:pP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Default"/>
        <w:spacing w:before="0" w:line="276" w:lineRule="auto"/>
        <w:rPr>
          <w:rFonts w:asciiTheme="majorHAnsi" w:hAnsiTheme="majorHAnsi"/>
          <w:color w:val="auto"/>
          <w:sz w:val="21"/>
          <w:szCs w:val="21"/>
          <w:shd w:val="clear" w:color="auto" w:fill="FFFFFF"/>
        </w:rPr>
      </w:pPr>
    </w:p>
    <w:p w:rsidR="006B1CA5" w:rsidRPr="007C16BC" w:rsidRDefault="006B1CA5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p w:rsidR="00344B51" w:rsidRPr="007C16BC" w:rsidRDefault="00344B51" w:rsidP="00344B51">
      <w:pPr>
        <w:pStyle w:val="Body"/>
        <w:spacing w:line="276" w:lineRule="auto"/>
        <w:rPr>
          <w:rFonts w:asciiTheme="majorHAnsi" w:hAnsiTheme="majorHAnsi"/>
          <w:color w:val="auto"/>
          <w:sz w:val="21"/>
          <w:szCs w:val="21"/>
        </w:rPr>
      </w:pPr>
    </w:p>
    <w:sectPr w:rsidR="00344B51" w:rsidRPr="007C16B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1AC" w:rsidRDefault="007171AC">
      <w:r>
        <w:separator/>
      </w:r>
    </w:p>
  </w:endnote>
  <w:endnote w:type="continuationSeparator" w:id="0">
    <w:p w:rsidR="007171AC" w:rsidRDefault="0071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ira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CA5" w:rsidRDefault="006B1C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1AC" w:rsidRDefault="007171AC">
      <w:r>
        <w:separator/>
      </w:r>
    </w:p>
  </w:footnote>
  <w:footnote w:type="continuationSeparator" w:id="0">
    <w:p w:rsidR="007171AC" w:rsidRDefault="00717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CA5" w:rsidRDefault="006B1C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E5EEF"/>
    <w:multiLevelType w:val="hybridMultilevel"/>
    <w:tmpl w:val="7C763F6C"/>
    <w:styleLink w:val="Numbered"/>
    <w:lvl w:ilvl="0" w:tplc="7BD2B46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78EEA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5658F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5A611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5C3C1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AC347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601E2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E0B7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36138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F83865"/>
    <w:multiLevelType w:val="hybridMultilevel"/>
    <w:tmpl w:val="9544BCBA"/>
    <w:styleLink w:val="Lettered"/>
    <w:lvl w:ilvl="0" w:tplc="B3CE9870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08EEB8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224662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A2B2BE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A0D600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08CD72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8C2926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0C9610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E31B2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4BA3457"/>
    <w:multiLevelType w:val="hybridMultilevel"/>
    <w:tmpl w:val="7C763F6C"/>
    <w:numStyleLink w:val="Numbered"/>
  </w:abstractNum>
  <w:abstractNum w:abstractNumId="3">
    <w:nsid w:val="6B3F0C9E"/>
    <w:multiLevelType w:val="hybridMultilevel"/>
    <w:tmpl w:val="9544BCBA"/>
    <w:numStyleLink w:val="Lettered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3"/>
    <w:lvlOverride w:ilvl="0">
      <w:startOverride w:val="1"/>
      <w:lvl w:ilvl="0" w:tplc="B9F0B9E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7AE6D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6EADC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57CD5C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91C24D0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8C61A1C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0AC4F8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CAC81C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3DC7590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1CA5"/>
    <w:rsid w:val="001724C5"/>
    <w:rsid w:val="001E75A2"/>
    <w:rsid w:val="002A5ADD"/>
    <w:rsid w:val="002E365B"/>
    <w:rsid w:val="00344B51"/>
    <w:rsid w:val="00431D6E"/>
    <w:rsid w:val="005406D4"/>
    <w:rsid w:val="006B1CA5"/>
    <w:rsid w:val="007171AC"/>
    <w:rsid w:val="007C16BC"/>
    <w:rsid w:val="00A4295A"/>
    <w:rsid w:val="00A933C4"/>
    <w:rsid w:val="00B57C36"/>
    <w:rsid w:val="00C536DD"/>
    <w:rsid w:val="00C72311"/>
    <w:rsid w:val="00D42508"/>
    <w:rsid w:val="00D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acho</cp:lastModifiedBy>
  <cp:revision>11</cp:revision>
  <dcterms:created xsi:type="dcterms:W3CDTF">2020-08-17T09:02:00Z</dcterms:created>
  <dcterms:modified xsi:type="dcterms:W3CDTF">2020-08-17T12:54:00Z</dcterms:modified>
</cp:coreProperties>
</file>