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75CE" w14:textId="50E60327" w:rsidR="00861579" w:rsidRPr="000066EB" w:rsidRDefault="00EE35A0" w:rsidP="000066EB">
      <w:pPr>
        <w:jc w:val="center"/>
        <w:rPr>
          <w:b/>
          <w:bCs/>
          <w:sz w:val="36"/>
          <w:szCs w:val="36"/>
        </w:rPr>
      </w:pPr>
      <w:r w:rsidRPr="000066EB">
        <w:rPr>
          <w:b/>
          <w:bCs/>
          <w:sz w:val="36"/>
          <w:szCs w:val="36"/>
        </w:rPr>
        <w:t>Excel Lab: Creating Basic Charts</w:t>
      </w:r>
    </w:p>
    <w:p w14:paraId="1462D429" w14:textId="24369D3D" w:rsidR="000066EB" w:rsidRPr="000066EB" w:rsidRDefault="00DB1440" w:rsidP="00F1009B">
      <w:r w:rsidRPr="000066EB">
        <w:t>This lab was completed as part of my “Data Visualization and Dashboards with Excel and Cognos” course.</w:t>
      </w:r>
      <w:r w:rsidR="000066EB" w:rsidRPr="000066EB">
        <w:t xml:space="preserve"> </w:t>
      </w:r>
      <w:r w:rsidRPr="000066EB">
        <w:t>It helped reinforce my understanding of basic chart types in Excel, including how to filter data, use pivot tables, and apply visual formatting using Excel for the Web.</w:t>
      </w:r>
    </w:p>
    <w:p w14:paraId="4703CB5A" w14:textId="77777777" w:rsidR="000066EB" w:rsidRPr="000066EB" w:rsidRDefault="00EE35A0" w:rsidP="00F1009B">
      <w:r w:rsidRPr="000066EB">
        <w:rPr>
          <w:b/>
          <w:bCs/>
        </w:rPr>
        <w:t>Dataset</w:t>
      </w:r>
      <w:r w:rsidRPr="000066EB">
        <w:t xml:space="preserve">: Modified Car Sales Dataset </w:t>
      </w:r>
      <w:r w:rsidR="002827DB" w:rsidRPr="000066EB">
        <w:t xml:space="preserve">from </w:t>
      </w:r>
      <w:r w:rsidRPr="000066EB">
        <w:t>Kaggle</w:t>
      </w:r>
    </w:p>
    <w:p w14:paraId="4778173D" w14:textId="60D9F43B" w:rsidR="00861579" w:rsidRPr="000066EB" w:rsidRDefault="002827DB" w:rsidP="00EE35A0">
      <w:r w:rsidRPr="000066EB">
        <w:t xml:space="preserve">  </w:t>
      </w:r>
      <w:r w:rsidR="00CC1644" w:rsidRPr="000066EB">
        <w:t xml:space="preserve">   </w:t>
      </w:r>
      <w:bookmarkStart w:id="0" w:name="_MON_1806153268"/>
      <w:bookmarkEnd w:id="0"/>
      <w:r w:rsidR="000066EB" w:rsidRPr="000066EB">
        <w:object w:dxaOrig="1520" w:dyaOrig="985" w14:anchorId="30A1A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76.2pt;height:49.2pt" o:ole="">
            <v:imagedata r:id="rId6" o:title=""/>
          </v:shape>
          <o:OLEObject Type="Embed" ProgID="Excel.Sheet.12" ShapeID="_x0000_i1121" DrawAspect="Icon" ObjectID="_1806157047" r:id="rId7"/>
        </w:object>
      </w:r>
    </w:p>
    <w:p w14:paraId="21025195" w14:textId="66DA8945" w:rsidR="00EE35A0" w:rsidRPr="000066EB" w:rsidRDefault="000066EB" w:rsidP="00EE35A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</w:t>
      </w:r>
      <w:r w:rsidR="00EE35A0" w:rsidRPr="000066EB">
        <w:rPr>
          <w:b/>
          <w:bCs/>
        </w:rPr>
        <w:t>:</w:t>
      </w:r>
      <w:r w:rsidR="002827DB" w:rsidRPr="000066EB">
        <w:rPr>
          <w:b/>
          <w:bCs/>
        </w:rPr>
        <w:t xml:space="preserve"> </w:t>
      </w:r>
      <w:r w:rsidR="00EE35A0" w:rsidRPr="000066EB">
        <w:rPr>
          <w:b/>
          <w:bCs/>
        </w:rPr>
        <w:t>Create a Column Chart</w:t>
      </w:r>
      <w:r w:rsidR="002827DB" w:rsidRPr="000066EB">
        <w:rPr>
          <w:b/>
          <w:bCs/>
        </w:rPr>
        <w:t>.</w:t>
      </w:r>
    </w:p>
    <w:p w14:paraId="71008DC7" w14:textId="586FFF07" w:rsidR="00EE35A0" w:rsidRPr="000066EB" w:rsidRDefault="00EE35A0" w:rsidP="00EE35A0">
      <w:r w:rsidRPr="000066EB">
        <w:t>I created a 2-D Clustered Column Chart titled "Power Perf Factor of Toyota Cars" using filtered data for Toyota.</w:t>
      </w:r>
    </w:p>
    <w:p w14:paraId="495E7350" w14:textId="5E8D3683" w:rsidR="00207CD8" w:rsidRPr="000066EB" w:rsidRDefault="00207CD8" w:rsidP="00EE35A0">
      <w:r w:rsidRPr="000066EB">
        <w:rPr>
          <w:noProof/>
        </w:rPr>
        <w:drawing>
          <wp:inline distT="0" distB="0" distL="0" distR="0" wp14:anchorId="6A7125CA" wp14:editId="546E9919">
            <wp:extent cx="4594860" cy="2766060"/>
            <wp:effectExtent l="0" t="0" r="0" b="0"/>
            <wp:docPr id="2079569294" name="Picture 2" descr="A graph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9294" name="Picture 2" descr="A graph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84FD" w14:textId="670C53F4" w:rsidR="00EE35A0" w:rsidRPr="000066EB" w:rsidRDefault="000066EB" w:rsidP="00EE35A0">
      <w:r>
        <w:rPr>
          <w:rFonts w:ascii="Segoe UI Emoji" w:hAnsi="Segoe UI Emoji" w:cs="Segoe UI Emoji"/>
          <w:b/>
          <w:bCs/>
        </w:rPr>
        <w:t>2</w:t>
      </w:r>
      <w:r w:rsidR="00EE35A0" w:rsidRPr="000066EB">
        <w:rPr>
          <w:b/>
          <w:bCs/>
        </w:rPr>
        <w:t>: Create an Area Chart</w:t>
      </w:r>
    </w:p>
    <w:p w14:paraId="1A389E80" w14:textId="6F487884" w:rsidR="00EE35A0" w:rsidRPr="000066EB" w:rsidRDefault="00EE35A0" w:rsidP="00EE35A0">
      <w:r w:rsidRPr="000066EB">
        <w:t>I created a 2-D Area Chart for Toyota cars with data labels shown and the Unit Sales series filled in Gold</w:t>
      </w:r>
      <w:r w:rsidR="002827DB" w:rsidRPr="000066EB">
        <w:t>.</w:t>
      </w:r>
    </w:p>
    <w:p w14:paraId="63923809" w14:textId="77777777" w:rsidR="000066EB" w:rsidRPr="000066EB" w:rsidRDefault="00207CD8" w:rsidP="00EE35A0">
      <w:r w:rsidRPr="000066EB">
        <w:rPr>
          <w:noProof/>
        </w:rPr>
        <w:drawing>
          <wp:inline distT="0" distB="0" distL="0" distR="0" wp14:anchorId="3342BB82" wp14:editId="22203408">
            <wp:extent cx="4594860" cy="2766060"/>
            <wp:effectExtent l="0" t="0" r="0" b="0"/>
            <wp:docPr id="98765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A237" w14:textId="6FE94F8F" w:rsidR="002827DB" w:rsidRPr="000066EB" w:rsidRDefault="000066EB" w:rsidP="00EE35A0">
      <w:r>
        <w:rPr>
          <w:rFonts w:ascii="Segoe UI Emoji" w:hAnsi="Segoe UI Emoji" w:cs="Segoe UI Emoji"/>
          <w:b/>
          <w:bCs/>
        </w:rPr>
        <w:lastRenderedPageBreak/>
        <w:t>3</w:t>
      </w:r>
      <w:r w:rsidR="00EE35A0" w:rsidRPr="000066EB">
        <w:rPr>
          <w:b/>
          <w:bCs/>
        </w:rPr>
        <w:t>: Create a Bar Chart from a Pivot Table</w:t>
      </w:r>
    </w:p>
    <w:p w14:paraId="78D50F2B" w14:textId="5711BFA9" w:rsidR="00EE35A0" w:rsidRPr="000066EB" w:rsidRDefault="00EE35A0" w:rsidP="00EE35A0">
      <w:r w:rsidRPr="000066EB">
        <w:t>I created a 2-D Clustered Bar Chart from a pivot table filtered for Toyota, with data labels set to Inside End.</w:t>
      </w:r>
    </w:p>
    <w:p w14:paraId="08CB5FB7" w14:textId="0763DB9B" w:rsidR="00207CD8" w:rsidRPr="000066EB" w:rsidRDefault="00207CD8" w:rsidP="00EE35A0">
      <w:r w:rsidRPr="000066EB">
        <w:rPr>
          <w:noProof/>
        </w:rPr>
        <w:drawing>
          <wp:inline distT="0" distB="0" distL="0" distR="0" wp14:anchorId="1CEC7EBC" wp14:editId="24D70BE4">
            <wp:extent cx="5731510" cy="2976880"/>
            <wp:effectExtent l="0" t="0" r="2540" b="0"/>
            <wp:docPr id="1703843368" name="Picture 6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3368" name="Picture 6" descr="A graph with numbers and a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90E7" w14:textId="5FEB7357" w:rsidR="00861579" w:rsidRPr="000066EB" w:rsidRDefault="00861579" w:rsidP="00EE35A0"/>
    <w:p w14:paraId="2956E30C" w14:textId="493610F7" w:rsidR="002827DB" w:rsidRPr="000066EB" w:rsidRDefault="000066EB" w:rsidP="00EE35A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4</w:t>
      </w:r>
      <w:r w:rsidR="00EE35A0" w:rsidRPr="000066EB">
        <w:rPr>
          <w:b/>
          <w:bCs/>
        </w:rPr>
        <w:t>: Create a Line Chart from a Pivot Table</w:t>
      </w:r>
    </w:p>
    <w:p w14:paraId="54FAED03" w14:textId="0A7E462D" w:rsidR="00EE35A0" w:rsidRPr="000066EB" w:rsidRDefault="00EE35A0" w:rsidP="00EE35A0">
      <w:r w:rsidRPr="000066EB">
        <w:t>I created a 2-D Line Chart with Markers for selected Japanese manufacturers. The chart title was "Average Retention % of Japanese Auto Manufacturers", data labels were shown below, and legend was removed.</w:t>
      </w:r>
    </w:p>
    <w:p w14:paraId="6B45286B" w14:textId="25EFD13E" w:rsidR="00064581" w:rsidRPr="000066EB" w:rsidRDefault="00064581" w:rsidP="00EE35A0">
      <w:r w:rsidRPr="000066EB">
        <w:rPr>
          <w:noProof/>
        </w:rPr>
        <w:drawing>
          <wp:inline distT="0" distB="0" distL="0" distR="0" wp14:anchorId="7C3AF975" wp14:editId="6526AF30">
            <wp:extent cx="5731510" cy="2596515"/>
            <wp:effectExtent l="0" t="0" r="2540" b="0"/>
            <wp:docPr id="1109475095" name="Picture 8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5095" name="Picture 8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D75" w14:textId="66B4A98B" w:rsidR="00EE35A0" w:rsidRPr="000066EB" w:rsidRDefault="00EE35A0" w:rsidP="00EE35A0"/>
    <w:sectPr w:rsidR="00EE35A0" w:rsidRPr="000066EB" w:rsidSect="00006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F01"/>
    <w:multiLevelType w:val="multilevel"/>
    <w:tmpl w:val="3912D81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5D09"/>
    <w:multiLevelType w:val="multilevel"/>
    <w:tmpl w:val="ED9C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706E3"/>
    <w:multiLevelType w:val="multilevel"/>
    <w:tmpl w:val="AA8C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82120"/>
    <w:multiLevelType w:val="multilevel"/>
    <w:tmpl w:val="FF7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85B48"/>
    <w:multiLevelType w:val="multilevel"/>
    <w:tmpl w:val="3316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63F37"/>
    <w:multiLevelType w:val="multilevel"/>
    <w:tmpl w:val="D8F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31294"/>
    <w:multiLevelType w:val="multilevel"/>
    <w:tmpl w:val="E8B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D7F1A"/>
    <w:multiLevelType w:val="multilevel"/>
    <w:tmpl w:val="D85A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B565D"/>
    <w:multiLevelType w:val="multilevel"/>
    <w:tmpl w:val="0BB0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682637">
    <w:abstractNumId w:val="2"/>
  </w:num>
  <w:num w:numId="2" w16cid:durableId="1555696097">
    <w:abstractNumId w:val="5"/>
  </w:num>
  <w:num w:numId="3" w16cid:durableId="2047560572">
    <w:abstractNumId w:val="6"/>
  </w:num>
  <w:num w:numId="4" w16cid:durableId="2001499671">
    <w:abstractNumId w:val="0"/>
  </w:num>
  <w:num w:numId="5" w16cid:durableId="2090078617">
    <w:abstractNumId w:val="4"/>
  </w:num>
  <w:num w:numId="6" w16cid:durableId="1355837987">
    <w:abstractNumId w:val="8"/>
  </w:num>
  <w:num w:numId="7" w16cid:durableId="83183702">
    <w:abstractNumId w:val="1"/>
  </w:num>
  <w:num w:numId="8" w16cid:durableId="144128120">
    <w:abstractNumId w:val="7"/>
  </w:num>
  <w:num w:numId="9" w16cid:durableId="54082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BD"/>
    <w:rsid w:val="000066EB"/>
    <w:rsid w:val="00064581"/>
    <w:rsid w:val="000C5CBD"/>
    <w:rsid w:val="000C750F"/>
    <w:rsid w:val="001A56B4"/>
    <w:rsid w:val="001E1D02"/>
    <w:rsid w:val="00207CD8"/>
    <w:rsid w:val="002827DB"/>
    <w:rsid w:val="002F011F"/>
    <w:rsid w:val="002F1A03"/>
    <w:rsid w:val="00861579"/>
    <w:rsid w:val="00A82D90"/>
    <w:rsid w:val="00AB3186"/>
    <w:rsid w:val="00CC1644"/>
    <w:rsid w:val="00D94030"/>
    <w:rsid w:val="00DB1440"/>
    <w:rsid w:val="00E952EB"/>
    <w:rsid w:val="00EE35A0"/>
    <w:rsid w:val="00F1009B"/>
    <w:rsid w:val="00FB69F9"/>
    <w:rsid w:val="00F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4E43"/>
  <w15:chartTrackingRefBased/>
  <w15:docId w15:val="{6407F1A1-73B1-4A9E-9081-7F2D0319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C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D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1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2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4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8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FA41F-4673-4F74-B9A0-57270D37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2</cp:revision>
  <dcterms:created xsi:type="dcterms:W3CDTF">2025-04-14T12:01:00Z</dcterms:created>
  <dcterms:modified xsi:type="dcterms:W3CDTF">2025-04-14T12:01:00Z</dcterms:modified>
</cp:coreProperties>
</file>