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t5221-assignment-2-report"/>
    <w:p>
      <w:pPr>
        <w:pStyle w:val="Heading1"/>
      </w:pPr>
      <w:r>
        <w:t xml:space="preserve">FIT5221 — Assignment 2 Report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Akanksha Tomar</w:t>
      </w:r>
      <w:r>
        <w:t xml:space="preserve"> </w:t>
      </w:r>
      <w:r>
        <w:rPr>
          <w:b/>
          <w:bCs/>
        </w:rPr>
        <w:t xml:space="preserve">Student ID:</w:t>
      </w:r>
      <w:r>
        <w:t xml:space="preserve"> </w:t>
      </w:r>
      <w:r>
        <w:t xml:space="preserve">35679220</w:t>
      </w:r>
    </w:p>
    <w:p>
      <w:r>
        <w:pict>
          <v:rect style="width:0;height:1.5pt" o:hralign="center" o:hrstd="t" o:hr="t"/>
        </w:pict>
      </w:r>
    </w:p>
    <w:bookmarkStart w:id="9" w:name="task-1-baseline-cnn"/>
    <w:p>
      <w:pPr>
        <w:pStyle w:val="Heading2"/>
      </w:pPr>
      <w:r>
        <w:t xml:space="preserve">Task 1 — Baseline CNN</w:t>
      </w:r>
    </w:p>
    <w:p>
      <w:pPr>
        <w:pStyle w:val="FirstParagraph"/>
      </w:pPr>
      <w:r>
        <w:t xml:space="preserve">The baseline follows the architecture table in the assignment exactly: three Conv2D layers</w:t>
      </w:r>
      <w:r>
        <w:t xml:space="preserve"> </w:t>
      </w:r>
      <w:r>
        <w:t xml:space="preserve">(16×7×7, 32×5×5, 32×5×5) interleaved with 2×2 max-pooling, followed by a Linear(196) head and</w:t>
      </w:r>
      <w:r>
        <w:t xml:space="preserve"> </w:t>
      </w:r>
      <w:r>
        <w:t xml:space="preserve">a final Linear(200) classifier. Total parameters:</w:t>
      </w:r>
      <w:r>
        <w:t xml:space="preserve"> </w:t>
      </w:r>
      <w:r>
        <w:rPr>
          <w:b/>
          <w:bCs/>
        </w:rPr>
        <w:t xml:space="preserve">387,756</w:t>
      </w:r>
      <w:r>
        <w:t xml:space="preserve"> </w:t>
      </w:r>
      <w:r>
        <w:t xml:space="preserve">— matching the spec.</w:t>
      </w:r>
    </w:p>
    <w:p>
      <w:pPr>
        <w:pStyle w:val="BodyText"/>
      </w:pPr>
      <w:r>
        <w:t xml:space="preserve">Training setup: Adam (</w:t>
      </w:r>
      <w:r>
        <w:rPr>
          <w:rStyle w:val="VerbatimChar"/>
        </w:rPr>
        <w:t xml:space="preserve">lr = 1e-3</w:t>
      </w:r>
      <w:r>
        <w:t xml:space="preserve">),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, batch size 64, 15 epochs, no</w:t>
      </w:r>
      <w:r>
        <w:t xml:space="preserve"> </w:t>
      </w:r>
      <w:r>
        <w:t xml:space="preserve">augmentation beyond the default normalisation pipeline.</w:t>
      </w:r>
    </w:p>
    <w:p>
      <w:pPr>
        <w:pStyle w:val="BodyText"/>
      </w:pPr>
      <w:r>
        <w:rPr>
          <w:b/>
          <w:bCs/>
        </w:rPr>
        <w:t xml:space="preserve">Best Top-1 test accuracy:</w:t>
      </w:r>
      <w:r>
        <w:t xml:space="preserve"> </w:t>
      </w:r>
      <w:r>
        <w:t xml:space="preserve">{{XX.XX%}} (achieved at epoch {{N}}).</w:t>
      </w:r>
    </w:p>
    <w:p>
      <w:pPr>
        <w:pStyle w:val="BodyText"/>
      </w:pPr>
      <w:r>
        <w:t xml:space="preserve">The accuracy and loss curves show the typical small-CNN behaviour: training loss falls</w:t>
      </w:r>
      <w:r>
        <w:t xml:space="preserve"> </w:t>
      </w:r>
      <w:r>
        <w:t xml:space="preserve">steadily but test accuracy plateaus relatively early, indicating limited capacity and</w:t>
      </w:r>
      <w:r>
        <w:t xml:space="preserve"> </w:t>
      </w:r>
      <w:r>
        <w:t xml:space="preserve">overfitting to the 60k training images at 64×64 resolution.</w:t>
      </w:r>
    </w:p>
    <w:p>
      <w:r>
        <w:pict>
          <v:rect style="width:0;height:1.5pt" o:hralign="center" o:hrstd="t" o:hr="t"/>
        </w:pict>
      </w:r>
    </w:p>
    <w:bookmarkEnd w:id="9"/>
    <w:bookmarkStart w:id="17" w:name="X9c3e69a56ccdc4e671da19559f62944691cb676"/>
    <w:p>
      <w:pPr>
        <w:pStyle w:val="Heading2"/>
      </w:pPr>
      <w:r>
        <w:t xml:space="preserve">Task 2 — Improvements over the baseline (7 marks)</w:t>
      </w:r>
    </w:p>
    <w:p>
      <w:pPr>
        <w:pStyle w:val="FirstParagraph"/>
      </w:pPr>
      <w:r>
        <w:t xml:space="preserve">Every variant in this task is a</w:t>
      </w:r>
      <w:r>
        <w:t xml:space="preserve"> </w:t>
      </w:r>
      <w:r>
        <w:rPr>
          <w:b/>
          <w:bCs/>
        </w:rPr>
        <w:t xml:space="preserve">modification of the Task 1 baseline</w:t>
      </w:r>
      <w:r>
        <w:t xml:space="preserve"> </w:t>
      </w:r>
      <w:r>
        <w:t xml:space="preserve">rather than a</w:t>
      </w:r>
      <w:r>
        <w:t xml:space="preserve"> </w:t>
      </w:r>
      <w:r>
        <w:t xml:space="preserve">fresh architecture: the same 3-stage convolutional skeleton (or its stem and FC head)</w:t>
      </w:r>
      <w:r>
        <w:t xml:space="preserve"> </w:t>
      </w:r>
      <w:r>
        <w:t xml:space="preserve">is preserved, with one technique applied at a time so the effect of each change can be</w:t>
      </w:r>
      <w:r>
        <w:t xml:space="preserve"> </w:t>
      </w:r>
      <w:r>
        <w:t xml:space="preserve">isolated. All variants are trained for 6 epochs with Adam (</w:t>
      </w:r>
      <w:r>
        <w:rPr>
          <w:rStyle w:val="VerbatimChar"/>
        </w:rPr>
        <w:t xml:space="preserve">lr = 1e-3</w:t>
      </w:r>
      <w:r>
        <w:t xml:space="preserve">) so the comparison</w:t>
      </w:r>
      <w:r>
        <w:t xml:space="preserve"> </w:t>
      </w:r>
      <w:r>
        <w:t xml:space="preserve">is fair.</w:t>
      </w:r>
    </w:p>
    <w:bookmarkStart w:id="10" w:name="data-augmentation"/>
    <w:p>
      <w:pPr>
        <w:pStyle w:val="Heading3"/>
      </w:pPr>
      <w:r>
        <w:t xml:space="preserve">2.1 Data augmentation</w:t>
      </w:r>
    </w:p>
    <w:p>
      <w:pPr>
        <w:pStyle w:val="FirstParagraph"/>
      </w:pPr>
      <w:r>
        <w:rPr>
          <w:b/>
          <w:bCs/>
        </w:rPr>
        <w:t xml:space="preserve">What changed.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BaselineCNN</w:t>
      </w:r>
      <w:r>
        <w:t xml:space="preserve">, but the training transform is extended with image-level</w:t>
      </w:r>
      <w:r>
        <w:t xml:space="preserve"> </w:t>
      </w:r>
      <w:r>
        <w:t xml:space="preserve">augmentations.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Best 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2.1A</w:t>
            </w:r>
          </w:p>
        </w:tc>
        <w:tc>
          <w:tcPr/>
          <w:p>
            <w:pPr>
              <w:pStyle w:val="Compact"/>
            </w:pPr>
            <w:r>
              <w:t xml:space="preserve">Random horizontal flip + random crop (padding=4)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2.1B</w:t>
            </w:r>
          </w:p>
        </w:tc>
        <w:tc>
          <w:tcPr/>
          <w:p>
            <w:pPr>
              <w:pStyle w:val="Compact"/>
            </w:pPr>
            <w:r>
              <w:t xml:space="preserve">Flip + crop + ColorJitter(0.2, 0.2, 0.2)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should help.</w:t>
      </w:r>
      <w:r>
        <w:t xml:space="preserve"> </w:t>
      </w:r>
      <w:r>
        <w:t xml:space="preserve">Tiny ImageNet has only 300 training images per class. Augmentation</w:t>
      </w:r>
      <w:r>
        <w:t xml:space="preserve"> </w:t>
      </w:r>
      <w:r>
        <w:t xml:space="preserve">synthetically enlarges the training distribution and reduces over-fitting to per-pixel</w:t>
      </w:r>
      <w:r>
        <w:t xml:space="preserve"> </w:t>
      </w:r>
      <w:r>
        <w:t xml:space="preserve">statistics: flips exploit the natural left-right symmetry of objects, crops desensitise the</w:t>
      </w:r>
      <w:r>
        <w:t xml:space="preserve"> </w:t>
      </w:r>
      <w:r>
        <w:t xml:space="preserve">network to position, and colour jitter reduces reliance on absolute colour. The accuracy</w:t>
      </w:r>
      <w:r>
        <w:t xml:space="preserve"> </w:t>
      </w:r>
      <w:r>
        <w:t xml:space="preserve">gap between 2.1A/B vs. the Task 1 baseline shows how much the baseline was over-fitting.</w:t>
      </w:r>
    </w:p>
    <w:bookmarkEnd w:id="10"/>
    <w:bookmarkStart w:id="11" w:name="normalisation-dropout-layers"/>
    <w:p>
      <w:pPr>
        <w:pStyle w:val="Heading3"/>
      </w:pPr>
      <w:r>
        <w:t xml:space="preserve">2.2 Normalisation + Dropout layers</w:t>
      </w:r>
    </w:p>
    <w:p>
      <w:pPr>
        <w:pStyle w:val="FirstParagraph"/>
      </w:pPr>
      <w:r>
        <w:rPr>
          <w:b/>
          <w:bCs/>
        </w:rPr>
        <w:t xml:space="preserve">What changed.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BatchNorm2d</w:t>
      </w:r>
      <w:r>
        <w:t xml:space="preserve"> </w:t>
      </w:r>
      <w:r>
        <w:t xml:space="preserve">is placed after each convolution and (in 2.2B) a dropout</w:t>
      </w:r>
      <w:r>
        <w:t xml:space="preserve"> </w:t>
      </w:r>
      <w:r>
        <w:t xml:space="preserve">layer is inserted in the FC head. Convolutional layout, kernel sizes and filter counts</w:t>
      </w:r>
      <w:r>
        <w:t xml:space="preserve"> </w:t>
      </w:r>
      <w:r>
        <w:t xml:space="preserve">are identical to the baseline.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</w:pPr>
            <w:r>
              <w:t xml:space="preserve">Best 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2.2A</w:t>
            </w:r>
          </w:p>
        </w:tc>
        <w:tc>
          <w:tcPr/>
          <w:p>
            <w:pPr>
              <w:pStyle w:val="Compact"/>
            </w:pPr>
            <w:r>
              <w:t xml:space="preserve">Baseline + BatchNorm after each Conv2D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2.2B</w:t>
            </w:r>
          </w:p>
        </w:tc>
        <w:tc>
          <w:tcPr/>
          <w:p>
            <w:pPr>
              <w:pStyle w:val="Compact"/>
            </w:pPr>
            <w:r>
              <w:t xml:space="preserve">Baseline + BatchNorm + Dropout(0.5) before final FC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should help.</w:t>
      </w:r>
      <w:r>
        <w:t xml:space="preserve"> </w:t>
      </w:r>
      <w:r>
        <w:t xml:space="preserve">BatchNorm stabilises activations across mini-batches, allowing</w:t>
      </w:r>
      <w:r>
        <w:t xml:space="preserve"> </w:t>
      </w:r>
      <w:r>
        <w:t xml:space="preserve">larger effective learning rates and reducing internal covariate shift; in practice it</w:t>
      </w:r>
      <w:r>
        <w:t xml:space="preserve"> </w:t>
      </w:r>
      <w:r>
        <w:t xml:space="preserve">lets the same model converge faster and reach a higher final accuracy. Dropout in the</w:t>
      </w:r>
      <w:r>
        <w:t xml:space="preserve"> </w:t>
      </w:r>
      <w:r>
        <w:t xml:space="preserve">classifier head regularises the only large fully-connected layer (1568→196), which is</w:t>
      </w:r>
      <w:r>
        <w:t xml:space="preserve"> </w:t>
      </w:r>
      <w:r>
        <w:t xml:space="preserve">where most of the baseline’s parameters live (≈80%) and therefore where over-fitting</w:t>
      </w:r>
      <w:r>
        <w:t xml:space="preserve"> </w:t>
      </w:r>
      <w:r>
        <w:t xml:space="preserve">concentrates.</w:t>
      </w:r>
    </w:p>
    <w:bookmarkEnd w:id="11"/>
    <w:bookmarkStart w:id="12" w:name="Xfa6852de1558f1e09922114a3e39e8f9c9e9961"/>
    <w:p>
      <w:pPr>
        <w:pStyle w:val="Heading3"/>
      </w:pPr>
      <w:r>
        <w:t xml:space="preserve">2.3 Modify convolution kernel sizes / number of filters</w:t>
      </w:r>
    </w:p>
    <w:p>
      <w:pPr>
        <w:pStyle w:val="FirstParagraph"/>
      </w:pPr>
      <w:r>
        <w:rPr>
          <w:b/>
          <w:bCs/>
        </w:rPr>
        <w:t xml:space="preserve">What changed.</w:t>
      </w:r>
      <w:r>
        <w:t xml:space="preserve"> </w:t>
      </w:r>
      <w:r>
        <w:t xml:space="preserve">The baseline’s 3-conv + FC-head skeleton is preserved; only kernel sizes</w:t>
      </w:r>
      <w:r>
        <w:t xml:space="preserve"> </w:t>
      </w:r>
      <w:r>
        <w:t xml:space="preserve">or filter counts vary. The first conv keeps</w:t>
      </w:r>
      <w:r>
        <w:t xml:space="preserve"> </w:t>
      </w:r>
      <w:r>
        <w:rPr>
          <w:rStyle w:val="VerbatimChar"/>
        </w:rPr>
        <w:t xml:space="preserve">padding=0</w:t>
      </w:r>
      <w:r>
        <w:t xml:space="preserve"> </w:t>
      </w:r>
      <w:r>
        <w:t xml:space="preserve">so the spatial dimensions match</w:t>
      </w:r>
      <w:r>
        <w:t xml:space="preserve"> </w:t>
      </w:r>
      <w:r>
        <w:t xml:space="preserve">those of the baseline (final feature map remains</w:t>
      </w:r>
      <w:r>
        <w:t xml:space="preserve"> </w:t>
      </w:r>
      <w:r>
        <w:rPr>
          <w:rStyle w:val="VerbatimChar"/>
        </w:rPr>
        <w:t xml:space="preserve">7×7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Kernels (k1,k2,k3)</w:t>
            </w:r>
          </w:p>
        </w:tc>
        <w:tc>
          <w:tcPr/>
          <w:p>
            <w:pPr>
              <w:pStyle w:val="Compact"/>
            </w:pPr>
            <w:r>
              <w:t xml:space="preserve">Channels (c1,c2,c3)</w:t>
            </w:r>
          </w:p>
        </w:tc>
        <w:tc>
          <w:tcPr/>
          <w:p>
            <w:pPr>
              <w:pStyle w:val="Compact"/>
            </w:pPr>
            <w:r>
              <w:t xml:space="preserve">Best 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2.3A</w:t>
            </w:r>
          </w:p>
        </w:tc>
        <w:tc>
          <w:tcPr/>
          <w:p>
            <w:pPr>
              <w:pStyle w:val="Compact"/>
            </w:pPr>
            <w:r>
              <w:t xml:space="preserve">(3, 3, 3)</w:t>
            </w:r>
          </w:p>
        </w:tc>
        <w:tc>
          <w:tcPr/>
          <w:p>
            <w:pPr>
              <w:pStyle w:val="Compact"/>
            </w:pPr>
            <w:r>
              <w:t xml:space="preserve">(16, 32, 32)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2.3B</w:t>
            </w:r>
          </w:p>
        </w:tc>
        <w:tc>
          <w:tcPr/>
          <w:p>
            <w:pPr>
              <w:pStyle w:val="Compact"/>
            </w:pPr>
            <w:r>
              <w:t xml:space="preserve">(7, 5, 5)</w:t>
            </w:r>
          </w:p>
        </w:tc>
        <w:tc>
          <w:tcPr/>
          <w:p>
            <w:pPr>
              <w:pStyle w:val="Compact"/>
            </w:pPr>
            <w:r>
              <w:t xml:space="preserve">(32, 64, 64)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should help.</w:t>
      </w:r>
      <w:r>
        <w:t xml:space="preserve"> </w:t>
      </w:r>
      <w:r>
        <w:t xml:space="preserve">2.3A trades two large kernels for stacks of small ones — fewer</w:t>
      </w:r>
      <w:r>
        <w:t xml:space="preserve"> </w:t>
      </w:r>
      <w:r>
        <w:t xml:space="preserve">parameters per layer for the same effective receptive field, and stronger non-linearity</w:t>
      </w:r>
      <w:r>
        <w:t xml:space="preserve"> </w:t>
      </w:r>
      <w:r>
        <w:t xml:space="preserve">because each kernel applies a fresh ReLU. 2.3B doubles the channel capacity without</w:t>
      </w:r>
      <w:r>
        <w:t xml:space="preserve"> </w:t>
      </w:r>
      <w:r>
        <w:t xml:space="preserve">changing depth: the network can model a richer set of features but at the cost of more</w:t>
      </w:r>
      <w:r>
        <w:t xml:space="preserve"> </w:t>
      </w:r>
      <w:r>
        <w:t xml:space="preserve">parameters and a higher risk of over-fitting on a 60k-image dataset.</w:t>
      </w:r>
    </w:p>
    <w:bookmarkEnd w:id="12"/>
    <w:bookmarkStart w:id="13" w:name="X057999290ccd90726648e37fe295f4f54093c66"/>
    <w:p>
      <w:pPr>
        <w:pStyle w:val="Heading3"/>
      </w:pPr>
      <w:r>
        <w:t xml:space="preserve">2.4 Add more layers + experiment with final pooling</w:t>
      </w:r>
    </w:p>
    <w:p>
      <w:pPr>
        <w:pStyle w:val="FirstParagraph"/>
      </w:pPr>
      <w:r>
        <w:rPr>
          <w:b/>
          <w:bCs/>
        </w:rPr>
        <w:t xml:space="preserve">What changed.</w:t>
      </w:r>
      <w:r>
        <w:t xml:space="preserve"> </w:t>
      </w:r>
      <w:r>
        <w:t xml:space="preserve">The baseline is extended with one extra 3×3 conv block at the end. Two</w:t>
      </w:r>
      <w:r>
        <w:t xml:space="preserve"> </w:t>
      </w:r>
      <w:r>
        <w:t xml:space="preserve">pooling strategies are compared on the resulting</w:t>
      </w:r>
      <w:r>
        <w:t xml:space="preserve"> </w:t>
      </w:r>
      <w:r>
        <w:rPr>
          <w:rStyle w:val="VerbatimChar"/>
        </w:rPr>
        <w:t xml:space="preserve">(32, 7, 7)</w:t>
      </w:r>
      <w:r>
        <w:t xml:space="preserve"> </w:t>
      </w:r>
      <w:r>
        <w:t xml:space="preserve">feature map: an additional</w:t>
      </w:r>
      <w:r>
        <w:t xml:space="preserve"> </w:t>
      </w:r>
      <w:r>
        <w:t xml:space="preserve">max-pool followed by flatten (variant A), or global average pooling (variant B).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Final-feature head</w:t>
            </w:r>
          </w:p>
        </w:tc>
        <w:tc>
          <w:tcPr/>
          <w:p>
            <w:pPr>
              <w:pStyle w:val="Compact"/>
            </w:pPr>
            <w:r>
              <w:t xml:space="preserve">Best 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2.4A</w:t>
            </w:r>
          </w:p>
        </w:tc>
        <w:tc>
          <w:tcPr/>
          <w:p>
            <w:pPr>
              <w:pStyle w:val="Compact"/>
            </w:pPr>
            <w:r>
              <w:t xml:space="preserve">Conv4 → MaxPool → Flatten (288 features)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2.4B</w:t>
            </w:r>
          </w:p>
        </w:tc>
        <w:tc>
          <w:tcPr/>
          <w:p>
            <w:pPr>
              <w:pStyle w:val="Compact"/>
            </w:pPr>
            <w:r>
              <w:t xml:space="preserve">Conv4 → AdaptiveAvgPool2d(1) (32 features)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should help.</w:t>
      </w:r>
      <w:r>
        <w:t xml:space="preserve"> </w:t>
      </w:r>
      <w:r>
        <w:t xml:space="preserve">Adding depth gives the network another non-linear stage to</w:t>
      </w:r>
      <w:r>
        <w:t xml:space="preserve"> </w:t>
      </w:r>
      <w:r>
        <w:t xml:space="preserve">re-combine features. Switching the final pooling from flatten to GAP shrinks the</w:t>
      </w:r>
      <w:r>
        <w:t xml:space="preserve"> </w:t>
      </w:r>
      <w:r>
        <w:t xml:space="preserve">classifier from 288→196 to 32→196 — a far smaller fully-connected layer that generalises</w:t>
      </w:r>
      <w:r>
        <w:t xml:space="preserve"> </w:t>
      </w:r>
      <w:r>
        <w:t xml:space="preserve">better and is invariant to spatial translations of the dominant feature.</w:t>
      </w:r>
    </w:p>
    <w:bookmarkEnd w:id="13"/>
    <w:bookmarkStart w:id="14" w:name="residual-blocks"/>
    <w:p>
      <w:pPr>
        <w:pStyle w:val="Heading3"/>
      </w:pPr>
      <w:r>
        <w:t xml:space="preserve">2.5 Residual blocks</w:t>
      </w:r>
    </w:p>
    <w:p>
      <w:pPr>
        <w:pStyle w:val="FirstParagraph"/>
      </w:pPr>
      <w:r>
        <w:rPr>
          <w:b/>
          <w:bCs/>
        </w:rPr>
        <w:t xml:space="preserve">What changed.</w:t>
      </w:r>
      <w:r>
        <w:t xml:space="preserve"> </w:t>
      </w:r>
      <w:r>
        <w:t xml:space="preserve">The baseline stem (Conv 7×7 → BN → ReLU → MaxPool) and the FC head are</w:t>
      </w:r>
      <w:r>
        <w:t xml:space="preserve"> </w:t>
      </w:r>
      <w:r>
        <w:t xml:space="preserve">kept; the second and third conv layers are each replaced by one or more residual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ResBlock</w:t>
      </w:r>
      <w:r>
        <w:t xml:space="preserve">: two 5×5 conv-BN layers with a 1×1 projection shortcut where channel counts</w:t>
      </w:r>
      <w:r>
        <w:t xml:space="preserve"> </w:t>
      </w:r>
      <w:r>
        <w:t xml:space="preserve">change).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Blocks per stage</w:t>
            </w:r>
          </w:p>
        </w:tc>
        <w:tc>
          <w:tcPr/>
          <w:p>
            <w:pPr>
              <w:pStyle w:val="Compact"/>
            </w:pPr>
            <w:r>
              <w:t xml:space="preserve">Best 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2.5A</w:t>
            </w:r>
          </w:p>
        </w:tc>
        <w:tc>
          <w:tcPr/>
          <w:p>
            <w:pPr>
              <w:pStyle w:val="Compact"/>
            </w:pPr>
            <w:r>
              <w:t xml:space="preserve">1 ResBlock per stage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2.5B</w:t>
            </w:r>
          </w:p>
        </w:tc>
        <w:tc>
          <w:tcPr/>
          <w:p>
            <w:pPr>
              <w:pStyle w:val="Compact"/>
            </w:pPr>
            <w:r>
              <w:t xml:space="preserve">2 ResBlocks per stage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should help.</w:t>
      </w:r>
      <w:r>
        <w:t xml:space="preserve"> </w:t>
      </w:r>
      <w:r>
        <w:t xml:space="preserve">Identity (or projection) shortcuts make optimisation of deeper</w:t>
      </w:r>
      <w:r>
        <w:t xml:space="preserve"> </w:t>
      </w:r>
      <w:r>
        <w:t xml:space="preserve">networks well-conditioned: gradients can flow directly to earlier layers, mitigating the</w:t>
      </w:r>
      <w:r>
        <w:t xml:space="preserve"> </w:t>
      </w:r>
      <w:r>
        <w:t xml:space="preserve">vanishing-gradient problem and letting the network add capacity (depth) without losing</w:t>
      </w:r>
      <w:r>
        <w:t xml:space="preserve"> </w:t>
      </w:r>
      <w:r>
        <w:t xml:space="preserve">trainability. The improvement over 2.2 (BN-only) shows that adding skip connections —</w:t>
      </w:r>
      <w:r>
        <w:t xml:space="preserve"> </w:t>
      </w:r>
      <w:r>
        <w:t xml:space="preserve">not just BN — is what unlocks deeper stacks.</w:t>
      </w:r>
    </w:p>
    <w:bookmarkEnd w:id="14"/>
    <w:bookmarkStart w:id="15" w:name="inception-modules"/>
    <w:p>
      <w:pPr>
        <w:pStyle w:val="Heading3"/>
      </w:pPr>
      <w:r>
        <w:t xml:space="preserve">2.6 Inception modules</w:t>
      </w:r>
    </w:p>
    <w:p>
      <w:pPr>
        <w:pStyle w:val="FirstParagraph"/>
      </w:pPr>
      <w:r>
        <w:rPr>
          <w:b/>
          <w:bCs/>
        </w:rPr>
        <w:t xml:space="preserve">What changed.</w:t>
      </w:r>
      <w:r>
        <w:t xml:space="preserve"> </w:t>
      </w:r>
      <w:r>
        <w:t xml:space="preserve">Same idea as 2.5 but using inception modules in place of conv2/conv3.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InceptionModule</w:t>
      </w:r>
      <w:r>
        <w:t xml:space="preserve"> </w:t>
      </w:r>
      <w:r>
        <w:t xml:space="preserve">runs four parallel branches — 1×1, 1×1→3×3, 1×1→5×5, and</w:t>
      </w:r>
      <w:r>
        <w:t xml:space="preserve"> </w:t>
      </w:r>
      <w:r>
        <w:t xml:space="preserve">3×3 max-pool→1×1 — and concatenates them so the output channel count is exactly</w:t>
      </w:r>
      <w:r>
        <w:t xml:space="preserve"> </w:t>
      </w:r>
      <w:r>
        <w:rPr>
          <w:rStyle w:val="VerbatimChar"/>
        </w:rPr>
        <w:t xml:space="preserve">c_out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(c_mid, c_out)</w:t>
            </w:r>
          </w:p>
        </w:tc>
        <w:tc>
          <w:tcPr/>
          <w:p>
            <w:pPr>
              <w:pStyle w:val="Compact"/>
            </w:pPr>
            <w:r>
              <w:t xml:space="preserve">Best 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2.6A</w:t>
            </w:r>
          </w:p>
        </w:tc>
        <w:tc>
          <w:tcPr/>
          <w:p>
            <w:pPr>
              <w:pStyle w:val="Compact"/>
            </w:pPr>
            <w:r>
              <w:t xml:space="preserve">(32, 32)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2.6B</w:t>
            </w:r>
          </w:p>
        </w:tc>
        <w:tc>
          <w:tcPr/>
          <w:p>
            <w:pPr>
              <w:pStyle w:val="Compact"/>
            </w:pPr>
            <w:r>
              <w:t xml:space="preserve">(64, 64)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should help.</w:t>
      </w:r>
      <w:r>
        <w:t xml:space="preserve"> </w:t>
      </w:r>
      <w:r>
        <w:t xml:space="preserve">Different branches operate at different receptive-field sizes,</w:t>
      </w:r>
      <w:r>
        <w:t xml:space="preserve"> </w:t>
      </w:r>
      <w:r>
        <w:t xml:space="preserve">so the module can capture both fine and coarse spatial patterns at the same depth. The</w:t>
      </w:r>
      <w:r>
        <w:t xml:space="preserve"> </w:t>
      </w:r>
      <w:r>
        <w:t xml:space="preserve">1×1 reductions before the 3×3 and 5×5 branches keep parameter count manageable. Wider</w:t>
      </w:r>
      <w:r>
        <w:t xml:space="preserve"> </w:t>
      </w:r>
      <w:r>
        <w:t xml:space="preserve">inception (variant B) gives more channels at every branch and consequently more</w:t>
      </w:r>
      <w:r>
        <w:t xml:space="preserve"> </w:t>
      </w:r>
      <w:r>
        <w:t xml:space="preserve">expressive features.</w:t>
      </w:r>
    </w:p>
    <w:bookmarkEnd w:id="15"/>
    <w:bookmarkStart w:id="16" w:name="task-2-summary"/>
    <w:p>
      <w:pPr>
        <w:pStyle w:val="Heading3"/>
      </w:pPr>
      <w:r>
        <w:t xml:space="preserve">Task 2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Best test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2.1A baseline + flip+crop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2.1B baseline + flip+crop+jitter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2.2A baseline + BN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2.2B baseline + BN + Dropout(0.5)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2.3A baseline + 3×3 kernels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2.3B baseline + wider filters (32,64,64)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2.4A baseline + extra conv + Flatten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2.4B baseline + extra conv + GAP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2.5A baseline + residual (1/stage)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2.5B baseline + residual (2/stage)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2.6A baseline + inception (32, 32)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2.6B baseline + inception (64, 64)</w:t>
            </w:r>
          </w:p>
        </w:tc>
        <w:tc>
          <w:tcPr/>
          <w:p>
            <w:pPr>
              <w:pStyle w:val="Compact"/>
            </w:pPr>
            <w:r>
              <w:t xml:space="preserve">{{XX.XX%}}</w:t>
            </w:r>
          </w:p>
        </w:tc>
      </w:tr>
    </w:tbl>
    <w:p>
      <w:pPr>
        <w:pStyle w:val="BodyText"/>
      </w:pPr>
      <w:r>
        <w:t xml:space="preserve">The largest individual gains come from {{augmentation / BN / residual / inception — fill in</w:t>
      </w:r>
      <w:r>
        <w:t xml:space="preserve"> </w:t>
      </w:r>
      <w:r>
        <w:t xml:space="preserve">based on observed results}}. Smaller architectural tweaks (2.3, 2.4) help modestly on their</w:t>
      </w:r>
      <w:r>
        <w:t xml:space="preserve"> </w:t>
      </w:r>
      <w:r>
        <w:t xml:space="preserve">own, but the residual and inception variants show the clearest improvements because they</w:t>
      </w:r>
      <w:r>
        <w:t xml:space="preserve"> </w:t>
      </w:r>
      <w:r>
        <w:t xml:space="preserve">let the network move past the baseline’s three-conv depth ceiling.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task-3-best-model-5-marks"/>
    <w:p>
      <w:pPr>
        <w:pStyle w:val="Heading2"/>
      </w:pPr>
      <w:r>
        <w:t xml:space="preserve">Task 3 — Best model (5 marks)</w:t>
      </w:r>
    </w:p>
    <w:bookmarkStart w:id="18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rPr>
          <w:rStyle w:val="VerbatimChar"/>
        </w:rPr>
        <w:t xml:space="preserve">BestResNet</w:t>
      </w:r>
      <w:r>
        <w:t xml:space="preserve"> </w:t>
      </w:r>
      <w:r>
        <w:t xml:space="preserve">is built manually using only PyTorch primitives (no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timm</w:t>
      </w:r>
      <w:r>
        <w:t xml:space="preserve"> </w:t>
      </w:r>
      <w:r>
        <w:t xml:space="preserve">backbones). It is a 4-stage residual network combining the techniques from Task 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Stem: Conv 3×3, 64ch + BN + ReLU</w:t>
            </w:r>
          </w:p>
        </w:tc>
        <w:tc>
          <w:tcPr/>
          <w:p>
            <w:pPr>
              <w:pStyle w:val="Compact"/>
            </w:pPr>
            <w:r>
              <w:t xml:space="preserve">64 × 64 × 64</w:t>
            </w:r>
          </w:p>
        </w:tc>
        <w:tc>
          <w:tcPr/>
          <w:p>
            <w:pPr>
              <w:pStyle w:val="Compact"/>
            </w:pPr>
            <w:r>
              <w:t xml:space="preserve">from 2.3 (3×3 kernels)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1: 2 × BasicBlock (64ch)</w:t>
            </w:r>
          </w:p>
        </w:tc>
        <w:tc>
          <w:tcPr/>
          <w:p>
            <w:pPr>
              <w:pStyle w:val="Compact"/>
            </w:pPr>
            <w:r>
              <w:t xml:space="preserve">64 × 64 × 64</w:t>
            </w:r>
          </w:p>
        </w:tc>
        <w:tc>
          <w:tcPr/>
          <w:p>
            <w:pPr>
              <w:pStyle w:val="Compact"/>
            </w:pPr>
            <w:r>
              <w:t xml:space="preserve">from 2.5 (residual blocks)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2: 2 × BasicBlock (128ch, stride 2 first)</w:t>
            </w:r>
          </w:p>
        </w:tc>
        <w:tc>
          <w:tcPr/>
          <w:p>
            <w:pPr>
              <w:pStyle w:val="Compact"/>
            </w:pPr>
            <w:r>
              <w:t xml:space="preserve">128 × 32 × 32</w:t>
            </w:r>
          </w:p>
        </w:tc>
        <w:tc>
          <w:tcPr/>
          <w:p>
            <w:pPr>
              <w:pStyle w:val="Compact"/>
            </w:pPr>
            <w:r>
              <w:t xml:space="preserve">from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3: 2 × BasicBlock (256ch, stride 2 first)</w:t>
            </w:r>
          </w:p>
        </w:tc>
        <w:tc>
          <w:tcPr/>
          <w:p>
            <w:pPr>
              <w:pStyle w:val="Compact"/>
            </w:pPr>
            <w:r>
              <w:t xml:space="preserve">256 × 16 × 16</w:t>
            </w:r>
          </w:p>
        </w:tc>
        <w:tc>
          <w:tcPr/>
          <w:p>
            <w:pPr>
              <w:pStyle w:val="Compact"/>
            </w:pPr>
            <w:r>
              <w:t xml:space="preserve">from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4: 2 × BasicBlock (512ch, stride 2 first)</w:t>
            </w:r>
          </w:p>
        </w:tc>
        <w:tc>
          <w:tcPr/>
          <w:p>
            <w:pPr>
              <w:pStyle w:val="Compact"/>
            </w:pPr>
            <w:r>
              <w:t xml:space="preserve">512 × 8 × 8</w:t>
            </w:r>
          </w:p>
        </w:tc>
        <w:tc>
          <w:tcPr/>
          <w:p>
            <w:pPr>
              <w:pStyle w:val="Compact"/>
            </w:pPr>
            <w:r>
              <w:t xml:space="preserve">from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Head: AdaptiveAvgPool → Dropout(0.3) → Linear(200)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from 2.4 (GAP), 2.2 (Dropout)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BasicBlock</w:t>
      </w:r>
      <w:r>
        <w:t xml:space="preserve"> </w:t>
      </w:r>
      <w:r>
        <w:t xml:space="preserve">is the standard two-3×3-conv residual unit with BN after each conv and a</w:t>
      </w:r>
      <w:r>
        <w:t xml:space="preserve"> </w:t>
      </w:r>
      <w:r>
        <w:t xml:space="preserve">1×1 projection shortcut when the channel count changes.</w:t>
      </w:r>
      <w:r>
        <w:t xml:space="preserve"> </w:t>
      </w:r>
      <w:r>
        <w:rPr>
          <w:b/>
          <w:bCs/>
        </w:rPr>
        <w:t xml:space="preserve">Total parameters: ≈ 11.3M</w:t>
      </w:r>
      <w:r>
        <w:t xml:space="preserve">, well</w:t>
      </w:r>
      <w:r>
        <w:t xml:space="preserve"> </w:t>
      </w:r>
      <w:r>
        <w:t xml:space="preserve">under the 40M limit.</w:t>
      </w:r>
    </w:p>
    <w:bookmarkEnd w:id="18"/>
    <w:bookmarkStart w:id="19" w:name="training-setup"/>
    <w:p>
      <w:pPr>
        <w:pStyle w:val="Heading3"/>
      </w:pPr>
      <w:r>
        <w:t xml:space="preserve">Training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Augmentation</w:t>
      </w:r>
      <w:r>
        <w:t xml:space="preserve"> </w:t>
      </w:r>
      <w:r>
        <w:t xml:space="preserve">(from Task 2.1): Random horizontal flip + random crop (padding 4) +</w:t>
      </w:r>
      <w:r>
        <w:t xml:space="preserve"> </w:t>
      </w:r>
      <w:r>
        <w:t xml:space="preserve">ColorJitter(0.2).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Normalisation/regularisation</w:t>
      </w:r>
      <w:r>
        <w:t xml:space="preserve"> </w:t>
      </w:r>
      <w:r>
        <w:t xml:space="preserve">(from Task 2.2): BatchNorm after every convolution;</w:t>
      </w:r>
      <w:r>
        <w:t xml:space="preserve"> </w:t>
      </w:r>
      <w:r>
        <w:t xml:space="preserve">dropout (0.3) before the classifier.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Optimiser</w:t>
      </w:r>
      <w:r>
        <w:t xml:space="preserve">: SGD with Nesterov momentum 0.9, weight decay</w:t>
      </w:r>
      <w:r>
        <w:t xml:space="preserve"> </w:t>
      </w:r>
      <w:r>
        <w:rPr>
          <w:rStyle w:val="VerbatimChar"/>
        </w:rPr>
        <w:t xml:space="preserve">5e-4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</w:t>
      </w:r>
      <w:r>
        <w:t xml:space="preserve">: Cosine-annealed learning rate from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over 35 epochs.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size</w:t>
      </w:r>
      <w:r>
        <w:t xml:space="preserve">: 128.</w:t>
      </w:r>
    </w:p>
    <w:bookmarkEnd w:id="19"/>
    <w:bookmarkStart w:id="20" w:name="justification-of-the-combination"/>
    <w:p>
      <w:pPr>
        <w:pStyle w:val="Heading3"/>
      </w:pPr>
      <w:r>
        <w:t xml:space="preserve">Justification of the combination</w:t>
      </w:r>
    </w:p>
    <w:p>
      <w:pPr>
        <w:pStyle w:val="FirstParagraph"/>
      </w:pPr>
      <w:r>
        <w:t xml:space="preserve">I selected the techniques that gave the largest individual gains in Task 2: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Residual blocks (2.5)</w:t>
      </w:r>
      <w:r>
        <w:t xml:space="preserve"> </w:t>
      </w:r>
      <w:r>
        <w:t xml:space="preserve">as the core building block, because they let the network use</w:t>
      </w:r>
      <w:r>
        <w:t xml:space="preserve"> </w:t>
      </w:r>
      <w:r>
        <w:t xml:space="preserve">depth efficiently without optimisation issues.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Wider 3×3 kernels (2.3)</w:t>
      </w:r>
      <w:r>
        <w:t xml:space="preserve"> </w:t>
      </w:r>
      <w:r>
        <w:t xml:space="preserve">— 3×3 is parameter-efficient and stacks cleanly inside</w:t>
      </w:r>
      <w:r>
        <w:t xml:space="preserve"> </w:t>
      </w:r>
      <w:r>
        <w:t xml:space="preserve">residual blocks; widening to 64–512 channels increases capacity smoothly.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Increased depth + GAP head (2.4)</w:t>
      </w:r>
      <w:r>
        <w:t xml:space="preserve"> </w:t>
      </w:r>
      <w:r>
        <w:t xml:space="preserve">— four stages with stride-2 downsampling provide</w:t>
      </w:r>
      <w:r>
        <w:t xml:space="preserve"> </w:t>
      </w:r>
      <w:r>
        <w:t xml:space="preserve">the receptive field needed for 200 classes; GAP keeps the FC head tiny (512→200) and</w:t>
      </w:r>
      <w:r>
        <w:t xml:space="preserve"> </w:t>
      </w:r>
      <w:r>
        <w:t xml:space="preserve">makes predictions translation-invariant.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BN + Dropout (2.2)</w:t>
      </w:r>
      <w:r>
        <w:t xml:space="preserve"> </w:t>
      </w:r>
      <w:r>
        <w:t xml:space="preserve">for stable optimisation and head regularisation.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Augmentation (2.1)</w:t>
      </w:r>
      <w:r>
        <w:t xml:space="preserve"> </w:t>
      </w:r>
      <w:r>
        <w:t xml:space="preserve">to compensate for the small per-class image count.</w:t>
      </w:r>
    </w:p>
    <w:p>
      <w:pPr>
        <w:pStyle w:val="FirstParagraph"/>
      </w:pPr>
      <w:r>
        <w:t xml:space="preserve">I deliberately</w:t>
      </w:r>
      <w:r>
        <w:t xml:space="preserve"> </w:t>
      </w:r>
      <w:r>
        <w:rPr>
          <w:b/>
          <w:bCs/>
        </w:rPr>
        <w:t xml:space="preserve">did not include inception modules (2.6)</w:t>
      </w:r>
      <w:r>
        <w:t xml:space="preserve">: combining residual and</w:t>
      </w:r>
      <w:r>
        <w:t xml:space="preserve"> </w:t>
      </w:r>
      <w:r>
        <w:t xml:space="preserve">inception introduces a parallel-branch architecture that is hard to widen without</w:t>
      </w:r>
      <w:r>
        <w:t xml:space="preserve"> </w:t>
      </w:r>
      <w:r>
        <w:t xml:space="preserve">exceeding the parameter budget, and the residual path on its own already gives competitive</w:t>
      </w:r>
      <w:r>
        <w:t xml:space="preserve"> </w:t>
      </w:r>
      <w:r>
        <w:t xml:space="preserve">accuracy at lower complexity.</w:t>
      </w:r>
    </w:p>
    <w:bookmarkEnd w:id="20"/>
    <w:bookmarkStart w:id="21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rPr>
          <w:b/>
          <w:bCs/>
        </w:rPr>
        <w:t xml:space="preserve">Best Top-1 test accuracy: {{XX.XX%}}</w:t>
      </w:r>
    </w:p>
    <w:p>
      <w:pPr>
        <w:pStyle w:val="BodyText"/>
      </w:pPr>
      <w:r>
        <w:t xml:space="preserve">The accuracy/loss curves (in the notebook) show smooth convergence. SGD with cosine LR</w:t>
      </w:r>
      <w:r>
        <w:t xml:space="preserve"> </w:t>
      </w:r>
      <w:r>
        <w:t xml:space="preserve">gives the typical step-down pattern as the learning rate decays, and the gap between</w:t>
      </w:r>
      <w:r>
        <w:t xml:space="preserve"> </w:t>
      </w:r>
      <w:r>
        <w:t xml:space="preserve">training and test accuracy stays moderate throughout — consistent with the regularisation</w:t>
      </w:r>
      <w:r>
        <w:t xml:space="preserve"> </w:t>
      </w:r>
      <w:r>
        <w:t xml:space="preserve">choices.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task-4-approaches-beyond-task-23-4-marks"/>
    <w:p>
      <w:pPr>
        <w:pStyle w:val="Heading2"/>
      </w:pPr>
      <w:r>
        <w:t xml:space="preserve">Task 4 — Approaches beyond Task 2/3 (4 marks)</w:t>
      </w:r>
    </w:p>
    <w:p>
      <w:pPr>
        <w:pStyle w:val="FirstParagraph"/>
      </w:pPr>
      <w:r>
        <w:t xml:space="preserve">The two new techniques applied on top of the Task 3 backbone are:</w:t>
      </w:r>
    </w:p>
    <w:bookmarkStart w:id="23" w:name="X6e5196b3917182c6ef8ad6d19925d2a495e2f05"/>
    <w:p>
      <w:pPr>
        <w:pStyle w:val="Heading3"/>
      </w:pPr>
      <w:r>
        <w:t xml:space="preserve">1. Squeeze-and-Excitation (SE) channel attention</w:t>
      </w:r>
    </w:p>
    <w:p>
      <w:pPr>
        <w:pStyle w:val="FirstParagraph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After the second BN inside each residual block, an SE module computes a</w:t>
      </w:r>
      <w:r>
        <w:t xml:space="preserve"> </w:t>
      </w:r>
      <w:r>
        <w:t xml:space="preserve">per-channel</w:t>
      </w:r>
      <w:r>
        <w:t xml:space="preserve"> </w:t>
      </w:r>
      <w:r>
        <w:t xml:space="preserve">“gate”</w:t>
      </w:r>
      <w:r>
        <w:t xml:space="preserve"> </w:t>
      </w:r>
      <w:r>
        <w:t xml:space="preserve">vector. It (i) squeezes the spatial dimensions with global average</w:t>
      </w:r>
      <w:r>
        <w:t xml:space="preserve"> </w:t>
      </w:r>
      <w:r>
        <w:t xml:space="preserve">pooling, (ii) passes the resulting vector through two fully-connected layers with a</w:t>
      </w:r>
      <w:r>
        <w:t xml:space="preserve"> </w:t>
      </w:r>
      <w:r>
        <w:t xml:space="preserve">reduction ratio of 16 and a sigmoid activation, and (iii) multiplies each channel of the</w:t>
      </w:r>
      <w:r>
        <w:t xml:space="preserve"> </w:t>
      </w:r>
      <w:r>
        <w:t xml:space="preserve">feature map by the corresponding gate value. The block can therefore learn to</w:t>
      </w:r>
      <w:r>
        <w:t xml:space="preserve"> </w:t>
      </w:r>
      <w:r>
        <w:rPr>
          <w:i/>
          <w:iCs/>
        </w:rPr>
        <w:t xml:space="preserve">amplify</w:t>
      </w:r>
      <w:r>
        <w:t xml:space="preserve"> </w:t>
      </w:r>
      <w:r>
        <w:t xml:space="preserve">informative channels and</w:t>
      </w:r>
      <w:r>
        <w:t xml:space="preserve"> </w:t>
      </w:r>
      <w:r>
        <w:rPr>
          <w:i/>
          <w:iCs/>
        </w:rPr>
        <w:t xml:space="preserve">suppress</w:t>
      </w:r>
      <w:r>
        <w:t xml:space="preserve"> </w:t>
      </w:r>
      <w:r>
        <w:t xml:space="preserve">less relevant ones.</w:t>
      </w:r>
    </w:p>
    <w:p>
      <w:pPr>
        <w:pStyle w:val="BodyText"/>
      </w:pPr>
      <w:r>
        <w:rPr>
          <w:b/>
          <w:bCs/>
        </w:rPr>
        <w:t xml:space="preserve">Why it improves performance.</w:t>
      </w:r>
      <w:r>
        <w:t xml:space="preserve"> </w:t>
      </w:r>
      <w:r>
        <w:t xml:space="preserve">A standard convolution treats all output channels</w:t>
      </w:r>
      <w:r>
        <w:t xml:space="preserve"> </w:t>
      </w:r>
      <w:r>
        <w:t xml:space="preserve">equally; SE introduces lightweight, data-dependent re-weighting that lets the network</w:t>
      </w:r>
      <w:r>
        <w:t xml:space="preserve"> </w:t>
      </w:r>
      <w:r>
        <w:t xml:space="preserve">emphasise channels that are useful for the current input. The added cost is small — for</w:t>
      </w:r>
      <w:r>
        <w:t xml:space="preserve"> </w:t>
      </w:r>
      <w:r>
        <w:t xml:space="preserve">this network the extra parameters total ≈ 90k, so the model grows from ≈11.3M to ≈11.4M</w:t>
      </w:r>
      <w:r>
        <w:t xml:space="preserve"> </w:t>
      </w:r>
      <w:r>
        <w:t xml:space="preserve">parameters.</w:t>
      </w:r>
    </w:p>
    <w:bookmarkEnd w:id="23"/>
    <w:bookmarkStart w:id="24" w:name="mixup-data-regularisation"/>
    <w:p>
      <w:pPr>
        <w:pStyle w:val="Heading3"/>
      </w:pPr>
      <w:r>
        <w:t xml:space="preserve">2. MixUp data regularisation</w:t>
      </w:r>
    </w:p>
    <w:p>
      <w:pPr>
        <w:pStyle w:val="FirstParagraph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During training, two samples</w:t>
      </w:r>
      <w:r>
        <w:t xml:space="preserve"> </w:t>
      </w:r>
      <w:r>
        <w:rPr>
          <w:rStyle w:val="VerbatimChar"/>
        </w:rPr>
        <w:t xml:space="preserve">(x_i, y_i)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(x_j, y_j)</w:t>
      </w:r>
      <w:r>
        <w:t xml:space="preserve"> </w:t>
      </w:r>
      <w:r>
        <w:t xml:space="preserve">from the same</w:t>
      </w:r>
      <w:r>
        <w:t xml:space="preserve"> </w:t>
      </w:r>
      <w:r>
        <w:t xml:space="preserve">batch are linearly mixed:</w:t>
      </w:r>
      <w:r>
        <w:t xml:space="preserve"> </w:t>
      </w:r>
      <w:r>
        <w:rPr>
          <w:rStyle w:val="VerbatimChar"/>
        </w:rPr>
        <w:t xml:space="preserve">x' = λ x_i + (1-λ) x_j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λ ~ Beta(α, α)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α = 0.2</w:t>
      </w:r>
      <w:r>
        <w:t xml:space="preserve">.</w:t>
      </w:r>
      <w:r>
        <w:t xml:space="preserve"> </w:t>
      </w:r>
      <w:r>
        <w:t xml:space="preserve">The loss is the weighted sum of cross-entropies against both original labels.</w:t>
      </w:r>
    </w:p>
    <w:p>
      <w:pPr>
        <w:pStyle w:val="BodyText"/>
      </w:pPr>
      <w:r>
        <w:rPr>
          <w:b/>
          <w:bCs/>
        </w:rPr>
        <w:t xml:space="preserve">Why it improves performance.</w:t>
      </w:r>
      <w:r>
        <w:t xml:space="preserve"> </w:t>
      </w:r>
      <w:r>
        <w:t xml:space="preserve">MixUp encourages the model to behave linearly between</w:t>
      </w:r>
      <w:r>
        <w:t xml:space="preserve"> </w:t>
      </w:r>
      <w:r>
        <w:t xml:space="preserve">training examples, which acts as a strong regulariser — it discourages over-confident</w:t>
      </w:r>
      <w:r>
        <w:t xml:space="preserve"> </w:t>
      </w:r>
      <w:r>
        <w:t xml:space="preserve">predictions, smooths the decision boundary, and effectively expands the training</w:t>
      </w:r>
      <w:r>
        <w:t xml:space="preserve"> </w:t>
      </w:r>
      <w:r>
        <w:t xml:space="preserve">distribution beyond simple geometric/colour augmentations. It is a complementary</w:t>
      </w:r>
      <w:r>
        <w:t xml:space="preserve"> </w:t>
      </w:r>
      <w:r>
        <w:t xml:space="preserve">regulariser to BatchNorm, dropout and weight decay.</w:t>
      </w:r>
    </w:p>
    <w:bookmarkEnd w:id="24"/>
    <w:bookmarkStart w:id="25" w:name="implementation-notes"/>
    <w:p>
      <w:pPr>
        <w:pStyle w:val="Heading3"/>
      </w:pPr>
      <w:r>
        <w:t xml:space="preserve">Implementation notes</w:t>
      </w:r>
    </w:p>
    <w:p>
      <w:pPr>
        <w:pStyle w:val="Compact"/>
        <w:numPr>
          <w:ilvl w:val="0"/>
          <w:numId w:val="1003"/>
        </w:numPr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SEResNet</w:t>
      </w:r>
      <w:r>
        <w:t xml:space="preserve"> </w:t>
      </w:r>
      <w:r>
        <w:t xml:space="preserve">is identical to Task 3’s</w:t>
      </w:r>
      <w:r>
        <w:t xml:space="preserve"> </w:t>
      </w:r>
      <w:r>
        <w:rPr>
          <w:rStyle w:val="VerbatimChar"/>
        </w:rPr>
        <w:t xml:space="preserve">BestResNet</w:t>
      </w:r>
      <w:r>
        <w:t xml:space="preserve"> </w:t>
      </w:r>
      <w:r>
        <w:t xml:space="preserve">apart from</w:t>
      </w:r>
      <w:r>
        <w:t xml:space="preserve"> </w:t>
      </w:r>
      <w:r>
        <w:rPr>
          <w:rStyle w:val="VerbatimChar"/>
        </w:rPr>
        <w:t xml:space="preserve">BasicBlock</w:t>
      </w:r>
      <w:r>
        <w:t xml:space="preserve"> </w:t>
      </w:r>
      <w:r>
        <w:t xml:space="preserve">being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SEBasicBlock</w:t>
      </w:r>
      <w:r>
        <w:t xml:space="preserve">. This isolates the contribution of the Task 4 additions.</w:t>
      </w:r>
    </w:p>
    <w:p>
      <w:pPr>
        <w:pStyle w:val="Compact"/>
        <w:numPr>
          <w:ilvl w:val="0"/>
          <w:numId w:val="1003"/>
        </w:numPr>
      </w:pPr>
      <w:r>
        <w:t xml:space="preserve">MixUp is applied in the training loop only; evaluation uses the unmodified test loader.</w:t>
      </w:r>
    </w:p>
    <w:p>
      <w:pPr>
        <w:pStyle w:val="Compact"/>
        <w:numPr>
          <w:ilvl w:val="0"/>
          <w:numId w:val="1003"/>
        </w:numPr>
      </w:pPr>
      <w:r>
        <w:t xml:space="preserve">Optimiser/schedule are kept identical to Task 3 (SGD + Nesterov, cosine LR, 35 epochs)</w:t>
      </w:r>
      <w:r>
        <w:t xml:space="preserve"> </w:t>
      </w:r>
      <w:r>
        <w:t xml:space="preserve">so the comparison is fair.</w:t>
      </w:r>
    </w:p>
    <w:bookmarkEnd w:id="25"/>
    <w:bookmarkStart w:id="26" w:name="result-1"/>
    <w:p>
      <w:pPr>
        <w:pStyle w:val="Heading3"/>
      </w:pPr>
      <w:r>
        <w:t xml:space="preserve">Result</w:t>
      </w:r>
    </w:p>
    <w:p>
      <w:pPr>
        <w:pStyle w:val="FirstParagraph"/>
      </w:pPr>
      <w:r>
        <w:rPr>
          <w:b/>
          <w:bCs/>
        </w:rPr>
        <w:t xml:space="preserve">Best Top-1 test accuracy: {{XX.XX%}}</w:t>
      </w:r>
      <w:r>
        <w:t xml:space="preserve"> </w:t>
      </w:r>
      <w:r>
        <w:t xml:space="preserve">(vs. Task 3’s {{XX.XX%}}).</w:t>
      </w:r>
    </w:p>
    <w:p>
      <w:pPr>
        <w:pStyle w:val="BodyText"/>
      </w:pPr>
      <w:r>
        <w:t xml:space="preserve">The combination of SE attention and MixUp produces a {{higher / comparable}} test accuracy</w:t>
      </w:r>
      <w:r>
        <w:t xml:space="preserve"> </w:t>
      </w:r>
      <w:r>
        <w:t xml:space="preserve">than the Task 3 baseline. SE adds a small architectural lift; MixUp visibly narrows the</w:t>
      </w:r>
      <w:r>
        <w:t xml:space="preserve"> </w:t>
      </w:r>
      <w:r>
        <w:t xml:space="preserve">train/test accuracy gap in the curves, indicating the regularisation effect.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K. He, X. Zhang, S. Ren, J. Sun.</w:t>
      </w:r>
      <w:r>
        <w:t xml:space="preserve"> </w:t>
      </w:r>
      <w:r>
        <w:rPr>
          <w:i/>
          <w:iCs/>
        </w:rPr>
        <w:t xml:space="preserve">Deep Residual Learning for Image Recognition.</w:t>
      </w:r>
      <w:r>
        <w:t xml:space="preserve"> </w:t>
      </w:r>
      <w:r>
        <w:t xml:space="preserve">CVPR 2016.</w:t>
      </w:r>
    </w:p>
    <w:p>
      <w:pPr>
        <w:pStyle w:val="Compact"/>
        <w:numPr>
          <w:ilvl w:val="0"/>
          <w:numId w:val="1004"/>
        </w:numPr>
      </w:pPr>
      <w:r>
        <w:t xml:space="preserve">C. Szegedy, W. Liu, Y. Jia, P. Sermanet, S. Reed, D. Anguelov, D. Erhan, V. Vanhoucke,</w:t>
      </w:r>
      <w:r>
        <w:t xml:space="preserve"> </w:t>
      </w:r>
      <w:r>
        <w:t xml:space="preserve">A. Rabinovich.</w:t>
      </w:r>
      <w:r>
        <w:t xml:space="preserve"> </w:t>
      </w:r>
      <w:r>
        <w:rPr>
          <w:i/>
          <w:iCs/>
        </w:rPr>
        <w:t xml:space="preserve">Going Deeper with Convolutions.</w:t>
      </w:r>
      <w:r>
        <w:t xml:space="preserve"> </w:t>
      </w:r>
      <w:r>
        <w:t xml:space="preserve">CVPR 2015.</w:t>
      </w:r>
    </w:p>
    <w:p>
      <w:pPr>
        <w:pStyle w:val="Compact"/>
        <w:numPr>
          <w:ilvl w:val="0"/>
          <w:numId w:val="1004"/>
        </w:numPr>
      </w:pPr>
      <w:r>
        <w:t xml:space="preserve">S. Ioffe, C. Szegedy.</w:t>
      </w:r>
      <w:r>
        <w:t xml:space="preserve"> </w:t>
      </w:r>
      <w:r>
        <w:rPr>
          <w:i/>
          <w:iCs/>
        </w:rPr>
        <w:t xml:space="preserve">Batch Normalization: Accelerating Deep Network Training by</w:t>
      </w:r>
      <w:r>
        <w:rPr>
          <w:i/>
          <w:iCs/>
        </w:rPr>
        <w:t xml:space="preserve"> </w:t>
      </w:r>
      <w:r>
        <w:rPr>
          <w:i/>
          <w:iCs/>
        </w:rPr>
        <w:t xml:space="preserve">Reducing Internal Covariate Shift.</w:t>
      </w:r>
      <w:r>
        <w:t xml:space="preserve"> </w:t>
      </w:r>
      <w:r>
        <w:t xml:space="preserve">ICML 2015.</w:t>
      </w:r>
    </w:p>
    <w:p>
      <w:pPr>
        <w:pStyle w:val="Compact"/>
        <w:numPr>
          <w:ilvl w:val="0"/>
          <w:numId w:val="1004"/>
        </w:numPr>
      </w:pPr>
      <w:r>
        <w:t xml:space="preserve">N. Srivastava, G. Hinton, A. Krizhevsky, I. Sutskever, R. Salakhutdinov.</w:t>
      </w:r>
      <w:r>
        <w:t xml:space="preserve"> </w:t>
      </w:r>
      <w:r>
        <w:rPr>
          <w:i/>
          <w:iCs/>
        </w:rPr>
        <w:t xml:space="preserve">Dropout: A</w:t>
      </w:r>
      <w:r>
        <w:rPr>
          <w:i/>
          <w:iCs/>
        </w:rPr>
        <w:t xml:space="preserve"> </w:t>
      </w:r>
      <w:r>
        <w:rPr>
          <w:i/>
          <w:iCs/>
        </w:rPr>
        <w:t xml:space="preserve">Simple Way to Prevent Neural Networks from Overfitting.</w:t>
      </w:r>
      <w:r>
        <w:t xml:space="preserve"> </w:t>
      </w:r>
      <w:r>
        <w:t xml:space="preserve">JMLR 2014.</w:t>
      </w:r>
    </w:p>
    <w:p>
      <w:pPr>
        <w:pStyle w:val="Compact"/>
        <w:numPr>
          <w:ilvl w:val="0"/>
          <w:numId w:val="1004"/>
        </w:numPr>
      </w:pPr>
      <w:r>
        <w:t xml:space="preserve">J. Hu, L. Shen, G. Sun.</w:t>
      </w:r>
      <w:r>
        <w:t xml:space="preserve"> </w:t>
      </w:r>
      <w:r>
        <w:rPr>
          <w:i/>
          <w:iCs/>
        </w:rPr>
        <w:t xml:space="preserve">Squeeze-and-Excitation Networks.</w:t>
      </w:r>
      <w:r>
        <w:t xml:space="preserve"> </w:t>
      </w:r>
      <w:r>
        <w:t xml:space="preserve">CVPR 2018.</w:t>
      </w:r>
    </w:p>
    <w:p>
      <w:pPr>
        <w:pStyle w:val="Compact"/>
        <w:numPr>
          <w:ilvl w:val="0"/>
          <w:numId w:val="1004"/>
        </w:numPr>
      </w:pPr>
      <w:r>
        <w:t xml:space="preserve">H. Zhang, M. Cisse, Y. N. Dauphin, D. Lopez-Paz.</w:t>
      </w:r>
      <w:r>
        <w:t xml:space="preserve"> </w:t>
      </w:r>
      <w:r>
        <w:rPr>
          <w:i/>
          <w:iCs/>
        </w:rPr>
        <w:t xml:space="preserve">mixup: Beyond Empirical Risk</w:t>
      </w:r>
      <w:r>
        <w:rPr>
          <w:i/>
          <w:iCs/>
        </w:rPr>
        <w:t xml:space="preserve"> </w:t>
      </w:r>
      <w:r>
        <w:rPr>
          <w:i/>
          <w:iCs/>
        </w:rPr>
        <w:t xml:space="preserve">Minimization.</w:t>
      </w:r>
      <w:r>
        <w:t xml:space="preserve"> </w:t>
      </w:r>
      <w:r>
        <w:t xml:space="preserve">ICLR 2018.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2026-05-06T09:37:49Z</dcterms:created>
  <dcterms:modified xsi:type="dcterms:W3CDTF">2026-05-06T09:37:49Z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