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9E" w:rsidRPr="00065BB2" w:rsidRDefault="00084652" w:rsidP="003D6B73">
      <w:pPr>
        <w:ind w:firstLine="426"/>
        <w:jc w:val="center"/>
        <w:rPr>
          <w:sz w:val="20"/>
          <w:szCs w:val="20"/>
        </w:rPr>
      </w:pPr>
      <w:r w:rsidRPr="00065BB2">
        <w:rPr>
          <w:sz w:val="20"/>
          <w:szCs w:val="20"/>
        </w:rPr>
        <w:t>Рецензия</w:t>
      </w:r>
    </w:p>
    <w:p w:rsidR="00084652" w:rsidRPr="00065BB2" w:rsidRDefault="00084652" w:rsidP="003D6B73">
      <w:pPr>
        <w:ind w:firstLine="426"/>
        <w:jc w:val="center"/>
        <w:rPr>
          <w:sz w:val="20"/>
          <w:szCs w:val="20"/>
        </w:rPr>
      </w:pPr>
      <w:r w:rsidRPr="00065BB2">
        <w:rPr>
          <w:sz w:val="20"/>
          <w:szCs w:val="20"/>
        </w:rPr>
        <w:t xml:space="preserve">На квалификационную работу студента 4 курса НГУ А.Н. </w:t>
      </w:r>
      <w:proofErr w:type="spellStart"/>
      <w:r w:rsidRPr="00065BB2">
        <w:rPr>
          <w:sz w:val="20"/>
          <w:szCs w:val="20"/>
        </w:rPr>
        <w:t>Каньшина</w:t>
      </w:r>
      <w:proofErr w:type="spellEnd"/>
    </w:p>
    <w:p w:rsidR="00084652" w:rsidRPr="00065BB2" w:rsidRDefault="00084652" w:rsidP="003D6B73">
      <w:pPr>
        <w:ind w:firstLine="426"/>
        <w:jc w:val="center"/>
        <w:rPr>
          <w:sz w:val="20"/>
          <w:szCs w:val="20"/>
        </w:rPr>
      </w:pPr>
      <w:r w:rsidRPr="00065BB2">
        <w:rPr>
          <w:sz w:val="20"/>
          <w:szCs w:val="20"/>
        </w:rPr>
        <w:t>«</w:t>
      </w:r>
      <w:r w:rsidR="00C47DC1">
        <w:rPr>
          <w:sz w:val="20"/>
          <w:szCs w:val="20"/>
        </w:rPr>
        <w:t>А</w:t>
      </w:r>
      <w:r w:rsidR="00C47DC1" w:rsidRPr="00065BB2">
        <w:rPr>
          <w:sz w:val="20"/>
          <w:szCs w:val="20"/>
        </w:rPr>
        <w:t xml:space="preserve">втоматизация измерений поперечных размеров пучка в бустере </w:t>
      </w:r>
      <w:r w:rsidRPr="00065BB2">
        <w:rPr>
          <w:sz w:val="20"/>
          <w:szCs w:val="20"/>
        </w:rPr>
        <w:t>БЭП»</w:t>
      </w:r>
    </w:p>
    <w:p w:rsidR="00084652" w:rsidRPr="00065BB2" w:rsidRDefault="00084652" w:rsidP="003D6B73">
      <w:pPr>
        <w:ind w:firstLine="426"/>
        <w:jc w:val="center"/>
        <w:rPr>
          <w:sz w:val="20"/>
          <w:szCs w:val="20"/>
        </w:rPr>
      </w:pPr>
      <w:r w:rsidRPr="00065BB2">
        <w:rPr>
          <w:sz w:val="20"/>
          <w:szCs w:val="20"/>
        </w:rPr>
        <w:t>Представленную на соискание степени бакалавра физики.</w:t>
      </w:r>
    </w:p>
    <w:p w:rsidR="00084652" w:rsidRDefault="00084652" w:rsidP="003D6B73">
      <w:pPr>
        <w:ind w:firstLine="426"/>
        <w:jc w:val="both"/>
        <w:rPr>
          <w:sz w:val="20"/>
          <w:szCs w:val="20"/>
        </w:rPr>
      </w:pPr>
      <w:r w:rsidRPr="00065BB2">
        <w:rPr>
          <w:sz w:val="20"/>
          <w:szCs w:val="20"/>
        </w:rPr>
        <w:t xml:space="preserve">Работа </w:t>
      </w:r>
      <w:r w:rsidR="003A14EF" w:rsidRPr="00065BB2">
        <w:rPr>
          <w:sz w:val="20"/>
          <w:szCs w:val="20"/>
        </w:rPr>
        <w:t xml:space="preserve">А.Н. </w:t>
      </w:r>
      <w:proofErr w:type="spellStart"/>
      <w:r w:rsidR="003A14EF" w:rsidRPr="00065BB2">
        <w:rPr>
          <w:sz w:val="20"/>
          <w:szCs w:val="20"/>
        </w:rPr>
        <w:t>Каньшина</w:t>
      </w:r>
      <w:proofErr w:type="spellEnd"/>
      <w:r w:rsidR="003A14EF" w:rsidRPr="00065BB2">
        <w:rPr>
          <w:sz w:val="20"/>
          <w:szCs w:val="20"/>
        </w:rPr>
        <w:t xml:space="preserve"> посвящена автоматизации измерений поперечных размеров</w:t>
      </w:r>
      <w:r w:rsidR="00D66698" w:rsidRPr="00065BB2">
        <w:rPr>
          <w:sz w:val="20"/>
          <w:szCs w:val="20"/>
        </w:rPr>
        <w:t>, угла наклона</w:t>
      </w:r>
      <w:r w:rsidR="003A14EF" w:rsidRPr="00065BB2">
        <w:rPr>
          <w:sz w:val="20"/>
          <w:szCs w:val="20"/>
        </w:rPr>
        <w:t xml:space="preserve"> и координат пучка в </w:t>
      </w:r>
      <w:r w:rsidR="00F15464" w:rsidRPr="00065BB2">
        <w:rPr>
          <w:sz w:val="20"/>
          <w:szCs w:val="20"/>
        </w:rPr>
        <w:t xml:space="preserve">бустере БЭП. </w:t>
      </w:r>
      <w:r w:rsidR="007C1D5C" w:rsidRPr="00065BB2">
        <w:rPr>
          <w:sz w:val="20"/>
          <w:szCs w:val="20"/>
        </w:rPr>
        <w:t>Измерение поперечных размеров и координат пучка является важной задачей для системы диагностики пучка любого современного ускорителя</w:t>
      </w:r>
      <w:r w:rsidR="000356AD" w:rsidRPr="00065BB2">
        <w:rPr>
          <w:sz w:val="20"/>
          <w:szCs w:val="20"/>
        </w:rPr>
        <w:t>. На бустере БЭП данная проблема</w:t>
      </w:r>
      <w:r w:rsidR="007C1D5C" w:rsidRPr="00065BB2">
        <w:rPr>
          <w:sz w:val="20"/>
          <w:szCs w:val="20"/>
        </w:rPr>
        <w:t xml:space="preserve"> была решена ранее, однако </w:t>
      </w:r>
      <w:r w:rsidR="000356AD" w:rsidRPr="00065BB2">
        <w:rPr>
          <w:sz w:val="20"/>
          <w:szCs w:val="20"/>
        </w:rPr>
        <w:t>в связи с устареванием оборудования и изменением подходов к разработке программного обеспечения системы управления, возникла необход</w:t>
      </w:r>
      <w:r w:rsidR="005F4811" w:rsidRPr="00065BB2">
        <w:rPr>
          <w:sz w:val="20"/>
          <w:szCs w:val="20"/>
        </w:rPr>
        <w:t xml:space="preserve">имость ее повторного решения. Поэтому актуальность работы не вызывает сомнения. Из представленного текста понятно, что А.Н. </w:t>
      </w:r>
      <w:proofErr w:type="spellStart"/>
      <w:r w:rsidR="005F4811" w:rsidRPr="00065BB2">
        <w:rPr>
          <w:sz w:val="20"/>
          <w:szCs w:val="20"/>
        </w:rPr>
        <w:t>Каньшин</w:t>
      </w:r>
      <w:proofErr w:type="spellEnd"/>
      <w:r w:rsidR="005F4811" w:rsidRPr="00065BB2">
        <w:rPr>
          <w:sz w:val="20"/>
          <w:szCs w:val="20"/>
        </w:rPr>
        <w:t xml:space="preserve"> разработал программное обеспечение на основе </w:t>
      </w:r>
      <w:r w:rsidR="005F4811" w:rsidRPr="00065BB2">
        <w:rPr>
          <w:sz w:val="20"/>
          <w:szCs w:val="20"/>
          <w:lang w:val="en-US"/>
        </w:rPr>
        <w:t>TANGO</w:t>
      </w:r>
      <w:r w:rsidR="005F4811" w:rsidRPr="00065BB2">
        <w:rPr>
          <w:sz w:val="20"/>
          <w:szCs w:val="20"/>
        </w:rPr>
        <w:t>, выполняющее получение данных с фотокамер, их обработку и доставку результатов клиентам. Так же автором разработан графический клиент для операторов ускорителя</w:t>
      </w:r>
      <w:r w:rsidR="0029750C" w:rsidRPr="00065BB2">
        <w:rPr>
          <w:sz w:val="20"/>
          <w:szCs w:val="20"/>
        </w:rPr>
        <w:t xml:space="preserve"> и средства тестирования алгоритмов обработки данных</w:t>
      </w:r>
      <w:r w:rsidR="005F4811" w:rsidRPr="00065BB2">
        <w:rPr>
          <w:sz w:val="20"/>
          <w:szCs w:val="20"/>
        </w:rPr>
        <w:t xml:space="preserve">. </w:t>
      </w:r>
      <w:r w:rsidR="005278D5">
        <w:rPr>
          <w:sz w:val="20"/>
          <w:szCs w:val="20"/>
        </w:rPr>
        <w:t>А</w:t>
      </w:r>
      <w:r w:rsidR="000455C8">
        <w:rPr>
          <w:sz w:val="20"/>
          <w:szCs w:val="20"/>
        </w:rPr>
        <w:t xml:space="preserve">втором было показано, что производительность его алгоритмов достаточна для обработки каждого кадра на имеющемся оборудовании. Проведена оценка пропускной способности </w:t>
      </w:r>
      <w:r w:rsidR="000455C8">
        <w:rPr>
          <w:sz w:val="20"/>
          <w:szCs w:val="20"/>
          <w:lang w:val="en-US"/>
        </w:rPr>
        <w:t>TANGO</w:t>
      </w:r>
      <w:r w:rsidR="005278D5" w:rsidRPr="005278D5">
        <w:rPr>
          <w:sz w:val="20"/>
          <w:szCs w:val="20"/>
        </w:rPr>
        <w:t xml:space="preserve"> </w:t>
      </w:r>
      <w:r w:rsidR="005278D5">
        <w:rPr>
          <w:sz w:val="20"/>
          <w:szCs w:val="20"/>
        </w:rPr>
        <w:t xml:space="preserve">при передаче изображений, на мой взгляд некорректная. </w:t>
      </w:r>
    </w:p>
    <w:p w:rsidR="00C47DC1" w:rsidRDefault="00C608F8" w:rsidP="003D6B73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Имеются следующие замечания по существу представленной работы:</w:t>
      </w:r>
    </w:p>
    <w:p w:rsidR="00C608F8" w:rsidRDefault="00C608F8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 введении сказано «работа посвящена разработке системы автоматизированного измерения параметров пучка». Однако далее в тексте рассматривается только разработка программного обеспечения </w:t>
      </w:r>
      <w:r w:rsidR="00857F68">
        <w:rPr>
          <w:sz w:val="20"/>
          <w:szCs w:val="20"/>
        </w:rPr>
        <w:t>дл</w:t>
      </w:r>
      <w:r w:rsidR="003D4D0D">
        <w:rPr>
          <w:sz w:val="20"/>
          <w:szCs w:val="20"/>
        </w:rPr>
        <w:t>я такой системы, а аппаратная часть системы не рассматривается, и даже не описана. Так, не ясно, как и к какому количеству компьютеров будут подключены камеры на БЭП и ка</w:t>
      </w:r>
      <w:r w:rsidR="00661D1F">
        <w:rPr>
          <w:sz w:val="20"/>
          <w:szCs w:val="20"/>
        </w:rPr>
        <w:t>кая пропускная способность</w:t>
      </w:r>
      <w:r w:rsidR="003D4D0D">
        <w:rPr>
          <w:sz w:val="20"/>
          <w:szCs w:val="20"/>
        </w:rPr>
        <w:t xml:space="preserve"> у </w:t>
      </w:r>
      <w:r w:rsidR="00661D1F">
        <w:rPr>
          <w:sz w:val="20"/>
          <w:szCs w:val="20"/>
        </w:rPr>
        <w:t>их</w:t>
      </w:r>
      <w:r w:rsidR="003D4D0D">
        <w:rPr>
          <w:sz w:val="20"/>
          <w:szCs w:val="20"/>
        </w:rPr>
        <w:t xml:space="preserve"> интерфейсов.</w:t>
      </w:r>
      <w:r w:rsidR="006F4C4C">
        <w:rPr>
          <w:sz w:val="20"/>
          <w:szCs w:val="20"/>
        </w:rPr>
        <w:t xml:space="preserve"> Так же в приведенной схеме отсутствует светофильтр для уменьшения светового потока, кото</w:t>
      </w:r>
      <w:r w:rsidR="007B64A9">
        <w:rPr>
          <w:sz w:val="20"/>
          <w:szCs w:val="20"/>
        </w:rPr>
        <w:t>рый насколько я знаю есть</w:t>
      </w:r>
      <w:r w:rsidR="006F4C4C">
        <w:rPr>
          <w:sz w:val="20"/>
          <w:szCs w:val="20"/>
        </w:rPr>
        <w:t>. Далее по тексту есть еще несколько мест, в которых программное обеспечение выдается за систему автоматизированного измерения.</w:t>
      </w:r>
    </w:p>
    <w:p w:rsidR="003D4D0D" w:rsidRDefault="00661D1F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>В работе</w:t>
      </w:r>
      <w:r w:rsidR="007E209E">
        <w:rPr>
          <w:sz w:val="20"/>
          <w:szCs w:val="20"/>
        </w:rPr>
        <w:t xml:space="preserve"> присутствуют фрагменты, отношение которые к решаемой задаче не понятно. Например, в пункте 1.1 приведено заимствованное описание характеристик синхротронного излучения</w:t>
      </w:r>
      <w:r w:rsidR="005637CE">
        <w:rPr>
          <w:sz w:val="20"/>
          <w:szCs w:val="20"/>
        </w:rPr>
        <w:t xml:space="preserve">, но по приведенным формулам вычислений для случая БЭП не сделано, и ни каких других выводов – тоже. Пункт </w:t>
      </w:r>
      <w:r w:rsidR="00F32D87">
        <w:rPr>
          <w:sz w:val="20"/>
          <w:szCs w:val="20"/>
        </w:rPr>
        <w:t xml:space="preserve">2.1.2 Содержит описание выполнения тестовой задачи для освоения </w:t>
      </w:r>
      <w:r w:rsidR="00F32D87">
        <w:rPr>
          <w:sz w:val="20"/>
          <w:szCs w:val="20"/>
          <w:lang w:val="en-US"/>
        </w:rPr>
        <w:t>TANGO</w:t>
      </w:r>
      <w:r w:rsidR="00F32D87" w:rsidRPr="00697310">
        <w:rPr>
          <w:sz w:val="20"/>
          <w:szCs w:val="20"/>
        </w:rPr>
        <w:t xml:space="preserve">, </w:t>
      </w:r>
      <w:r w:rsidR="00F32D87">
        <w:rPr>
          <w:sz w:val="20"/>
          <w:szCs w:val="20"/>
        </w:rPr>
        <w:t xml:space="preserve">которая </w:t>
      </w:r>
      <w:r w:rsidR="00697310">
        <w:rPr>
          <w:sz w:val="20"/>
          <w:szCs w:val="20"/>
        </w:rPr>
        <w:t>отношения к системе диагностики БЭП не имеет.</w:t>
      </w:r>
    </w:p>
    <w:p w:rsidR="00697310" w:rsidRDefault="00074D11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Требования к программному обеспечению плохо систематизированы, то есть разбросаны в различные места текста. Некоторые требования сомнительные и не имеют пояснений. Например, утверждается, что необходимо успевать </w:t>
      </w:r>
      <w:r w:rsidR="00D579E7">
        <w:rPr>
          <w:sz w:val="20"/>
          <w:szCs w:val="20"/>
        </w:rPr>
        <w:t>обрабатывать данные с каждого кадра.</w:t>
      </w:r>
      <w:r w:rsidR="00A4174F">
        <w:rPr>
          <w:sz w:val="20"/>
          <w:szCs w:val="20"/>
        </w:rPr>
        <w:t xml:space="preserve"> Однако ни каких пояснений зачем это нужно – нет. Разумеется, высокая производительность алгоритмов обработки – это их достоинство, и существуют задачи для которых это важно. </w:t>
      </w:r>
    </w:p>
    <w:p w:rsidR="00D37A00" w:rsidRDefault="00A3691B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тексте приведена численная оценка ошибки вычисления большой полуоси эллипса. </w:t>
      </w:r>
      <w:r w:rsidR="006D0CC4">
        <w:rPr>
          <w:sz w:val="20"/>
          <w:szCs w:val="20"/>
        </w:rPr>
        <w:t>При проведении оценки не изучено, какое разрешение кадра и разрядность точки использовались и как эти параметры влияют на результат его оценки. Оценка опирается на непонятно откуда возникшее предположение о том, что уровень шумов камеры не</w:t>
      </w:r>
      <w:r w:rsidR="00122B37">
        <w:rPr>
          <w:sz w:val="20"/>
          <w:szCs w:val="20"/>
        </w:rPr>
        <w:t xml:space="preserve"> превышает 10-15%. </w:t>
      </w:r>
    </w:p>
    <w:p w:rsidR="00954025" w:rsidRDefault="00122B37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описании оценки пропускной способности </w:t>
      </w:r>
      <w:r w:rsidR="00E1655F">
        <w:rPr>
          <w:sz w:val="20"/>
          <w:szCs w:val="20"/>
        </w:rPr>
        <w:t xml:space="preserve">передачи данных не указаны условия передачи </w:t>
      </w:r>
      <w:r w:rsidR="009932F9">
        <w:rPr>
          <w:sz w:val="20"/>
          <w:szCs w:val="20"/>
        </w:rPr>
        <w:t>(откуда и куда происходила передача, пропускные способности</w:t>
      </w:r>
      <w:r w:rsidR="009932F9" w:rsidRPr="009932F9">
        <w:rPr>
          <w:sz w:val="20"/>
          <w:szCs w:val="20"/>
        </w:rPr>
        <w:t xml:space="preserve"> </w:t>
      </w:r>
      <w:r w:rsidR="009932F9">
        <w:rPr>
          <w:sz w:val="20"/>
          <w:szCs w:val="20"/>
        </w:rPr>
        <w:t xml:space="preserve">интерфейсов). </w:t>
      </w:r>
      <w:r w:rsidR="00954025">
        <w:rPr>
          <w:sz w:val="20"/>
          <w:szCs w:val="20"/>
        </w:rPr>
        <w:t>Т.к. старая система камер базируется на 100 Мбит</w:t>
      </w:r>
      <w:r w:rsidR="00954025" w:rsidRPr="00954025">
        <w:rPr>
          <w:sz w:val="20"/>
          <w:szCs w:val="20"/>
        </w:rPr>
        <w:t>/</w:t>
      </w:r>
      <w:r w:rsidR="00954025">
        <w:rPr>
          <w:sz w:val="20"/>
          <w:szCs w:val="20"/>
          <w:lang w:val="en-US"/>
        </w:rPr>
        <w:t>c</w:t>
      </w:r>
      <w:r w:rsidR="00954025">
        <w:rPr>
          <w:sz w:val="20"/>
          <w:szCs w:val="20"/>
        </w:rPr>
        <w:t xml:space="preserve"> </w:t>
      </w:r>
      <w:r w:rsidR="00954025">
        <w:rPr>
          <w:sz w:val="20"/>
          <w:szCs w:val="20"/>
          <w:lang w:val="en-US"/>
        </w:rPr>
        <w:t>Ethernet</w:t>
      </w:r>
      <w:r w:rsidR="00954025">
        <w:rPr>
          <w:sz w:val="20"/>
          <w:szCs w:val="20"/>
        </w:rPr>
        <w:t>, можно предположить, что передача данных происходит в этой же сети, тогда вероятно именно сеть ограничивает общую пропускную способность.</w:t>
      </w:r>
      <w:r w:rsidR="00355862">
        <w:rPr>
          <w:sz w:val="20"/>
          <w:szCs w:val="20"/>
        </w:rPr>
        <w:t xml:space="preserve"> Далее в заключении делается вывод, что пропускная способность</w:t>
      </w:r>
      <w:r w:rsidR="006439C9">
        <w:rPr>
          <w:sz w:val="20"/>
          <w:szCs w:val="20"/>
        </w:rPr>
        <w:t xml:space="preserve"> </w:t>
      </w:r>
      <w:r w:rsidR="006439C9">
        <w:rPr>
          <w:sz w:val="20"/>
          <w:szCs w:val="20"/>
          <w:lang w:val="en-US"/>
        </w:rPr>
        <w:t>TANGO</w:t>
      </w:r>
      <w:r w:rsidR="006439C9" w:rsidRPr="006439C9">
        <w:rPr>
          <w:sz w:val="20"/>
          <w:szCs w:val="20"/>
        </w:rPr>
        <w:t xml:space="preserve"> </w:t>
      </w:r>
      <w:r w:rsidR="006439C9">
        <w:rPr>
          <w:sz w:val="20"/>
          <w:szCs w:val="20"/>
        </w:rPr>
        <w:t>сравнима с пропускной способностью сети, что подтверждает правильность моего предположения о пропускной способности сети. Однако это утверждение не вполне корректно, так как работает только при передаче дост</w:t>
      </w:r>
      <w:r w:rsidR="003D6B73">
        <w:rPr>
          <w:sz w:val="20"/>
          <w:szCs w:val="20"/>
        </w:rPr>
        <w:t xml:space="preserve">аточно большого объема данных как одного целого. При передаче множества </w:t>
      </w:r>
      <w:r w:rsidR="00D83793">
        <w:rPr>
          <w:sz w:val="20"/>
          <w:szCs w:val="20"/>
        </w:rPr>
        <w:t>атрибутов небольшого размера ситуация вероятно будет другой.</w:t>
      </w:r>
    </w:p>
    <w:p w:rsidR="00122B37" w:rsidRDefault="00D95227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Перед отправкой клиенту изображение предлагается сжимать, т.к. </w:t>
      </w:r>
      <w:r w:rsidR="005B71A0">
        <w:rPr>
          <w:sz w:val="20"/>
          <w:szCs w:val="20"/>
        </w:rPr>
        <w:t>передача несжатых изображений с требуемой скоростью в имеющейся инфраструктуре не возможна. Для этого предлагается масштабировать изображение и использовать стандартные алгоритмы сжатия</w:t>
      </w:r>
      <w:r w:rsidR="007403B6">
        <w:rPr>
          <w:sz w:val="20"/>
          <w:szCs w:val="20"/>
        </w:rPr>
        <w:t>,</w:t>
      </w:r>
      <w:r w:rsidR="005B71A0">
        <w:rPr>
          <w:sz w:val="20"/>
          <w:szCs w:val="20"/>
        </w:rPr>
        <w:t xml:space="preserve"> </w:t>
      </w:r>
      <w:r w:rsidR="007403B6">
        <w:rPr>
          <w:sz w:val="20"/>
          <w:szCs w:val="20"/>
        </w:rPr>
        <w:t>применяемые в форматах</w:t>
      </w:r>
      <w:r w:rsidR="007403B6" w:rsidRPr="007403B6">
        <w:rPr>
          <w:sz w:val="20"/>
          <w:szCs w:val="20"/>
        </w:rPr>
        <w:t xml:space="preserve"> </w:t>
      </w:r>
      <w:r w:rsidR="007403B6">
        <w:rPr>
          <w:sz w:val="20"/>
          <w:szCs w:val="20"/>
        </w:rPr>
        <w:t xml:space="preserve">изображений </w:t>
      </w:r>
      <w:r w:rsidR="007403B6">
        <w:rPr>
          <w:sz w:val="20"/>
          <w:szCs w:val="20"/>
          <w:lang w:val="en-US"/>
        </w:rPr>
        <w:t>GIF</w:t>
      </w:r>
      <w:r w:rsidR="007403B6" w:rsidRPr="007403B6">
        <w:rPr>
          <w:sz w:val="20"/>
          <w:szCs w:val="20"/>
        </w:rPr>
        <w:t xml:space="preserve">, </w:t>
      </w:r>
      <w:r w:rsidR="007403B6">
        <w:rPr>
          <w:sz w:val="20"/>
          <w:szCs w:val="20"/>
          <w:lang w:val="en-US"/>
        </w:rPr>
        <w:t>JPEG</w:t>
      </w:r>
      <w:r w:rsidR="007403B6">
        <w:rPr>
          <w:sz w:val="20"/>
          <w:szCs w:val="20"/>
        </w:rPr>
        <w:t xml:space="preserve">, </w:t>
      </w:r>
      <w:r w:rsidR="007403B6">
        <w:rPr>
          <w:sz w:val="20"/>
          <w:szCs w:val="20"/>
          <w:lang w:val="en-US"/>
        </w:rPr>
        <w:t>PNG</w:t>
      </w:r>
      <w:r w:rsidR="007403B6" w:rsidRPr="007403B6">
        <w:rPr>
          <w:sz w:val="20"/>
          <w:szCs w:val="20"/>
        </w:rPr>
        <w:t xml:space="preserve">. </w:t>
      </w:r>
      <w:r w:rsidR="007403B6">
        <w:rPr>
          <w:sz w:val="20"/>
          <w:szCs w:val="20"/>
        </w:rPr>
        <w:t>По приведенным картинкам можно оценить площадь, занимаемую изображением пучка</w:t>
      </w:r>
      <w:r w:rsidR="00152C51">
        <w:rPr>
          <w:sz w:val="20"/>
          <w:szCs w:val="20"/>
        </w:rPr>
        <w:t xml:space="preserve"> как 3 – 10 % от площади кадра. Таким образом предварительное кадрирование изображение помочь его сжатию. В том числе тем что на входе у алгоритма сжатия будет меньше данных и </w:t>
      </w:r>
      <w:r w:rsidR="00355862">
        <w:rPr>
          <w:sz w:val="20"/>
          <w:szCs w:val="20"/>
        </w:rPr>
        <w:t xml:space="preserve">их обработка будет меньше нагружать </w:t>
      </w:r>
      <w:r w:rsidR="00355862">
        <w:rPr>
          <w:sz w:val="20"/>
          <w:szCs w:val="20"/>
        </w:rPr>
        <w:lastRenderedPageBreak/>
        <w:t>процессор.</w:t>
      </w:r>
      <w:r w:rsidR="00D83793">
        <w:rPr>
          <w:sz w:val="20"/>
          <w:szCs w:val="20"/>
        </w:rPr>
        <w:t xml:space="preserve"> Стоит отметить, что </w:t>
      </w:r>
      <w:r w:rsidR="002C6369">
        <w:rPr>
          <w:sz w:val="20"/>
          <w:szCs w:val="20"/>
        </w:rPr>
        <w:t xml:space="preserve">в работе использовался компьютер с процессором </w:t>
      </w:r>
      <w:proofErr w:type="spellStart"/>
      <w:r w:rsidR="002C6369" w:rsidRPr="002C6369">
        <w:rPr>
          <w:rFonts w:cstheme="minorHAnsi"/>
          <w:sz w:val="20"/>
          <w:szCs w:val="20"/>
        </w:rPr>
        <w:t>intel</w:t>
      </w:r>
      <w:proofErr w:type="spellEnd"/>
      <w:r w:rsidR="002C6369" w:rsidRPr="002C6369">
        <w:rPr>
          <w:rFonts w:cstheme="minorHAnsi"/>
          <w:sz w:val="20"/>
          <w:szCs w:val="20"/>
        </w:rPr>
        <w:t xml:space="preserve"> </w:t>
      </w:r>
      <w:proofErr w:type="spellStart"/>
      <w:r w:rsidR="002C6369" w:rsidRPr="002C6369">
        <w:rPr>
          <w:rFonts w:cstheme="minorHAnsi"/>
          <w:sz w:val="20"/>
          <w:szCs w:val="20"/>
        </w:rPr>
        <w:t>core</w:t>
      </w:r>
      <w:proofErr w:type="spellEnd"/>
      <w:r w:rsidR="002C6369" w:rsidRPr="002C6369">
        <w:rPr>
          <w:rFonts w:cstheme="minorHAnsi"/>
          <w:sz w:val="20"/>
          <w:szCs w:val="20"/>
        </w:rPr>
        <w:t xml:space="preserve"> 2 </w:t>
      </w:r>
      <w:proofErr w:type="spellStart"/>
      <w:r w:rsidR="002C6369" w:rsidRPr="002C6369">
        <w:rPr>
          <w:rFonts w:cstheme="minorHAnsi"/>
          <w:sz w:val="20"/>
          <w:szCs w:val="20"/>
        </w:rPr>
        <w:t>duo</w:t>
      </w:r>
      <w:proofErr w:type="spellEnd"/>
      <w:r w:rsidR="002C6369" w:rsidRPr="002C6369">
        <w:rPr>
          <w:rFonts w:cstheme="minorHAnsi"/>
          <w:sz w:val="20"/>
          <w:szCs w:val="20"/>
        </w:rPr>
        <w:t xml:space="preserve"> 2*1.6 ГГц</w:t>
      </w:r>
      <w:r w:rsidR="00652937">
        <w:rPr>
          <w:rFonts w:cstheme="minorHAnsi"/>
          <w:sz w:val="20"/>
          <w:szCs w:val="20"/>
        </w:rPr>
        <w:t xml:space="preserve">, для которого найдены характерные времена необходимые на вычисление параметров пучка для одного кадра. Обработка данных происходит в отдельном потоке, при этом на том же процессоре будет выполняться сжатие данных, которое тоже потребует заметного процессорного времени. </w:t>
      </w:r>
      <w:r w:rsidR="00C76E14">
        <w:rPr>
          <w:rFonts w:cstheme="minorHAnsi"/>
          <w:sz w:val="20"/>
          <w:szCs w:val="20"/>
        </w:rPr>
        <w:t>При этом разумно предположить, что оценка пропускной способности в пункте 3.2.4</w:t>
      </w:r>
      <w:r w:rsidR="00DA20CA">
        <w:rPr>
          <w:rFonts w:cstheme="minorHAnsi"/>
          <w:sz w:val="20"/>
          <w:szCs w:val="20"/>
        </w:rPr>
        <w:t xml:space="preserve"> (достаточной для работы 5ти камер)</w:t>
      </w:r>
      <w:r w:rsidR="00C76E14">
        <w:rPr>
          <w:rFonts w:cstheme="minorHAnsi"/>
          <w:sz w:val="20"/>
          <w:szCs w:val="20"/>
        </w:rPr>
        <w:t xml:space="preserve"> не реализуется из-за нагрузки на процессор, и вместо 5 камер одновременно работать смогут максимум две, а вероятно даже одна камера.</w:t>
      </w:r>
      <w:r w:rsidR="00DA20CA">
        <w:rPr>
          <w:rFonts w:cstheme="minorHAnsi"/>
          <w:sz w:val="20"/>
          <w:szCs w:val="20"/>
        </w:rPr>
        <w:t xml:space="preserve"> Далее в заключении утверждается что система способна работать с 20 камерами, откуда получилась эта цифра не ясно.</w:t>
      </w:r>
      <w:r w:rsidR="00355862">
        <w:rPr>
          <w:sz w:val="20"/>
          <w:szCs w:val="20"/>
        </w:rPr>
        <w:t xml:space="preserve"> Выбор формата </w:t>
      </w:r>
      <w:r w:rsidR="00355862">
        <w:rPr>
          <w:sz w:val="20"/>
          <w:szCs w:val="20"/>
          <w:lang w:val="en-US"/>
        </w:rPr>
        <w:t>JPEG</w:t>
      </w:r>
      <w:r w:rsidR="00355862" w:rsidRPr="00355862">
        <w:rPr>
          <w:sz w:val="20"/>
          <w:szCs w:val="20"/>
        </w:rPr>
        <w:t xml:space="preserve"> </w:t>
      </w:r>
      <w:r w:rsidR="00355862">
        <w:rPr>
          <w:sz w:val="20"/>
          <w:szCs w:val="20"/>
        </w:rPr>
        <w:t>плохо обоснован, сравнение производительности и степени сжатия для имеющихся данных не проведено. Не рассмотрен вариант дифференциального сжатия последовательности кадров, которое применимо для видео.</w:t>
      </w:r>
      <w:bookmarkStart w:id="0" w:name="_GoBack"/>
      <w:bookmarkEnd w:id="0"/>
    </w:p>
    <w:p w:rsidR="00355862" w:rsidRDefault="00355862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>На приведенном изображении окна клиентской программы присутствует 8 камер, хотя ранее по тексту есть утверждение что на бустере БЭП всего 6 выводов СИ задействованных под камеры.</w:t>
      </w:r>
    </w:p>
    <w:p w:rsidR="00DA20CA" w:rsidRDefault="00D277DB" w:rsidP="006D0774">
      <w:pPr>
        <w:pStyle w:val="a3"/>
        <w:numPr>
          <w:ilvl w:val="0"/>
          <w:numId w:val="2"/>
        </w:numPr>
        <w:ind w:left="284" w:hanging="283"/>
        <w:jc w:val="both"/>
        <w:rPr>
          <w:sz w:val="20"/>
          <w:szCs w:val="20"/>
        </w:rPr>
      </w:pPr>
      <w:r>
        <w:rPr>
          <w:sz w:val="20"/>
          <w:szCs w:val="20"/>
        </w:rPr>
        <w:t>В работе не указано в каком диапазоне токов пучка возможна надежная работа описанной системы. Не рассмотрено автоматическое управление временем экспозиции</w:t>
      </w:r>
      <w:r w:rsidR="00DB515B">
        <w:rPr>
          <w:sz w:val="20"/>
          <w:szCs w:val="20"/>
        </w:rPr>
        <w:t xml:space="preserve"> при изменении тока пучка, или другие способы увеличен</w:t>
      </w:r>
      <w:r w:rsidR="002D1142">
        <w:rPr>
          <w:sz w:val="20"/>
          <w:szCs w:val="20"/>
        </w:rPr>
        <w:t>ия динамического диапазона системы</w:t>
      </w:r>
      <w:r w:rsidR="00DB515B">
        <w:rPr>
          <w:sz w:val="20"/>
          <w:szCs w:val="20"/>
        </w:rPr>
        <w:t xml:space="preserve">. Подобная автоматика очевидно нужна, так как при ручной настройке </w:t>
      </w:r>
      <w:r w:rsidR="002D1142">
        <w:rPr>
          <w:sz w:val="20"/>
          <w:szCs w:val="20"/>
        </w:rPr>
        <w:t>можно будет полагаться только на данные записанные под непосредственным наблюдением специалиста.</w:t>
      </w:r>
      <w:r w:rsidR="006D0774">
        <w:rPr>
          <w:sz w:val="20"/>
          <w:szCs w:val="20"/>
        </w:rPr>
        <w:t xml:space="preserve"> Так же при корректной настройке камер при из помощи можно оценивать ток пучка. </w:t>
      </w:r>
    </w:p>
    <w:p w:rsidR="002D1142" w:rsidRDefault="006D0774" w:rsidP="006D0774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Считаю, что большинство замечаний больше касаются качества изложения чем самой работы. Квалификационную работу </w:t>
      </w:r>
      <w:r w:rsidRPr="00065BB2">
        <w:rPr>
          <w:sz w:val="20"/>
          <w:szCs w:val="20"/>
        </w:rPr>
        <w:t xml:space="preserve">А.Н. </w:t>
      </w:r>
      <w:proofErr w:type="spellStart"/>
      <w:r w:rsidRPr="00065BB2">
        <w:rPr>
          <w:sz w:val="20"/>
          <w:szCs w:val="20"/>
        </w:rPr>
        <w:t>Каньшина</w:t>
      </w:r>
      <w:proofErr w:type="spellEnd"/>
      <w:r>
        <w:rPr>
          <w:sz w:val="20"/>
          <w:szCs w:val="20"/>
        </w:rPr>
        <w:t xml:space="preserve"> оцениваю на «Отлично» и рекомендую присвоить дипломнику степень бакалавра.</w:t>
      </w:r>
    </w:p>
    <w:p w:rsidR="006D0774" w:rsidRDefault="006D0774" w:rsidP="002D1142">
      <w:pPr>
        <w:jc w:val="both"/>
        <w:rPr>
          <w:sz w:val="20"/>
          <w:szCs w:val="20"/>
        </w:rPr>
      </w:pPr>
    </w:p>
    <w:p w:rsidR="006D0774" w:rsidRDefault="006D0774" w:rsidP="006D0774">
      <w:pPr>
        <w:ind w:left="6096"/>
        <w:jc w:val="both"/>
        <w:rPr>
          <w:sz w:val="20"/>
          <w:szCs w:val="20"/>
        </w:rPr>
      </w:pPr>
      <w:r>
        <w:rPr>
          <w:sz w:val="20"/>
          <w:szCs w:val="20"/>
        </w:rPr>
        <w:t>рецензент,</w:t>
      </w:r>
    </w:p>
    <w:p w:rsidR="006D0774" w:rsidRPr="002D1142" w:rsidRDefault="006D0774" w:rsidP="006D0774">
      <w:pPr>
        <w:ind w:left="609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н.с</w:t>
      </w:r>
      <w:proofErr w:type="spellEnd"/>
      <w:r>
        <w:rPr>
          <w:sz w:val="20"/>
          <w:szCs w:val="20"/>
        </w:rPr>
        <w:t xml:space="preserve">. ИЯФ СО РАН </w:t>
      </w:r>
      <w:proofErr w:type="spellStart"/>
      <w:r>
        <w:rPr>
          <w:sz w:val="20"/>
          <w:szCs w:val="20"/>
        </w:rPr>
        <w:t>Еманов</w:t>
      </w:r>
      <w:proofErr w:type="spellEnd"/>
      <w:r>
        <w:rPr>
          <w:sz w:val="20"/>
          <w:szCs w:val="20"/>
        </w:rPr>
        <w:t xml:space="preserve"> Ф.А.</w:t>
      </w:r>
    </w:p>
    <w:sectPr w:rsidR="006D0774" w:rsidRPr="002D1142" w:rsidSect="00152C5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86825"/>
    <w:multiLevelType w:val="hybridMultilevel"/>
    <w:tmpl w:val="94E49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193E"/>
    <w:multiLevelType w:val="hybridMultilevel"/>
    <w:tmpl w:val="27D0ACF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52"/>
    <w:rsid w:val="00020964"/>
    <w:rsid w:val="000356AD"/>
    <w:rsid w:val="000455C8"/>
    <w:rsid w:val="00065BB2"/>
    <w:rsid w:val="00074D11"/>
    <w:rsid w:val="00084652"/>
    <w:rsid w:val="000D296B"/>
    <w:rsid w:val="00122B37"/>
    <w:rsid w:val="00152C51"/>
    <w:rsid w:val="0029750C"/>
    <w:rsid w:val="002C6369"/>
    <w:rsid w:val="002D1142"/>
    <w:rsid w:val="00355862"/>
    <w:rsid w:val="003A14EF"/>
    <w:rsid w:val="003A7845"/>
    <w:rsid w:val="003D4D0D"/>
    <w:rsid w:val="003D6B73"/>
    <w:rsid w:val="005278D5"/>
    <w:rsid w:val="005637CE"/>
    <w:rsid w:val="005B71A0"/>
    <w:rsid w:val="005F4811"/>
    <w:rsid w:val="006439C9"/>
    <w:rsid w:val="00652937"/>
    <w:rsid w:val="00661D1F"/>
    <w:rsid w:val="00697310"/>
    <w:rsid w:val="006A24EB"/>
    <w:rsid w:val="006D0774"/>
    <w:rsid w:val="006D0CC4"/>
    <w:rsid w:val="006F4C4C"/>
    <w:rsid w:val="007403B6"/>
    <w:rsid w:val="007B64A9"/>
    <w:rsid w:val="007C1D5C"/>
    <w:rsid w:val="007E209E"/>
    <w:rsid w:val="00857F68"/>
    <w:rsid w:val="00954025"/>
    <w:rsid w:val="009932F9"/>
    <w:rsid w:val="00A3691B"/>
    <w:rsid w:val="00A4174F"/>
    <w:rsid w:val="00C47DC1"/>
    <w:rsid w:val="00C608F8"/>
    <w:rsid w:val="00C76E14"/>
    <w:rsid w:val="00D277DB"/>
    <w:rsid w:val="00D37A00"/>
    <w:rsid w:val="00D579E7"/>
    <w:rsid w:val="00D66698"/>
    <w:rsid w:val="00D83793"/>
    <w:rsid w:val="00D95227"/>
    <w:rsid w:val="00DA20CA"/>
    <w:rsid w:val="00DB515B"/>
    <w:rsid w:val="00E149E2"/>
    <w:rsid w:val="00E1655F"/>
    <w:rsid w:val="00E20B01"/>
    <w:rsid w:val="00E81851"/>
    <w:rsid w:val="00F15464"/>
    <w:rsid w:val="00F32D87"/>
    <w:rsid w:val="00F3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64A1DC-8C8E-496E-9849-7BB04071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Emanov</dc:creator>
  <cp:keywords/>
  <dc:description/>
  <cp:lastModifiedBy>Fedor Emanov</cp:lastModifiedBy>
  <cp:revision>3</cp:revision>
  <dcterms:created xsi:type="dcterms:W3CDTF">2017-06-07T15:06:00Z</dcterms:created>
  <dcterms:modified xsi:type="dcterms:W3CDTF">2017-06-14T04:58:00Z</dcterms:modified>
</cp:coreProperties>
</file>